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27D2" w14:textId="77777777" w:rsidR="00164E32" w:rsidRPr="00704375" w:rsidRDefault="00464D95" w:rsidP="00AD1937">
      <w:pPr>
        <w:rPr>
          <w:rFonts w:ascii="Times New Roman" w:hAnsi="Times New Roman" w:cs="Times New Roman"/>
          <w:b/>
          <w:sz w:val="24"/>
          <w:szCs w:val="24"/>
        </w:rPr>
      </w:pPr>
      <w:r>
        <w:rPr>
          <w:rFonts w:ascii="Times New Roman" w:hAnsi="Times New Roman" w:cs="Times New Roman"/>
          <w:b/>
          <w:sz w:val="24"/>
          <w:szCs w:val="24"/>
        </w:rPr>
        <w:t xml:space="preserve">THE </w:t>
      </w:r>
      <w:r w:rsidR="000211D2" w:rsidRPr="00704375">
        <w:rPr>
          <w:rFonts w:ascii="Times New Roman" w:hAnsi="Times New Roman" w:cs="Times New Roman"/>
          <w:b/>
          <w:sz w:val="24"/>
          <w:szCs w:val="24"/>
        </w:rPr>
        <w:t xml:space="preserve">BUDGETARY REVIEW AND RECOMMENDATION REPORT OF THE PORTFOLIO </w:t>
      </w:r>
      <w:r w:rsidR="008B4471">
        <w:rPr>
          <w:rFonts w:ascii="Times New Roman" w:hAnsi="Times New Roman" w:cs="Times New Roman"/>
          <w:b/>
          <w:sz w:val="24"/>
          <w:szCs w:val="24"/>
        </w:rPr>
        <w:t xml:space="preserve">COMMITTEE ON </w:t>
      </w:r>
      <w:r w:rsidR="00E811E8" w:rsidRPr="00704375">
        <w:rPr>
          <w:rFonts w:ascii="Times New Roman" w:hAnsi="Times New Roman" w:cs="Times New Roman"/>
          <w:b/>
          <w:sz w:val="24"/>
          <w:szCs w:val="24"/>
        </w:rPr>
        <w:t>SPORTS</w:t>
      </w:r>
      <w:r w:rsidR="00DB2E22">
        <w:rPr>
          <w:rFonts w:ascii="Times New Roman" w:hAnsi="Times New Roman" w:cs="Times New Roman"/>
          <w:b/>
          <w:sz w:val="24"/>
          <w:szCs w:val="24"/>
        </w:rPr>
        <w:t>, ARTS</w:t>
      </w:r>
      <w:r w:rsidR="00E811E8" w:rsidRPr="00704375">
        <w:rPr>
          <w:rFonts w:ascii="Times New Roman" w:hAnsi="Times New Roman" w:cs="Times New Roman"/>
          <w:b/>
          <w:sz w:val="24"/>
          <w:szCs w:val="24"/>
        </w:rPr>
        <w:t xml:space="preserve"> AND </w:t>
      </w:r>
      <w:r w:rsidR="00EE10AE">
        <w:rPr>
          <w:rFonts w:ascii="Times New Roman" w:hAnsi="Times New Roman" w:cs="Times New Roman"/>
          <w:b/>
          <w:sz w:val="24"/>
          <w:szCs w:val="24"/>
        </w:rPr>
        <w:t>CULTURE</w:t>
      </w:r>
      <w:r>
        <w:rPr>
          <w:rFonts w:ascii="Times New Roman" w:hAnsi="Times New Roman" w:cs="Times New Roman"/>
          <w:b/>
          <w:sz w:val="24"/>
          <w:szCs w:val="24"/>
        </w:rPr>
        <w:t xml:space="preserve"> ON THE 2018/19 PERFOMANCE OF THE DEP</w:t>
      </w:r>
      <w:r w:rsidR="00C26336">
        <w:rPr>
          <w:rFonts w:ascii="Times New Roman" w:hAnsi="Times New Roman" w:cs="Times New Roman"/>
          <w:b/>
          <w:sz w:val="24"/>
          <w:szCs w:val="24"/>
        </w:rPr>
        <w:t>ARTMENT OF SPORT AND RECREATION, DATED 23 OCTOBER 2019</w:t>
      </w:r>
    </w:p>
    <w:p w14:paraId="38B46CCB" w14:textId="77777777" w:rsidR="002965A6" w:rsidRPr="00704375" w:rsidRDefault="002965A6" w:rsidP="002965A6">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Portfolio Committee on </w:t>
      </w:r>
      <w:r w:rsidR="000C75EE" w:rsidRPr="00704375">
        <w:rPr>
          <w:rFonts w:ascii="Times New Roman" w:hAnsi="Times New Roman" w:cs="Times New Roman"/>
          <w:sz w:val="24"/>
          <w:szCs w:val="24"/>
        </w:rPr>
        <w:t>Sports</w:t>
      </w:r>
      <w:r w:rsidR="00DB2E22">
        <w:rPr>
          <w:rFonts w:ascii="Times New Roman" w:hAnsi="Times New Roman" w:cs="Times New Roman"/>
          <w:sz w:val="24"/>
          <w:szCs w:val="24"/>
        </w:rPr>
        <w:t>, Arts</w:t>
      </w:r>
      <w:r w:rsidR="000C75EE" w:rsidRPr="00704375">
        <w:rPr>
          <w:rFonts w:ascii="Times New Roman" w:hAnsi="Times New Roman" w:cs="Times New Roman"/>
          <w:sz w:val="24"/>
          <w:szCs w:val="24"/>
        </w:rPr>
        <w:t xml:space="preserve"> and </w:t>
      </w:r>
      <w:r w:rsidR="00EE10AE">
        <w:rPr>
          <w:rFonts w:ascii="Times New Roman" w:hAnsi="Times New Roman" w:cs="Times New Roman"/>
          <w:sz w:val="24"/>
          <w:szCs w:val="24"/>
        </w:rPr>
        <w:t>Culture</w:t>
      </w:r>
      <w:r w:rsidRPr="00704375">
        <w:rPr>
          <w:rFonts w:ascii="Times New Roman" w:hAnsi="Times New Roman" w:cs="Times New Roman"/>
          <w:sz w:val="24"/>
          <w:szCs w:val="24"/>
        </w:rPr>
        <w:t xml:space="preserve"> (hereinafter referred to as the Committee), having considered the </w:t>
      </w:r>
      <w:r w:rsidR="00653580" w:rsidRPr="00704375">
        <w:rPr>
          <w:rFonts w:ascii="Times New Roman" w:hAnsi="Times New Roman" w:cs="Times New Roman"/>
          <w:sz w:val="24"/>
          <w:szCs w:val="24"/>
        </w:rPr>
        <w:t>2018/19</w:t>
      </w:r>
      <w:r w:rsidRPr="00704375">
        <w:rPr>
          <w:rFonts w:ascii="Times New Roman" w:hAnsi="Times New Roman" w:cs="Times New Roman"/>
          <w:sz w:val="24"/>
          <w:szCs w:val="24"/>
        </w:rPr>
        <w:t xml:space="preserve"> financial and non-financial performance of the Department of </w:t>
      </w:r>
      <w:bookmarkStart w:id="0" w:name="_GoBack"/>
      <w:r w:rsidR="008F2E91">
        <w:rPr>
          <w:rFonts w:ascii="Times New Roman" w:hAnsi="Times New Roman" w:cs="Times New Roman"/>
          <w:sz w:val="24"/>
          <w:szCs w:val="24"/>
        </w:rPr>
        <w:t>Sport</w:t>
      </w:r>
      <w:r w:rsidR="000C75EE" w:rsidRPr="00704375">
        <w:rPr>
          <w:rFonts w:ascii="Times New Roman" w:hAnsi="Times New Roman" w:cs="Times New Roman"/>
          <w:sz w:val="24"/>
          <w:szCs w:val="24"/>
        </w:rPr>
        <w:t xml:space="preserve"> and Recreatio</w:t>
      </w:r>
      <w:bookmarkEnd w:id="0"/>
      <w:r w:rsidR="000C75EE" w:rsidRPr="00704375">
        <w:rPr>
          <w:rFonts w:ascii="Times New Roman" w:hAnsi="Times New Roman" w:cs="Times New Roman"/>
          <w:sz w:val="24"/>
          <w:szCs w:val="24"/>
        </w:rPr>
        <w:t xml:space="preserve">n </w:t>
      </w:r>
      <w:r w:rsidRPr="00704375">
        <w:rPr>
          <w:rFonts w:ascii="Times New Roman" w:hAnsi="Times New Roman" w:cs="Times New Roman"/>
          <w:sz w:val="24"/>
          <w:szCs w:val="24"/>
        </w:rPr>
        <w:t xml:space="preserve">(hereinafter referred to as the Department), </w:t>
      </w:r>
      <w:r w:rsidR="00F94142" w:rsidRPr="00704375">
        <w:rPr>
          <w:rFonts w:ascii="Times New Roman" w:hAnsi="Times New Roman" w:cs="Times New Roman"/>
          <w:bCs/>
          <w:sz w:val="24"/>
          <w:szCs w:val="24"/>
        </w:rPr>
        <w:t>Boxing South Africa and the South African Institute for Drug-free Sport,</w:t>
      </w:r>
      <w:r w:rsidRPr="00704375">
        <w:rPr>
          <w:rFonts w:ascii="Times New Roman" w:hAnsi="Times New Roman" w:cs="Times New Roman"/>
          <w:sz w:val="24"/>
          <w:szCs w:val="24"/>
        </w:rPr>
        <w:t xml:space="preserve"> reports as follows:</w:t>
      </w:r>
    </w:p>
    <w:p w14:paraId="7CBE88DA" w14:textId="77777777" w:rsidR="00B17B7F" w:rsidRPr="00704375" w:rsidRDefault="00B17B7F" w:rsidP="00B97108">
      <w:pPr>
        <w:rPr>
          <w:rFonts w:ascii="Times New Roman" w:hAnsi="Times New Roman" w:cs="Times New Roman"/>
          <w:sz w:val="24"/>
          <w:szCs w:val="24"/>
        </w:rPr>
      </w:pPr>
    </w:p>
    <w:p w14:paraId="3494FC9F" w14:textId="77777777" w:rsidR="000211D2" w:rsidRPr="00704375" w:rsidRDefault="006B00A8" w:rsidP="006B00A8">
      <w:pPr>
        <w:rPr>
          <w:rFonts w:ascii="Times New Roman" w:hAnsi="Times New Roman" w:cs="Times New Roman"/>
          <w:b/>
          <w:sz w:val="24"/>
          <w:szCs w:val="24"/>
        </w:rPr>
      </w:pPr>
      <w:r w:rsidRPr="00704375">
        <w:rPr>
          <w:rFonts w:ascii="Times New Roman" w:hAnsi="Times New Roman" w:cs="Times New Roman"/>
          <w:b/>
          <w:sz w:val="24"/>
          <w:szCs w:val="24"/>
        </w:rPr>
        <w:t xml:space="preserve">1. </w:t>
      </w:r>
      <w:r w:rsidR="000211D2" w:rsidRPr="00704375">
        <w:rPr>
          <w:rFonts w:ascii="Times New Roman" w:hAnsi="Times New Roman" w:cs="Times New Roman"/>
          <w:b/>
          <w:sz w:val="24"/>
          <w:szCs w:val="24"/>
        </w:rPr>
        <w:t>INTRODUCTION</w:t>
      </w:r>
      <w:r w:rsidRPr="00704375">
        <w:rPr>
          <w:rFonts w:ascii="Times New Roman" w:hAnsi="Times New Roman" w:cs="Times New Roman"/>
          <w:b/>
          <w:sz w:val="24"/>
          <w:szCs w:val="24"/>
        </w:rPr>
        <w:t xml:space="preserve"> AND MANDATE OF THE COMMITTEE AND THE DEPARTMENT</w:t>
      </w:r>
    </w:p>
    <w:p w14:paraId="52AC291E" w14:textId="77777777" w:rsidR="00894A0C" w:rsidRPr="00704375" w:rsidRDefault="00894A0C" w:rsidP="006B00A8">
      <w:pPr>
        <w:rPr>
          <w:rFonts w:ascii="Times New Roman" w:hAnsi="Times New Roman" w:cs="Times New Roman"/>
          <w:b/>
          <w:sz w:val="24"/>
          <w:szCs w:val="24"/>
        </w:rPr>
      </w:pPr>
      <w:r w:rsidRPr="00704375">
        <w:rPr>
          <w:rFonts w:ascii="Times New Roman" w:hAnsi="Times New Roman" w:cs="Times New Roman"/>
          <w:b/>
          <w:sz w:val="24"/>
          <w:szCs w:val="24"/>
        </w:rPr>
        <w:t>1.1. Introduction</w:t>
      </w:r>
    </w:p>
    <w:p w14:paraId="31B23712" w14:textId="77777777" w:rsidR="006B00A8" w:rsidRPr="00704375" w:rsidRDefault="006B00A8" w:rsidP="006B00A8">
      <w:pPr>
        <w:rPr>
          <w:rFonts w:ascii="Times New Roman" w:hAnsi="Times New Roman" w:cs="Times New Roman"/>
          <w:sz w:val="24"/>
          <w:szCs w:val="24"/>
        </w:rPr>
      </w:pPr>
      <w:r w:rsidRPr="00704375">
        <w:rPr>
          <w:rFonts w:ascii="Times New Roman" w:hAnsi="Times New Roman" w:cs="Times New Roman"/>
          <w:sz w:val="24"/>
          <w:szCs w:val="24"/>
        </w:rPr>
        <w:t xml:space="preserve">Section 42(3) of the Constitution of the Republic of South Africa, 1996 bestows </w:t>
      </w:r>
      <w:r w:rsidR="00BC19E3" w:rsidRPr="00704375">
        <w:rPr>
          <w:rFonts w:ascii="Times New Roman" w:hAnsi="Times New Roman" w:cs="Times New Roman"/>
          <w:sz w:val="24"/>
          <w:szCs w:val="24"/>
        </w:rPr>
        <w:t xml:space="preserve">the </w:t>
      </w:r>
      <w:r w:rsidRPr="00704375">
        <w:rPr>
          <w:rFonts w:ascii="Times New Roman" w:hAnsi="Times New Roman" w:cs="Times New Roman"/>
          <w:sz w:val="24"/>
          <w:szCs w:val="24"/>
        </w:rPr>
        <w:t xml:space="preserve">oversight function over the </w:t>
      </w:r>
      <w:r w:rsidR="00BC19E3" w:rsidRPr="00704375">
        <w:rPr>
          <w:rFonts w:ascii="Times New Roman" w:hAnsi="Times New Roman" w:cs="Times New Roman"/>
          <w:sz w:val="24"/>
          <w:szCs w:val="24"/>
        </w:rPr>
        <w:t xml:space="preserve">national </w:t>
      </w:r>
      <w:r w:rsidRPr="00704375">
        <w:rPr>
          <w:rFonts w:ascii="Times New Roman" w:hAnsi="Times New Roman" w:cs="Times New Roman"/>
          <w:sz w:val="24"/>
          <w:szCs w:val="24"/>
        </w:rPr>
        <w:t xml:space="preserve">executive to the National Assembly (NA). The National Assembly Committees are required in terms of Section 5 of the Money Bills Amendment </w:t>
      </w:r>
      <w:r w:rsidR="00E868FA" w:rsidRPr="00704375">
        <w:rPr>
          <w:rFonts w:ascii="Times New Roman" w:hAnsi="Times New Roman" w:cs="Times New Roman"/>
          <w:sz w:val="24"/>
          <w:szCs w:val="24"/>
        </w:rPr>
        <w:t xml:space="preserve">Procedure </w:t>
      </w:r>
      <w:r w:rsidRPr="00704375">
        <w:rPr>
          <w:rFonts w:ascii="Times New Roman" w:hAnsi="Times New Roman" w:cs="Times New Roman"/>
          <w:sz w:val="24"/>
          <w:szCs w:val="24"/>
        </w:rPr>
        <w:t>and Related Matters Act, 2009 (Act No. 9 of 2009) to annually assess the performance of each national department</w:t>
      </w:r>
      <w:r w:rsidR="00952076" w:rsidRPr="00704375">
        <w:rPr>
          <w:rFonts w:ascii="Times New Roman" w:hAnsi="Times New Roman" w:cs="Times New Roman"/>
          <w:sz w:val="24"/>
          <w:szCs w:val="24"/>
        </w:rPr>
        <w:t>,</w:t>
      </w:r>
      <w:r w:rsidRPr="00704375">
        <w:rPr>
          <w:rFonts w:ascii="Times New Roman" w:hAnsi="Times New Roman" w:cs="Times New Roman"/>
          <w:sz w:val="24"/>
          <w:szCs w:val="24"/>
        </w:rPr>
        <w:t xml:space="preserve"> and to </w:t>
      </w:r>
      <w:r w:rsidR="00BC19E3" w:rsidRPr="00704375">
        <w:rPr>
          <w:rFonts w:ascii="Times New Roman" w:hAnsi="Times New Roman" w:cs="Times New Roman"/>
          <w:sz w:val="24"/>
          <w:szCs w:val="24"/>
        </w:rPr>
        <w:t xml:space="preserve">thereafter </w:t>
      </w:r>
      <w:r w:rsidRPr="00704375">
        <w:rPr>
          <w:rFonts w:ascii="Times New Roman" w:hAnsi="Times New Roman" w:cs="Times New Roman"/>
          <w:sz w:val="24"/>
          <w:szCs w:val="24"/>
        </w:rPr>
        <w:t xml:space="preserve">submit </w:t>
      </w:r>
      <w:r w:rsidR="00BC19E3" w:rsidRPr="00704375">
        <w:rPr>
          <w:rFonts w:ascii="Times New Roman" w:hAnsi="Times New Roman" w:cs="Times New Roman"/>
          <w:sz w:val="24"/>
          <w:szCs w:val="24"/>
        </w:rPr>
        <w:t xml:space="preserve">a </w:t>
      </w:r>
      <w:r w:rsidRPr="00704375">
        <w:rPr>
          <w:rFonts w:ascii="Times New Roman" w:hAnsi="Times New Roman" w:cs="Times New Roman"/>
          <w:sz w:val="24"/>
          <w:szCs w:val="24"/>
        </w:rPr>
        <w:t>Budgetary Review and Recommendation Report, whi</w:t>
      </w:r>
      <w:r w:rsidR="00BC19E3" w:rsidRPr="00704375">
        <w:rPr>
          <w:rFonts w:ascii="Times New Roman" w:hAnsi="Times New Roman" w:cs="Times New Roman"/>
          <w:sz w:val="24"/>
          <w:szCs w:val="24"/>
        </w:rPr>
        <w:t>ch will provide an assessment on</w:t>
      </w:r>
      <w:r w:rsidRPr="00704375">
        <w:rPr>
          <w:rFonts w:ascii="Times New Roman" w:hAnsi="Times New Roman" w:cs="Times New Roman"/>
          <w:sz w:val="24"/>
          <w:szCs w:val="24"/>
        </w:rPr>
        <w:t xml:space="preserve"> the department’s service delivery performance given available resources; an assessment on the effectiveness and efficiency of the departments use and allocation of available resources; and may include recommendations on the forward use of resources. </w:t>
      </w:r>
    </w:p>
    <w:p w14:paraId="1CF778D8" w14:textId="77777777" w:rsidR="00F01F90" w:rsidRPr="00704375" w:rsidRDefault="00F01F90" w:rsidP="00F01F90">
      <w:pPr>
        <w:tabs>
          <w:tab w:val="left" w:pos="90"/>
          <w:tab w:val="left" w:pos="270"/>
        </w:tabs>
        <w:rPr>
          <w:rFonts w:ascii="Times New Roman" w:hAnsi="Times New Roman" w:cs="Times New Roman"/>
          <w:b/>
          <w:sz w:val="24"/>
          <w:szCs w:val="24"/>
        </w:rPr>
      </w:pPr>
    </w:p>
    <w:p w14:paraId="5CE3BEFF" w14:textId="77777777" w:rsidR="00F01F90" w:rsidRPr="00704375" w:rsidRDefault="00E35D32" w:rsidP="00F01F90">
      <w:pPr>
        <w:tabs>
          <w:tab w:val="left" w:pos="90"/>
          <w:tab w:val="left" w:pos="270"/>
        </w:tabs>
        <w:rPr>
          <w:rFonts w:ascii="Times New Roman" w:hAnsi="Times New Roman" w:cs="Times New Roman"/>
          <w:b/>
          <w:sz w:val="24"/>
          <w:szCs w:val="24"/>
        </w:rPr>
      </w:pPr>
      <w:r w:rsidRPr="00704375">
        <w:rPr>
          <w:rFonts w:ascii="Times New Roman" w:hAnsi="Times New Roman" w:cs="Times New Roman"/>
          <w:b/>
          <w:sz w:val="24"/>
          <w:szCs w:val="24"/>
        </w:rPr>
        <w:t>1.</w:t>
      </w:r>
      <w:r w:rsidR="00894A0C" w:rsidRPr="00704375">
        <w:rPr>
          <w:rFonts w:ascii="Times New Roman" w:hAnsi="Times New Roman" w:cs="Times New Roman"/>
          <w:b/>
          <w:sz w:val="24"/>
          <w:szCs w:val="24"/>
        </w:rPr>
        <w:t>2</w:t>
      </w:r>
      <w:r w:rsidRPr="00704375">
        <w:rPr>
          <w:rFonts w:ascii="Times New Roman" w:hAnsi="Times New Roman" w:cs="Times New Roman"/>
          <w:b/>
          <w:sz w:val="24"/>
          <w:szCs w:val="24"/>
        </w:rPr>
        <w:t>.</w:t>
      </w:r>
      <w:r w:rsidR="00F01F90" w:rsidRPr="00704375">
        <w:rPr>
          <w:rFonts w:ascii="Times New Roman" w:hAnsi="Times New Roman" w:cs="Times New Roman"/>
          <w:sz w:val="24"/>
          <w:szCs w:val="24"/>
        </w:rPr>
        <w:t xml:space="preserve"> </w:t>
      </w:r>
      <w:r w:rsidR="00F01F90" w:rsidRPr="00704375">
        <w:rPr>
          <w:rFonts w:ascii="Times New Roman" w:hAnsi="Times New Roman" w:cs="Times New Roman"/>
          <w:b/>
          <w:sz w:val="24"/>
          <w:szCs w:val="24"/>
        </w:rPr>
        <w:t>The Department of Sport and Recreation</w:t>
      </w:r>
    </w:p>
    <w:p w14:paraId="2823363F" w14:textId="77777777" w:rsidR="00F01F90" w:rsidRPr="00704375" w:rsidRDefault="00F01F90" w:rsidP="006B00A8">
      <w:pPr>
        <w:tabs>
          <w:tab w:val="left" w:pos="90"/>
          <w:tab w:val="left" w:pos="270"/>
        </w:tabs>
        <w:rPr>
          <w:rFonts w:ascii="Times New Roman" w:hAnsi="Times New Roman" w:cs="Times New Roman"/>
          <w:sz w:val="24"/>
          <w:szCs w:val="24"/>
        </w:rPr>
      </w:pPr>
      <w:r w:rsidRPr="00704375">
        <w:rPr>
          <w:rFonts w:ascii="Times New Roman" w:hAnsi="Times New Roman" w:cs="Times New Roman"/>
          <w:sz w:val="24"/>
          <w:szCs w:val="24"/>
        </w:rPr>
        <w:t>The Department of Sport and Recreation South Africa (SRSA) is aimed at developing sport and recreation in the Republic of South Africa. The Department derives its mandate from the Constitution of the Republic of South Africa (1996), which requires sport and recreation to be transformed and democratised in accordance with the values of human dignity, equality, human rights and freedom, non-racism and non-sexism. The mandate of the Ministry of Sport and Recreation ensures that the National Sport and Recreation Plan finds resonance in the National Development Plan (NDP).</w:t>
      </w:r>
    </w:p>
    <w:p w14:paraId="69E4E128" w14:textId="77777777" w:rsidR="00E825AB" w:rsidRPr="00704375" w:rsidRDefault="00E825AB" w:rsidP="00E825AB">
      <w:pPr>
        <w:tabs>
          <w:tab w:val="left" w:pos="90"/>
          <w:tab w:val="left" w:pos="270"/>
        </w:tabs>
        <w:rPr>
          <w:rFonts w:ascii="Times New Roman" w:hAnsi="Times New Roman" w:cs="Times New Roman"/>
          <w:sz w:val="24"/>
          <w:szCs w:val="24"/>
        </w:rPr>
      </w:pPr>
      <w:r w:rsidRPr="00704375">
        <w:rPr>
          <w:rFonts w:ascii="Times New Roman" w:hAnsi="Times New Roman" w:cs="Times New Roman"/>
          <w:sz w:val="24"/>
          <w:szCs w:val="24"/>
        </w:rPr>
        <w:lastRenderedPageBreak/>
        <w:t>Government’s strategic priorities have remained unchanged since for the 2014-2019 electoral term. This section will thus outline the Department’s strategic priorities. The Medium Term Strategic Framework (MTSF) identifies key priorities which are delineated into fourteen outcomes and associated activities and targets. Outcome 14, ‘</w:t>
      </w:r>
      <w:r w:rsidRPr="00704375">
        <w:rPr>
          <w:rFonts w:ascii="Times New Roman" w:hAnsi="Times New Roman" w:cs="Times New Roman"/>
          <w:i/>
          <w:sz w:val="24"/>
          <w:szCs w:val="24"/>
        </w:rPr>
        <w:t>a diverse, socially cohesive society with a common national identity’</w:t>
      </w:r>
      <w:r w:rsidRPr="00704375">
        <w:rPr>
          <w:rFonts w:ascii="Times New Roman" w:hAnsi="Times New Roman" w:cs="Times New Roman"/>
          <w:sz w:val="24"/>
          <w:szCs w:val="24"/>
        </w:rPr>
        <w:t xml:space="preserve"> that responds to chapter 15 of the National Development Plan (NDP) is assigned to the Department. In response, the Department has developed the following strategic outcomes-oriented goals, which guides the Department’s strategic direction over the MTSF:</w:t>
      </w:r>
      <w:r w:rsidRPr="00704375">
        <w:rPr>
          <w:rFonts w:ascii="Times New Roman" w:hAnsi="Times New Roman" w:cs="Times New Roman"/>
          <w:sz w:val="24"/>
          <w:szCs w:val="24"/>
          <w:vertAlign w:val="superscript"/>
        </w:rPr>
        <w:footnoteReference w:id="1"/>
      </w:r>
    </w:p>
    <w:p w14:paraId="0C9EA64F" w14:textId="77777777" w:rsidR="00E825AB" w:rsidRPr="00704375" w:rsidRDefault="00E825AB" w:rsidP="00E825AB">
      <w:pPr>
        <w:numPr>
          <w:ilvl w:val="0"/>
          <w:numId w:val="31"/>
        </w:numPr>
        <w:tabs>
          <w:tab w:val="left" w:pos="90"/>
          <w:tab w:val="left" w:pos="270"/>
        </w:tabs>
        <w:rPr>
          <w:rFonts w:ascii="Times New Roman" w:hAnsi="Times New Roman" w:cs="Times New Roman"/>
          <w:sz w:val="24"/>
          <w:szCs w:val="24"/>
        </w:rPr>
      </w:pPr>
      <w:r w:rsidRPr="00704375">
        <w:rPr>
          <w:rFonts w:ascii="Times New Roman" w:hAnsi="Times New Roman" w:cs="Times New Roman"/>
          <w:sz w:val="24"/>
          <w:szCs w:val="24"/>
        </w:rPr>
        <w:t>Increase citizens’ participation in Sport and Recreation</w:t>
      </w:r>
    </w:p>
    <w:p w14:paraId="3D5ED1F5" w14:textId="77777777" w:rsidR="00E825AB" w:rsidRPr="00704375" w:rsidRDefault="00E825AB" w:rsidP="00E825AB">
      <w:pPr>
        <w:tabs>
          <w:tab w:val="left" w:pos="90"/>
          <w:tab w:val="left" w:pos="270"/>
        </w:tabs>
        <w:ind w:left="720"/>
        <w:rPr>
          <w:rFonts w:ascii="Times New Roman" w:hAnsi="Times New Roman" w:cs="Times New Roman"/>
          <w:sz w:val="24"/>
          <w:szCs w:val="24"/>
        </w:rPr>
      </w:pPr>
      <w:r w:rsidRPr="00704375">
        <w:rPr>
          <w:rFonts w:ascii="Times New Roman" w:hAnsi="Times New Roman" w:cs="Times New Roman"/>
          <w:sz w:val="24"/>
          <w:szCs w:val="24"/>
        </w:rPr>
        <w:t>This goal measures the extent to which citizens’ access of sport and recreation activities increases, to ensure that there is an increase of 10% in sport and recreation participation of citizens in selected activities by 2020.</w:t>
      </w:r>
    </w:p>
    <w:p w14:paraId="79A972C0" w14:textId="77777777" w:rsidR="00E825AB" w:rsidRPr="00704375" w:rsidRDefault="00E825AB" w:rsidP="00E825AB">
      <w:pPr>
        <w:numPr>
          <w:ilvl w:val="0"/>
          <w:numId w:val="31"/>
        </w:numPr>
        <w:tabs>
          <w:tab w:val="left" w:pos="90"/>
          <w:tab w:val="left" w:pos="270"/>
        </w:tabs>
        <w:rPr>
          <w:rFonts w:ascii="Times New Roman" w:hAnsi="Times New Roman" w:cs="Times New Roman"/>
          <w:sz w:val="24"/>
          <w:szCs w:val="24"/>
        </w:rPr>
      </w:pPr>
      <w:r w:rsidRPr="00704375">
        <w:rPr>
          <w:rFonts w:ascii="Times New Roman" w:hAnsi="Times New Roman" w:cs="Times New Roman"/>
          <w:sz w:val="24"/>
          <w:szCs w:val="24"/>
        </w:rPr>
        <w:t>Ensure that Sport and Recreation is adequately transformed</w:t>
      </w:r>
    </w:p>
    <w:p w14:paraId="74A42C47" w14:textId="77777777" w:rsidR="00E825AB" w:rsidRPr="00704375" w:rsidRDefault="00E825AB" w:rsidP="00E825AB">
      <w:pPr>
        <w:tabs>
          <w:tab w:val="left" w:pos="90"/>
          <w:tab w:val="left" w:pos="270"/>
        </w:tabs>
        <w:ind w:left="720"/>
        <w:rPr>
          <w:rFonts w:ascii="Times New Roman" w:hAnsi="Times New Roman" w:cs="Times New Roman"/>
          <w:sz w:val="24"/>
          <w:szCs w:val="24"/>
        </w:rPr>
      </w:pPr>
      <w:r w:rsidRPr="00704375">
        <w:rPr>
          <w:rFonts w:ascii="Times New Roman" w:hAnsi="Times New Roman" w:cs="Times New Roman"/>
          <w:sz w:val="24"/>
          <w:szCs w:val="24"/>
        </w:rPr>
        <w:t>This goal measures the percentage of the selected national federations (NFs) that achieve their transformation commitments by 2020. Ensure that 80% of recognised NFs meeting transformation targets by 2020.</w:t>
      </w:r>
    </w:p>
    <w:p w14:paraId="59439BCC" w14:textId="77777777" w:rsidR="00E825AB" w:rsidRPr="00704375" w:rsidRDefault="00E825AB" w:rsidP="00E825AB">
      <w:pPr>
        <w:numPr>
          <w:ilvl w:val="0"/>
          <w:numId w:val="31"/>
        </w:numPr>
        <w:tabs>
          <w:tab w:val="left" w:pos="90"/>
          <w:tab w:val="left" w:pos="270"/>
        </w:tabs>
        <w:rPr>
          <w:rFonts w:ascii="Times New Roman" w:hAnsi="Times New Roman" w:cs="Times New Roman"/>
          <w:sz w:val="24"/>
          <w:szCs w:val="24"/>
        </w:rPr>
      </w:pPr>
      <w:r w:rsidRPr="00704375">
        <w:rPr>
          <w:rFonts w:ascii="Times New Roman" w:hAnsi="Times New Roman" w:cs="Times New Roman"/>
          <w:sz w:val="24"/>
          <w:szCs w:val="24"/>
        </w:rPr>
        <w:t>Ensure that athletes achieve international success</w:t>
      </w:r>
    </w:p>
    <w:p w14:paraId="11BCD2A1" w14:textId="77777777" w:rsidR="00E825AB" w:rsidRPr="00704375" w:rsidRDefault="00E825AB" w:rsidP="00E825AB">
      <w:pPr>
        <w:tabs>
          <w:tab w:val="left" w:pos="90"/>
          <w:tab w:val="left" w:pos="270"/>
        </w:tabs>
        <w:ind w:left="720"/>
        <w:rPr>
          <w:rFonts w:ascii="Times New Roman" w:hAnsi="Times New Roman" w:cs="Times New Roman"/>
          <w:sz w:val="24"/>
          <w:szCs w:val="24"/>
        </w:rPr>
      </w:pPr>
      <w:r w:rsidRPr="00704375">
        <w:rPr>
          <w:rFonts w:ascii="Times New Roman" w:hAnsi="Times New Roman" w:cs="Times New Roman"/>
          <w:sz w:val="24"/>
          <w:szCs w:val="24"/>
        </w:rPr>
        <w:t>This goal measures the percentage improvement in the number of athletes (including teams) achieving national performance standards as a result of them being supported by high-performance interventions. Success is qualified as an improvement in South Africa’s performance at selected multi-coded events, or an improvement or maintenance of world rankings in selected sports codes by 2020.</w:t>
      </w:r>
    </w:p>
    <w:p w14:paraId="13E92516" w14:textId="77777777" w:rsidR="00E825AB" w:rsidRPr="00704375" w:rsidRDefault="00E825AB" w:rsidP="00E825AB">
      <w:pPr>
        <w:numPr>
          <w:ilvl w:val="0"/>
          <w:numId w:val="31"/>
        </w:numPr>
        <w:tabs>
          <w:tab w:val="left" w:pos="90"/>
          <w:tab w:val="left" w:pos="270"/>
        </w:tabs>
        <w:rPr>
          <w:rFonts w:ascii="Times New Roman" w:hAnsi="Times New Roman" w:cs="Times New Roman"/>
          <w:sz w:val="24"/>
          <w:szCs w:val="24"/>
        </w:rPr>
      </w:pPr>
      <w:r w:rsidRPr="00704375">
        <w:rPr>
          <w:rFonts w:ascii="Times New Roman" w:hAnsi="Times New Roman" w:cs="Times New Roman"/>
          <w:sz w:val="24"/>
          <w:szCs w:val="24"/>
        </w:rPr>
        <w:t>Enable mechanisms to support sport and recreation</w:t>
      </w:r>
    </w:p>
    <w:p w14:paraId="7240721D" w14:textId="77777777" w:rsidR="00E825AB" w:rsidRPr="00704375" w:rsidRDefault="00E825AB" w:rsidP="00E825AB">
      <w:pPr>
        <w:tabs>
          <w:tab w:val="left" w:pos="90"/>
          <w:tab w:val="left" w:pos="270"/>
        </w:tabs>
        <w:ind w:left="720"/>
        <w:rPr>
          <w:rFonts w:ascii="Times New Roman" w:hAnsi="Times New Roman" w:cs="Times New Roman"/>
          <w:sz w:val="24"/>
          <w:szCs w:val="24"/>
        </w:rPr>
      </w:pPr>
      <w:r w:rsidRPr="00704375">
        <w:rPr>
          <w:rFonts w:ascii="Times New Roman" w:hAnsi="Times New Roman" w:cs="Times New Roman"/>
          <w:sz w:val="24"/>
          <w:szCs w:val="24"/>
        </w:rPr>
        <w:t xml:space="preserve">This goal measures the number of sustainable integrated system enablers that are set to be established and fully operational by 2020. This includes facilities, sports confederations, academies, a sports house, information centre, beneficial international relations, as well as supportive sports broadcasting and sponsorships. </w:t>
      </w:r>
    </w:p>
    <w:p w14:paraId="2D66BA6C" w14:textId="77777777" w:rsidR="00E825AB" w:rsidRPr="00704375" w:rsidRDefault="00E825AB" w:rsidP="00E825AB">
      <w:pPr>
        <w:numPr>
          <w:ilvl w:val="0"/>
          <w:numId w:val="31"/>
        </w:numPr>
        <w:tabs>
          <w:tab w:val="left" w:pos="90"/>
          <w:tab w:val="left" w:pos="270"/>
        </w:tabs>
        <w:rPr>
          <w:rFonts w:ascii="Times New Roman" w:hAnsi="Times New Roman" w:cs="Times New Roman"/>
          <w:sz w:val="24"/>
          <w:szCs w:val="24"/>
        </w:rPr>
      </w:pPr>
      <w:r w:rsidRPr="00704375">
        <w:rPr>
          <w:rFonts w:ascii="Times New Roman" w:hAnsi="Times New Roman" w:cs="Times New Roman"/>
          <w:sz w:val="24"/>
          <w:szCs w:val="24"/>
        </w:rPr>
        <w:t>Sport used as a tool to support relevant government and global priorities</w:t>
      </w:r>
    </w:p>
    <w:p w14:paraId="590A8CB0" w14:textId="77777777" w:rsidR="00E825AB" w:rsidRPr="00704375" w:rsidRDefault="00E825AB" w:rsidP="00E825AB">
      <w:pPr>
        <w:tabs>
          <w:tab w:val="left" w:pos="90"/>
          <w:tab w:val="left" w:pos="270"/>
        </w:tabs>
        <w:ind w:left="720"/>
        <w:rPr>
          <w:rFonts w:ascii="Times New Roman" w:hAnsi="Times New Roman" w:cs="Times New Roman"/>
          <w:sz w:val="24"/>
          <w:szCs w:val="24"/>
        </w:rPr>
      </w:pPr>
      <w:r w:rsidRPr="00704375">
        <w:rPr>
          <w:rFonts w:ascii="Times New Roman" w:hAnsi="Times New Roman" w:cs="Times New Roman"/>
          <w:sz w:val="24"/>
          <w:szCs w:val="24"/>
        </w:rPr>
        <w:t>This goal measures the percentage increase in the perception of sport being recognised by the South African population as contributing to nation building. The targeted increase is 5% by 2020.</w:t>
      </w:r>
    </w:p>
    <w:p w14:paraId="04C41269" w14:textId="77777777" w:rsidR="00E825AB" w:rsidRPr="00704375" w:rsidRDefault="00E825AB" w:rsidP="00E825AB">
      <w:pPr>
        <w:numPr>
          <w:ilvl w:val="0"/>
          <w:numId w:val="31"/>
        </w:numPr>
        <w:tabs>
          <w:tab w:val="left" w:pos="90"/>
          <w:tab w:val="left" w:pos="270"/>
        </w:tabs>
        <w:rPr>
          <w:rFonts w:ascii="Times New Roman" w:hAnsi="Times New Roman" w:cs="Times New Roman"/>
          <w:sz w:val="24"/>
          <w:szCs w:val="24"/>
        </w:rPr>
      </w:pPr>
      <w:r w:rsidRPr="00704375">
        <w:rPr>
          <w:rFonts w:ascii="Times New Roman" w:hAnsi="Times New Roman" w:cs="Times New Roman"/>
          <w:sz w:val="24"/>
          <w:szCs w:val="24"/>
        </w:rPr>
        <w:t>An efficient and effective organisation</w:t>
      </w:r>
    </w:p>
    <w:p w14:paraId="7102EAC8" w14:textId="77777777" w:rsidR="00E825AB" w:rsidRPr="00704375" w:rsidRDefault="00E825AB" w:rsidP="00E825AB">
      <w:pPr>
        <w:tabs>
          <w:tab w:val="left" w:pos="90"/>
          <w:tab w:val="left" w:pos="270"/>
        </w:tabs>
        <w:ind w:left="720"/>
        <w:rPr>
          <w:rFonts w:ascii="Times New Roman" w:hAnsi="Times New Roman" w:cs="Times New Roman"/>
          <w:sz w:val="24"/>
          <w:szCs w:val="24"/>
        </w:rPr>
      </w:pPr>
      <w:r w:rsidRPr="00704375">
        <w:rPr>
          <w:rFonts w:ascii="Times New Roman" w:hAnsi="Times New Roman" w:cs="Times New Roman"/>
          <w:sz w:val="24"/>
          <w:szCs w:val="24"/>
        </w:rPr>
        <w:t>Implementation of internal processes to ensure that Sport and Recreation South Africa (SRSA) receives annual unqualified audit reports and an MPAT rating of 4 within 5 years.</w:t>
      </w:r>
    </w:p>
    <w:p w14:paraId="17F5F40B" w14:textId="77777777" w:rsidR="000211D2" w:rsidRPr="00704375" w:rsidRDefault="00F01F90" w:rsidP="00E825AB">
      <w:pPr>
        <w:tabs>
          <w:tab w:val="left" w:pos="90"/>
          <w:tab w:val="left" w:pos="270"/>
        </w:tabs>
        <w:rPr>
          <w:rFonts w:ascii="Times New Roman" w:hAnsi="Times New Roman" w:cs="Times New Roman"/>
          <w:b/>
          <w:sz w:val="24"/>
          <w:szCs w:val="24"/>
        </w:rPr>
      </w:pPr>
      <w:r w:rsidRPr="00704375">
        <w:rPr>
          <w:rFonts w:ascii="Times New Roman" w:hAnsi="Times New Roman" w:cs="Times New Roman"/>
          <w:b/>
          <w:sz w:val="24"/>
          <w:szCs w:val="24"/>
        </w:rPr>
        <w:t xml:space="preserve">1.3. Oversight role and the Mandate of Committee </w:t>
      </w:r>
    </w:p>
    <w:p w14:paraId="51A0075D" w14:textId="77777777" w:rsidR="00AA637F" w:rsidRPr="00704375" w:rsidRDefault="00B518C7" w:rsidP="00AA637F">
      <w:pPr>
        <w:rPr>
          <w:rFonts w:ascii="Times New Roman" w:hAnsi="Times New Roman" w:cs="Times New Roman"/>
          <w:i/>
          <w:sz w:val="24"/>
          <w:szCs w:val="24"/>
        </w:rPr>
      </w:pPr>
      <w:r w:rsidRPr="00704375">
        <w:rPr>
          <w:rFonts w:ascii="Times New Roman" w:hAnsi="Times New Roman" w:cs="Times New Roman"/>
          <w:sz w:val="24"/>
          <w:szCs w:val="24"/>
        </w:rPr>
        <w:t xml:space="preserve">Section 55(2) of the </w:t>
      </w:r>
      <w:r w:rsidR="00AA637F" w:rsidRPr="00704375">
        <w:rPr>
          <w:rFonts w:ascii="Times New Roman" w:hAnsi="Times New Roman" w:cs="Times New Roman"/>
          <w:sz w:val="24"/>
          <w:szCs w:val="24"/>
        </w:rPr>
        <w:t>Constitution of the Republic of South Africa,</w:t>
      </w:r>
      <w:r w:rsidR="00A84BE0" w:rsidRPr="00704375">
        <w:rPr>
          <w:rFonts w:ascii="Times New Roman" w:hAnsi="Times New Roman" w:cs="Times New Roman"/>
          <w:sz w:val="24"/>
          <w:szCs w:val="24"/>
        </w:rPr>
        <w:t xml:space="preserve"> 1996</w:t>
      </w:r>
      <w:r w:rsidR="00AA637F" w:rsidRPr="00704375">
        <w:rPr>
          <w:rFonts w:ascii="Times New Roman" w:hAnsi="Times New Roman" w:cs="Times New Roman"/>
          <w:sz w:val="24"/>
          <w:szCs w:val="24"/>
        </w:rPr>
        <w:t xml:space="preserve"> stipulates that </w:t>
      </w:r>
      <w:r w:rsidRPr="00704375">
        <w:rPr>
          <w:rFonts w:ascii="Times New Roman" w:hAnsi="Times New Roman" w:cs="Times New Roman"/>
          <w:i/>
          <w:sz w:val="24"/>
          <w:szCs w:val="24"/>
        </w:rPr>
        <w:t>“</w:t>
      </w:r>
      <w:r w:rsidR="00AA637F" w:rsidRPr="00704375">
        <w:rPr>
          <w:rFonts w:ascii="Times New Roman" w:hAnsi="Times New Roman" w:cs="Times New Roman"/>
          <w:i/>
          <w:sz w:val="24"/>
          <w:szCs w:val="24"/>
        </w:rPr>
        <w:t>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w:t>
      </w:r>
      <w:r w:rsidRPr="00704375">
        <w:rPr>
          <w:rFonts w:ascii="Times New Roman" w:hAnsi="Times New Roman" w:cs="Times New Roman"/>
          <w:i/>
          <w:sz w:val="24"/>
          <w:szCs w:val="24"/>
        </w:rPr>
        <w:t>”</w:t>
      </w:r>
      <w:r w:rsidR="00AA637F" w:rsidRPr="00704375">
        <w:rPr>
          <w:rFonts w:ascii="Times New Roman" w:hAnsi="Times New Roman" w:cs="Times New Roman"/>
          <w:i/>
          <w:sz w:val="24"/>
          <w:szCs w:val="24"/>
        </w:rPr>
        <w:t xml:space="preserve">. </w:t>
      </w:r>
    </w:p>
    <w:p w14:paraId="03474B90" w14:textId="77777777" w:rsidR="00F01F90" w:rsidRPr="00704375" w:rsidRDefault="00F01F90" w:rsidP="00F01F90">
      <w:pPr>
        <w:rPr>
          <w:rFonts w:ascii="Times New Roman" w:hAnsi="Times New Roman" w:cs="Times New Roman"/>
          <w:sz w:val="24"/>
          <w:szCs w:val="24"/>
        </w:rPr>
      </w:pPr>
      <w:r w:rsidRPr="00704375">
        <w:rPr>
          <w:rFonts w:ascii="Times New Roman" w:hAnsi="Times New Roman" w:cs="Times New Roman"/>
          <w:sz w:val="24"/>
          <w:szCs w:val="24"/>
        </w:rPr>
        <w:t>The Committee oversees the implementation of the following Acts:</w:t>
      </w:r>
    </w:p>
    <w:p w14:paraId="612A7F72" w14:textId="77777777" w:rsidR="00F01F90" w:rsidRPr="00704375" w:rsidRDefault="00F01F90" w:rsidP="00F01F90">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 xml:space="preserve">South African Boxing Act, 2001 (Act No. 11 of 2001), </w:t>
      </w:r>
    </w:p>
    <w:p w14:paraId="366811BB" w14:textId="77777777" w:rsidR="00F01F90" w:rsidRPr="00704375" w:rsidRDefault="00F01F90" w:rsidP="00F01F90">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South African Institute for Drug-Free Sport Act, 1997 (Act No. 14 of 1997 as amended),</w:t>
      </w:r>
    </w:p>
    <w:p w14:paraId="517D1131" w14:textId="77777777" w:rsidR="00F01F90" w:rsidRPr="00704375" w:rsidRDefault="00F01F90" w:rsidP="00F01F90">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The Public Finance Management Act, 1999 as amended by Act No. 29 of 1999,</w:t>
      </w:r>
    </w:p>
    <w:p w14:paraId="460971F9" w14:textId="77777777" w:rsidR="00F01F90" w:rsidRPr="00704375" w:rsidRDefault="00F01F90" w:rsidP="00F01F90">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 xml:space="preserve">Occupational Health and Safety Act, 1993 (Act No. 85 of 1993), </w:t>
      </w:r>
    </w:p>
    <w:p w14:paraId="736629E2" w14:textId="77777777" w:rsidR="00F01F90" w:rsidRPr="00704375" w:rsidRDefault="00F01F90" w:rsidP="00F01F90">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 xml:space="preserve">National Sport and Recreation Act, 1998 (Act No 110 of 1998 as amended), </w:t>
      </w:r>
    </w:p>
    <w:p w14:paraId="3161A76F" w14:textId="77777777" w:rsidR="00F01F90" w:rsidRPr="00704375" w:rsidRDefault="00F01F90" w:rsidP="00F01F90">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 xml:space="preserve">Public Service Act, 1994 (Act No. 103 of 1994 as amended), </w:t>
      </w:r>
    </w:p>
    <w:p w14:paraId="0A610932" w14:textId="77777777" w:rsidR="00F01F90" w:rsidRPr="00704375" w:rsidRDefault="00F01F90" w:rsidP="00F01F90">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 xml:space="preserve">Safety at Sports and Recreational Events Act, 2010 (Act No. 2 of 2010), </w:t>
      </w:r>
    </w:p>
    <w:p w14:paraId="47AA7BA9" w14:textId="77777777" w:rsidR="00F01F90" w:rsidRPr="00704375" w:rsidRDefault="00F01F90" w:rsidP="00F01F90">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Bidding and Hosting of International Sport and Recreational Events Regulations, 2010,</w:t>
      </w:r>
    </w:p>
    <w:p w14:paraId="7256DA95" w14:textId="77777777" w:rsidR="00F01F90" w:rsidRPr="00704375" w:rsidRDefault="00F01F90" w:rsidP="00AA637F">
      <w:pPr>
        <w:numPr>
          <w:ilvl w:val="0"/>
          <w:numId w:val="28"/>
        </w:numPr>
        <w:rPr>
          <w:rFonts w:ascii="Times New Roman" w:hAnsi="Times New Roman" w:cs="Times New Roman"/>
          <w:sz w:val="24"/>
          <w:szCs w:val="24"/>
        </w:rPr>
      </w:pPr>
      <w:r w:rsidRPr="00704375">
        <w:rPr>
          <w:rFonts w:ascii="Times New Roman" w:hAnsi="Times New Roman" w:cs="Times New Roman"/>
          <w:sz w:val="24"/>
          <w:szCs w:val="24"/>
        </w:rPr>
        <w:t>Recognition of Sport and Recreation Bodies Regulations, 2011.</w:t>
      </w:r>
    </w:p>
    <w:p w14:paraId="090C7E51" w14:textId="77777777" w:rsidR="00F01F90" w:rsidRPr="00704375" w:rsidRDefault="00F01F90" w:rsidP="000211D2">
      <w:pPr>
        <w:rPr>
          <w:rFonts w:ascii="Times New Roman" w:hAnsi="Times New Roman" w:cs="Times New Roman"/>
          <w:b/>
          <w:sz w:val="24"/>
          <w:szCs w:val="24"/>
        </w:rPr>
      </w:pPr>
    </w:p>
    <w:p w14:paraId="3F56AA64" w14:textId="77777777" w:rsidR="000211D2" w:rsidRPr="00704375" w:rsidRDefault="00894A0C" w:rsidP="000211D2">
      <w:pPr>
        <w:rPr>
          <w:rFonts w:ascii="Times New Roman" w:hAnsi="Times New Roman" w:cs="Times New Roman"/>
          <w:b/>
          <w:sz w:val="24"/>
          <w:szCs w:val="24"/>
        </w:rPr>
      </w:pPr>
      <w:r w:rsidRPr="00704375">
        <w:rPr>
          <w:rFonts w:ascii="Times New Roman" w:hAnsi="Times New Roman" w:cs="Times New Roman"/>
          <w:b/>
          <w:sz w:val="24"/>
          <w:szCs w:val="24"/>
        </w:rPr>
        <w:t>1.</w:t>
      </w:r>
      <w:r w:rsidR="00F01F90" w:rsidRPr="00704375">
        <w:rPr>
          <w:rFonts w:ascii="Times New Roman" w:hAnsi="Times New Roman" w:cs="Times New Roman"/>
          <w:b/>
          <w:sz w:val="24"/>
          <w:szCs w:val="24"/>
        </w:rPr>
        <w:t>4</w:t>
      </w:r>
      <w:r w:rsidR="000211D2" w:rsidRPr="00704375">
        <w:rPr>
          <w:rFonts w:ascii="Times New Roman" w:hAnsi="Times New Roman" w:cs="Times New Roman"/>
          <w:b/>
          <w:sz w:val="24"/>
          <w:szCs w:val="24"/>
        </w:rPr>
        <w:t>. Purpose of the BRR Report</w:t>
      </w:r>
    </w:p>
    <w:p w14:paraId="7AD3844F" w14:textId="77777777" w:rsidR="00F01F90" w:rsidRPr="00704375" w:rsidRDefault="00446C7A" w:rsidP="000211D2">
      <w:pPr>
        <w:rPr>
          <w:rFonts w:ascii="Times New Roman" w:hAnsi="Times New Roman" w:cs="Times New Roman"/>
          <w:sz w:val="24"/>
          <w:szCs w:val="24"/>
        </w:rPr>
      </w:pPr>
      <w:r w:rsidRPr="00704375">
        <w:rPr>
          <w:rFonts w:ascii="Times New Roman" w:hAnsi="Times New Roman" w:cs="Times New Roman"/>
          <w:sz w:val="24"/>
          <w:szCs w:val="24"/>
        </w:rPr>
        <w:t xml:space="preserve">The purpose of this report is to </w:t>
      </w:r>
      <w:r w:rsidR="00EF0064" w:rsidRPr="00704375">
        <w:rPr>
          <w:rFonts w:ascii="Times New Roman" w:hAnsi="Times New Roman" w:cs="Times New Roman"/>
          <w:sz w:val="24"/>
          <w:szCs w:val="24"/>
        </w:rPr>
        <w:t>account</w:t>
      </w:r>
      <w:r w:rsidRPr="00704375">
        <w:rPr>
          <w:rFonts w:ascii="Times New Roman" w:hAnsi="Times New Roman" w:cs="Times New Roman"/>
          <w:sz w:val="24"/>
          <w:szCs w:val="24"/>
        </w:rPr>
        <w:t xml:space="preserve"> in </w:t>
      </w:r>
      <w:r w:rsidR="008129FC" w:rsidRPr="00704375">
        <w:rPr>
          <w:rFonts w:ascii="Times New Roman" w:hAnsi="Times New Roman" w:cs="Times New Roman"/>
          <w:sz w:val="24"/>
          <w:szCs w:val="24"/>
        </w:rPr>
        <w:t>accordance</w:t>
      </w:r>
      <w:r w:rsidRPr="00704375">
        <w:rPr>
          <w:rFonts w:ascii="Times New Roman" w:hAnsi="Times New Roman" w:cs="Times New Roman"/>
          <w:sz w:val="24"/>
          <w:szCs w:val="24"/>
        </w:rPr>
        <w:t xml:space="preserve"> with Rule 166 of the Rules of the National Assembly for work done by the Committee in </w:t>
      </w:r>
      <w:r w:rsidR="008B23CC" w:rsidRPr="00704375">
        <w:rPr>
          <w:rFonts w:ascii="Times New Roman" w:hAnsi="Times New Roman" w:cs="Times New Roman"/>
          <w:sz w:val="24"/>
          <w:szCs w:val="24"/>
        </w:rPr>
        <w:t>considering</w:t>
      </w:r>
      <w:r w:rsidRPr="00704375">
        <w:rPr>
          <w:rFonts w:ascii="Times New Roman" w:hAnsi="Times New Roman" w:cs="Times New Roman"/>
          <w:sz w:val="24"/>
          <w:szCs w:val="24"/>
        </w:rPr>
        <w:t xml:space="preserve"> the </w:t>
      </w:r>
      <w:r w:rsidR="009A4F57" w:rsidRPr="00704375">
        <w:rPr>
          <w:rFonts w:ascii="Times New Roman" w:hAnsi="Times New Roman" w:cs="Times New Roman"/>
          <w:sz w:val="24"/>
          <w:szCs w:val="24"/>
        </w:rPr>
        <w:t>2018</w:t>
      </w:r>
      <w:r w:rsidR="009135B8" w:rsidRPr="00704375">
        <w:rPr>
          <w:rFonts w:ascii="Times New Roman" w:hAnsi="Times New Roman" w:cs="Times New Roman"/>
          <w:sz w:val="24"/>
          <w:szCs w:val="24"/>
        </w:rPr>
        <w:t>/1</w:t>
      </w:r>
      <w:r w:rsidR="009A4F57" w:rsidRPr="00704375">
        <w:rPr>
          <w:rFonts w:ascii="Times New Roman" w:hAnsi="Times New Roman" w:cs="Times New Roman"/>
          <w:sz w:val="24"/>
          <w:szCs w:val="24"/>
        </w:rPr>
        <w:t>9</w:t>
      </w:r>
      <w:r w:rsidRPr="00704375">
        <w:rPr>
          <w:rFonts w:ascii="Times New Roman" w:hAnsi="Times New Roman" w:cs="Times New Roman"/>
          <w:sz w:val="24"/>
          <w:szCs w:val="24"/>
        </w:rPr>
        <w:t xml:space="preserve"> Annual Report</w:t>
      </w:r>
      <w:r w:rsidR="009135B8" w:rsidRPr="00704375">
        <w:rPr>
          <w:rFonts w:ascii="Times New Roman" w:hAnsi="Times New Roman" w:cs="Times New Roman"/>
          <w:sz w:val="24"/>
          <w:szCs w:val="24"/>
        </w:rPr>
        <w:t>s</w:t>
      </w:r>
      <w:r w:rsidRPr="00704375">
        <w:rPr>
          <w:rFonts w:ascii="Times New Roman" w:hAnsi="Times New Roman" w:cs="Times New Roman"/>
          <w:sz w:val="24"/>
          <w:szCs w:val="24"/>
        </w:rPr>
        <w:t xml:space="preserve"> of the Department </w:t>
      </w:r>
      <w:r w:rsidR="009135B8" w:rsidRPr="00704375">
        <w:rPr>
          <w:rFonts w:ascii="Times New Roman" w:hAnsi="Times New Roman" w:cs="Times New Roman"/>
          <w:sz w:val="24"/>
          <w:szCs w:val="24"/>
        </w:rPr>
        <w:t xml:space="preserve">and entities </w:t>
      </w:r>
      <w:r w:rsidR="00B518C7" w:rsidRPr="00704375">
        <w:rPr>
          <w:rFonts w:ascii="Times New Roman" w:hAnsi="Times New Roman" w:cs="Times New Roman"/>
          <w:sz w:val="24"/>
          <w:szCs w:val="24"/>
        </w:rPr>
        <w:t>which w</w:t>
      </w:r>
      <w:r w:rsidR="009135B8" w:rsidRPr="00704375">
        <w:rPr>
          <w:rFonts w:ascii="Times New Roman" w:hAnsi="Times New Roman" w:cs="Times New Roman"/>
          <w:sz w:val="24"/>
          <w:szCs w:val="24"/>
        </w:rPr>
        <w:t xml:space="preserve">ere tabled </w:t>
      </w:r>
      <w:r w:rsidRPr="00704375">
        <w:rPr>
          <w:rFonts w:ascii="Times New Roman" w:hAnsi="Times New Roman" w:cs="Times New Roman"/>
          <w:sz w:val="24"/>
          <w:szCs w:val="24"/>
        </w:rPr>
        <w:t xml:space="preserve">in accordance with </w:t>
      </w:r>
      <w:r w:rsidR="00F076C3" w:rsidRPr="00704375">
        <w:rPr>
          <w:rFonts w:ascii="Times New Roman" w:hAnsi="Times New Roman" w:cs="Times New Roman"/>
          <w:sz w:val="24"/>
          <w:szCs w:val="24"/>
        </w:rPr>
        <w:t xml:space="preserve">Section 40 </w:t>
      </w:r>
      <w:r w:rsidR="00807FD5" w:rsidRPr="00704375">
        <w:rPr>
          <w:rFonts w:ascii="Times New Roman" w:hAnsi="Times New Roman" w:cs="Times New Roman"/>
          <w:sz w:val="24"/>
          <w:szCs w:val="24"/>
        </w:rPr>
        <w:t>(1</w:t>
      </w:r>
      <w:r w:rsidR="00B518C7" w:rsidRPr="00704375">
        <w:rPr>
          <w:rFonts w:ascii="Times New Roman" w:hAnsi="Times New Roman" w:cs="Times New Roman"/>
          <w:sz w:val="24"/>
          <w:szCs w:val="24"/>
        </w:rPr>
        <w:t>) of</w:t>
      </w:r>
      <w:r w:rsidR="00F076C3" w:rsidRPr="00704375">
        <w:rPr>
          <w:rFonts w:ascii="Times New Roman" w:hAnsi="Times New Roman" w:cs="Times New Roman"/>
          <w:sz w:val="24"/>
          <w:szCs w:val="24"/>
        </w:rPr>
        <w:t xml:space="preserve"> the PFMA</w:t>
      </w:r>
      <w:r w:rsidR="008B23CC" w:rsidRPr="00704375">
        <w:rPr>
          <w:rFonts w:ascii="Times New Roman" w:hAnsi="Times New Roman" w:cs="Times New Roman"/>
          <w:sz w:val="24"/>
          <w:szCs w:val="24"/>
        </w:rPr>
        <w:t xml:space="preserve">; and as referred </w:t>
      </w:r>
      <w:r w:rsidR="00114153" w:rsidRPr="00704375">
        <w:rPr>
          <w:rFonts w:ascii="Times New Roman" w:hAnsi="Times New Roman" w:cs="Times New Roman"/>
          <w:sz w:val="24"/>
          <w:szCs w:val="24"/>
        </w:rPr>
        <w:t xml:space="preserve">in terms of National Assembly Rule 338 </w:t>
      </w:r>
      <w:r w:rsidR="008B23CC" w:rsidRPr="00704375">
        <w:rPr>
          <w:rFonts w:ascii="Times New Roman" w:hAnsi="Times New Roman" w:cs="Times New Roman"/>
          <w:sz w:val="24"/>
          <w:szCs w:val="24"/>
        </w:rPr>
        <w:t xml:space="preserve">by the </w:t>
      </w:r>
      <w:r w:rsidR="00114153" w:rsidRPr="00704375">
        <w:rPr>
          <w:rFonts w:ascii="Times New Roman" w:hAnsi="Times New Roman" w:cs="Times New Roman"/>
          <w:sz w:val="24"/>
          <w:szCs w:val="24"/>
        </w:rPr>
        <w:t xml:space="preserve">Speaker </w:t>
      </w:r>
      <w:r w:rsidR="008B23CC" w:rsidRPr="00704375">
        <w:rPr>
          <w:rFonts w:ascii="Times New Roman" w:hAnsi="Times New Roman" w:cs="Times New Roman"/>
          <w:sz w:val="24"/>
          <w:szCs w:val="24"/>
        </w:rPr>
        <w:t>to the Committee</w:t>
      </w:r>
      <w:r w:rsidR="009135B8" w:rsidRPr="00704375">
        <w:rPr>
          <w:rFonts w:ascii="Times New Roman" w:hAnsi="Times New Roman" w:cs="Times New Roman"/>
          <w:sz w:val="24"/>
          <w:szCs w:val="24"/>
        </w:rPr>
        <w:t xml:space="preserve"> for consideration and reporting </w:t>
      </w:r>
      <w:r w:rsidR="00114153" w:rsidRPr="00704375">
        <w:rPr>
          <w:rFonts w:ascii="Times New Roman" w:hAnsi="Times New Roman" w:cs="Times New Roman"/>
          <w:sz w:val="24"/>
          <w:szCs w:val="24"/>
        </w:rPr>
        <w:t>in terms of Rules 339 and 340 respectively.</w:t>
      </w:r>
      <w:r w:rsidRPr="00704375">
        <w:rPr>
          <w:rFonts w:ascii="Times New Roman" w:hAnsi="Times New Roman" w:cs="Times New Roman"/>
          <w:sz w:val="24"/>
          <w:szCs w:val="24"/>
        </w:rPr>
        <w:t xml:space="preserve"> </w:t>
      </w:r>
    </w:p>
    <w:p w14:paraId="1F87BD91" w14:textId="77777777" w:rsidR="00E825AB" w:rsidRPr="00704375" w:rsidRDefault="00E825AB" w:rsidP="000211D2">
      <w:pPr>
        <w:rPr>
          <w:rFonts w:ascii="Times New Roman" w:hAnsi="Times New Roman" w:cs="Times New Roman"/>
          <w:b/>
          <w:sz w:val="24"/>
          <w:szCs w:val="24"/>
        </w:rPr>
      </w:pPr>
    </w:p>
    <w:p w14:paraId="358028B0" w14:textId="77777777" w:rsidR="000211D2" w:rsidRPr="00704375" w:rsidRDefault="00894A0C" w:rsidP="000211D2">
      <w:pPr>
        <w:rPr>
          <w:rFonts w:ascii="Times New Roman" w:hAnsi="Times New Roman" w:cs="Times New Roman"/>
          <w:b/>
          <w:sz w:val="24"/>
          <w:szCs w:val="24"/>
        </w:rPr>
      </w:pPr>
      <w:r w:rsidRPr="00704375">
        <w:rPr>
          <w:rFonts w:ascii="Times New Roman" w:hAnsi="Times New Roman" w:cs="Times New Roman"/>
          <w:b/>
          <w:sz w:val="24"/>
          <w:szCs w:val="24"/>
        </w:rPr>
        <w:t>1.</w:t>
      </w:r>
      <w:r w:rsidR="00F01F90" w:rsidRPr="00704375">
        <w:rPr>
          <w:rFonts w:ascii="Times New Roman" w:hAnsi="Times New Roman" w:cs="Times New Roman"/>
          <w:b/>
          <w:sz w:val="24"/>
          <w:szCs w:val="24"/>
        </w:rPr>
        <w:t>5</w:t>
      </w:r>
      <w:r w:rsidR="000211D2" w:rsidRPr="00704375">
        <w:rPr>
          <w:rFonts w:ascii="Times New Roman" w:hAnsi="Times New Roman" w:cs="Times New Roman"/>
          <w:b/>
          <w:sz w:val="24"/>
          <w:szCs w:val="24"/>
        </w:rPr>
        <w:t>. Method</w:t>
      </w:r>
      <w:r w:rsidR="00F01F90" w:rsidRPr="00704375">
        <w:rPr>
          <w:rFonts w:ascii="Times New Roman" w:hAnsi="Times New Roman" w:cs="Times New Roman"/>
          <w:b/>
          <w:sz w:val="24"/>
          <w:szCs w:val="24"/>
        </w:rPr>
        <w:t xml:space="preserve"> and the scope of work of the Committee</w:t>
      </w:r>
    </w:p>
    <w:p w14:paraId="10A5A695" w14:textId="77777777" w:rsidR="00F01F90" w:rsidRPr="00704375" w:rsidRDefault="002832FA" w:rsidP="002832FA">
      <w:pPr>
        <w:pStyle w:val="ListParagraph"/>
        <w:spacing w:after="0"/>
        <w:ind w:left="0"/>
        <w:rPr>
          <w:rFonts w:ascii="Times New Roman" w:hAnsi="Times New Roman" w:cs="Times New Roman"/>
          <w:iCs/>
          <w:sz w:val="24"/>
          <w:szCs w:val="24"/>
        </w:rPr>
      </w:pPr>
      <w:r w:rsidRPr="00704375">
        <w:rPr>
          <w:rFonts w:ascii="Times New Roman" w:hAnsi="Times New Roman" w:cs="Times New Roman"/>
          <w:iCs/>
          <w:sz w:val="24"/>
          <w:szCs w:val="24"/>
        </w:rPr>
        <w:t>In preparation for the consideration of the</w:t>
      </w:r>
      <w:r w:rsidR="00B259CF" w:rsidRPr="00704375">
        <w:rPr>
          <w:rFonts w:ascii="Times New Roman" w:hAnsi="Times New Roman" w:cs="Times New Roman"/>
          <w:iCs/>
          <w:sz w:val="24"/>
          <w:szCs w:val="24"/>
        </w:rPr>
        <w:t xml:space="preserve"> Department’s</w:t>
      </w:r>
      <w:r w:rsidRPr="00704375">
        <w:rPr>
          <w:rFonts w:ascii="Times New Roman" w:hAnsi="Times New Roman" w:cs="Times New Roman"/>
          <w:iCs/>
          <w:sz w:val="24"/>
          <w:szCs w:val="24"/>
        </w:rPr>
        <w:t xml:space="preserve"> </w:t>
      </w:r>
      <w:r w:rsidR="009A4F57" w:rsidRPr="00704375">
        <w:rPr>
          <w:rFonts w:ascii="Times New Roman" w:hAnsi="Times New Roman" w:cs="Times New Roman"/>
          <w:iCs/>
          <w:sz w:val="24"/>
          <w:szCs w:val="24"/>
        </w:rPr>
        <w:t>2018</w:t>
      </w:r>
      <w:r w:rsidR="009135B8" w:rsidRPr="00704375">
        <w:rPr>
          <w:rFonts w:ascii="Times New Roman" w:hAnsi="Times New Roman" w:cs="Times New Roman"/>
          <w:iCs/>
          <w:sz w:val="24"/>
          <w:szCs w:val="24"/>
        </w:rPr>
        <w:t>/1</w:t>
      </w:r>
      <w:r w:rsidR="009A4F57" w:rsidRPr="00704375">
        <w:rPr>
          <w:rFonts w:ascii="Times New Roman" w:hAnsi="Times New Roman" w:cs="Times New Roman"/>
          <w:iCs/>
          <w:sz w:val="24"/>
          <w:szCs w:val="24"/>
        </w:rPr>
        <w:t>9</w:t>
      </w:r>
      <w:r w:rsidRPr="00704375">
        <w:rPr>
          <w:rFonts w:ascii="Times New Roman" w:hAnsi="Times New Roman" w:cs="Times New Roman"/>
          <w:iCs/>
          <w:sz w:val="24"/>
          <w:szCs w:val="24"/>
        </w:rPr>
        <w:t xml:space="preserve"> Annual Report, the Committee considered key government policy documents relevant to the work of the Depa</w:t>
      </w:r>
      <w:r w:rsidR="00B259CF" w:rsidRPr="00704375">
        <w:rPr>
          <w:rFonts w:ascii="Times New Roman" w:hAnsi="Times New Roman" w:cs="Times New Roman"/>
          <w:iCs/>
          <w:sz w:val="24"/>
          <w:szCs w:val="24"/>
        </w:rPr>
        <w:t>rtment, including, among others:</w:t>
      </w:r>
    </w:p>
    <w:p w14:paraId="3DF44FE9" w14:textId="77777777" w:rsidR="00F01F90" w:rsidRPr="00704375" w:rsidRDefault="002832FA" w:rsidP="00F01F90">
      <w:pPr>
        <w:pStyle w:val="ListParagraph"/>
        <w:numPr>
          <w:ilvl w:val="0"/>
          <w:numId w:val="30"/>
        </w:numPr>
        <w:spacing w:after="0"/>
        <w:rPr>
          <w:rFonts w:ascii="Times New Roman" w:hAnsi="Times New Roman" w:cs="Times New Roman"/>
          <w:iCs/>
          <w:sz w:val="24"/>
          <w:szCs w:val="24"/>
        </w:rPr>
      </w:pPr>
      <w:r w:rsidRPr="00704375">
        <w:rPr>
          <w:rFonts w:ascii="Times New Roman" w:hAnsi="Times New Roman" w:cs="Times New Roman"/>
          <w:iCs/>
          <w:sz w:val="24"/>
          <w:szCs w:val="24"/>
        </w:rPr>
        <w:t>Medium Term Strateg</w:t>
      </w:r>
      <w:r w:rsidR="00B259CF" w:rsidRPr="00704375">
        <w:rPr>
          <w:rFonts w:ascii="Times New Roman" w:hAnsi="Times New Roman" w:cs="Times New Roman"/>
          <w:iCs/>
          <w:sz w:val="24"/>
          <w:szCs w:val="24"/>
        </w:rPr>
        <w:t>ic Framework (MTSF) 2014 – 2019;</w:t>
      </w:r>
      <w:r w:rsidRPr="00704375">
        <w:rPr>
          <w:rFonts w:ascii="Times New Roman" w:hAnsi="Times New Roman" w:cs="Times New Roman"/>
          <w:iCs/>
          <w:sz w:val="24"/>
          <w:szCs w:val="24"/>
        </w:rPr>
        <w:t xml:space="preserve"> </w:t>
      </w:r>
    </w:p>
    <w:p w14:paraId="60AA76CF" w14:textId="77777777" w:rsidR="00F01F90" w:rsidRPr="00704375" w:rsidRDefault="00F01F90" w:rsidP="00F01F90">
      <w:pPr>
        <w:pStyle w:val="ListParagraph"/>
        <w:numPr>
          <w:ilvl w:val="0"/>
          <w:numId w:val="30"/>
        </w:numPr>
        <w:spacing w:after="0"/>
        <w:rPr>
          <w:rFonts w:ascii="Times New Roman" w:hAnsi="Times New Roman" w:cs="Times New Roman"/>
          <w:iCs/>
          <w:sz w:val="24"/>
          <w:szCs w:val="24"/>
        </w:rPr>
      </w:pPr>
      <w:r w:rsidRPr="00704375">
        <w:rPr>
          <w:rFonts w:ascii="Times New Roman" w:hAnsi="Times New Roman" w:cs="Times New Roman"/>
          <w:iCs/>
          <w:sz w:val="24"/>
          <w:szCs w:val="24"/>
        </w:rPr>
        <w:t>T</w:t>
      </w:r>
      <w:r w:rsidR="00114153" w:rsidRPr="00704375">
        <w:rPr>
          <w:rFonts w:ascii="Times New Roman" w:hAnsi="Times New Roman" w:cs="Times New Roman"/>
          <w:iCs/>
          <w:sz w:val="24"/>
          <w:szCs w:val="24"/>
        </w:rPr>
        <w:t>he 201</w:t>
      </w:r>
      <w:r w:rsidRPr="00704375">
        <w:rPr>
          <w:rFonts w:ascii="Times New Roman" w:hAnsi="Times New Roman" w:cs="Times New Roman"/>
          <w:iCs/>
          <w:sz w:val="24"/>
          <w:szCs w:val="24"/>
        </w:rPr>
        <w:t>9</w:t>
      </w:r>
      <w:r w:rsidR="00C424BA" w:rsidRPr="00704375">
        <w:rPr>
          <w:rFonts w:ascii="Times New Roman" w:hAnsi="Times New Roman" w:cs="Times New Roman"/>
          <w:iCs/>
          <w:sz w:val="24"/>
          <w:szCs w:val="24"/>
        </w:rPr>
        <w:t xml:space="preserve"> Sta</w:t>
      </w:r>
      <w:r w:rsidR="00B259CF" w:rsidRPr="00704375">
        <w:rPr>
          <w:rFonts w:ascii="Times New Roman" w:hAnsi="Times New Roman" w:cs="Times New Roman"/>
          <w:iCs/>
          <w:sz w:val="24"/>
          <w:szCs w:val="24"/>
        </w:rPr>
        <w:t>te of the Nation Address (SONA);</w:t>
      </w:r>
      <w:r w:rsidR="00C424BA" w:rsidRPr="00704375">
        <w:rPr>
          <w:rFonts w:ascii="Times New Roman" w:hAnsi="Times New Roman" w:cs="Times New Roman"/>
          <w:iCs/>
          <w:sz w:val="24"/>
          <w:szCs w:val="24"/>
        </w:rPr>
        <w:t xml:space="preserve"> </w:t>
      </w:r>
    </w:p>
    <w:p w14:paraId="069CC2E3" w14:textId="77777777" w:rsidR="00F01F90" w:rsidRPr="00704375" w:rsidRDefault="009A4F57" w:rsidP="00F01F90">
      <w:pPr>
        <w:pStyle w:val="ListParagraph"/>
        <w:numPr>
          <w:ilvl w:val="0"/>
          <w:numId w:val="30"/>
        </w:numPr>
        <w:spacing w:after="0"/>
        <w:rPr>
          <w:rFonts w:ascii="Times New Roman" w:hAnsi="Times New Roman" w:cs="Times New Roman"/>
          <w:iCs/>
          <w:sz w:val="24"/>
          <w:szCs w:val="24"/>
        </w:rPr>
      </w:pPr>
      <w:r w:rsidRPr="00704375">
        <w:rPr>
          <w:rFonts w:ascii="Times New Roman" w:hAnsi="Times New Roman" w:cs="Times New Roman"/>
          <w:iCs/>
          <w:sz w:val="24"/>
          <w:szCs w:val="24"/>
        </w:rPr>
        <w:t>2018/19</w:t>
      </w:r>
      <w:r w:rsidR="002832FA" w:rsidRPr="00704375">
        <w:rPr>
          <w:rFonts w:ascii="Times New Roman" w:hAnsi="Times New Roman" w:cs="Times New Roman"/>
          <w:iCs/>
          <w:sz w:val="24"/>
          <w:szCs w:val="24"/>
        </w:rPr>
        <w:t xml:space="preserve"> </w:t>
      </w:r>
      <w:r w:rsidR="00B259CF" w:rsidRPr="00704375">
        <w:rPr>
          <w:rFonts w:ascii="Times New Roman" w:hAnsi="Times New Roman" w:cs="Times New Roman"/>
          <w:iCs/>
          <w:sz w:val="24"/>
          <w:szCs w:val="24"/>
        </w:rPr>
        <w:t>Annual Report</w:t>
      </w:r>
      <w:r w:rsidR="00114153" w:rsidRPr="00704375">
        <w:rPr>
          <w:rFonts w:ascii="Times New Roman" w:hAnsi="Times New Roman" w:cs="Times New Roman"/>
          <w:iCs/>
          <w:sz w:val="24"/>
          <w:szCs w:val="24"/>
        </w:rPr>
        <w:t>s</w:t>
      </w:r>
      <w:r w:rsidR="00B259CF" w:rsidRPr="00704375">
        <w:rPr>
          <w:rFonts w:ascii="Times New Roman" w:hAnsi="Times New Roman" w:cs="Times New Roman"/>
          <w:iCs/>
          <w:sz w:val="24"/>
          <w:szCs w:val="24"/>
        </w:rPr>
        <w:t xml:space="preserve"> of the Department</w:t>
      </w:r>
      <w:r w:rsidR="00114153" w:rsidRPr="00704375">
        <w:rPr>
          <w:rFonts w:ascii="Times New Roman" w:hAnsi="Times New Roman" w:cs="Times New Roman"/>
          <w:iCs/>
          <w:sz w:val="24"/>
          <w:szCs w:val="24"/>
        </w:rPr>
        <w:t>s and its entities</w:t>
      </w:r>
      <w:r w:rsidR="00B259CF" w:rsidRPr="00704375">
        <w:rPr>
          <w:rFonts w:ascii="Times New Roman" w:hAnsi="Times New Roman" w:cs="Times New Roman"/>
          <w:iCs/>
          <w:sz w:val="24"/>
          <w:szCs w:val="24"/>
        </w:rPr>
        <w:t>;</w:t>
      </w:r>
      <w:r w:rsidR="002832FA" w:rsidRPr="00704375">
        <w:rPr>
          <w:rFonts w:ascii="Times New Roman" w:hAnsi="Times New Roman" w:cs="Times New Roman"/>
          <w:iCs/>
          <w:sz w:val="24"/>
          <w:szCs w:val="24"/>
        </w:rPr>
        <w:t xml:space="preserve"> </w:t>
      </w:r>
    </w:p>
    <w:p w14:paraId="46ED3038" w14:textId="77777777" w:rsidR="00F01F90" w:rsidRPr="00704375" w:rsidRDefault="00F01F90" w:rsidP="00F01F90">
      <w:pPr>
        <w:pStyle w:val="ListParagraph"/>
        <w:numPr>
          <w:ilvl w:val="0"/>
          <w:numId w:val="30"/>
        </w:numPr>
        <w:spacing w:after="0"/>
        <w:rPr>
          <w:rFonts w:ascii="Times New Roman" w:hAnsi="Times New Roman" w:cs="Times New Roman"/>
          <w:iCs/>
          <w:sz w:val="24"/>
          <w:szCs w:val="24"/>
        </w:rPr>
      </w:pPr>
      <w:r w:rsidRPr="00704375">
        <w:rPr>
          <w:rFonts w:ascii="Times New Roman" w:hAnsi="Times New Roman" w:cs="Times New Roman"/>
          <w:iCs/>
          <w:sz w:val="24"/>
          <w:szCs w:val="24"/>
        </w:rPr>
        <w:t>T</w:t>
      </w:r>
      <w:r w:rsidR="002832FA" w:rsidRPr="00704375">
        <w:rPr>
          <w:rFonts w:ascii="Times New Roman" w:hAnsi="Times New Roman" w:cs="Times New Roman"/>
          <w:iCs/>
          <w:sz w:val="24"/>
          <w:szCs w:val="24"/>
        </w:rPr>
        <w:t xml:space="preserve">he </w:t>
      </w:r>
      <w:r w:rsidR="009A4F57" w:rsidRPr="00704375">
        <w:rPr>
          <w:rFonts w:ascii="Times New Roman" w:hAnsi="Times New Roman" w:cs="Times New Roman"/>
          <w:iCs/>
          <w:sz w:val="24"/>
          <w:szCs w:val="24"/>
        </w:rPr>
        <w:t>2018/19</w:t>
      </w:r>
      <w:r w:rsidR="002832FA" w:rsidRPr="00704375">
        <w:rPr>
          <w:rFonts w:ascii="Times New Roman" w:hAnsi="Times New Roman" w:cs="Times New Roman"/>
          <w:iCs/>
          <w:sz w:val="24"/>
          <w:szCs w:val="24"/>
        </w:rPr>
        <w:t xml:space="preserve"> Annual Performance Plan</w:t>
      </w:r>
      <w:r w:rsidR="003F00AE" w:rsidRPr="00704375">
        <w:rPr>
          <w:rFonts w:ascii="Times New Roman" w:hAnsi="Times New Roman" w:cs="Times New Roman"/>
          <w:iCs/>
          <w:sz w:val="24"/>
          <w:szCs w:val="24"/>
        </w:rPr>
        <w:t xml:space="preserve"> of the Department</w:t>
      </w:r>
      <w:r w:rsidR="00B259CF" w:rsidRPr="00704375">
        <w:rPr>
          <w:rFonts w:ascii="Times New Roman" w:hAnsi="Times New Roman" w:cs="Times New Roman"/>
          <w:iCs/>
          <w:sz w:val="24"/>
          <w:szCs w:val="24"/>
        </w:rPr>
        <w:t xml:space="preserve"> and</w:t>
      </w:r>
      <w:r w:rsidR="002832FA" w:rsidRPr="00704375">
        <w:rPr>
          <w:rFonts w:ascii="Times New Roman" w:hAnsi="Times New Roman" w:cs="Times New Roman"/>
          <w:iCs/>
          <w:sz w:val="24"/>
          <w:szCs w:val="24"/>
        </w:rPr>
        <w:t xml:space="preserve"> </w:t>
      </w:r>
      <w:r w:rsidR="00114153" w:rsidRPr="00704375">
        <w:rPr>
          <w:rFonts w:ascii="Times New Roman" w:hAnsi="Times New Roman" w:cs="Times New Roman"/>
          <w:iCs/>
          <w:sz w:val="24"/>
          <w:szCs w:val="24"/>
        </w:rPr>
        <w:t>its entities</w:t>
      </w:r>
      <w:r w:rsidRPr="00704375">
        <w:rPr>
          <w:rFonts w:ascii="Times New Roman" w:hAnsi="Times New Roman" w:cs="Times New Roman"/>
          <w:iCs/>
          <w:sz w:val="24"/>
          <w:szCs w:val="24"/>
        </w:rPr>
        <w:t>,</w:t>
      </w:r>
      <w:r w:rsidR="00114153" w:rsidRPr="00704375">
        <w:rPr>
          <w:rFonts w:ascii="Times New Roman" w:hAnsi="Times New Roman" w:cs="Times New Roman"/>
          <w:iCs/>
          <w:sz w:val="24"/>
          <w:szCs w:val="24"/>
        </w:rPr>
        <w:t xml:space="preserve"> and </w:t>
      </w:r>
    </w:p>
    <w:p w14:paraId="145F9F33" w14:textId="77777777" w:rsidR="002832FA" w:rsidRPr="00704375" w:rsidRDefault="00F01F90" w:rsidP="00F01F90">
      <w:pPr>
        <w:pStyle w:val="ListParagraph"/>
        <w:numPr>
          <w:ilvl w:val="0"/>
          <w:numId w:val="30"/>
        </w:numPr>
        <w:spacing w:after="0"/>
        <w:rPr>
          <w:rFonts w:ascii="Times New Roman" w:hAnsi="Times New Roman" w:cs="Times New Roman"/>
          <w:iCs/>
          <w:sz w:val="24"/>
          <w:szCs w:val="24"/>
        </w:rPr>
      </w:pPr>
      <w:r w:rsidRPr="00704375">
        <w:rPr>
          <w:rFonts w:ascii="Times New Roman" w:hAnsi="Times New Roman" w:cs="Times New Roman"/>
          <w:iCs/>
          <w:sz w:val="24"/>
          <w:szCs w:val="24"/>
        </w:rPr>
        <w:t>T</w:t>
      </w:r>
      <w:r w:rsidR="002832FA" w:rsidRPr="00704375">
        <w:rPr>
          <w:rFonts w:ascii="Times New Roman" w:hAnsi="Times New Roman" w:cs="Times New Roman"/>
          <w:iCs/>
          <w:sz w:val="24"/>
          <w:szCs w:val="24"/>
        </w:rPr>
        <w:t xml:space="preserve">he Committee’s </w:t>
      </w:r>
      <w:r w:rsidR="009A4F57" w:rsidRPr="00704375">
        <w:rPr>
          <w:rFonts w:ascii="Times New Roman" w:hAnsi="Times New Roman" w:cs="Times New Roman"/>
          <w:iCs/>
          <w:sz w:val="24"/>
          <w:szCs w:val="24"/>
        </w:rPr>
        <w:t>2018/19</w:t>
      </w:r>
      <w:r w:rsidR="00C424BA" w:rsidRPr="00704375">
        <w:rPr>
          <w:rFonts w:ascii="Times New Roman" w:hAnsi="Times New Roman" w:cs="Times New Roman"/>
          <w:iCs/>
          <w:sz w:val="24"/>
          <w:szCs w:val="24"/>
        </w:rPr>
        <w:t xml:space="preserve"> financial year in-year monitoring </w:t>
      </w:r>
      <w:r w:rsidR="00B518C7" w:rsidRPr="00704375">
        <w:rPr>
          <w:rFonts w:ascii="Times New Roman" w:hAnsi="Times New Roman" w:cs="Times New Roman"/>
          <w:iCs/>
          <w:sz w:val="24"/>
          <w:szCs w:val="24"/>
        </w:rPr>
        <w:t>in terms of</w:t>
      </w:r>
      <w:r w:rsidRPr="00704375">
        <w:rPr>
          <w:rFonts w:ascii="Times New Roman" w:hAnsi="Times New Roman" w:cs="Times New Roman"/>
          <w:iCs/>
          <w:sz w:val="24"/>
          <w:szCs w:val="24"/>
        </w:rPr>
        <w:t xml:space="preserve"> Section 32 r</w:t>
      </w:r>
      <w:r w:rsidR="00C424BA" w:rsidRPr="00704375">
        <w:rPr>
          <w:rFonts w:ascii="Times New Roman" w:hAnsi="Times New Roman" w:cs="Times New Roman"/>
          <w:iCs/>
          <w:sz w:val="24"/>
          <w:szCs w:val="24"/>
        </w:rPr>
        <w:t>eports</w:t>
      </w:r>
      <w:r w:rsidR="00B32D64" w:rsidRPr="00704375">
        <w:rPr>
          <w:rFonts w:ascii="Times New Roman" w:hAnsi="Times New Roman" w:cs="Times New Roman"/>
          <w:iCs/>
          <w:sz w:val="24"/>
          <w:szCs w:val="24"/>
        </w:rPr>
        <w:t xml:space="preserve"> of the PFMA.</w:t>
      </w:r>
      <w:r w:rsidR="00C424BA" w:rsidRPr="00704375">
        <w:rPr>
          <w:rFonts w:ascii="Times New Roman" w:hAnsi="Times New Roman" w:cs="Times New Roman"/>
          <w:iCs/>
          <w:sz w:val="24"/>
          <w:szCs w:val="24"/>
        </w:rPr>
        <w:t xml:space="preserve"> </w:t>
      </w:r>
    </w:p>
    <w:p w14:paraId="336B2C9D" w14:textId="77777777" w:rsidR="000211D2" w:rsidRPr="00704375" w:rsidRDefault="000211D2" w:rsidP="000211D2">
      <w:pPr>
        <w:rPr>
          <w:rFonts w:ascii="Times New Roman" w:hAnsi="Times New Roman" w:cs="Times New Roman"/>
          <w:sz w:val="24"/>
          <w:szCs w:val="24"/>
        </w:rPr>
      </w:pPr>
    </w:p>
    <w:p w14:paraId="319B48A5" w14:textId="77777777" w:rsidR="000211D2" w:rsidRPr="00704375" w:rsidRDefault="000211D2" w:rsidP="000211D2">
      <w:pPr>
        <w:rPr>
          <w:rFonts w:ascii="Times New Roman" w:hAnsi="Times New Roman" w:cs="Times New Roman"/>
          <w:b/>
          <w:sz w:val="24"/>
          <w:szCs w:val="24"/>
        </w:rPr>
      </w:pPr>
      <w:r w:rsidRPr="00704375">
        <w:rPr>
          <w:rFonts w:ascii="Times New Roman" w:hAnsi="Times New Roman" w:cs="Times New Roman"/>
          <w:b/>
          <w:sz w:val="24"/>
          <w:szCs w:val="24"/>
        </w:rPr>
        <w:t>2. OVERVIEW OF THE KEY RELEVANT POLICY FOCUS AREAS</w:t>
      </w:r>
    </w:p>
    <w:p w14:paraId="2D3EB1F7" w14:textId="77777777" w:rsidR="00890578" w:rsidRPr="00704375" w:rsidRDefault="000211D2" w:rsidP="00890578">
      <w:pPr>
        <w:rPr>
          <w:rFonts w:ascii="Times New Roman" w:hAnsi="Times New Roman" w:cs="Times New Roman"/>
          <w:b/>
          <w:sz w:val="24"/>
          <w:szCs w:val="24"/>
        </w:rPr>
      </w:pPr>
      <w:r w:rsidRPr="00704375">
        <w:rPr>
          <w:rFonts w:ascii="Times New Roman" w:hAnsi="Times New Roman" w:cs="Times New Roman"/>
          <w:b/>
          <w:sz w:val="24"/>
          <w:szCs w:val="24"/>
        </w:rPr>
        <w:t xml:space="preserve">2.1. </w:t>
      </w:r>
      <w:r w:rsidR="00890578" w:rsidRPr="00704375">
        <w:rPr>
          <w:rFonts w:ascii="Times New Roman" w:hAnsi="Times New Roman" w:cs="Times New Roman"/>
          <w:b/>
          <w:sz w:val="24"/>
          <w:szCs w:val="24"/>
        </w:rPr>
        <w:t>The National Development Plan (NDP), Vision 2030</w:t>
      </w:r>
    </w:p>
    <w:p w14:paraId="593E2A45" w14:textId="77777777" w:rsidR="00F01F90" w:rsidRPr="00704375" w:rsidRDefault="00E756C3" w:rsidP="00E756C3">
      <w:pPr>
        <w:rPr>
          <w:rFonts w:ascii="Times New Roman" w:hAnsi="Times New Roman" w:cs="Times New Roman"/>
          <w:sz w:val="24"/>
          <w:szCs w:val="24"/>
        </w:rPr>
      </w:pPr>
      <w:r w:rsidRPr="00704375">
        <w:rPr>
          <w:rFonts w:ascii="Times New Roman" w:hAnsi="Times New Roman" w:cs="Times New Roman"/>
          <w:sz w:val="24"/>
          <w:szCs w:val="24"/>
        </w:rPr>
        <w:t>Social cohesion and transformation framework are feathered in the NDP. It encourages sports and physical education participation. They are an integral part of the holistic development of a learner. Schools are where talent is identified, career choices made (including careers in sport) and habits learnt.</w:t>
      </w:r>
    </w:p>
    <w:p w14:paraId="40E8753A" w14:textId="77777777" w:rsidR="008129FC" w:rsidRPr="00704375" w:rsidRDefault="00E756C3" w:rsidP="00E756C3">
      <w:pPr>
        <w:rPr>
          <w:rFonts w:ascii="Times New Roman" w:hAnsi="Times New Roman" w:cs="Times New Roman"/>
          <w:sz w:val="24"/>
          <w:szCs w:val="24"/>
        </w:rPr>
      </w:pPr>
      <w:r w:rsidRPr="00704375">
        <w:rPr>
          <w:rFonts w:ascii="Times New Roman" w:hAnsi="Times New Roman" w:cs="Times New Roman"/>
          <w:sz w:val="24"/>
          <w:szCs w:val="24"/>
        </w:rPr>
        <w:t xml:space="preserve"> Given the growing problem of obesity, the habit of leading an active life-style can be developed at a young age through participation in sport. Working with the Department of Sport and Recreation, the Department of Basic Education has reintroduced school sport. This positive initiative needs to be expanded.</w:t>
      </w:r>
    </w:p>
    <w:p w14:paraId="30E61BF2" w14:textId="77777777" w:rsidR="00F01F90" w:rsidRPr="00704375" w:rsidRDefault="00F01F90" w:rsidP="00F01F90">
      <w:pPr>
        <w:rPr>
          <w:rFonts w:ascii="Times New Roman" w:hAnsi="Times New Roman" w:cs="Times New Roman"/>
          <w:sz w:val="24"/>
          <w:szCs w:val="24"/>
        </w:rPr>
      </w:pPr>
      <w:r w:rsidRPr="00704375">
        <w:rPr>
          <w:rFonts w:ascii="Times New Roman" w:hAnsi="Times New Roman" w:cs="Times New Roman"/>
          <w:sz w:val="24"/>
          <w:szCs w:val="24"/>
        </w:rPr>
        <w:t>The NDP recognises that sport plays an important role in promoting wellness and social cohesion, and treats sport as a cross-cutting issue, with related proposals in the chapters on education, health and nation building. The NDP sets out five long-term nation building imperatives for South Africa. These are as follows:</w:t>
      </w:r>
    </w:p>
    <w:p w14:paraId="06CADFA5" w14:textId="77777777" w:rsidR="00F01F90" w:rsidRPr="00704375" w:rsidRDefault="00F01F90" w:rsidP="00F01F90">
      <w:pPr>
        <w:numPr>
          <w:ilvl w:val="0"/>
          <w:numId w:val="29"/>
        </w:numPr>
        <w:rPr>
          <w:rFonts w:ascii="Times New Roman" w:hAnsi="Times New Roman" w:cs="Times New Roman"/>
          <w:sz w:val="24"/>
          <w:szCs w:val="24"/>
        </w:rPr>
      </w:pPr>
      <w:r w:rsidRPr="00704375">
        <w:rPr>
          <w:rFonts w:ascii="Times New Roman" w:hAnsi="Times New Roman" w:cs="Times New Roman"/>
          <w:sz w:val="24"/>
          <w:szCs w:val="24"/>
        </w:rPr>
        <w:t xml:space="preserve">Fostering constitutional values. </w:t>
      </w:r>
    </w:p>
    <w:p w14:paraId="2FF2706B" w14:textId="77777777" w:rsidR="00F01F90" w:rsidRPr="00704375" w:rsidRDefault="00F01F90" w:rsidP="00F01F90">
      <w:pPr>
        <w:numPr>
          <w:ilvl w:val="0"/>
          <w:numId w:val="29"/>
        </w:numPr>
        <w:rPr>
          <w:rFonts w:ascii="Times New Roman" w:hAnsi="Times New Roman" w:cs="Times New Roman"/>
          <w:sz w:val="24"/>
          <w:szCs w:val="24"/>
        </w:rPr>
      </w:pPr>
      <w:r w:rsidRPr="00704375">
        <w:rPr>
          <w:rFonts w:ascii="Times New Roman" w:hAnsi="Times New Roman" w:cs="Times New Roman"/>
          <w:sz w:val="24"/>
          <w:szCs w:val="24"/>
        </w:rPr>
        <w:t xml:space="preserve">Equal opportunities, inclusion and redress. </w:t>
      </w:r>
    </w:p>
    <w:p w14:paraId="02CF8A8C" w14:textId="77777777" w:rsidR="00F01F90" w:rsidRPr="00704375" w:rsidRDefault="00F01F90" w:rsidP="00F01F90">
      <w:pPr>
        <w:numPr>
          <w:ilvl w:val="0"/>
          <w:numId w:val="29"/>
        </w:numPr>
        <w:rPr>
          <w:rFonts w:ascii="Times New Roman" w:hAnsi="Times New Roman" w:cs="Times New Roman"/>
          <w:sz w:val="24"/>
          <w:szCs w:val="24"/>
        </w:rPr>
      </w:pPr>
      <w:r w:rsidRPr="00704375">
        <w:rPr>
          <w:rFonts w:ascii="Times New Roman" w:hAnsi="Times New Roman" w:cs="Times New Roman"/>
          <w:sz w:val="24"/>
          <w:szCs w:val="24"/>
        </w:rPr>
        <w:t xml:space="preserve">Promoting social cohesion across society. </w:t>
      </w:r>
    </w:p>
    <w:p w14:paraId="6F02CFE2" w14:textId="77777777" w:rsidR="00F01F90" w:rsidRPr="00704375" w:rsidRDefault="00F01F90" w:rsidP="00F01F90">
      <w:pPr>
        <w:numPr>
          <w:ilvl w:val="0"/>
          <w:numId w:val="29"/>
        </w:numPr>
        <w:rPr>
          <w:rFonts w:ascii="Times New Roman" w:hAnsi="Times New Roman" w:cs="Times New Roman"/>
          <w:sz w:val="24"/>
          <w:szCs w:val="24"/>
        </w:rPr>
      </w:pPr>
      <w:r w:rsidRPr="00704375">
        <w:rPr>
          <w:rFonts w:ascii="Times New Roman" w:hAnsi="Times New Roman" w:cs="Times New Roman"/>
          <w:sz w:val="24"/>
          <w:szCs w:val="24"/>
        </w:rPr>
        <w:t xml:space="preserve">Active citizenry and leadership. </w:t>
      </w:r>
    </w:p>
    <w:p w14:paraId="59EE05B1" w14:textId="77777777" w:rsidR="00F01F90" w:rsidRPr="00704375" w:rsidRDefault="00F01F90" w:rsidP="00F01F90">
      <w:pPr>
        <w:numPr>
          <w:ilvl w:val="0"/>
          <w:numId w:val="29"/>
        </w:numPr>
        <w:rPr>
          <w:rFonts w:ascii="Times New Roman" w:hAnsi="Times New Roman" w:cs="Times New Roman"/>
          <w:sz w:val="24"/>
          <w:szCs w:val="24"/>
        </w:rPr>
      </w:pPr>
      <w:r w:rsidRPr="00704375">
        <w:rPr>
          <w:rFonts w:ascii="Times New Roman" w:hAnsi="Times New Roman" w:cs="Times New Roman"/>
          <w:sz w:val="24"/>
          <w:szCs w:val="24"/>
        </w:rPr>
        <w:t xml:space="preserve">Fostering a social compact. </w:t>
      </w:r>
    </w:p>
    <w:p w14:paraId="1B5D3A22" w14:textId="77777777" w:rsidR="00F01F90" w:rsidRPr="00704375" w:rsidRDefault="00984091" w:rsidP="00984091">
      <w:pPr>
        <w:rPr>
          <w:rFonts w:ascii="Times New Roman" w:hAnsi="Times New Roman" w:cs="Times New Roman"/>
          <w:sz w:val="24"/>
          <w:szCs w:val="24"/>
        </w:rPr>
      </w:pPr>
      <w:r w:rsidRPr="00704375">
        <w:rPr>
          <w:rFonts w:ascii="Times New Roman" w:hAnsi="Times New Roman" w:cs="Times New Roman"/>
          <w:sz w:val="24"/>
          <w:szCs w:val="24"/>
        </w:rPr>
        <w:t>It further defines sport as a discipli</w:t>
      </w:r>
      <w:r w:rsidR="00837D14" w:rsidRPr="00704375">
        <w:rPr>
          <w:rFonts w:ascii="Times New Roman" w:hAnsi="Times New Roman" w:cs="Times New Roman"/>
          <w:sz w:val="24"/>
          <w:szCs w:val="24"/>
        </w:rPr>
        <w:t>ne teaching mechanism</w:t>
      </w:r>
      <w:r w:rsidRPr="00704375">
        <w:rPr>
          <w:rFonts w:ascii="Times New Roman" w:hAnsi="Times New Roman" w:cs="Times New Roman"/>
          <w:sz w:val="24"/>
          <w:szCs w:val="24"/>
        </w:rPr>
        <w:t xml:space="preserve"> and an integral component of a healthy lifestyle and enables South Africans to share common space. Unfortunately, instead of sharing common spaces, and developing common loyalties and values through sport, South Africans and South African sport were systematically segregated and underdeveloped under apartheid. </w:t>
      </w:r>
    </w:p>
    <w:p w14:paraId="628BF43B" w14:textId="77777777" w:rsidR="00984091" w:rsidRPr="00704375" w:rsidRDefault="00984091" w:rsidP="00984091">
      <w:pPr>
        <w:rPr>
          <w:rFonts w:ascii="Times New Roman" w:hAnsi="Times New Roman" w:cs="Times New Roman"/>
          <w:sz w:val="24"/>
          <w:szCs w:val="24"/>
        </w:rPr>
      </w:pPr>
      <w:r w:rsidRPr="00704375">
        <w:rPr>
          <w:rFonts w:ascii="Times New Roman" w:hAnsi="Times New Roman" w:cs="Times New Roman"/>
          <w:sz w:val="24"/>
          <w:szCs w:val="24"/>
        </w:rPr>
        <w:t>The transformation vision for sports in 2030 is that: Participation in each sporting code begins to approximates the demographics of the country. South Africa’s sporting results are as expected of a middle-income country with a population of about 50 million and with historical excellence in a number of sporting codes.</w:t>
      </w:r>
    </w:p>
    <w:p w14:paraId="2E255905" w14:textId="77777777" w:rsidR="00E825AB" w:rsidRPr="00704375" w:rsidRDefault="00984091" w:rsidP="00890578">
      <w:pPr>
        <w:rPr>
          <w:rFonts w:ascii="Times New Roman" w:hAnsi="Times New Roman" w:cs="Times New Roman"/>
          <w:sz w:val="24"/>
          <w:szCs w:val="24"/>
        </w:rPr>
      </w:pPr>
      <w:r w:rsidRPr="00704375">
        <w:rPr>
          <w:rFonts w:ascii="Times New Roman" w:hAnsi="Times New Roman" w:cs="Times New Roman"/>
          <w:sz w:val="24"/>
          <w:szCs w:val="24"/>
        </w:rPr>
        <w:t>For the vision of the National Development Plan</w:t>
      </w:r>
      <w:r w:rsidR="00106533">
        <w:rPr>
          <w:rFonts w:ascii="Times New Roman" w:hAnsi="Times New Roman" w:cs="Times New Roman"/>
          <w:sz w:val="24"/>
          <w:szCs w:val="24"/>
        </w:rPr>
        <w:t xml:space="preserve"> (NDP)</w:t>
      </w:r>
      <w:r w:rsidRPr="00704375">
        <w:rPr>
          <w:rFonts w:ascii="Times New Roman" w:hAnsi="Times New Roman" w:cs="Times New Roman"/>
          <w:sz w:val="24"/>
          <w:szCs w:val="24"/>
        </w:rPr>
        <w:t xml:space="preserve"> to be realised, school sports must be adequately resourced. The government must ensure, that there are adequate facilities for the majority of the population to play sport and that these are adequately maintained. This does not need expensive buildings, but recreational environments with basic facilities that can function as community hubs. </w:t>
      </w:r>
    </w:p>
    <w:p w14:paraId="69D4E9A2" w14:textId="77777777" w:rsidR="008D1476" w:rsidRPr="00704375" w:rsidRDefault="00984091" w:rsidP="00890578">
      <w:pPr>
        <w:rPr>
          <w:rFonts w:ascii="Times New Roman" w:hAnsi="Times New Roman" w:cs="Times New Roman"/>
          <w:sz w:val="24"/>
          <w:szCs w:val="24"/>
        </w:rPr>
      </w:pPr>
      <w:r w:rsidRPr="00704375">
        <w:rPr>
          <w:rFonts w:ascii="Times New Roman" w:hAnsi="Times New Roman" w:cs="Times New Roman"/>
          <w:sz w:val="24"/>
          <w:szCs w:val="24"/>
        </w:rPr>
        <w:t>Communities should organise sporting events, leagues, championships and generally look after the sports facilities once they are installed or developed. Corporate investments in grassroots sport should also be encouraged.</w:t>
      </w:r>
    </w:p>
    <w:p w14:paraId="2813DD5F" w14:textId="77777777" w:rsidR="00F01F90" w:rsidRPr="00704375" w:rsidRDefault="00F01F90" w:rsidP="00890578">
      <w:pPr>
        <w:rPr>
          <w:rFonts w:ascii="Times New Roman" w:hAnsi="Times New Roman" w:cs="Times New Roman"/>
          <w:sz w:val="24"/>
          <w:szCs w:val="24"/>
        </w:rPr>
      </w:pPr>
    </w:p>
    <w:p w14:paraId="1D20401C" w14:textId="77777777" w:rsidR="00890578" w:rsidRPr="00704375" w:rsidRDefault="00890578" w:rsidP="00890578">
      <w:pPr>
        <w:rPr>
          <w:rFonts w:ascii="Times New Roman" w:hAnsi="Times New Roman" w:cs="Times New Roman"/>
          <w:b/>
          <w:sz w:val="24"/>
          <w:szCs w:val="24"/>
        </w:rPr>
      </w:pPr>
      <w:r w:rsidRPr="00704375">
        <w:rPr>
          <w:rFonts w:ascii="Times New Roman" w:hAnsi="Times New Roman" w:cs="Times New Roman"/>
          <w:b/>
          <w:sz w:val="24"/>
          <w:szCs w:val="24"/>
        </w:rPr>
        <w:t>2.2</w:t>
      </w:r>
      <w:r w:rsidRPr="00704375">
        <w:rPr>
          <w:rFonts w:ascii="Times New Roman" w:hAnsi="Times New Roman" w:cs="Times New Roman"/>
          <w:sz w:val="24"/>
          <w:szCs w:val="24"/>
        </w:rPr>
        <w:t xml:space="preserve">. </w:t>
      </w:r>
      <w:r w:rsidRPr="00704375">
        <w:rPr>
          <w:rFonts w:ascii="Times New Roman" w:hAnsi="Times New Roman" w:cs="Times New Roman"/>
          <w:b/>
          <w:sz w:val="24"/>
          <w:szCs w:val="24"/>
        </w:rPr>
        <w:t>The 2014 – 2019 Medium Term Strategic Framework (MTSF)</w:t>
      </w:r>
    </w:p>
    <w:p w14:paraId="7948274B" w14:textId="77777777" w:rsidR="00E825AB" w:rsidRPr="00704375" w:rsidRDefault="00984091" w:rsidP="000F7AEE">
      <w:pPr>
        <w:rPr>
          <w:rFonts w:ascii="Times New Roman" w:hAnsi="Times New Roman" w:cs="Times New Roman"/>
          <w:sz w:val="24"/>
          <w:szCs w:val="24"/>
        </w:rPr>
      </w:pPr>
      <w:r w:rsidRPr="00704375">
        <w:rPr>
          <w:rFonts w:ascii="Times New Roman" w:hAnsi="Times New Roman" w:cs="Times New Roman"/>
          <w:sz w:val="24"/>
          <w:szCs w:val="24"/>
        </w:rPr>
        <w:t>The MTSF is structured around 14 priority outcomes which cover the focus areas identified in the NDP and Government’s electoral mandate.</w:t>
      </w:r>
      <w:r w:rsidR="009B627D" w:rsidRPr="00704375">
        <w:rPr>
          <w:rFonts w:ascii="Times New Roman" w:hAnsi="Times New Roman" w:cs="Times New Roman"/>
          <w:sz w:val="24"/>
          <w:szCs w:val="24"/>
        </w:rPr>
        <w:t xml:space="preserve"> </w:t>
      </w:r>
      <w:r w:rsidR="00FF2F41" w:rsidRPr="00704375">
        <w:rPr>
          <w:rFonts w:ascii="Times New Roman" w:hAnsi="Times New Roman" w:cs="Times New Roman"/>
          <w:sz w:val="24"/>
          <w:szCs w:val="24"/>
        </w:rPr>
        <w:t xml:space="preserve">The Outcome 14: “A diverse, socially cohesive society with a common national identity”. </w:t>
      </w:r>
    </w:p>
    <w:p w14:paraId="60186021" w14:textId="77777777" w:rsidR="00E825AB" w:rsidRPr="00704375" w:rsidRDefault="00FF2F41" w:rsidP="000F7AEE">
      <w:pPr>
        <w:rPr>
          <w:rFonts w:ascii="Times New Roman" w:hAnsi="Times New Roman" w:cs="Times New Roman"/>
          <w:sz w:val="24"/>
          <w:szCs w:val="24"/>
        </w:rPr>
      </w:pPr>
      <w:r w:rsidRPr="00704375">
        <w:rPr>
          <w:rFonts w:ascii="Times New Roman" w:hAnsi="Times New Roman" w:cs="Times New Roman"/>
          <w:sz w:val="24"/>
          <w:szCs w:val="24"/>
        </w:rPr>
        <w:t>MTSF is meant to address the sharing of common space across race, space and class will be enabled through instituting sustained community dialogues, improving public spaces and services and elevating sports at both community and school levels.</w:t>
      </w:r>
      <w:r w:rsidR="0013496F" w:rsidRPr="00704375">
        <w:rPr>
          <w:rFonts w:ascii="Times New Roman" w:hAnsi="Times New Roman" w:cs="Times New Roman"/>
          <w:sz w:val="24"/>
          <w:szCs w:val="24"/>
        </w:rPr>
        <w:t xml:space="preserve"> Outcome 14 of the MTSF, sport and recreation is featured prominently. </w:t>
      </w:r>
    </w:p>
    <w:p w14:paraId="222CC3CE" w14:textId="77777777" w:rsidR="00DE20B5" w:rsidRPr="00704375" w:rsidRDefault="0013496F" w:rsidP="000F7AEE">
      <w:pPr>
        <w:rPr>
          <w:rFonts w:ascii="Times New Roman" w:hAnsi="Times New Roman" w:cs="Times New Roman"/>
          <w:sz w:val="24"/>
          <w:szCs w:val="24"/>
        </w:rPr>
      </w:pPr>
      <w:r w:rsidRPr="00704375">
        <w:rPr>
          <w:rFonts w:ascii="Times New Roman" w:hAnsi="Times New Roman" w:cs="Times New Roman"/>
          <w:sz w:val="24"/>
          <w:szCs w:val="24"/>
        </w:rPr>
        <w:t xml:space="preserve">The society still remain unequal and skewed opportunities. </w:t>
      </w:r>
      <w:r w:rsidR="0050747B" w:rsidRPr="00704375">
        <w:rPr>
          <w:rFonts w:ascii="Times New Roman" w:hAnsi="Times New Roman" w:cs="Times New Roman"/>
          <w:sz w:val="24"/>
          <w:szCs w:val="24"/>
        </w:rPr>
        <w:t>In</w:t>
      </w:r>
      <w:r w:rsidRPr="00704375">
        <w:rPr>
          <w:rFonts w:ascii="Times New Roman" w:hAnsi="Times New Roman" w:cs="Times New Roman"/>
          <w:sz w:val="24"/>
          <w:szCs w:val="24"/>
        </w:rPr>
        <w:t>clusion of people with disabilities</w:t>
      </w:r>
      <w:r w:rsidR="0050747B" w:rsidRPr="00704375">
        <w:rPr>
          <w:rFonts w:ascii="Times New Roman" w:hAnsi="Times New Roman" w:cs="Times New Roman"/>
          <w:sz w:val="24"/>
          <w:szCs w:val="24"/>
        </w:rPr>
        <w:t xml:space="preserve"> in programmes (sport included) must be encouraged.</w:t>
      </w:r>
    </w:p>
    <w:p w14:paraId="2A608C4E" w14:textId="77777777" w:rsidR="00E825AB" w:rsidRPr="00704375" w:rsidRDefault="00E825AB" w:rsidP="000F7AEE">
      <w:pPr>
        <w:rPr>
          <w:rFonts w:ascii="Times New Roman" w:hAnsi="Times New Roman" w:cs="Times New Roman"/>
          <w:sz w:val="24"/>
          <w:szCs w:val="24"/>
        </w:rPr>
      </w:pPr>
    </w:p>
    <w:p w14:paraId="54F35757" w14:textId="77777777" w:rsidR="00DE20B5" w:rsidRPr="00704375" w:rsidRDefault="00E825AB" w:rsidP="000F7AEE">
      <w:pPr>
        <w:rPr>
          <w:rFonts w:ascii="Times New Roman" w:hAnsi="Times New Roman" w:cs="Times New Roman"/>
          <w:b/>
          <w:sz w:val="24"/>
          <w:szCs w:val="24"/>
        </w:rPr>
      </w:pPr>
      <w:r w:rsidRPr="00704375">
        <w:rPr>
          <w:rFonts w:ascii="Times New Roman" w:hAnsi="Times New Roman" w:cs="Times New Roman"/>
          <w:b/>
          <w:sz w:val="24"/>
          <w:szCs w:val="24"/>
        </w:rPr>
        <w:t>2.</w:t>
      </w:r>
      <w:r w:rsidR="00DE20B5" w:rsidRPr="00704375">
        <w:rPr>
          <w:rFonts w:ascii="Times New Roman" w:hAnsi="Times New Roman" w:cs="Times New Roman"/>
          <w:b/>
          <w:sz w:val="24"/>
          <w:szCs w:val="24"/>
        </w:rPr>
        <w:t>3. White Paper on Sport and Recreation 2011</w:t>
      </w:r>
    </w:p>
    <w:p w14:paraId="166A77A1" w14:textId="77777777" w:rsidR="00E825AB" w:rsidRPr="00704375" w:rsidRDefault="008D1476" w:rsidP="00DE20B5">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In formulating this</w:t>
      </w:r>
      <w:r w:rsidR="0050747B" w:rsidRPr="00704375">
        <w:rPr>
          <w:rFonts w:ascii="Times New Roman" w:eastAsia="Times New Roman" w:hAnsi="Times New Roman" w:cs="Times New Roman"/>
          <w:sz w:val="24"/>
          <w:szCs w:val="24"/>
          <w:lang w:eastAsia="en-ZA"/>
        </w:rPr>
        <w:t xml:space="preserve"> policy directive, the</w:t>
      </w:r>
      <w:r w:rsidRPr="00704375">
        <w:rPr>
          <w:rFonts w:ascii="Times New Roman" w:eastAsia="Times New Roman" w:hAnsi="Times New Roman" w:cs="Times New Roman"/>
          <w:sz w:val="24"/>
          <w:szCs w:val="24"/>
          <w:lang w:eastAsia="en-ZA"/>
        </w:rPr>
        <w:t xml:space="preserve"> White Paper cognisance was taken of the strategic environment in which sport and recreation is delivered. The effective implementation of Government’s policy on sport and recreation will also require an appropriate legislative framework. </w:t>
      </w:r>
    </w:p>
    <w:p w14:paraId="0D7C18DC" w14:textId="77777777" w:rsidR="008D1476" w:rsidRPr="00704375" w:rsidRDefault="0050747B" w:rsidP="00DE20B5">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The purpose of the</w:t>
      </w:r>
      <w:r w:rsidR="00DE20B5" w:rsidRPr="00704375">
        <w:rPr>
          <w:rFonts w:ascii="Times New Roman" w:eastAsia="Times New Roman" w:hAnsi="Times New Roman" w:cs="Times New Roman"/>
          <w:sz w:val="24"/>
          <w:szCs w:val="24"/>
          <w:lang w:eastAsia="en-ZA"/>
        </w:rPr>
        <w:t xml:space="preserve"> White Paper is to pronounce clearly Government’s policy regarding sport and recreation in the Republic of South Africa. This White Paper sets out Government’s vision, strategic objectives, policy directives, outcomes and outputs for promoting and providing sport and recreation. </w:t>
      </w:r>
    </w:p>
    <w:p w14:paraId="6CD25A54" w14:textId="77777777" w:rsidR="00E825AB" w:rsidRPr="00704375" w:rsidRDefault="00DE20B5" w:rsidP="00DE20B5">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 xml:space="preserve">As an official publication of national Government, a White Paper </w:t>
      </w:r>
      <w:r w:rsidR="008D1476" w:rsidRPr="00704375">
        <w:rPr>
          <w:rFonts w:ascii="Times New Roman" w:eastAsia="Times New Roman" w:hAnsi="Times New Roman" w:cs="Times New Roman"/>
          <w:sz w:val="24"/>
          <w:szCs w:val="24"/>
          <w:lang w:eastAsia="en-ZA"/>
        </w:rPr>
        <w:t>Outlines</w:t>
      </w:r>
      <w:r w:rsidRPr="00704375">
        <w:rPr>
          <w:rFonts w:ascii="Times New Roman" w:eastAsia="Times New Roman" w:hAnsi="Times New Roman" w:cs="Times New Roman"/>
          <w:sz w:val="24"/>
          <w:szCs w:val="24"/>
          <w:lang w:eastAsia="en-ZA"/>
        </w:rPr>
        <w:t xml:space="preserve"> </w:t>
      </w:r>
      <w:r w:rsidR="0050747B" w:rsidRPr="00704375">
        <w:rPr>
          <w:rFonts w:ascii="Times New Roman" w:eastAsia="Times New Roman" w:hAnsi="Times New Roman" w:cs="Times New Roman"/>
          <w:sz w:val="24"/>
          <w:szCs w:val="24"/>
          <w:lang w:eastAsia="en-ZA"/>
        </w:rPr>
        <w:t>Government policy. It is tabled</w:t>
      </w:r>
      <w:r w:rsidRPr="00704375">
        <w:rPr>
          <w:rFonts w:ascii="Times New Roman" w:eastAsia="Times New Roman" w:hAnsi="Times New Roman" w:cs="Times New Roman"/>
          <w:sz w:val="24"/>
          <w:szCs w:val="24"/>
          <w:lang w:eastAsia="en-ZA"/>
        </w:rPr>
        <w:t xml:space="preserve"> in Parliament to ensure that Parliament is informed of Government policies an</w:t>
      </w:r>
      <w:r w:rsidR="008D1476" w:rsidRPr="00704375">
        <w:rPr>
          <w:rFonts w:ascii="Times New Roman" w:eastAsia="Times New Roman" w:hAnsi="Times New Roman" w:cs="Times New Roman"/>
          <w:sz w:val="24"/>
          <w:szCs w:val="24"/>
          <w:lang w:eastAsia="en-ZA"/>
        </w:rPr>
        <w:t>d</w:t>
      </w:r>
      <w:r w:rsidRPr="00704375">
        <w:rPr>
          <w:rFonts w:ascii="Times New Roman" w:hAnsi="Times New Roman" w:cs="Times New Roman"/>
          <w:sz w:val="24"/>
          <w:szCs w:val="24"/>
        </w:rPr>
        <w:t xml:space="preserve"> </w:t>
      </w:r>
      <w:r w:rsidRPr="00704375">
        <w:rPr>
          <w:rFonts w:ascii="Times New Roman" w:eastAsia="Times New Roman" w:hAnsi="Times New Roman" w:cs="Times New Roman"/>
          <w:sz w:val="24"/>
          <w:szCs w:val="24"/>
          <w:lang w:eastAsia="en-ZA"/>
        </w:rPr>
        <w:t xml:space="preserve">to give effect to the constitutional requirement that members of the </w:t>
      </w:r>
      <w:r w:rsidR="008D1476" w:rsidRPr="00704375">
        <w:rPr>
          <w:rFonts w:ascii="Times New Roman" w:eastAsia="Times New Roman" w:hAnsi="Times New Roman" w:cs="Times New Roman"/>
          <w:sz w:val="24"/>
          <w:szCs w:val="24"/>
          <w:lang w:eastAsia="en-ZA"/>
        </w:rPr>
        <w:t xml:space="preserve">Cabinet </w:t>
      </w:r>
      <w:r w:rsidRPr="00704375">
        <w:rPr>
          <w:rFonts w:ascii="Times New Roman" w:eastAsia="Times New Roman" w:hAnsi="Times New Roman" w:cs="Times New Roman"/>
          <w:sz w:val="24"/>
          <w:szCs w:val="24"/>
          <w:lang w:eastAsia="en-ZA"/>
        </w:rPr>
        <w:t>must provide Parliament with full and regular reports concerning matters</w:t>
      </w:r>
      <w:r w:rsidR="008D1476"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under their control [Section 92(3)(b) of the Constitution of the Republic of</w:t>
      </w:r>
      <w:r w:rsidR="008D1476"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South Africa, 1996]; and</w:t>
      </w:r>
      <w:r w:rsidR="008D1476"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to enable the National Assembly, according to its constitutional powers of</w:t>
      </w:r>
      <w:r w:rsidR="008D1476"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section 55(2), to maintain oversight of the exercise of national executive</w:t>
      </w:r>
      <w:r w:rsidR="008D1476"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authority, including the implementation of legislation, and any organ of state.</w:t>
      </w:r>
      <w:r w:rsidR="008D1476" w:rsidRPr="00704375">
        <w:rPr>
          <w:rFonts w:ascii="Times New Roman" w:eastAsia="Times New Roman" w:hAnsi="Times New Roman" w:cs="Times New Roman"/>
          <w:sz w:val="24"/>
          <w:szCs w:val="24"/>
          <w:lang w:eastAsia="en-ZA"/>
        </w:rPr>
        <w:t xml:space="preserve"> </w:t>
      </w:r>
    </w:p>
    <w:p w14:paraId="5CE04160" w14:textId="77777777" w:rsidR="00DE20B5" w:rsidRPr="00704375" w:rsidRDefault="00DE20B5" w:rsidP="00DE20B5">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From the above it is clear that tabli</w:t>
      </w:r>
      <w:r w:rsidR="0050747B" w:rsidRPr="00704375">
        <w:rPr>
          <w:rFonts w:ascii="Times New Roman" w:eastAsia="Times New Roman" w:hAnsi="Times New Roman" w:cs="Times New Roman"/>
          <w:sz w:val="24"/>
          <w:szCs w:val="24"/>
          <w:lang w:eastAsia="en-ZA"/>
        </w:rPr>
        <w:t>ng a White Paper in Parliament wa</w:t>
      </w:r>
      <w:r w:rsidRPr="00704375">
        <w:rPr>
          <w:rFonts w:ascii="Times New Roman" w:eastAsia="Times New Roman" w:hAnsi="Times New Roman" w:cs="Times New Roman"/>
          <w:sz w:val="24"/>
          <w:szCs w:val="24"/>
          <w:lang w:eastAsia="en-ZA"/>
        </w:rPr>
        <w:t>s to account</w:t>
      </w:r>
      <w:r w:rsidR="008D1476" w:rsidRPr="00704375">
        <w:rPr>
          <w:rFonts w:ascii="Times New Roman" w:eastAsia="Times New Roman" w:hAnsi="Times New Roman" w:cs="Times New Roman"/>
          <w:sz w:val="24"/>
          <w:szCs w:val="24"/>
          <w:lang w:eastAsia="en-ZA"/>
        </w:rPr>
        <w:t xml:space="preserve"> </w:t>
      </w:r>
      <w:r w:rsidR="0050747B" w:rsidRPr="00704375">
        <w:rPr>
          <w:rFonts w:ascii="Times New Roman" w:eastAsia="Times New Roman" w:hAnsi="Times New Roman" w:cs="Times New Roman"/>
          <w:sz w:val="24"/>
          <w:szCs w:val="24"/>
          <w:lang w:eastAsia="en-ZA"/>
        </w:rPr>
        <w:t>to Parliament and as such, it i</w:t>
      </w:r>
      <w:r w:rsidRPr="00704375">
        <w:rPr>
          <w:rFonts w:ascii="Times New Roman" w:eastAsia="Times New Roman" w:hAnsi="Times New Roman" w:cs="Times New Roman"/>
          <w:sz w:val="24"/>
          <w:szCs w:val="24"/>
          <w:lang w:eastAsia="en-ZA"/>
        </w:rPr>
        <w:t>s accordingly an important link in the process of</w:t>
      </w:r>
      <w:r w:rsidR="008D1476"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ensuring accountability and openness of Government.</w:t>
      </w:r>
    </w:p>
    <w:p w14:paraId="2238D944" w14:textId="77777777" w:rsidR="00E825AB" w:rsidRPr="00704375" w:rsidRDefault="00E825AB" w:rsidP="00DE20B5">
      <w:pPr>
        <w:rPr>
          <w:rFonts w:ascii="Times New Roman" w:eastAsia="Times New Roman" w:hAnsi="Times New Roman" w:cs="Times New Roman"/>
          <w:sz w:val="24"/>
          <w:szCs w:val="24"/>
          <w:lang w:eastAsia="en-ZA"/>
        </w:rPr>
      </w:pPr>
    </w:p>
    <w:p w14:paraId="79F3D3ED" w14:textId="77777777" w:rsidR="008D1476" w:rsidRPr="00704375" w:rsidRDefault="00E825AB" w:rsidP="00DE20B5">
      <w:pPr>
        <w:rPr>
          <w:rFonts w:ascii="Times New Roman" w:eastAsia="Times New Roman" w:hAnsi="Times New Roman" w:cs="Times New Roman"/>
          <w:b/>
          <w:sz w:val="24"/>
          <w:szCs w:val="24"/>
          <w:lang w:eastAsia="en-ZA"/>
        </w:rPr>
      </w:pPr>
      <w:r w:rsidRPr="00704375">
        <w:rPr>
          <w:rFonts w:ascii="Times New Roman" w:eastAsia="Times New Roman" w:hAnsi="Times New Roman" w:cs="Times New Roman"/>
          <w:b/>
          <w:sz w:val="24"/>
          <w:szCs w:val="24"/>
          <w:lang w:eastAsia="en-ZA"/>
        </w:rPr>
        <w:t>2.</w:t>
      </w:r>
      <w:r w:rsidR="008D1476" w:rsidRPr="00704375">
        <w:rPr>
          <w:rFonts w:ascii="Times New Roman" w:eastAsia="Times New Roman" w:hAnsi="Times New Roman" w:cs="Times New Roman"/>
          <w:b/>
          <w:sz w:val="24"/>
          <w:szCs w:val="24"/>
          <w:lang w:eastAsia="en-ZA"/>
        </w:rPr>
        <w:t>4. National Sport and Recreation Plan</w:t>
      </w:r>
      <w:r w:rsidRPr="00704375">
        <w:rPr>
          <w:rFonts w:ascii="Times New Roman" w:eastAsia="Times New Roman" w:hAnsi="Times New Roman" w:cs="Times New Roman"/>
          <w:b/>
          <w:sz w:val="24"/>
          <w:szCs w:val="24"/>
          <w:lang w:eastAsia="en-ZA"/>
        </w:rPr>
        <w:t xml:space="preserve"> vision 2020</w:t>
      </w:r>
    </w:p>
    <w:p w14:paraId="1A161D37" w14:textId="77777777" w:rsidR="00E825AB" w:rsidRPr="00704375" w:rsidRDefault="00202F1B" w:rsidP="00202F1B">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 xml:space="preserve">The NSRP is an eight-year implementation plan for the sport and recreation policy framework as captured in the </w:t>
      </w:r>
      <w:r w:rsidR="0050747B" w:rsidRPr="00704375">
        <w:rPr>
          <w:rFonts w:ascii="Times New Roman" w:eastAsia="Times New Roman" w:hAnsi="Times New Roman" w:cs="Times New Roman"/>
          <w:sz w:val="24"/>
          <w:szCs w:val="24"/>
          <w:lang w:eastAsia="en-ZA"/>
        </w:rPr>
        <w:t>White Paper. The NSRP is</w:t>
      </w:r>
      <w:r w:rsidRPr="00704375">
        <w:rPr>
          <w:rFonts w:ascii="Times New Roman" w:eastAsia="Times New Roman" w:hAnsi="Times New Roman" w:cs="Times New Roman"/>
          <w:sz w:val="24"/>
          <w:szCs w:val="24"/>
          <w:lang w:eastAsia="en-ZA"/>
        </w:rPr>
        <w:t xml:space="preserve"> monitored annually to identify any hindrances which may negatively impact on effective implementation. </w:t>
      </w:r>
    </w:p>
    <w:p w14:paraId="5D6B9308" w14:textId="77777777" w:rsidR="00202F1B" w:rsidRPr="00704375" w:rsidRDefault="00202F1B" w:rsidP="00202F1B">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It will be reviewed in 2020. The National Sport and Recreation Plan (NSRP) was developed through an intense and thorough consultative process with robust debates and constructive contributions from all role-players that comprise</w:t>
      </w:r>
      <w:r w:rsidR="0050747B" w:rsidRPr="00704375">
        <w:rPr>
          <w:rFonts w:ascii="Times New Roman" w:eastAsia="Times New Roman" w:hAnsi="Times New Roman" w:cs="Times New Roman"/>
          <w:sz w:val="24"/>
          <w:szCs w:val="24"/>
          <w:lang w:eastAsia="en-ZA"/>
        </w:rPr>
        <w:t>d</w:t>
      </w:r>
      <w:r w:rsidRPr="00704375">
        <w:rPr>
          <w:rFonts w:ascii="Times New Roman" w:eastAsia="Times New Roman" w:hAnsi="Times New Roman" w:cs="Times New Roman"/>
          <w:sz w:val="24"/>
          <w:szCs w:val="24"/>
          <w:lang w:eastAsia="en-ZA"/>
        </w:rPr>
        <w:t xml:space="preserve"> the sport and recreation sector in the country. </w:t>
      </w:r>
    </w:p>
    <w:p w14:paraId="02F481C3" w14:textId="77777777" w:rsidR="00E825AB" w:rsidRPr="00704375" w:rsidRDefault="00202F1B" w:rsidP="00202F1B">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 xml:space="preserve">There can be no doubt that true accessibility and equitability can only be visible in a transformed sport and recreation sector. It is for this reason that at the core of the NSRP is a Transformation Charter whose purpose is to transform the delivery of sport in South Africa and to reap such benefits as the establishment of a competitive and demographically representative sports system. </w:t>
      </w:r>
    </w:p>
    <w:p w14:paraId="7922BFDF" w14:textId="77777777" w:rsidR="008D39CA" w:rsidRPr="00704375" w:rsidRDefault="00202F1B" w:rsidP="00202F1B">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Aligned to the Charter is a multi-dimensional Transformation Performance Scorecard that will enable the sports system to measure progress made towards a transformed sport and recreation sector.</w:t>
      </w:r>
    </w:p>
    <w:p w14:paraId="4527CA65" w14:textId="77777777" w:rsidR="00384E2D" w:rsidRPr="00704375" w:rsidRDefault="00384E2D" w:rsidP="00202F1B">
      <w:pPr>
        <w:rPr>
          <w:rFonts w:ascii="Times New Roman" w:eastAsia="Times New Roman" w:hAnsi="Times New Roman" w:cs="Times New Roman"/>
          <w:b/>
          <w:sz w:val="24"/>
          <w:szCs w:val="24"/>
          <w:lang w:eastAsia="en-ZA"/>
        </w:rPr>
      </w:pPr>
    </w:p>
    <w:p w14:paraId="228C6354" w14:textId="77777777" w:rsidR="00202F1B" w:rsidRPr="00704375" w:rsidRDefault="00384E2D" w:rsidP="00202F1B">
      <w:pPr>
        <w:rPr>
          <w:rFonts w:ascii="Times New Roman" w:eastAsia="Times New Roman" w:hAnsi="Times New Roman" w:cs="Times New Roman"/>
          <w:b/>
          <w:sz w:val="24"/>
          <w:szCs w:val="24"/>
          <w:lang w:eastAsia="en-ZA"/>
        </w:rPr>
      </w:pPr>
      <w:r w:rsidRPr="00704375">
        <w:rPr>
          <w:rFonts w:ascii="Times New Roman" w:eastAsia="Times New Roman" w:hAnsi="Times New Roman" w:cs="Times New Roman"/>
          <w:b/>
          <w:sz w:val="24"/>
          <w:szCs w:val="24"/>
          <w:lang w:eastAsia="en-ZA"/>
        </w:rPr>
        <w:t>2.</w:t>
      </w:r>
      <w:r w:rsidR="00202F1B" w:rsidRPr="00704375">
        <w:rPr>
          <w:rFonts w:ascii="Times New Roman" w:eastAsia="Times New Roman" w:hAnsi="Times New Roman" w:cs="Times New Roman"/>
          <w:b/>
          <w:sz w:val="24"/>
          <w:szCs w:val="24"/>
          <w:lang w:eastAsia="en-ZA"/>
        </w:rPr>
        <w:t>5. Transformation Charter</w:t>
      </w:r>
    </w:p>
    <w:p w14:paraId="7ECB50CC" w14:textId="77777777" w:rsidR="00384E2D" w:rsidRPr="00704375" w:rsidRDefault="003E58B0" w:rsidP="003E58B0">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T</w:t>
      </w:r>
      <w:r w:rsidR="00B924CD" w:rsidRPr="00704375">
        <w:rPr>
          <w:rFonts w:ascii="Times New Roman" w:eastAsia="Times New Roman" w:hAnsi="Times New Roman" w:cs="Times New Roman"/>
          <w:sz w:val="24"/>
          <w:szCs w:val="24"/>
          <w:lang w:eastAsia="en-ZA"/>
        </w:rPr>
        <w:t>he purpose of this document was t</w:t>
      </w:r>
      <w:r w:rsidRPr="00704375">
        <w:rPr>
          <w:rFonts w:ascii="Times New Roman" w:eastAsia="Times New Roman" w:hAnsi="Times New Roman" w:cs="Times New Roman"/>
          <w:sz w:val="24"/>
          <w:szCs w:val="24"/>
          <w:lang w:eastAsia="en-ZA"/>
        </w:rPr>
        <w:t xml:space="preserve">o support the Transformation Charter </w:t>
      </w:r>
      <w:r w:rsidR="00B924CD" w:rsidRPr="00704375">
        <w:rPr>
          <w:rFonts w:ascii="Times New Roman" w:eastAsia="Times New Roman" w:hAnsi="Times New Roman" w:cs="Times New Roman"/>
          <w:sz w:val="24"/>
          <w:szCs w:val="24"/>
          <w:lang w:eastAsia="en-ZA"/>
        </w:rPr>
        <w:t>of the Department of</w:t>
      </w:r>
      <w:r w:rsidRPr="00704375">
        <w:rPr>
          <w:rFonts w:ascii="Times New Roman" w:eastAsia="Times New Roman" w:hAnsi="Times New Roman" w:cs="Times New Roman"/>
          <w:sz w:val="24"/>
          <w:szCs w:val="24"/>
          <w:lang w:eastAsia="en-ZA"/>
        </w:rPr>
        <w:t xml:space="preserve"> Sport and Recreation South Africa (SRSA), in consultation with sport federations and other key stakeholders in sport. Fast-tracking a transformation charter and delivery mechanisms for all sectors and role players involved in sport and recreation. </w:t>
      </w:r>
    </w:p>
    <w:p w14:paraId="58E7A6A8" w14:textId="77777777" w:rsidR="00384E2D" w:rsidRPr="00704375" w:rsidRDefault="003E58B0" w:rsidP="003E58B0">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Transformation Charter is based on designing, structuring and implementing a range of broad-based transformation initiatives as part of a process of re-organising the operational and strategic initiatives of Government, SASCOC and its membership on and off the field of play.</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To</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implement,</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manage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and</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monitor</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a</w:t>
      </w:r>
      <w:r w:rsidR="006347D0" w:rsidRPr="00704375">
        <w:rPr>
          <w:rFonts w:ascii="Times New Roman" w:eastAsia="Times New Roman" w:hAnsi="Times New Roman" w:cs="Times New Roman"/>
          <w:sz w:val="24"/>
          <w:szCs w:val="24"/>
          <w:lang w:eastAsia="en-ZA"/>
        </w:rPr>
        <w:t xml:space="preserve"> t</w:t>
      </w:r>
      <w:r w:rsidRPr="00704375">
        <w:rPr>
          <w:rFonts w:ascii="Times New Roman" w:eastAsia="Times New Roman" w:hAnsi="Times New Roman" w:cs="Times New Roman"/>
          <w:sz w:val="24"/>
          <w:szCs w:val="24"/>
          <w:lang w:eastAsia="en-ZA"/>
        </w:rPr>
        <w:t>ransformation</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process</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in</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sport,</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a</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multi-dimensional</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Transformation</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Performance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Score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card</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is</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used.</w:t>
      </w:r>
      <w:r w:rsidR="006347D0" w:rsidRPr="00704375">
        <w:rPr>
          <w:rFonts w:ascii="Times New Roman" w:eastAsia="Times New Roman" w:hAnsi="Times New Roman" w:cs="Times New Roman"/>
          <w:sz w:val="24"/>
          <w:szCs w:val="24"/>
          <w:lang w:eastAsia="en-ZA"/>
        </w:rPr>
        <w:t xml:space="preserve"> </w:t>
      </w:r>
    </w:p>
    <w:p w14:paraId="49F1614F" w14:textId="77777777" w:rsidR="003E58B0" w:rsidRPr="00704375" w:rsidRDefault="003E58B0" w:rsidP="003E58B0">
      <w:pPr>
        <w:rPr>
          <w:rFonts w:ascii="Times New Roman" w:eastAsia="Times New Roman" w:hAnsi="Times New Roman" w:cs="Times New Roman"/>
          <w:sz w:val="24"/>
          <w:szCs w:val="24"/>
          <w:lang w:eastAsia="en-ZA"/>
        </w:rPr>
      </w:pPr>
      <w:r w:rsidRPr="00704375">
        <w:rPr>
          <w:rFonts w:ascii="Times New Roman" w:eastAsia="Times New Roman" w:hAnsi="Times New Roman" w:cs="Times New Roman"/>
          <w:sz w:val="24"/>
          <w:szCs w:val="24"/>
          <w:lang w:eastAsia="en-ZA"/>
        </w:rPr>
        <w:t>The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Score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card</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is</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built</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around</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a</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set</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of</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key</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strategic</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areas–the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dimensions</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within</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which</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change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has</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to</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be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brought</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about</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if</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effective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transformation</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is</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to</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take</w:t>
      </w:r>
      <w:r w:rsidR="006347D0" w:rsidRPr="00704375">
        <w:rPr>
          <w:rFonts w:ascii="Times New Roman" w:eastAsia="Times New Roman" w:hAnsi="Times New Roman" w:cs="Times New Roman"/>
          <w:sz w:val="24"/>
          <w:szCs w:val="24"/>
          <w:lang w:eastAsia="en-ZA"/>
        </w:rPr>
        <w:t xml:space="preserve"> </w:t>
      </w:r>
      <w:r w:rsidRPr="00704375">
        <w:rPr>
          <w:rFonts w:ascii="Times New Roman" w:eastAsia="Times New Roman" w:hAnsi="Times New Roman" w:cs="Times New Roman"/>
          <w:sz w:val="24"/>
          <w:szCs w:val="24"/>
          <w:lang w:eastAsia="en-ZA"/>
        </w:rPr>
        <w:t>place.</w:t>
      </w:r>
    </w:p>
    <w:p w14:paraId="4C2EEB37" w14:textId="77777777" w:rsidR="00202F1B" w:rsidRPr="00704375" w:rsidRDefault="00202F1B" w:rsidP="00202F1B">
      <w:pPr>
        <w:rPr>
          <w:rFonts w:ascii="Times New Roman" w:eastAsia="Times New Roman" w:hAnsi="Times New Roman" w:cs="Times New Roman"/>
          <w:sz w:val="24"/>
          <w:szCs w:val="24"/>
          <w:lang w:eastAsia="en-ZA"/>
        </w:rPr>
      </w:pPr>
    </w:p>
    <w:p w14:paraId="3F027CD0" w14:textId="77777777" w:rsidR="00E96DD9" w:rsidRPr="00704375" w:rsidRDefault="00CD5FC2" w:rsidP="00E42E4F">
      <w:pPr>
        <w:rPr>
          <w:rFonts w:ascii="Times New Roman" w:hAnsi="Times New Roman" w:cs="Times New Roman"/>
          <w:b/>
          <w:sz w:val="24"/>
          <w:szCs w:val="24"/>
        </w:rPr>
      </w:pPr>
      <w:r w:rsidRPr="00704375">
        <w:rPr>
          <w:rFonts w:ascii="Times New Roman" w:hAnsi="Times New Roman" w:cs="Times New Roman"/>
          <w:b/>
          <w:sz w:val="24"/>
          <w:szCs w:val="24"/>
        </w:rPr>
        <w:t xml:space="preserve">3. </w:t>
      </w:r>
      <w:r w:rsidR="002C50F4" w:rsidRPr="00704375">
        <w:rPr>
          <w:rFonts w:ascii="Times New Roman" w:hAnsi="Times New Roman" w:cs="Times New Roman"/>
          <w:b/>
          <w:sz w:val="24"/>
          <w:szCs w:val="24"/>
        </w:rPr>
        <w:t xml:space="preserve">SUMMARY OF THE PREVIOUS KEY FINANCIAL AND NON-FINANCIAL PERFORMANCE RECOMMENDATIONS OF THE PORTFOLIO COMMITTEE </w:t>
      </w:r>
    </w:p>
    <w:p w14:paraId="5D7B1D9D" w14:textId="77777777" w:rsidR="00525756" w:rsidRPr="00704375" w:rsidRDefault="007E0474" w:rsidP="004E4EA0">
      <w:pPr>
        <w:rPr>
          <w:rFonts w:ascii="Times New Roman" w:hAnsi="Times New Roman" w:cs="Times New Roman"/>
          <w:b/>
          <w:sz w:val="24"/>
          <w:szCs w:val="24"/>
        </w:rPr>
      </w:pPr>
      <w:r w:rsidRPr="00704375">
        <w:rPr>
          <w:rFonts w:ascii="Times New Roman" w:hAnsi="Times New Roman" w:cs="Times New Roman"/>
          <w:b/>
          <w:sz w:val="24"/>
          <w:szCs w:val="24"/>
        </w:rPr>
        <w:t xml:space="preserve">3.1. </w:t>
      </w:r>
      <w:r w:rsidR="002116DF" w:rsidRPr="00704375">
        <w:rPr>
          <w:rFonts w:ascii="Times New Roman" w:hAnsi="Times New Roman" w:cs="Times New Roman"/>
          <w:b/>
          <w:sz w:val="24"/>
          <w:szCs w:val="24"/>
        </w:rPr>
        <w:t xml:space="preserve">The </w:t>
      </w:r>
      <w:r w:rsidR="00AD1937" w:rsidRPr="00704375">
        <w:rPr>
          <w:rFonts w:ascii="Times New Roman" w:hAnsi="Times New Roman" w:cs="Times New Roman"/>
          <w:b/>
          <w:sz w:val="24"/>
          <w:szCs w:val="24"/>
        </w:rPr>
        <w:t>201</w:t>
      </w:r>
      <w:r w:rsidR="00384E2D" w:rsidRPr="00704375">
        <w:rPr>
          <w:rFonts w:ascii="Times New Roman" w:hAnsi="Times New Roman" w:cs="Times New Roman"/>
          <w:b/>
          <w:sz w:val="24"/>
          <w:szCs w:val="24"/>
        </w:rPr>
        <w:t>7</w:t>
      </w:r>
      <w:r w:rsidR="00AD1937" w:rsidRPr="00704375">
        <w:rPr>
          <w:rFonts w:ascii="Times New Roman" w:hAnsi="Times New Roman" w:cs="Times New Roman"/>
          <w:b/>
          <w:sz w:val="24"/>
          <w:szCs w:val="24"/>
        </w:rPr>
        <w:t>/1</w:t>
      </w:r>
      <w:r w:rsidR="00384E2D" w:rsidRPr="00704375">
        <w:rPr>
          <w:rFonts w:ascii="Times New Roman" w:hAnsi="Times New Roman" w:cs="Times New Roman"/>
          <w:b/>
          <w:sz w:val="24"/>
          <w:szCs w:val="24"/>
        </w:rPr>
        <w:t>8</w:t>
      </w:r>
      <w:r w:rsidR="00AD1937" w:rsidRPr="00704375">
        <w:rPr>
          <w:rFonts w:ascii="Times New Roman" w:hAnsi="Times New Roman" w:cs="Times New Roman"/>
          <w:b/>
          <w:sz w:val="24"/>
          <w:szCs w:val="24"/>
        </w:rPr>
        <w:t xml:space="preserve"> Committee Budget</w:t>
      </w:r>
      <w:r w:rsidR="00513A01" w:rsidRPr="00704375">
        <w:rPr>
          <w:rFonts w:ascii="Times New Roman" w:hAnsi="Times New Roman" w:cs="Times New Roman"/>
          <w:b/>
          <w:sz w:val="24"/>
          <w:szCs w:val="24"/>
        </w:rPr>
        <w:t xml:space="preserve"> Vote</w:t>
      </w:r>
      <w:r w:rsidR="00AD1937" w:rsidRPr="00704375">
        <w:rPr>
          <w:rFonts w:ascii="Times New Roman" w:hAnsi="Times New Roman" w:cs="Times New Roman"/>
          <w:b/>
          <w:sz w:val="24"/>
          <w:szCs w:val="24"/>
        </w:rPr>
        <w:t xml:space="preserve"> Report</w:t>
      </w:r>
    </w:p>
    <w:p w14:paraId="572BF902" w14:textId="77777777" w:rsidR="004E4EA0" w:rsidRPr="00704375" w:rsidRDefault="004E4EA0" w:rsidP="004E4EA0">
      <w:pPr>
        <w:spacing w:before="60" w:after="60"/>
        <w:rPr>
          <w:rFonts w:ascii="Times New Roman" w:hAnsi="Times New Roman" w:cs="Times New Roman"/>
          <w:sz w:val="24"/>
          <w:szCs w:val="24"/>
        </w:rPr>
      </w:pPr>
      <w:r w:rsidRPr="00704375">
        <w:rPr>
          <w:rFonts w:ascii="Times New Roman" w:hAnsi="Times New Roman" w:cs="Times New Roman"/>
          <w:sz w:val="24"/>
          <w:szCs w:val="24"/>
        </w:rPr>
        <w:t xml:space="preserve">The Committee recommended that the Minister for Sport and Recreation emphasised the need to:   </w:t>
      </w:r>
    </w:p>
    <w:p w14:paraId="4CFCADEC" w14:textId="77777777" w:rsidR="004E4EA0" w:rsidRPr="00704375" w:rsidRDefault="004E4EA0" w:rsidP="00786B61">
      <w:pPr>
        <w:numPr>
          <w:ilvl w:val="0"/>
          <w:numId w:val="6"/>
        </w:numPr>
        <w:spacing w:before="60" w:after="60"/>
        <w:rPr>
          <w:rFonts w:ascii="Times New Roman" w:hAnsi="Times New Roman" w:cs="Times New Roman"/>
          <w:sz w:val="24"/>
          <w:szCs w:val="24"/>
        </w:rPr>
      </w:pPr>
      <w:r w:rsidRPr="00704375">
        <w:rPr>
          <w:rFonts w:ascii="Times New Roman" w:hAnsi="Times New Roman" w:cs="Times New Roman"/>
          <w:sz w:val="24"/>
          <w:szCs w:val="24"/>
        </w:rPr>
        <w:t>Ensure that Provinces had the capacity to spend allocated funds so as to avoid funds returning to National Treasury.</w:t>
      </w:r>
    </w:p>
    <w:p w14:paraId="14A91BAA" w14:textId="77777777" w:rsidR="004E4EA0" w:rsidRPr="00704375" w:rsidRDefault="004E4EA0" w:rsidP="00786B61">
      <w:pPr>
        <w:numPr>
          <w:ilvl w:val="0"/>
          <w:numId w:val="6"/>
        </w:numPr>
        <w:spacing w:before="60" w:after="60"/>
        <w:rPr>
          <w:rFonts w:ascii="Times New Roman" w:hAnsi="Times New Roman" w:cs="Times New Roman"/>
          <w:sz w:val="24"/>
          <w:szCs w:val="24"/>
        </w:rPr>
      </w:pPr>
      <w:r w:rsidRPr="00704375">
        <w:rPr>
          <w:rFonts w:ascii="Times New Roman" w:hAnsi="Times New Roman" w:cs="Times New Roman"/>
          <w:sz w:val="24"/>
          <w:szCs w:val="24"/>
        </w:rPr>
        <w:t>Emphasise the need for Provincial Departments to budget for sport and recreation programmes from their equitable share budget allocated by Provincial Treasuries.</w:t>
      </w:r>
    </w:p>
    <w:p w14:paraId="369715EF" w14:textId="77777777" w:rsidR="004E4EA0" w:rsidRPr="00704375" w:rsidRDefault="004E4EA0" w:rsidP="00786B61">
      <w:pPr>
        <w:numPr>
          <w:ilvl w:val="0"/>
          <w:numId w:val="6"/>
        </w:numPr>
        <w:spacing w:before="60" w:after="60"/>
        <w:rPr>
          <w:rFonts w:ascii="Times New Roman" w:hAnsi="Times New Roman" w:cs="Times New Roman"/>
          <w:sz w:val="24"/>
          <w:szCs w:val="24"/>
        </w:rPr>
      </w:pPr>
      <w:r w:rsidRPr="00704375">
        <w:rPr>
          <w:rFonts w:ascii="Times New Roman" w:hAnsi="Times New Roman" w:cs="Times New Roman"/>
          <w:sz w:val="24"/>
          <w:szCs w:val="24"/>
        </w:rPr>
        <w:t>Develop a framework on how Provinces use the Division of Revenue Act (DORA) funds in line with the priorities of the National Sport and Recreation Plan as approved by the National Treasury.</w:t>
      </w:r>
    </w:p>
    <w:p w14:paraId="5D314F1C" w14:textId="77777777" w:rsidR="004E4EA0" w:rsidRPr="00704375" w:rsidRDefault="004E4EA0" w:rsidP="00786B61">
      <w:pPr>
        <w:numPr>
          <w:ilvl w:val="0"/>
          <w:numId w:val="6"/>
        </w:numPr>
        <w:spacing w:before="60" w:after="60"/>
        <w:rPr>
          <w:rFonts w:ascii="Times New Roman" w:hAnsi="Times New Roman" w:cs="Times New Roman"/>
          <w:sz w:val="24"/>
          <w:szCs w:val="24"/>
        </w:rPr>
      </w:pPr>
      <w:r w:rsidRPr="00704375">
        <w:rPr>
          <w:rFonts w:ascii="Times New Roman" w:hAnsi="Times New Roman" w:cs="Times New Roman"/>
          <w:sz w:val="24"/>
          <w:szCs w:val="24"/>
        </w:rPr>
        <w:t>Enforce the compliance of federations towards transformation and consider rewarding federations that have achieved and exceeded the set targets on transformation.</w:t>
      </w:r>
    </w:p>
    <w:p w14:paraId="47B4C47B" w14:textId="77777777" w:rsidR="004E4EA0" w:rsidRPr="00704375" w:rsidRDefault="004E4EA0" w:rsidP="00786B61">
      <w:pPr>
        <w:numPr>
          <w:ilvl w:val="0"/>
          <w:numId w:val="6"/>
        </w:numPr>
        <w:spacing w:before="60" w:after="60"/>
        <w:rPr>
          <w:rFonts w:ascii="Times New Roman" w:hAnsi="Times New Roman" w:cs="Times New Roman"/>
          <w:sz w:val="24"/>
          <w:szCs w:val="24"/>
        </w:rPr>
      </w:pPr>
      <w:r w:rsidRPr="00704375">
        <w:rPr>
          <w:rFonts w:ascii="Times New Roman" w:hAnsi="Times New Roman" w:cs="Times New Roman"/>
          <w:sz w:val="24"/>
          <w:szCs w:val="24"/>
        </w:rPr>
        <w:t xml:space="preserve">Ensure that the SRSA had clear performance indicators in line with the mandate of the sub-programmes within each programme. </w:t>
      </w:r>
    </w:p>
    <w:p w14:paraId="7CE27E51" w14:textId="77777777" w:rsidR="004E4EA0" w:rsidRPr="00704375" w:rsidRDefault="004E4EA0" w:rsidP="00786B61">
      <w:pPr>
        <w:numPr>
          <w:ilvl w:val="0"/>
          <w:numId w:val="6"/>
        </w:numPr>
        <w:spacing w:before="60" w:after="60"/>
        <w:rPr>
          <w:rFonts w:ascii="Times New Roman" w:hAnsi="Times New Roman" w:cs="Times New Roman"/>
          <w:sz w:val="24"/>
          <w:szCs w:val="24"/>
        </w:rPr>
      </w:pPr>
      <w:r w:rsidRPr="00704375">
        <w:rPr>
          <w:rFonts w:ascii="Times New Roman" w:hAnsi="Times New Roman" w:cs="Times New Roman"/>
          <w:sz w:val="24"/>
          <w:szCs w:val="24"/>
        </w:rPr>
        <w:t>Ensure that both entities, the South African Institute for Drug-Free Sport and Boxing South Africa, adequately implement the recommendations of Auditor General South Africa in order to address the challenges related to governance.</w:t>
      </w:r>
    </w:p>
    <w:p w14:paraId="1814EF40" w14:textId="77777777" w:rsidR="00C85078" w:rsidRPr="00704375" w:rsidRDefault="00C85078" w:rsidP="00AF64EC">
      <w:pPr>
        <w:rPr>
          <w:rFonts w:ascii="Times New Roman" w:hAnsi="Times New Roman" w:cs="Times New Roman"/>
          <w:sz w:val="24"/>
          <w:szCs w:val="24"/>
        </w:rPr>
      </w:pPr>
    </w:p>
    <w:p w14:paraId="762B2D9C" w14:textId="77777777" w:rsidR="00F0404F" w:rsidRPr="00704375" w:rsidRDefault="00F0404F" w:rsidP="009724AD">
      <w:pPr>
        <w:rPr>
          <w:rFonts w:ascii="Times New Roman" w:hAnsi="Times New Roman" w:cs="Times New Roman"/>
          <w:b/>
          <w:sz w:val="24"/>
          <w:szCs w:val="24"/>
        </w:rPr>
      </w:pPr>
      <w:r w:rsidRPr="00704375">
        <w:rPr>
          <w:rFonts w:ascii="Times New Roman" w:hAnsi="Times New Roman" w:cs="Times New Roman"/>
          <w:b/>
          <w:sz w:val="24"/>
          <w:szCs w:val="24"/>
        </w:rPr>
        <w:t xml:space="preserve">4. </w:t>
      </w:r>
      <w:r w:rsidR="00A616C3" w:rsidRPr="00704375">
        <w:rPr>
          <w:rFonts w:ascii="Times New Roman" w:hAnsi="Times New Roman" w:cs="Times New Roman"/>
          <w:b/>
          <w:sz w:val="24"/>
          <w:szCs w:val="24"/>
        </w:rPr>
        <w:t xml:space="preserve">OVERVIEW AND ASSESSMENT OF THE DEPARTMENT’S </w:t>
      </w:r>
      <w:r w:rsidR="00640408" w:rsidRPr="00704375">
        <w:rPr>
          <w:rFonts w:ascii="Times New Roman" w:hAnsi="Times New Roman" w:cs="Times New Roman"/>
          <w:b/>
          <w:sz w:val="24"/>
          <w:szCs w:val="24"/>
        </w:rPr>
        <w:t>2018/19</w:t>
      </w:r>
      <w:r w:rsidR="00A616C3" w:rsidRPr="00704375">
        <w:rPr>
          <w:rFonts w:ascii="Times New Roman" w:hAnsi="Times New Roman" w:cs="Times New Roman"/>
          <w:b/>
          <w:sz w:val="24"/>
          <w:szCs w:val="24"/>
        </w:rPr>
        <w:t xml:space="preserve"> FINANCIAL YEAR FINANCIAL PERFORMANCE</w:t>
      </w:r>
    </w:p>
    <w:p w14:paraId="71819ED3" w14:textId="77777777" w:rsidR="00F0404F" w:rsidRPr="00704375" w:rsidRDefault="00F0404F" w:rsidP="009724AD">
      <w:pPr>
        <w:rPr>
          <w:rFonts w:ascii="Times New Roman" w:hAnsi="Times New Roman" w:cs="Times New Roman"/>
          <w:b/>
          <w:sz w:val="24"/>
          <w:szCs w:val="24"/>
        </w:rPr>
      </w:pPr>
      <w:r w:rsidRPr="00704375">
        <w:rPr>
          <w:rFonts w:ascii="Times New Roman" w:hAnsi="Times New Roman" w:cs="Times New Roman"/>
          <w:b/>
          <w:sz w:val="24"/>
          <w:szCs w:val="24"/>
        </w:rPr>
        <w:t xml:space="preserve">4.1. </w:t>
      </w:r>
      <w:r w:rsidR="00A616C3" w:rsidRPr="00704375">
        <w:rPr>
          <w:rFonts w:ascii="Times New Roman" w:hAnsi="Times New Roman" w:cs="Times New Roman"/>
          <w:b/>
          <w:sz w:val="24"/>
          <w:szCs w:val="24"/>
        </w:rPr>
        <w:t>Overview and assessment of the overall budget and expenditure</w:t>
      </w:r>
    </w:p>
    <w:p w14:paraId="14B6E6E3" w14:textId="77777777" w:rsidR="001A5120" w:rsidRPr="00704375" w:rsidRDefault="00091B4D" w:rsidP="009724AD">
      <w:pPr>
        <w:rPr>
          <w:rFonts w:ascii="Times New Roman" w:hAnsi="Times New Roman" w:cs="Times New Roman"/>
          <w:b/>
          <w:sz w:val="24"/>
          <w:szCs w:val="24"/>
        </w:rPr>
      </w:pPr>
      <w:r w:rsidRPr="00704375">
        <w:rPr>
          <w:rFonts w:ascii="Times New Roman" w:hAnsi="Times New Roman" w:cs="Times New Roman"/>
          <w:b/>
          <w:sz w:val="24"/>
          <w:szCs w:val="24"/>
        </w:rPr>
        <w:t xml:space="preserve">Table </w:t>
      </w:r>
      <w:r w:rsidR="00A72BB0" w:rsidRPr="00704375">
        <w:rPr>
          <w:rFonts w:ascii="Times New Roman" w:hAnsi="Times New Roman" w:cs="Times New Roman"/>
          <w:b/>
          <w:sz w:val="24"/>
          <w:szCs w:val="24"/>
        </w:rPr>
        <w:t>1</w:t>
      </w:r>
      <w:r w:rsidRPr="00704375">
        <w:rPr>
          <w:rFonts w:ascii="Times New Roman" w:hAnsi="Times New Roman" w:cs="Times New Roman"/>
          <w:b/>
          <w:sz w:val="24"/>
          <w:szCs w:val="24"/>
        </w:rPr>
        <w:t xml:space="preserve">: </w:t>
      </w:r>
      <w:r w:rsidR="00640408" w:rsidRPr="00704375">
        <w:rPr>
          <w:rFonts w:ascii="Times New Roman" w:hAnsi="Times New Roman" w:cs="Times New Roman"/>
          <w:b/>
          <w:sz w:val="24"/>
          <w:szCs w:val="24"/>
        </w:rPr>
        <w:t>2018/19</w:t>
      </w:r>
      <w:r w:rsidRPr="00704375">
        <w:rPr>
          <w:rFonts w:ascii="Times New Roman" w:hAnsi="Times New Roman" w:cs="Times New Roman"/>
          <w:b/>
          <w:sz w:val="24"/>
          <w:szCs w:val="24"/>
        </w:rPr>
        <w:t xml:space="preserve"> budget </w:t>
      </w:r>
      <w:r w:rsidR="007F0CC4" w:rsidRPr="00704375">
        <w:rPr>
          <w:rFonts w:ascii="Times New Roman" w:hAnsi="Times New Roman" w:cs="Times New Roman"/>
          <w:b/>
          <w:sz w:val="24"/>
          <w:szCs w:val="24"/>
        </w:rPr>
        <w:t>allocation and</w:t>
      </w:r>
      <w:r w:rsidRPr="00704375">
        <w:rPr>
          <w:rFonts w:ascii="Times New Roman" w:hAnsi="Times New Roman" w:cs="Times New Roman"/>
          <w:b/>
          <w:sz w:val="24"/>
          <w:szCs w:val="24"/>
        </w:rPr>
        <w:t xml:space="preserve"> expenditure</w:t>
      </w:r>
    </w:p>
    <w:tbl>
      <w:tblPr>
        <w:tblStyle w:val="TableGrid"/>
        <w:tblW w:w="9781" w:type="dxa"/>
        <w:tblInd w:w="-147" w:type="dxa"/>
        <w:tblLayout w:type="fixed"/>
        <w:tblLook w:val="04A0" w:firstRow="1" w:lastRow="0" w:firstColumn="1" w:lastColumn="0" w:noHBand="0" w:noVBand="1"/>
      </w:tblPr>
      <w:tblGrid>
        <w:gridCol w:w="1702"/>
        <w:gridCol w:w="1275"/>
        <w:gridCol w:w="1134"/>
        <w:gridCol w:w="1560"/>
        <w:gridCol w:w="1559"/>
        <w:gridCol w:w="1134"/>
        <w:gridCol w:w="1417"/>
      </w:tblGrid>
      <w:tr w:rsidR="00986FBA" w:rsidRPr="00CE0C79" w14:paraId="3A89B749" w14:textId="77777777" w:rsidTr="00CA53C3">
        <w:trPr>
          <w:trHeight w:val="437"/>
        </w:trPr>
        <w:tc>
          <w:tcPr>
            <w:tcW w:w="1702" w:type="dxa"/>
            <w:vMerge w:val="restart"/>
            <w:shd w:val="clear" w:color="auto" w:fill="FFFFFF" w:themeFill="background1"/>
            <w:vAlign w:val="bottom"/>
          </w:tcPr>
          <w:p w14:paraId="47C44B09" w14:textId="77777777" w:rsidR="00986FBA" w:rsidRPr="00106533" w:rsidRDefault="009660DF" w:rsidP="00306178">
            <w:pPr>
              <w:rPr>
                <w:rFonts w:ascii="Times New Roman" w:eastAsia="Times New Roman" w:hAnsi="Times New Roman" w:cs="Times New Roman"/>
                <w:b/>
                <w:bCs/>
                <w:color w:val="000000"/>
                <w:sz w:val="24"/>
                <w:szCs w:val="24"/>
                <w:lang w:eastAsia="en-ZA"/>
              </w:rPr>
            </w:pPr>
            <w:r w:rsidRPr="00106533">
              <w:rPr>
                <w:rFonts w:ascii="Times New Roman" w:hAnsi="Times New Roman" w:cs="Times New Roman"/>
                <w:b/>
                <w:sz w:val="24"/>
                <w:szCs w:val="24"/>
              </w:rPr>
              <w:t xml:space="preserve">Sports </w:t>
            </w:r>
            <w:r w:rsidR="00C72F3A" w:rsidRPr="00106533">
              <w:rPr>
                <w:rFonts w:ascii="Times New Roman" w:hAnsi="Times New Roman" w:cs="Times New Roman"/>
                <w:b/>
                <w:sz w:val="24"/>
                <w:szCs w:val="24"/>
              </w:rPr>
              <w:t>and Recreation</w:t>
            </w:r>
            <w:r w:rsidR="00C72F3A" w:rsidRPr="00106533">
              <w:rPr>
                <w:rFonts w:ascii="Times New Roman" w:hAnsi="Times New Roman" w:cs="Times New Roman"/>
                <w:sz w:val="24"/>
                <w:szCs w:val="24"/>
              </w:rPr>
              <w:t xml:space="preserve"> </w:t>
            </w:r>
            <w:r w:rsidR="00986FBA" w:rsidRPr="00106533">
              <w:rPr>
                <w:rFonts w:ascii="Times New Roman" w:eastAsia="Times New Roman" w:hAnsi="Times New Roman" w:cs="Times New Roman"/>
                <w:b/>
                <w:bCs/>
                <w:color w:val="000000"/>
                <w:sz w:val="24"/>
                <w:szCs w:val="24"/>
                <w:lang w:eastAsia="en-ZA"/>
              </w:rPr>
              <w:t>Programme</w:t>
            </w:r>
          </w:p>
          <w:p w14:paraId="507F776E" w14:textId="77777777" w:rsidR="00986FBA" w:rsidRPr="00106533" w:rsidRDefault="00986FBA" w:rsidP="00306178">
            <w:pPr>
              <w:rPr>
                <w:rFonts w:ascii="Times New Roman" w:eastAsia="Times New Roman" w:hAnsi="Times New Roman" w:cs="Times New Roman"/>
                <w:b/>
                <w:bCs/>
                <w:color w:val="000000"/>
                <w:sz w:val="24"/>
                <w:szCs w:val="24"/>
                <w:lang w:eastAsia="en-ZA"/>
              </w:rPr>
            </w:pPr>
          </w:p>
          <w:p w14:paraId="451584A9" w14:textId="77777777" w:rsidR="00986FBA" w:rsidRPr="00106533" w:rsidRDefault="00986FBA" w:rsidP="00306178">
            <w:pPr>
              <w:rPr>
                <w:rFonts w:ascii="Times New Roman" w:eastAsia="Times New Roman" w:hAnsi="Times New Roman" w:cs="Times New Roman"/>
                <w:b/>
                <w:bCs/>
                <w:color w:val="000000"/>
                <w:sz w:val="24"/>
                <w:szCs w:val="24"/>
                <w:lang w:eastAsia="en-ZA"/>
              </w:rPr>
            </w:pPr>
          </w:p>
          <w:p w14:paraId="658F2F18" w14:textId="77777777" w:rsidR="00986FBA" w:rsidRPr="00106533" w:rsidRDefault="00986FBA" w:rsidP="00306178">
            <w:pPr>
              <w:rPr>
                <w:rFonts w:ascii="Times New Roman" w:eastAsia="Times New Roman" w:hAnsi="Times New Roman" w:cs="Times New Roman"/>
                <w:b/>
                <w:bCs/>
                <w:color w:val="000000"/>
                <w:sz w:val="24"/>
                <w:szCs w:val="24"/>
                <w:lang w:eastAsia="en-ZA"/>
              </w:rPr>
            </w:pPr>
          </w:p>
        </w:tc>
        <w:tc>
          <w:tcPr>
            <w:tcW w:w="8079" w:type="dxa"/>
            <w:gridSpan w:val="6"/>
            <w:shd w:val="clear" w:color="auto" w:fill="FFFFFF" w:themeFill="background1"/>
          </w:tcPr>
          <w:p w14:paraId="410E948B"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p>
          <w:p w14:paraId="676576C1" w14:textId="77777777" w:rsidR="00986FBA" w:rsidRPr="00106533" w:rsidRDefault="00986FBA" w:rsidP="0064040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
                <w:color w:val="000000"/>
                <w:sz w:val="24"/>
                <w:szCs w:val="24"/>
                <w:lang w:eastAsia="en-ZA"/>
              </w:rPr>
              <w:t>201</w:t>
            </w:r>
            <w:r w:rsidR="00640408" w:rsidRPr="00106533">
              <w:rPr>
                <w:rFonts w:ascii="Times New Roman" w:eastAsia="Times New Roman" w:hAnsi="Times New Roman" w:cs="Times New Roman"/>
                <w:b/>
                <w:color w:val="000000"/>
                <w:sz w:val="24"/>
                <w:szCs w:val="24"/>
                <w:lang w:eastAsia="en-ZA"/>
              </w:rPr>
              <w:t>8</w:t>
            </w:r>
            <w:r w:rsidRPr="00106533">
              <w:rPr>
                <w:rFonts w:ascii="Times New Roman" w:eastAsia="Times New Roman" w:hAnsi="Times New Roman" w:cs="Times New Roman"/>
                <w:b/>
                <w:color w:val="000000"/>
                <w:sz w:val="24"/>
                <w:szCs w:val="24"/>
                <w:lang w:eastAsia="en-ZA"/>
              </w:rPr>
              <w:t>/1</w:t>
            </w:r>
            <w:r w:rsidR="00640408" w:rsidRPr="00106533">
              <w:rPr>
                <w:rFonts w:ascii="Times New Roman" w:eastAsia="Times New Roman" w:hAnsi="Times New Roman" w:cs="Times New Roman"/>
                <w:b/>
                <w:color w:val="000000"/>
                <w:sz w:val="24"/>
                <w:szCs w:val="24"/>
                <w:lang w:eastAsia="en-ZA"/>
              </w:rPr>
              <w:t>9</w:t>
            </w:r>
            <w:r w:rsidRPr="00106533">
              <w:rPr>
                <w:rFonts w:ascii="Times New Roman" w:eastAsia="Times New Roman" w:hAnsi="Times New Roman" w:cs="Times New Roman"/>
                <w:b/>
                <w:color w:val="000000"/>
                <w:sz w:val="24"/>
                <w:szCs w:val="24"/>
                <w:lang w:eastAsia="en-ZA"/>
              </w:rPr>
              <w:t xml:space="preserve"> FINANCIAL YEAR</w:t>
            </w:r>
          </w:p>
        </w:tc>
      </w:tr>
      <w:tr w:rsidR="005B25FA" w:rsidRPr="00CE0C79" w14:paraId="7A673896" w14:textId="77777777" w:rsidTr="00CA53C3">
        <w:trPr>
          <w:trHeight w:val="685"/>
        </w:trPr>
        <w:tc>
          <w:tcPr>
            <w:tcW w:w="1702" w:type="dxa"/>
            <w:vMerge/>
            <w:shd w:val="clear" w:color="auto" w:fill="FFFFFF" w:themeFill="background1"/>
            <w:vAlign w:val="bottom"/>
          </w:tcPr>
          <w:p w14:paraId="504937F2" w14:textId="77777777" w:rsidR="00986FBA" w:rsidRPr="00106533" w:rsidRDefault="00986FBA" w:rsidP="00306178">
            <w:pPr>
              <w:rPr>
                <w:rFonts w:ascii="Times New Roman" w:eastAsia="Times New Roman" w:hAnsi="Times New Roman" w:cs="Times New Roman"/>
                <w:b/>
                <w:bCs/>
                <w:color w:val="000000"/>
                <w:sz w:val="24"/>
                <w:szCs w:val="24"/>
                <w:lang w:eastAsia="en-ZA"/>
              </w:rPr>
            </w:pPr>
          </w:p>
        </w:tc>
        <w:tc>
          <w:tcPr>
            <w:tcW w:w="1275" w:type="dxa"/>
            <w:shd w:val="clear" w:color="auto" w:fill="FFFFFF" w:themeFill="background1"/>
          </w:tcPr>
          <w:p w14:paraId="23F4233F" w14:textId="77777777" w:rsidR="00986FBA" w:rsidRPr="00106533" w:rsidRDefault="00986FBA" w:rsidP="00306178">
            <w:pPr>
              <w:rPr>
                <w:rFonts w:ascii="Times New Roman" w:hAnsi="Times New Roman" w:cs="Times New Roman"/>
                <w:b/>
                <w:sz w:val="24"/>
                <w:szCs w:val="24"/>
              </w:rPr>
            </w:pPr>
            <w:r w:rsidRPr="00106533">
              <w:rPr>
                <w:rFonts w:ascii="Times New Roman" w:eastAsia="Times New Roman" w:hAnsi="Times New Roman" w:cs="Times New Roman"/>
                <w:b/>
                <w:color w:val="000000"/>
                <w:sz w:val="24"/>
                <w:szCs w:val="24"/>
                <w:lang w:eastAsia="en-ZA"/>
              </w:rPr>
              <w:t>Adjusted Appropriation</w:t>
            </w:r>
          </w:p>
        </w:tc>
        <w:tc>
          <w:tcPr>
            <w:tcW w:w="1134" w:type="dxa"/>
            <w:shd w:val="clear" w:color="auto" w:fill="FFFFFF" w:themeFill="background1"/>
            <w:vAlign w:val="bottom"/>
          </w:tcPr>
          <w:p w14:paraId="67F8E3AD" w14:textId="77777777" w:rsidR="00986FBA" w:rsidRPr="00106533" w:rsidRDefault="00986FBA" w:rsidP="00306178">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 xml:space="preserve">Virement </w:t>
            </w:r>
          </w:p>
        </w:tc>
        <w:tc>
          <w:tcPr>
            <w:tcW w:w="1560" w:type="dxa"/>
            <w:shd w:val="clear" w:color="auto" w:fill="FFFFFF" w:themeFill="background1"/>
            <w:vAlign w:val="bottom"/>
          </w:tcPr>
          <w:p w14:paraId="5243621A" w14:textId="77777777" w:rsidR="00986FBA" w:rsidRPr="00106533" w:rsidRDefault="00986FBA" w:rsidP="00306178">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Final Appropriation</w:t>
            </w:r>
          </w:p>
        </w:tc>
        <w:tc>
          <w:tcPr>
            <w:tcW w:w="1559" w:type="dxa"/>
            <w:shd w:val="clear" w:color="auto" w:fill="FFFFFF" w:themeFill="background1"/>
            <w:vAlign w:val="bottom"/>
          </w:tcPr>
          <w:p w14:paraId="7E175BC1" w14:textId="77777777" w:rsidR="00986FBA" w:rsidRPr="00106533" w:rsidRDefault="00986FBA" w:rsidP="00306178">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Actual Expenditure</w:t>
            </w:r>
          </w:p>
        </w:tc>
        <w:tc>
          <w:tcPr>
            <w:tcW w:w="1134" w:type="dxa"/>
            <w:shd w:val="clear" w:color="auto" w:fill="FFFFFF" w:themeFill="background1"/>
            <w:vAlign w:val="bottom"/>
          </w:tcPr>
          <w:p w14:paraId="6127F2EC" w14:textId="77777777" w:rsidR="00986FBA" w:rsidRPr="00106533" w:rsidRDefault="00986FBA" w:rsidP="00306178">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 xml:space="preserve">Variance </w:t>
            </w:r>
          </w:p>
        </w:tc>
        <w:tc>
          <w:tcPr>
            <w:tcW w:w="1417" w:type="dxa"/>
            <w:shd w:val="clear" w:color="auto" w:fill="FFFFFF" w:themeFill="background1"/>
          </w:tcPr>
          <w:p w14:paraId="549F32A8" w14:textId="77777777" w:rsidR="00986FBA" w:rsidRPr="00106533" w:rsidRDefault="00986FBA" w:rsidP="00306178">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Expenditure as % of final appropriation</w:t>
            </w:r>
          </w:p>
        </w:tc>
      </w:tr>
      <w:tr w:rsidR="0051012E" w:rsidRPr="00CE0C79" w14:paraId="412BBDDF" w14:textId="77777777" w:rsidTr="00704375">
        <w:trPr>
          <w:trHeight w:val="277"/>
        </w:trPr>
        <w:tc>
          <w:tcPr>
            <w:tcW w:w="1702" w:type="dxa"/>
            <w:vMerge/>
            <w:vAlign w:val="bottom"/>
          </w:tcPr>
          <w:p w14:paraId="64F2BF5C" w14:textId="77777777" w:rsidR="00986FBA" w:rsidRPr="00106533" w:rsidRDefault="00986FBA" w:rsidP="00306178">
            <w:pPr>
              <w:rPr>
                <w:rFonts w:ascii="Times New Roman" w:eastAsia="Times New Roman" w:hAnsi="Times New Roman" w:cs="Times New Roman"/>
                <w:b/>
                <w:bCs/>
                <w:color w:val="000000"/>
                <w:sz w:val="24"/>
                <w:szCs w:val="24"/>
                <w:lang w:eastAsia="en-ZA"/>
              </w:rPr>
            </w:pPr>
          </w:p>
        </w:tc>
        <w:tc>
          <w:tcPr>
            <w:tcW w:w="1275" w:type="dxa"/>
          </w:tcPr>
          <w:p w14:paraId="4FA429C7" w14:textId="77777777" w:rsidR="00986FBA" w:rsidRPr="00106533" w:rsidRDefault="00986FBA" w:rsidP="00306178">
            <w:pPr>
              <w:rPr>
                <w:rFonts w:ascii="Times New Roman" w:hAnsi="Times New Roman" w:cs="Times New Roman"/>
                <w:sz w:val="24"/>
                <w:szCs w:val="24"/>
              </w:rPr>
            </w:pPr>
            <w:r w:rsidRPr="00106533">
              <w:rPr>
                <w:rFonts w:ascii="Times New Roman" w:hAnsi="Times New Roman" w:cs="Times New Roman"/>
                <w:sz w:val="24"/>
                <w:szCs w:val="24"/>
              </w:rPr>
              <w:t>R’000</w:t>
            </w:r>
          </w:p>
        </w:tc>
        <w:tc>
          <w:tcPr>
            <w:tcW w:w="1134" w:type="dxa"/>
            <w:vAlign w:val="bottom"/>
          </w:tcPr>
          <w:p w14:paraId="67E38CB6"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R’000</w:t>
            </w:r>
          </w:p>
        </w:tc>
        <w:tc>
          <w:tcPr>
            <w:tcW w:w="1560" w:type="dxa"/>
            <w:vAlign w:val="bottom"/>
          </w:tcPr>
          <w:p w14:paraId="1F99FEA8"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R’000</w:t>
            </w:r>
          </w:p>
        </w:tc>
        <w:tc>
          <w:tcPr>
            <w:tcW w:w="1559" w:type="dxa"/>
            <w:vAlign w:val="bottom"/>
          </w:tcPr>
          <w:p w14:paraId="71CB3304"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R’000</w:t>
            </w:r>
          </w:p>
        </w:tc>
        <w:tc>
          <w:tcPr>
            <w:tcW w:w="1134" w:type="dxa"/>
            <w:vAlign w:val="bottom"/>
          </w:tcPr>
          <w:p w14:paraId="1B71254E"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R’000</w:t>
            </w:r>
          </w:p>
        </w:tc>
        <w:tc>
          <w:tcPr>
            <w:tcW w:w="1417" w:type="dxa"/>
          </w:tcPr>
          <w:p w14:paraId="5EB0D6C2"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w:t>
            </w:r>
          </w:p>
        </w:tc>
      </w:tr>
      <w:tr w:rsidR="0051012E" w:rsidRPr="00CE0C79" w14:paraId="7987CE09" w14:textId="77777777" w:rsidTr="00704375">
        <w:trPr>
          <w:trHeight w:val="671"/>
        </w:trPr>
        <w:tc>
          <w:tcPr>
            <w:tcW w:w="1702" w:type="dxa"/>
            <w:vAlign w:val="bottom"/>
          </w:tcPr>
          <w:p w14:paraId="461FF558" w14:textId="77777777" w:rsidR="00316B66" w:rsidRPr="00106533" w:rsidRDefault="00316B66" w:rsidP="00316B66">
            <w:pPr>
              <w:rPr>
                <w:rFonts w:ascii="Times New Roman" w:eastAsia="Times New Roman" w:hAnsi="Times New Roman" w:cs="Times New Roman"/>
                <w:b/>
                <w:bCs/>
                <w:color w:val="000000"/>
                <w:sz w:val="24"/>
                <w:szCs w:val="24"/>
                <w:lang w:eastAsia="en-ZA"/>
              </w:rPr>
            </w:pPr>
          </w:p>
          <w:p w14:paraId="531408EF" w14:textId="77777777" w:rsidR="00986FBA" w:rsidRPr="00106533" w:rsidRDefault="005B25FA" w:rsidP="00704375">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Administration</w:t>
            </w:r>
          </w:p>
          <w:p w14:paraId="42A79C1B" w14:textId="77777777" w:rsidR="005B25FA" w:rsidRPr="00106533" w:rsidRDefault="005B25FA" w:rsidP="005B25FA">
            <w:pPr>
              <w:pStyle w:val="ListParagraph"/>
              <w:rPr>
                <w:rFonts w:ascii="Times New Roman" w:eastAsia="Times New Roman" w:hAnsi="Times New Roman" w:cs="Times New Roman"/>
                <w:b/>
                <w:bCs/>
                <w:color w:val="000000"/>
                <w:sz w:val="24"/>
                <w:szCs w:val="24"/>
                <w:lang w:eastAsia="en-ZA"/>
              </w:rPr>
            </w:pPr>
          </w:p>
        </w:tc>
        <w:tc>
          <w:tcPr>
            <w:tcW w:w="1275" w:type="dxa"/>
          </w:tcPr>
          <w:p w14:paraId="331C8523" w14:textId="77777777" w:rsidR="00147CF4" w:rsidRPr="00106533" w:rsidRDefault="00147CF4" w:rsidP="00B739A7">
            <w:pPr>
              <w:jc w:val="center"/>
              <w:rPr>
                <w:rFonts w:ascii="Times New Roman" w:hAnsi="Times New Roman" w:cs="Times New Roman"/>
                <w:sz w:val="24"/>
                <w:szCs w:val="24"/>
              </w:rPr>
            </w:pPr>
          </w:p>
          <w:p w14:paraId="682C5492" w14:textId="77777777" w:rsidR="00316B66" w:rsidRPr="00106533" w:rsidRDefault="00316B66" w:rsidP="00316B66">
            <w:pPr>
              <w:rPr>
                <w:rFonts w:ascii="Times New Roman" w:hAnsi="Times New Roman" w:cs="Times New Roman"/>
                <w:sz w:val="24"/>
                <w:szCs w:val="24"/>
              </w:rPr>
            </w:pPr>
          </w:p>
          <w:p w14:paraId="07B56279" w14:textId="77777777" w:rsidR="00316B66" w:rsidRPr="00106533" w:rsidRDefault="00316B66" w:rsidP="00316B66">
            <w:pPr>
              <w:rPr>
                <w:rFonts w:ascii="Times New Roman" w:hAnsi="Times New Roman" w:cs="Times New Roman"/>
                <w:sz w:val="24"/>
                <w:szCs w:val="24"/>
              </w:rPr>
            </w:pPr>
          </w:p>
          <w:p w14:paraId="548F71FB" w14:textId="77777777" w:rsidR="00986FBA" w:rsidRPr="00106533" w:rsidRDefault="00147CF4" w:rsidP="00640408">
            <w:pPr>
              <w:jc w:val="center"/>
              <w:rPr>
                <w:rFonts w:ascii="Times New Roman" w:hAnsi="Times New Roman" w:cs="Times New Roman"/>
                <w:sz w:val="24"/>
                <w:szCs w:val="24"/>
              </w:rPr>
            </w:pPr>
            <w:r w:rsidRPr="00106533">
              <w:rPr>
                <w:rFonts w:ascii="Times New Roman" w:hAnsi="Times New Roman" w:cs="Times New Roman"/>
                <w:sz w:val="24"/>
                <w:szCs w:val="24"/>
              </w:rPr>
              <w:t>12</w:t>
            </w:r>
            <w:r w:rsidR="00640408" w:rsidRPr="00106533">
              <w:rPr>
                <w:rFonts w:ascii="Times New Roman" w:hAnsi="Times New Roman" w:cs="Times New Roman"/>
                <w:sz w:val="24"/>
                <w:szCs w:val="24"/>
              </w:rPr>
              <w:t>5</w:t>
            </w:r>
            <w:r w:rsidR="00A723D1" w:rsidRPr="00106533">
              <w:rPr>
                <w:rFonts w:ascii="Times New Roman" w:hAnsi="Times New Roman" w:cs="Times New Roman"/>
                <w:sz w:val="24"/>
                <w:szCs w:val="24"/>
              </w:rPr>
              <w:t> </w:t>
            </w:r>
            <w:r w:rsidR="00640408" w:rsidRPr="00106533">
              <w:rPr>
                <w:rFonts w:ascii="Times New Roman" w:hAnsi="Times New Roman" w:cs="Times New Roman"/>
                <w:sz w:val="24"/>
                <w:szCs w:val="24"/>
              </w:rPr>
              <w:t>332</w:t>
            </w:r>
          </w:p>
        </w:tc>
        <w:tc>
          <w:tcPr>
            <w:tcW w:w="1134" w:type="dxa"/>
            <w:vAlign w:val="bottom"/>
          </w:tcPr>
          <w:p w14:paraId="1E14829A" w14:textId="77777777" w:rsidR="00986FBA" w:rsidRPr="00106533" w:rsidRDefault="00986FBA" w:rsidP="00A723D1">
            <w:pPr>
              <w:pStyle w:val="ListParagraph"/>
              <w:numPr>
                <w:ilvl w:val="0"/>
                <w:numId w:val="18"/>
              </w:numPr>
              <w:rPr>
                <w:rFonts w:ascii="Times New Roman" w:eastAsia="Times New Roman" w:hAnsi="Times New Roman" w:cs="Times New Roman"/>
                <w:color w:val="000000"/>
                <w:sz w:val="24"/>
                <w:szCs w:val="24"/>
                <w:lang w:eastAsia="en-ZA"/>
              </w:rPr>
            </w:pPr>
          </w:p>
        </w:tc>
        <w:tc>
          <w:tcPr>
            <w:tcW w:w="1560" w:type="dxa"/>
            <w:vAlign w:val="bottom"/>
          </w:tcPr>
          <w:p w14:paraId="13E30E50" w14:textId="77777777" w:rsidR="00986FBA" w:rsidRPr="00106533" w:rsidRDefault="001E189A" w:rsidP="001E189A">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125 332</w:t>
            </w:r>
          </w:p>
        </w:tc>
        <w:tc>
          <w:tcPr>
            <w:tcW w:w="1559" w:type="dxa"/>
            <w:vAlign w:val="bottom"/>
          </w:tcPr>
          <w:p w14:paraId="08A8C7AA" w14:textId="77777777" w:rsidR="00986FBA" w:rsidRPr="00106533" w:rsidRDefault="001E189A" w:rsidP="001E189A">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120 207</w:t>
            </w:r>
          </w:p>
        </w:tc>
        <w:tc>
          <w:tcPr>
            <w:tcW w:w="1134" w:type="dxa"/>
            <w:vAlign w:val="bottom"/>
          </w:tcPr>
          <w:p w14:paraId="4E008BDD" w14:textId="77777777" w:rsidR="00986FBA" w:rsidRPr="00106533" w:rsidRDefault="008C5E95" w:rsidP="001E189A">
            <w:pP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 xml:space="preserve">  </w:t>
            </w:r>
            <w:r w:rsidR="001E189A" w:rsidRPr="00106533">
              <w:rPr>
                <w:rFonts w:ascii="Times New Roman" w:eastAsia="Times New Roman" w:hAnsi="Times New Roman" w:cs="Times New Roman"/>
                <w:color w:val="000000"/>
                <w:sz w:val="24"/>
                <w:szCs w:val="24"/>
                <w:lang w:eastAsia="en-ZA"/>
              </w:rPr>
              <w:t>5 125</w:t>
            </w:r>
          </w:p>
        </w:tc>
        <w:tc>
          <w:tcPr>
            <w:tcW w:w="1417" w:type="dxa"/>
          </w:tcPr>
          <w:p w14:paraId="06028597"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p>
          <w:p w14:paraId="29CB9F57" w14:textId="77777777" w:rsidR="009660DF" w:rsidRPr="00106533" w:rsidRDefault="009660DF" w:rsidP="00306178">
            <w:pPr>
              <w:jc w:val="center"/>
              <w:rPr>
                <w:rFonts w:ascii="Times New Roman" w:eastAsia="Times New Roman" w:hAnsi="Times New Roman" w:cs="Times New Roman"/>
                <w:color w:val="000000"/>
                <w:sz w:val="24"/>
                <w:szCs w:val="24"/>
                <w:lang w:eastAsia="en-ZA"/>
              </w:rPr>
            </w:pPr>
          </w:p>
          <w:p w14:paraId="03AC89E7" w14:textId="77777777" w:rsidR="00316B66" w:rsidRPr="00106533" w:rsidRDefault="00316B66" w:rsidP="00306178">
            <w:pPr>
              <w:jc w:val="center"/>
              <w:rPr>
                <w:rFonts w:ascii="Times New Roman" w:eastAsia="Times New Roman" w:hAnsi="Times New Roman" w:cs="Times New Roman"/>
                <w:color w:val="000000"/>
                <w:sz w:val="24"/>
                <w:szCs w:val="24"/>
                <w:lang w:eastAsia="en-ZA"/>
              </w:rPr>
            </w:pPr>
          </w:p>
          <w:p w14:paraId="0D33065D" w14:textId="77777777" w:rsidR="00147CF4"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95.9%</w:t>
            </w:r>
          </w:p>
        </w:tc>
      </w:tr>
      <w:tr w:rsidR="0051012E" w:rsidRPr="00CE0C79" w14:paraId="12F70CD5" w14:textId="77777777" w:rsidTr="00704375">
        <w:trPr>
          <w:trHeight w:val="800"/>
        </w:trPr>
        <w:tc>
          <w:tcPr>
            <w:tcW w:w="1702" w:type="dxa"/>
            <w:vAlign w:val="bottom"/>
          </w:tcPr>
          <w:p w14:paraId="69F82E92" w14:textId="77777777" w:rsidR="00316B66" w:rsidRPr="00106533" w:rsidRDefault="00316B66" w:rsidP="00316B66">
            <w:pPr>
              <w:rPr>
                <w:rFonts w:ascii="Times New Roman" w:eastAsia="Times New Roman" w:hAnsi="Times New Roman" w:cs="Times New Roman"/>
                <w:b/>
                <w:bCs/>
                <w:color w:val="000000"/>
                <w:sz w:val="24"/>
                <w:szCs w:val="24"/>
                <w:lang w:eastAsia="en-ZA"/>
              </w:rPr>
            </w:pPr>
          </w:p>
          <w:p w14:paraId="711F8841" w14:textId="77777777" w:rsidR="00316B66" w:rsidRPr="00106533" w:rsidRDefault="00316B66" w:rsidP="00316B66">
            <w:pPr>
              <w:rPr>
                <w:rFonts w:ascii="Times New Roman" w:eastAsia="Times New Roman" w:hAnsi="Times New Roman" w:cs="Times New Roman"/>
                <w:b/>
                <w:bCs/>
                <w:color w:val="000000"/>
                <w:sz w:val="24"/>
                <w:szCs w:val="24"/>
                <w:lang w:eastAsia="en-ZA"/>
              </w:rPr>
            </w:pPr>
          </w:p>
          <w:p w14:paraId="61BB110F" w14:textId="77777777" w:rsidR="00986FBA" w:rsidRPr="00106533" w:rsidRDefault="005B25FA" w:rsidP="00704375">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Active Nation</w:t>
            </w:r>
          </w:p>
          <w:p w14:paraId="608A5892" w14:textId="77777777" w:rsidR="005B25FA" w:rsidRPr="00106533" w:rsidRDefault="005B25FA" w:rsidP="005B25FA">
            <w:pPr>
              <w:pStyle w:val="ListParagraph"/>
              <w:rPr>
                <w:rFonts w:ascii="Times New Roman" w:eastAsia="Times New Roman" w:hAnsi="Times New Roman" w:cs="Times New Roman"/>
                <w:b/>
                <w:bCs/>
                <w:color w:val="000000"/>
                <w:sz w:val="24"/>
                <w:szCs w:val="24"/>
                <w:lang w:eastAsia="en-ZA"/>
              </w:rPr>
            </w:pPr>
          </w:p>
        </w:tc>
        <w:tc>
          <w:tcPr>
            <w:tcW w:w="1275" w:type="dxa"/>
          </w:tcPr>
          <w:p w14:paraId="3674B700" w14:textId="77777777" w:rsidR="00986FBA" w:rsidRPr="00106533" w:rsidRDefault="00986FBA" w:rsidP="00B739A7">
            <w:pPr>
              <w:jc w:val="center"/>
              <w:rPr>
                <w:rFonts w:ascii="Times New Roman" w:hAnsi="Times New Roman" w:cs="Times New Roman"/>
                <w:sz w:val="24"/>
                <w:szCs w:val="24"/>
              </w:rPr>
            </w:pPr>
          </w:p>
          <w:p w14:paraId="369D4C4C" w14:textId="77777777" w:rsidR="009660DF" w:rsidRPr="00106533" w:rsidRDefault="009660DF" w:rsidP="00B739A7">
            <w:pPr>
              <w:jc w:val="center"/>
              <w:rPr>
                <w:rFonts w:ascii="Times New Roman" w:hAnsi="Times New Roman" w:cs="Times New Roman"/>
                <w:sz w:val="24"/>
                <w:szCs w:val="24"/>
              </w:rPr>
            </w:pPr>
          </w:p>
          <w:p w14:paraId="4B84DC85" w14:textId="77777777" w:rsidR="00316B66" w:rsidRPr="00106533" w:rsidRDefault="00316B66" w:rsidP="00B739A7">
            <w:pPr>
              <w:jc w:val="center"/>
              <w:rPr>
                <w:rFonts w:ascii="Times New Roman" w:hAnsi="Times New Roman" w:cs="Times New Roman"/>
                <w:sz w:val="24"/>
                <w:szCs w:val="24"/>
              </w:rPr>
            </w:pPr>
          </w:p>
          <w:p w14:paraId="430CBD26" w14:textId="77777777" w:rsidR="00147CF4" w:rsidRPr="00106533" w:rsidRDefault="00147CF4" w:rsidP="00640408">
            <w:pPr>
              <w:jc w:val="center"/>
              <w:rPr>
                <w:rFonts w:ascii="Times New Roman" w:hAnsi="Times New Roman" w:cs="Times New Roman"/>
                <w:sz w:val="24"/>
                <w:szCs w:val="24"/>
              </w:rPr>
            </w:pPr>
            <w:r w:rsidRPr="00106533">
              <w:rPr>
                <w:rFonts w:ascii="Times New Roman" w:hAnsi="Times New Roman" w:cs="Times New Roman"/>
                <w:sz w:val="24"/>
                <w:szCs w:val="24"/>
              </w:rPr>
              <w:t>7</w:t>
            </w:r>
            <w:r w:rsidR="00640408" w:rsidRPr="00106533">
              <w:rPr>
                <w:rFonts w:ascii="Times New Roman" w:hAnsi="Times New Roman" w:cs="Times New Roman"/>
                <w:sz w:val="24"/>
                <w:szCs w:val="24"/>
              </w:rPr>
              <w:t>17</w:t>
            </w:r>
            <w:r w:rsidRPr="00106533">
              <w:rPr>
                <w:rFonts w:ascii="Times New Roman" w:hAnsi="Times New Roman" w:cs="Times New Roman"/>
                <w:sz w:val="24"/>
                <w:szCs w:val="24"/>
              </w:rPr>
              <w:t xml:space="preserve"> </w:t>
            </w:r>
            <w:r w:rsidR="00640408" w:rsidRPr="00106533">
              <w:rPr>
                <w:rFonts w:ascii="Times New Roman" w:hAnsi="Times New Roman" w:cs="Times New Roman"/>
                <w:sz w:val="24"/>
                <w:szCs w:val="24"/>
              </w:rPr>
              <w:t>26</w:t>
            </w:r>
            <w:r w:rsidRPr="00106533">
              <w:rPr>
                <w:rFonts w:ascii="Times New Roman" w:hAnsi="Times New Roman" w:cs="Times New Roman"/>
                <w:sz w:val="24"/>
                <w:szCs w:val="24"/>
              </w:rPr>
              <w:t>8</w:t>
            </w:r>
          </w:p>
        </w:tc>
        <w:tc>
          <w:tcPr>
            <w:tcW w:w="1134" w:type="dxa"/>
            <w:vAlign w:val="bottom"/>
          </w:tcPr>
          <w:p w14:paraId="5AC124AF" w14:textId="77777777" w:rsidR="00986FBA" w:rsidRPr="00106533" w:rsidRDefault="00A723D1"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(50)</w:t>
            </w:r>
          </w:p>
        </w:tc>
        <w:tc>
          <w:tcPr>
            <w:tcW w:w="1560" w:type="dxa"/>
            <w:vAlign w:val="bottom"/>
          </w:tcPr>
          <w:p w14:paraId="3EA92B29" w14:textId="77777777" w:rsidR="00986FBA"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717 218</w:t>
            </w:r>
          </w:p>
        </w:tc>
        <w:tc>
          <w:tcPr>
            <w:tcW w:w="1559" w:type="dxa"/>
            <w:vAlign w:val="bottom"/>
          </w:tcPr>
          <w:p w14:paraId="7AE998B6" w14:textId="77777777" w:rsidR="00986FBA" w:rsidRPr="00106533" w:rsidRDefault="001E189A" w:rsidP="001E189A">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715 753</w:t>
            </w:r>
          </w:p>
        </w:tc>
        <w:tc>
          <w:tcPr>
            <w:tcW w:w="1134" w:type="dxa"/>
            <w:vAlign w:val="bottom"/>
          </w:tcPr>
          <w:p w14:paraId="6E946FA2" w14:textId="77777777" w:rsidR="00986FBA" w:rsidRPr="00106533" w:rsidRDefault="004B77DA" w:rsidP="00316B66">
            <w:pP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 xml:space="preserve">   </w:t>
            </w:r>
            <w:r w:rsidR="001E189A" w:rsidRPr="00106533">
              <w:rPr>
                <w:rFonts w:ascii="Times New Roman" w:eastAsia="Times New Roman" w:hAnsi="Times New Roman" w:cs="Times New Roman"/>
                <w:color w:val="000000"/>
                <w:sz w:val="24"/>
                <w:szCs w:val="24"/>
                <w:lang w:eastAsia="en-ZA"/>
              </w:rPr>
              <w:t>1 465</w:t>
            </w:r>
          </w:p>
        </w:tc>
        <w:tc>
          <w:tcPr>
            <w:tcW w:w="1417" w:type="dxa"/>
          </w:tcPr>
          <w:p w14:paraId="4F8B7AE2" w14:textId="77777777" w:rsidR="009660DF" w:rsidRPr="00106533" w:rsidRDefault="009660DF" w:rsidP="00316B66">
            <w:pPr>
              <w:rPr>
                <w:rFonts w:ascii="Times New Roman" w:eastAsia="Times New Roman" w:hAnsi="Times New Roman" w:cs="Times New Roman"/>
                <w:color w:val="000000"/>
                <w:sz w:val="24"/>
                <w:szCs w:val="24"/>
                <w:lang w:eastAsia="en-ZA"/>
              </w:rPr>
            </w:pPr>
          </w:p>
          <w:p w14:paraId="34F612A2" w14:textId="77777777" w:rsidR="00316B66" w:rsidRPr="00106533" w:rsidRDefault="00316B66" w:rsidP="00306178">
            <w:pPr>
              <w:jc w:val="center"/>
              <w:rPr>
                <w:rFonts w:ascii="Times New Roman" w:eastAsia="Times New Roman" w:hAnsi="Times New Roman" w:cs="Times New Roman"/>
                <w:color w:val="000000"/>
                <w:sz w:val="24"/>
                <w:szCs w:val="24"/>
                <w:lang w:eastAsia="en-ZA"/>
              </w:rPr>
            </w:pPr>
          </w:p>
          <w:p w14:paraId="5F35A538" w14:textId="77777777" w:rsidR="00316B66"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99.8%</w:t>
            </w:r>
          </w:p>
          <w:p w14:paraId="2810436A" w14:textId="77777777" w:rsidR="00147CF4" w:rsidRPr="00106533" w:rsidRDefault="00147CF4" w:rsidP="001E189A">
            <w:pPr>
              <w:rPr>
                <w:rFonts w:ascii="Times New Roman" w:eastAsia="Times New Roman" w:hAnsi="Times New Roman" w:cs="Times New Roman"/>
                <w:color w:val="000000"/>
                <w:sz w:val="24"/>
                <w:szCs w:val="24"/>
                <w:lang w:eastAsia="en-ZA"/>
              </w:rPr>
            </w:pPr>
          </w:p>
        </w:tc>
      </w:tr>
      <w:tr w:rsidR="0051012E" w:rsidRPr="00CE0C79" w14:paraId="332D723E" w14:textId="77777777" w:rsidTr="00704375">
        <w:trPr>
          <w:trHeight w:val="437"/>
        </w:trPr>
        <w:tc>
          <w:tcPr>
            <w:tcW w:w="1702" w:type="dxa"/>
            <w:vAlign w:val="bottom"/>
          </w:tcPr>
          <w:p w14:paraId="2AB3FA42" w14:textId="77777777" w:rsidR="00986FBA" w:rsidRPr="00106533" w:rsidRDefault="005B25FA" w:rsidP="00704375">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 xml:space="preserve">Winning Nation </w:t>
            </w:r>
          </w:p>
        </w:tc>
        <w:tc>
          <w:tcPr>
            <w:tcW w:w="1275" w:type="dxa"/>
          </w:tcPr>
          <w:p w14:paraId="55947644" w14:textId="77777777" w:rsidR="00986FBA" w:rsidRPr="00106533" w:rsidRDefault="00986FBA" w:rsidP="00B739A7">
            <w:pPr>
              <w:jc w:val="center"/>
              <w:rPr>
                <w:rFonts w:ascii="Times New Roman" w:hAnsi="Times New Roman" w:cs="Times New Roman"/>
                <w:sz w:val="24"/>
                <w:szCs w:val="24"/>
              </w:rPr>
            </w:pPr>
          </w:p>
          <w:p w14:paraId="3B89E2B3" w14:textId="77777777" w:rsidR="00147CF4" w:rsidRPr="00106533" w:rsidRDefault="00640408" w:rsidP="00640408">
            <w:pPr>
              <w:jc w:val="center"/>
              <w:rPr>
                <w:rFonts w:ascii="Times New Roman" w:hAnsi="Times New Roman" w:cs="Times New Roman"/>
                <w:sz w:val="24"/>
                <w:szCs w:val="24"/>
              </w:rPr>
            </w:pPr>
            <w:r w:rsidRPr="00106533">
              <w:rPr>
                <w:rFonts w:ascii="Times New Roman" w:hAnsi="Times New Roman" w:cs="Times New Roman"/>
                <w:sz w:val="24"/>
                <w:szCs w:val="24"/>
              </w:rPr>
              <w:t>69 790</w:t>
            </w:r>
          </w:p>
        </w:tc>
        <w:tc>
          <w:tcPr>
            <w:tcW w:w="1134" w:type="dxa"/>
            <w:vAlign w:val="bottom"/>
          </w:tcPr>
          <w:p w14:paraId="33CAB842" w14:textId="77777777" w:rsidR="00986FBA" w:rsidRPr="00106533" w:rsidRDefault="00A723D1"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1000</w:t>
            </w:r>
          </w:p>
        </w:tc>
        <w:tc>
          <w:tcPr>
            <w:tcW w:w="1560" w:type="dxa"/>
            <w:vAlign w:val="bottom"/>
          </w:tcPr>
          <w:p w14:paraId="030B7D8B" w14:textId="77777777" w:rsidR="00986FBA"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70 790</w:t>
            </w:r>
          </w:p>
        </w:tc>
        <w:tc>
          <w:tcPr>
            <w:tcW w:w="1559" w:type="dxa"/>
            <w:vAlign w:val="bottom"/>
          </w:tcPr>
          <w:p w14:paraId="6ADBEE7F" w14:textId="77777777" w:rsidR="00986FBA" w:rsidRPr="00106533" w:rsidRDefault="001E189A" w:rsidP="00B739A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70 417</w:t>
            </w:r>
          </w:p>
        </w:tc>
        <w:tc>
          <w:tcPr>
            <w:tcW w:w="1134" w:type="dxa"/>
            <w:vAlign w:val="bottom"/>
          </w:tcPr>
          <w:p w14:paraId="12597667" w14:textId="77777777" w:rsidR="00986FBA"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373</w:t>
            </w:r>
          </w:p>
        </w:tc>
        <w:tc>
          <w:tcPr>
            <w:tcW w:w="1417" w:type="dxa"/>
          </w:tcPr>
          <w:p w14:paraId="0D2005FE" w14:textId="77777777" w:rsidR="001E189A" w:rsidRPr="00106533" w:rsidRDefault="001E189A" w:rsidP="00306178">
            <w:pPr>
              <w:jc w:val="center"/>
              <w:rPr>
                <w:rFonts w:ascii="Times New Roman" w:eastAsia="Times New Roman" w:hAnsi="Times New Roman" w:cs="Times New Roman"/>
                <w:color w:val="000000"/>
                <w:sz w:val="24"/>
                <w:szCs w:val="24"/>
                <w:lang w:eastAsia="en-ZA"/>
              </w:rPr>
            </w:pPr>
          </w:p>
          <w:p w14:paraId="20929A12" w14:textId="77777777" w:rsidR="00147CF4" w:rsidRPr="00106533" w:rsidRDefault="001E189A" w:rsidP="001E189A">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99.5%</w:t>
            </w:r>
          </w:p>
        </w:tc>
      </w:tr>
      <w:tr w:rsidR="0051012E" w:rsidRPr="00CE0C79" w14:paraId="2A483EAB" w14:textId="77777777" w:rsidTr="00704375">
        <w:trPr>
          <w:trHeight w:val="543"/>
        </w:trPr>
        <w:tc>
          <w:tcPr>
            <w:tcW w:w="1702" w:type="dxa"/>
            <w:vAlign w:val="bottom"/>
          </w:tcPr>
          <w:p w14:paraId="718475DC" w14:textId="77777777" w:rsidR="009660DF" w:rsidRPr="00106533" w:rsidRDefault="009660DF" w:rsidP="009660DF">
            <w:pPr>
              <w:rPr>
                <w:rFonts w:ascii="Times New Roman" w:eastAsia="Times New Roman" w:hAnsi="Times New Roman" w:cs="Times New Roman"/>
                <w:b/>
                <w:bCs/>
                <w:color w:val="000000"/>
                <w:sz w:val="24"/>
                <w:szCs w:val="24"/>
                <w:lang w:eastAsia="en-ZA"/>
              </w:rPr>
            </w:pPr>
          </w:p>
          <w:p w14:paraId="01AA61C0" w14:textId="77777777" w:rsidR="00986FBA" w:rsidRPr="00106533" w:rsidRDefault="005B25FA" w:rsidP="00704375">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 xml:space="preserve">Sport Support </w:t>
            </w:r>
          </w:p>
          <w:p w14:paraId="0074BABA" w14:textId="77777777" w:rsidR="005B25FA" w:rsidRPr="00106533" w:rsidRDefault="005B25FA" w:rsidP="005B25FA">
            <w:pPr>
              <w:pStyle w:val="ListParagraph"/>
              <w:rPr>
                <w:rFonts w:ascii="Times New Roman" w:eastAsia="Times New Roman" w:hAnsi="Times New Roman" w:cs="Times New Roman"/>
                <w:b/>
                <w:bCs/>
                <w:color w:val="000000"/>
                <w:sz w:val="24"/>
                <w:szCs w:val="24"/>
                <w:lang w:eastAsia="en-ZA"/>
              </w:rPr>
            </w:pPr>
          </w:p>
        </w:tc>
        <w:tc>
          <w:tcPr>
            <w:tcW w:w="1275" w:type="dxa"/>
          </w:tcPr>
          <w:p w14:paraId="192C18FD" w14:textId="77777777" w:rsidR="00986FBA" w:rsidRPr="00106533" w:rsidRDefault="00986FBA" w:rsidP="00B739A7">
            <w:pPr>
              <w:jc w:val="center"/>
              <w:rPr>
                <w:rFonts w:ascii="Times New Roman" w:hAnsi="Times New Roman" w:cs="Times New Roman"/>
                <w:sz w:val="24"/>
                <w:szCs w:val="24"/>
              </w:rPr>
            </w:pPr>
          </w:p>
          <w:p w14:paraId="4BC75AD9" w14:textId="77777777" w:rsidR="009660DF" w:rsidRPr="00106533" w:rsidRDefault="009660DF" w:rsidP="00B739A7">
            <w:pPr>
              <w:jc w:val="center"/>
              <w:rPr>
                <w:rFonts w:ascii="Times New Roman" w:hAnsi="Times New Roman" w:cs="Times New Roman"/>
                <w:sz w:val="24"/>
                <w:szCs w:val="24"/>
              </w:rPr>
            </w:pPr>
          </w:p>
          <w:p w14:paraId="39F525B5" w14:textId="77777777" w:rsidR="00147CF4" w:rsidRPr="00106533" w:rsidRDefault="00147CF4" w:rsidP="00640408">
            <w:pPr>
              <w:jc w:val="center"/>
              <w:rPr>
                <w:rFonts w:ascii="Times New Roman" w:hAnsi="Times New Roman" w:cs="Times New Roman"/>
                <w:sz w:val="24"/>
                <w:szCs w:val="24"/>
              </w:rPr>
            </w:pPr>
            <w:r w:rsidRPr="00106533">
              <w:rPr>
                <w:rFonts w:ascii="Times New Roman" w:hAnsi="Times New Roman" w:cs="Times New Roman"/>
                <w:sz w:val="24"/>
                <w:szCs w:val="24"/>
              </w:rPr>
              <w:t>1</w:t>
            </w:r>
            <w:r w:rsidR="00640408" w:rsidRPr="00106533">
              <w:rPr>
                <w:rFonts w:ascii="Times New Roman" w:hAnsi="Times New Roman" w:cs="Times New Roman"/>
                <w:sz w:val="24"/>
                <w:szCs w:val="24"/>
              </w:rPr>
              <w:t>66 634</w:t>
            </w:r>
          </w:p>
        </w:tc>
        <w:tc>
          <w:tcPr>
            <w:tcW w:w="1134" w:type="dxa"/>
            <w:vAlign w:val="bottom"/>
          </w:tcPr>
          <w:p w14:paraId="0CB46BDF" w14:textId="77777777" w:rsidR="00986FBA" w:rsidRPr="00106533" w:rsidRDefault="00A723D1" w:rsidP="00147CF4">
            <w:pP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 xml:space="preserve">   (950) </w:t>
            </w:r>
          </w:p>
        </w:tc>
        <w:tc>
          <w:tcPr>
            <w:tcW w:w="1560" w:type="dxa"/>
            <w:vAlign w:val="bottom"/>
          </w:tcPr>
          <w:p w14:paraId="009AF8B2" w14:textId="77777777" w:rsidR="00986FBA"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165 684</w:t>
            </w:r>
          </w:p>
        </w:tc>
        <w:tc>
          <w:tcPr>
            <w:tcW w:w="1559" w:type="dxa"/>
            <w:vAlign w:val="bottom"/>
          </w:tcPr>
          <w:p w14:paraId="54437E5C" w14:textId="77777777" w:rsidR="00986FBA" w:rsidRPr="00106533" w:rsidRDefault="001E189A" w:rsidP="00B739A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162 783</w:t>
            </w:r>
          </w:p>
        </w:tc>
        <w:tc>
          <w:tcPr>
            <w:tcW w:w="1134" w:type="dxa"/>
            <w:vAlign w:val="bottom"/>
          </w:tcPr>
          <w:p w14:paraId="3C536405" w14:textId="77777777" w:rsidR="00986FBA" w:rsidRPr="00106533" w:rsidRDefault="001E189A" w:rsidP="001E189A">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2 901</w:t>
            </w:r>
          </w:p>
        </w:tc>
        <w:tc>
          <w:tcPr>
            <w:tcW w:w="1417" w:type="dxa"/>
          </w:tcPr>
          <w:p w14:paraId="6630D587"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p>
          <w:p w14:paraId="7A7C8158" w14:textId="77777777" w:rsidR="00147CF4"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98.2%</w:t>
            </w:r>
          </w:p>
          <w:p w14:paraId="157AFCFD" w14:textId="77777777" w:rsidR="00147CF4" w:rsidRPr="00106533" w:rsidRDefault="00147CF4" w:rsidP="00306178">
            <w:pPr>
              <w:jc w:val="center"/>
              <w:rPr>
                <w:rFonts w:ascii="Times New Roman" w:eastAsia="Times New Roman" w:hAnsi="Times New Roman" w:cs="Times New Roman"/>
                <w:color w:val="000000"/>
                <w:sz w:val="24"/>
                <w:szCs w:val="24"/>
                <w:lang w:eastAsia="en-ZA"/>
              </w:rPr>
            </w:pPr>
          </w:p>
        </w:tc>
      </w:tr>
      <w:tr w:rsidR="0051012E" w:rsidRPr="00CE0C79" w14:paraId="26E029FD" w14:textId="77777777" w:rsidTr="00704375">
        <w:trPr>
          <w:trHeight w:val="656"/>
        </w:trPr>
        <w:tc>
          <w:tcPr>
            <w:tcW w:w="1702" w:type="dxa"/>
            <w:vAlign w:val="bottom"/>
          </w:tcPr>
          <w:p w14:paraId="3098E7E9" w14:textId="77777777" w:rsidR="00986FBA" w:rsidRPr="00106533" w:rsidRDefault="005B25FA" w:rsidP="00704375">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 xml:space="preserve">Sport Infrastructure Support </w:t>
            </w:r>
          </w:p>
        </w:tc>
        <w:tc>
          <w:tcPr>
            <w:tcW w:w="1275" w:type="dxa"/>
          </w:tcPr>
          <w:p w14:paraId="75059B8D" w14:textId="77777777" w:rsidR="00986FBA" w:rsidRPr="00106533" w:rsidRDefault="00986FBA" w:rsidP="00B739A7">
            <w:pPr>
              <w:jc w:val="center"/>
              <w:rPr>
                <w:rFonts w:ascii="Times New Roman" w:hAnsi="Times New Roman" w:cs="Times New Roman"/>
                <w:sz w:val="24"/>
                <w:szCs w:val="24"/>
              </w:rPr>
            </w:pPr>
          </w:p>
          <w:p w14:paraId="732D5C1E" w14:textId="77777777" w:rsidR="009660DF" w:rsidRPr="00106533" w:rsidRDefault="009660DF" w:rsidP="009660DF">
            <w:pPr>
              <w:rPr>
                <w:rFonts w:ascii="Times New Roman" w:hAnsi="Times New Roman" w:cs="Times New Roman"/>
                <w:sz w:val="24"/>
                <w:szCs w:val="24"/>
              </w:rPr>
            </w:pPr>
          </w:p>
          <w:p w14:paraId="2E33DA51" w14:textId="77777777" w:rsidR="009660DF" w:rsidRPr="00106533" w:rsidRDefault="009660DF" w:rsidP="00640408">
            <w:pPr>
              <w:rPr>
                <w:rFonts w:ascii="Times New Roman" w:hAnsi="Times New Roman" w:cs="Times New Roman"/>
                <w:sz w:val="24"/>
                <w:szCs w:val="24"/>
              </w:rPr>
            </w:pPr>
            <w:r w:rsidRPr="00106533">
              <w:rPr>
                <w:rFonts w:ascii="Times New Roman" w:hAnsi="Times New Roman" w:cs="Times New Roman"/>
                <w:sz w:val="24"/>
                <w:szCs w:val="24"/>
              </w:rPr>
              <w:t xml:space="preserve">   1</w:t>
            </w:r>
            <w:r w:rsidR="00640408" w:rsidRPr="00106533">
              <w:rPr>
                <w:rFonts w:ascii="Times New Roman" w:hAnsi="Times New Roman" w:cs="Times New Roman"/>
                <w:sz w:val="24"/>
                <w:szCs w:val="24"/>
              </w:rPr>
              <w:t>1</w:t>
            </w:r>
            <w:r w:rsidR="00A723D1" w:rsidRPr="00106533">
              <w:rPr>
                <w:rFonts w:ascii="Times New Roman" w:hAnsi="Times New Roman" w:cs="Times New Roman"/>
                <w:sz w:val="24"/>
                <w:szCs w:val="24"/>
              </w:rPr>
              <w:t> </w:t>
            </w:r>
            <w:r w:rsidR="00640408" w:rsidRPr="00106533">
              <w:rPr>
                <w:rFonts w:ascii="Times New Roman" w:hAnsi="Times New Roman" w:cs="Times New Roman"/>
                <w:sz w:val="24"/>
                <w:szCs w:val="24"/>
              </w:rPr>
              <w:t>753</w:t>
            </w:r>
          </w:p>
        </w:tc>
        <w:tc>
          <w:tcPr>
            <w:tcW w:w="1134" w:type="dxa"/>
            <w:vAlign w:val="bottom"/>
          </w:tcPr>
          <w:p w14:paraId="164B332A" w14:textId="77777777" w:rsidR="00986FBA" w:rsidRPr="00106533" w:rsidRDefault="00986FBA" w:rsidP="00A723D1">
            <w:pPr>
              <w:pStyle w:val="ListParagraph"/>
              <w:numPr>
                <w:ilvl w:val="0"/>
                <w:numId w:val="18"/>
              </w:numPr>
              <w:rPr>
                <w:rFonts w:ascii="Times New Roman" w:eastAsia="Times New Roman" w:hAnsi="Times New Roman" w:cs="Times New Roman"/>
                <w:color w:val="000000"/>
                <w:sz w:val="24"/>
                <w:szCs w:val="24"/>
                <w:lang w:eastAsia="en-ZA"/>
              </w:rPr>
            </w:pPr>
          </w:p>
        </w:tc>
        <w:tc>
          <w:tcPr>
            <w:tcW w:w="1560" w:type="dxa"/>
            <w:vAlign w:val="bottom"/>
          </w:tcPr>
          <w:p w14:paraId="5DF68EA6" w14:textId="77777777" w:rsidR="00986FBA"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11 753</w:t>
            </w:r>
          </w:p>
        </w:tc>
        <w:tc>
          <w:tcPr>
            <w:tcW w:w="1559" w:type="dxa"/>
            <w:vAlign w:val="bottom"/>
          </w:tcPr>
          <w:p w14:paraId="56CB5F94" w14:textId="77777777" w:rsidR="00986FBA" w:rsidRPr="00106533" w:rsidRDefault="001E189A" w:rsidP="00B739A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6 853</w:t>
            </w:r>
          </w:p>
        </w:tc>
        <w:tc>
          <w:tcPr>
            <w:tcW w:w="1134" w:type="dxa"/>
            <w:vAlign w:val="bottom"/>
          </w:tcPr>
          <w:p w14:paraId="531E9279" w14:textId="77777777" w:rsidR="00986FBA"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4 900</w:t>
            </w:r>
          </w:p>
        </w:tc>
        <w:tc>
          <w:tcPr>
            <w:tcW w:w="1417" w:type="dxa"/>
          </w:tcPr>
          <w:p w14:paraId="56E60066" w14:textId="77777777" w:rsidR="00986FBA" w:rsidRPr="00106533" w:rsidRDefault="00986FBA" w:rsidP="00306178">
            <w:pPr>
              <w:jc w:val="center"/>
              <w:rPr>
                <w:rFonts w:ascii="Times New Roman" w:eastAsia="Times New Roman" w:hAnsi="Times New Roman" w:cs="Times New Roman"/>
                <w:color w:val="000000"/>
                <w:sz w:val="24"/>
                <w:szCs w:val="24"/>
                <w:lang w:eastAsia="en-ZA"/>
              </w:rPr>
            </w:pPr>
          </w:p>
          <w:p w14:paraId="50AA3E18" w14:textId="77777777" w:rsidR="009660DF" w:rsidRPr="00106533" w:rsidRDefault="009660DF" w:rsidP="00306178">
            <w:pPr>
              <w:jc w:val="center"/>
              <w:rPr>
                <w:rFonts w:ascii="Times New Roman" w:eastAsia="Times New Roman" w:hAnsi="Times New Roman" w:cs="Times New Roman"/>
                <w:color w:val="000000"/>
                <w:sz w:val="24"/>
                <w:szCs w:val="24"/>
                <w:lang w:eastAsia="en-ZA"/>
              </w:rPr>
            </w:pPr>
          </w:p>
          <w:p w14:paraId="2E1CEDEB" w14:textId="77777777" w:rsidR="009660DF" w:rsidRPr="00106533" w:rsidRDefault="001E189A" w:rsidP="00306178">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58.3%</w:t>
            </w:r>
          </w:p>
        </w:tc>
      </w:tr>
      <w:tr w:rsidR="005B25FA" w:rsidRPr="00CE0C79" w14:paraId="3E0E68B5" w14:textId="77777777" w:rsidTr="00CA53C3">
        <w:trPr>
          <w:trHeight w:val="452"/>
        </w:trPr>
        <w:tc>
          <w:tcPr>
            <w:tcW w:w="1702" w:type="dxa"/>
            <w:tcBorders>
              <w:bottom w:val="single" w:sz="4" w:space="0" w:color="auto"/>
            </w:tcBorders>
            <w:shd w:val="clear" w:color="auto" w:fill="FFFFFF" w:themeFill="background1"/>
            <w:vAlign w:val="bottom"/>
          </w:tcPr>
          <w:p w14:paraId="00B78BAE" w14:textId="77777777" w:rsidR="009660DF" w:rsidRPr="00106533" w:rsidRDefault="009660DF" w:rsidP="00306178">
            <w:pPr>
              <w:rPr>
                <w:rFonts w:ascii="Times New Roman" w:eastAsia="Times New Roman" w:hAnsi="Times New Roman" w:cs="Times New Roman"/>
                <w:b/>
                <w:bCs/>
                <w:color w:val="000000"/>
                <w:sz w:val="24"/>
                <w:szCs w:val="24"/>
                <w:lang w:eastAsia="en-ZA"/>
              </w:rPr>
            </w:pPr>
          </w:p>
          <w:p w14:paraId="1C76519A" w14:textId="77777777" w:rsidR="009660DF" w:rsidRPr="00106533" w:rsidRDefault="00986FBA" w:rsidP="00306178">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Total</w:t>
            </w:r>
          </w:p>
        </w:tc>
        <w:tc>
          <w:tcPr>
            <w:tcW w:w="1275" w:type="dxa"/>
            <w:tcBorders>
              <w:bottom w:val="single" w:sz="4" w:space="0" w:color="auto"/>
            </w:tcBorders>
            <w:shd w:val="clear" w:color="auto" w:fill="FFFFFF" w:themeFill="background1"/>
          </w:tcPr>
          <w:p w14:paraId="02254E0D" w14:textId="77777777" w:rsidR="009660DF" w:rsidRPr="00106533" w:rsidRDefault="009660DF" w:rsidP="00B739A7">
            <w:pPr>
              <w:jc w:val="center"/>
              <w:rPr>
                <w:rFonts w:ascii="Times New Roman" w:hAnsi="Times New Roman" w:cs="Times New Roman"/>
                <w:b/>
                <w:bCs/>
                <w:sz w:val="24"/>
                <w:szCs w:val="24"/>
              </w:rPr>
            </w:pPr>
          </w:p>
          <w:p w14:paraId="6C30042D" w14:textId="77777777" w:rsidR="00986FBA" w:rsidRPr="00106533" w:rsidRDefault="009660DF" w:rsidP="00A723D1">
            <w:pPr>
              <w:jc w:val="center"/>
              <w:rPr>
                <w:rFonts w:ascii="Times New Roman" w:hAnsi="Times New Roman" w:cs="Times New Roman"/>
                <w:b/>
                <w:sz w:val="24"/>
                <w:szCs w:val="24"/>
              </w:rPr>
            </w:pPr>
            <w:r w:rsidRPr="00106533">
              <w:rPr>
                <w:rFonts w:ascii="Times New Roman" w:hAnsi="Times New Roman" w:cs="Times New Roman"/>
                <w:b/>
                <w:bCs/>
                <w:sz w:val="24"/>
                <w:szCs w:val="24"/>
              </w:rPr>
              <w:t>1</w:t>
            </w:r>
            <w:r w:rsidR="00A723D1" w:rsidRPr="00106533">
              <w:rPr>
                <w:rFonts w:ascii="Times New Roman" w:hAnsi="Times New Roman" w:cs="Times New Roman"/>
                <w:b/>
                <w:bCs/>
                <w:sz w:val="24"/>
                <w:szCs w:val="24"/>
              </w:rPr>
              <w:t> </w:t>
            </w:r>
            <w:r w:rsidRPr="00106533">
              <w:rPr>
                <w:rFonts w:ascii="Times New Roman" w:hAnsi="Times New Roman" w:cs="Times New Roman"/>
                <w:b/>
                <w:bCs/>
                <w:sz w:val="24"/>
                <w:szCs w:val="24"/>
              </w:rPr>
              <w:t>0</w:t>
            </w:r>
            <w:r w:rsidR="00A723D1" w:rsidRPr="00106533">
              <w:rPr>
                <w:rFonts w:ascii="Times New Roman" w:hAnsi="Times New Roman" w:cs="Times New Roman"/>
                <w:b/>
                <w:bCs/>
                <w:sz w:val="24"/>
                <w:szCs w:val="24"/>
              </w:rPr>
              <w:t>90 777</w:t>
            </w:r>
          </w:p>
        </w:tc>
        <w:tc>
          <w:tcPr>
            <w:tcW w:w="1134" w:type="dxa"/>
            <w:tcBorders>
              <w:bottom w:val="single" w:sz="4" w:space="0" w:color="auto"/>
            </w:tcBorders>
            <w:shd w:val="clear" w:color="auto" w:fill="FFFFFF" w:themeFill="background1"/>
            <w:vAlign w:val="bottom"/>
          </w:tcPr>
          <w:p w14:paraId="091D246F" w14:textId="77777777" w:rsidR="00986FBA" w:rsidRPr="00106533" w:rsidRDefault="00986FBA" w:rsidP="00A723D1">
            <w:pPr>
              <w:pStyle w:val="ListParagraph"/>
              <w:numPr>
                <w:ilvl w:val="0"/>
                <w:numId w:val="18"/>
              </w:numPr>
              <w:jc w:val="left"/>
              <w:rPr>
                <w:rFonts w:ascii="Times New Roman" w:eastAsia="Times New Roman" w:hAnsi="Times New Roman" w:cs="Times New Roman"/>
                <w:color w:val="000000"/>
                <w:sz w:val="24"/>
                <w:szCs w:val="24"/>
                <w:lang w:eastAsia="en-ZA"/>
              </w:rPr>
            </w:pPr>
          </w:p>
        </w:tc>
        <w:tc>
          <w:tcPr>
            <w:tcW w:w="1560" w:type="dxa"/>
            <w:shd w:val="clear" w:color="auto" w:fill="FFFFFF" w:themeFill="background1"/>
            <w:vAlign w:val="bottom"/>
          </w:tcPr>
          <w:p w14:paraId="3E0B5C50" w14:textId="77777777" w:rsidR="00986FBA" w:rsidRPr="00106533" w:rsidRDefault="009660DF" w:rsidP="001E189A">
            <w:pPr>
              <w:jc w:val="cente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1</w:t>
            </w:r>
            <w:r w:rsidR="001E189A" w:rsidRPr="00106533">
              <w:rPr>
                <w:rFonts w:ascii="Times New Roman" w:eastAsia="Times New Roman" w:hAnsi="Times New Roman" w:cs="Times New Roman"/>
                <w:b/>
                <w:color w:val="000000"/>
                <w:sz w:val="24"/>
                <w:szCs w:val="24"/>
                <w:lang w:eastAsia="en-ZA"/>
              </w:rPr>
              <w:t> </w:t>
            </w:r>
            <w:r w:rsidRPr="00106533">
              <w:rPr>
                <w:rFonts w:ascii="Times New Roman" w:eastAsia="Times New Roman" w:hAnsi="Times New Roman" w:cs="Times New Roman"/>
                <w:b/>
                <w:color w:val="000000"/>
                <w:sz w:val="24"/>
                <w:szCs w:val="24"/>
                <w:lang w:eastAsia="en-ZA"/>
              </w:rPr>
              <w:t>0</w:t>
            </w:r>
            <w:r w:rsidR="001E189A" w:rsidRPr="00106533">
              <w:rPr>
                <w:rFonts w:ascii="Times New Roman" w:eastAsia="Times New Roman" w:hAnsi="Times New Roman" w:cs="Times New Roman"/>
                <w:b/>
                <w:color w:val="000000"/>
                <w:sz w:val="24"/>
                <w:szCs w:val="24"/>
                <w:lang w:eastAsia="en-ZA"/>
              </w:rPr>
              <w:t>90 777</w:t>
            </w:r>
          </w:p>
        </w:tc>
        <w:tc>
          <w:tcPr>
            <w:tcW w:w="1559" w:type="dxa"/>
            <w:shd w:val="clear" w:color="auto" w:fill="FFFFFF" w:themeFill="background1"/>
            <w:vAlign w:val="bottom"/>
          </w:tcPr>
          <w:p w14:paraId="54E1466C" w14:textId="77777777" w:rsidR="00986FBA" w:rsidRPr="00106533" w:rsidRDefault="001E189A" w:rsidP="00B739A7">
            <w:pPr>
              <w:jc w:val="cente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bCs/>
                <w:color w:val="000000"/>
                <w:sz w:val="24"/>
                <w:szCs w:val="24"/>
                <w:lang w:eastAsia="en-ZA"/>
              </w:rPr>
              <w:t>1 076 013</w:t>
            </w:r>
          </w:p>
        </w:tc>
        <w:tc>
          <w:tcPr>
            <w:tcW w:w="1134" w:type="dxa"/>
            <w:tcBorders>
              <w:bottom w:val="single" w:sz="4" w:space="0" w:color="auto"/>
            </w:tcBorders>
            <w:shd w:val="clear" w:color="auto" w:fill="FFFFFF" w:themeFill="background1"/>
            <w:vAlign w:val="bottom"/>
          </w:tcPr>
          <w:p w14:paraId="61578383" w14:textId="77777777" w:rsidR="00986FBA" w:rsidRPr="00106533" w:rsidRDefault="001E189A" w:rsidP="00306178">
            <w:pPr>
              <w:jc w:val="cente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bCs/>
                <w:color w:val="000000"/>
                <w:sz w:val="24"/>
                <w:szCs w:val="24"/>
                <w:lang w:eastAsia="en-ZA"/>
              </w:rPr>
              <w:t>14</w:t>
            </w:r>
            <w:r w:rsidR="00F87DAF" w:rsidRPr="00106533">
              <w:rPr>
                <w:rFonts w:ascii="Times New Roman" w:eastAsia="Times New Roman" w:hAnsi="Times New Roman" w:cs="Times New Roman"/>
                <w:b/>
                <w:bCs/>
                <w:color w:val="000000"/>
                <w:sz w:val="24"/>
                <w:szCs w:val="24"/>
                <w:lang w:eastAsia="en-ZA"/>
              </w:rPr>
              <w:t> </w:t>
            </w:r>
            <w:r w:rsidRPr="00106533">
              <w:rPr>
                <w:rFonts w:ascii="Times New Roman" w:eastAsia="Times New Roman" w:hAnsi="Times New Roman" w:cs="Times New Roman"/>
                <w:b/>
                <w:bCs/>
                <w:color w:val="000000"/>
                <w:sz w:val="24"/>
                <w:szCs w:val="24"/>
                <w:lang w:eastAsia="en-ZA"/>
              </w:rPr>
              <w:t>764</w:t>
            </w:r>
          </w:p>
        </w:tc>
        <w:tc>
          <w:tcPr>
            <w:tcW w:w="1417" w:type="dxa"/>
            <w:tcBorders>
              <w:bottom w:val="single" w:sz="4" w:space="0" w:color="auto"/>
            </w:tcBorders>
            <w:shd w:val="clear" w:color="auto" w:fill="FFFFFF" w:themeFill="background1"/>
          </w:tcPr>
          <w:p w14:paraId="755D101A" w14:textId="77777777" w:rsidR="00F87DAF" w:rsidRPr="00106533" w:rsidRDefault="00F87DAF" w:rsidP="00F87DAF">
            <w:pPr>
              <w:rPr>
                <w:rFonts w:ascii="Times New Roman" w:eastAsia="Times New Roman" w:hAnsi="Times New Roman" w:cs="Times New Roman"/>
                <w:b/>
                <w:bCs/>
                <w:color w:val="000000"/>
                <w:sz w:val="24"/>
                <w:szCs w:val="24"/>
                <w:lang w:eastAsia="en-ZA"/>
              </w:rPr>
            </w:pPr>
          </w:p>
          <w:p w14:paraId="0E3FBBA5" w14:textId="77777777" w:rsidR="009660DF" w:rsidRPr="00106533" w:rsidRDefault="00F87DAF" w:rsidP="00F87DAF">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bCs/>
                <w:color w:val="000000"/>
                <w:sz w:val="24"/>
                <w:szCs w:val="24"/>
                <w:lang w:eastAsia="en-ZA"/>
              </w:rPr>
              <w:t>98.6%</w:t>
            </w:r>
          </w:p>
        </w:tc>
      </w:tr>
      <w:tr w:rsidR="0051012E" w:rsidRPr="00CE0C79" w14:paraId="16A8FAE4" w14:textId="77777777" w:rsidTr="00CA53C3">
        <w:trPr>
          <w:trHeight w:val="656"/>
        </w:trPr>
        <w:tc>
          <w:tcPr>
            <w:tcW w:w="1702" w:type="dxa"/>
            <w:tcBorders>
              <w:bottom w:val="single" w:sz="4" w:space="0" w:color="auto"/>
            </w:tcBorders>
            <w:shd w:val="clear" w:color="auto" w:fill="FFFFFF" w:themeFill="background1"/>
            <w:vAlign w:val="bottom"/>
          </w:tcPr>
          <w:p w14:paraId="49D3B155" w14:textId="77777777" w:rsidR="00B06766" w:rsidRPr="00106533" w:rsidRDefault="00B06766" w:rsidP="00306178">
            <w:pPr>
              <w:rPr>
                <w:rFonts w:ascii="Times New Roman" w:eastAsia="Times New Roman" w:hAnsi="Times New Roman" w:cs="Times New Roman"/>
                <w:b/>
                <w:bCs/>
                <w:color w:val="000000"/>
                <w:sz w:val="24"/>
                <w:szCs w:val="24"/>
                <w:lang w:eastAsia="en-ZA"/>
              </w:rPr>
            </w:pPr>
          </w:p>
        </w:tc>
        <w:tc>
          <w:tcPr>
            <w:tcW w:w="1275" w:type="dxa"/>
            <w:tcBorders>
              <w:bottom w:val="single" w:sz="4" w:space="0" w:color="auto"/>
            </w:tcBorders>
            <w:shd w:val="clear" w:color="auto" w:fill="FFFFFF" w:themeFill="background1"/>
          </w:tcPr>
          <w:p w14:paraId="5946F1F4" w14:textId="77777777" w:rsidR="00B06766" w:rsidRPr="00106533" w:rsidRDefault="00B06766" w:rsidP="00B739A7">
            <w:pPr>
              <w:jc w:val="center"/>
              <w:rPr>
                <w:rFonts w:ascii="Times New Roman" w:hAnsi="Times New Roman" w:cs="Times New Roman"/>
                <w:b/>
                <w:sz w:val="24"/>
                <w:szCs w:val="24"/>
              </w:rPr>
            </w:pPr>
          </w:p>
        </w:tc>
        <w:tc>
          <w:tcPr>
            <w:tcW w:w="1134" w:type="dxa"/>
            <w:tcBorders>
              <w:bottom w:val="single" w:sz="4" w:space="0" w:color="auto"/>
            </w:tcBorders>
            <w:shd w:val="clear" w:color="auto" w:fill="FFFFFF" w:themeFill="background1"/>
            <w:vAlign w:val="bottom"/>
          </w:tcPr>
          <w:p w14:paraId="11BD02F2" w14:textId="77777777" w:rsidR="00B06766" w:rsidRPr="00106533" w:rsidRDefault="00B06766" w:rsidP="00B739A7">
            <w:pPr>
              <w:jc w:val="left"/>
              <w:rPr>
                <w:rFonts w:ascii="Times New Roman" w:eastAsia="Times New Roman" w:hAnsi="Times New Roman" w:cs="Times New Roman"/>
                <w:b/>
                <w:color w:val="000000"/>
                <w:sz w:val="24"/>
                <w:szCs w:val="24"/>
                <w:lang w:eastAsia="en-ZA"/>
              </w:rPr>
            </w:pPr>
          </w:p>
        </w:tc>
        <w:tc>
          <w:tcPr>
            <w:tcW w:w="1560" w:type="dxa"/>
            <w:shd w:val="clear" w:color="auto" w:fill="FFFFFF" w:themeFill="background1"/>
            <w:vAlign w:val="bottom"/>
          </w:tcPr>
          <w:p w14:paraId="1B26C792" w14:textId="77777777" w:rsidR="009660DF" w:rsidRPr="00106533" w:rsidRDefault="009660DF" w:rsidP="00B06766">
            <w:pPr>
              <w:rPr>
                <w:rFonts w:ascii="Times New Roman" w:eastAsia="Times New Roman" w:hAnsi="Times New Roman" w:cs="Times New Roman"/>
                <w:color w:val="000000"/>
                <w:sz w:val="24"/>
                <w:szCs w:val="24"/>
                <w:lang w:eastAsia="en-ZA"/>
              </w:rPr>
            </w:pPr>
          </w:p>
          <w:p w14:paraId="39C2F4B8" w14:textId="77777777" w:rsidR="00B06766" w:rsidRPr="00106533" w:rsidRDefault="00B06766" w:rsidP="00B06766">
            <w:pP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Final Appropriation</w:t>
            </w:r>
          </w:p>
        </w:tc>
        <w:tc>
          <w:tcPr>
            <w:tcW w:w="1559" w:type="dxa"/>
            <w:shd w:val="clear" w:color="auto" w:fill="FFFFFF" w:themeFill="background1"/>
            <w:vAlign w:val="bottom"/>
          </w:tcPr>
          <w:p w14:paraId="07331808" w14:textId="77777777" w:rsidR="00B06766" w:rsidRPr="00106533" w:rsidRDefault="00B06766" w:rsidP="00B06766">
            <w:pP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Actual Expenditure</w:t>
            </w:r>
          </w:p>
        </w:tc>
        <w:tc>
          <w:tcPr>
            <w:tcW w:w="1134" w:type="dxa"/>
            <w:tcBorders>
              <w:bottom w:val="single" w:sz="4" w:space="0" w:color="auto"/>
            </w:tcBorders>
            <w:shd w:val="clear" w:color="auto" w:fill="FFFFFF" w:themeFill="background1"/>
            <w:vAlign w:val="bottom"/>
          </w:tcPr>
          <w:p w14:paraId="4E2D8E92" w14:textId="77777777" w:rsidR="00B06766" w:rsidRPr="00106533" w:rsidRDefault="00B06766" w:rsidP="00306178">
            <w:pPr>
              <w:jc w:val="center"/>
              <w:rPr>
                <w:rFonts w:ascii="Arial" w:eastAsia="Times New Roman" w:hAnsi="Arial" w:cs="Arial"/>
                <w:b/>
                <w:color w:val="000000"/>
                <w:sz w:val="24"/>
                <w:szCs w:val="24"/>
                <w:lang w:eastAsia="en-ZA"/>
              </w:rPr>
            </w:pPr>
          </w:p>
        </w:tc>
        <w:tc>
          <w:tcPr>
            <w:tcW w:w="1417" w:type="dxa"/>
            <w:tcBorders>
              <w:bottom w:val="single" w:sz="4" w:space="0" w:color="auto"/>
            </w:tcBorders>
            <w:shd w:val="clear" w:color="auto" w:fill="FFFFFF" w:themeFill="background1"/>
          </w:tcPr>
          <w:p w14:paraId="44C36290" w14:textId="77777777" w:rsidR="00B06766" w:rsidRPr="00106533" w:rsidRDefault="00B06766" w:rsidP="00306178">
            <w:pPr>
              <w:jc w:val="center"/>
              <w:rPr>
                <w:rFonts w:ascii="Arial" w:eastAsia="Times New Roman" w:hAnsi="Arial" w:cs="Arial"/>
                <w:b/>
                <w:color w:val="000000"/>
                <w:sz w:val="24"/>
                <w:szCs w:val="24"/>
                <w:lang w:eastAsia="en-ZA"/>
              </w:rPr>
            </w:pPr>
          </w:p>
        </w:tc>
      </w:tr>
      <w:tr w:rsidR="0051012E" w14:paraId="3B7B626F" w14:textId="77777777" w:rsidTr="00704375">
        <w:trPr>
          <w:gridAfter w:val="2"/>
          <w:wAfter w:w="2551" w:type="dxa"/>
          <w:trHeight w:val="2929"/>
        </w:trPr>
        <w:tc>
          <w:tcPr>
            <w:tcW w:w="4111" w:type="dxa"/>
            <w:gridSpan w:val="3"/>
          </w:tcPr>
          <w:p w14:paraId="6BADC8BA" w14:textId="77777777" w:rsidR="0051012E" w:rsidRPr="00106533" w:rsidRDefault="005B25FA" w:rsidP="005B25FA">
            <w:pPr>
              <w:rPr>
                <w:rFonts w:ascii="Times New Roman" w:hAnsi="Times New Roman" w:cs="Times New Roman"/>
                <w:b/>
                <w:bCs/>
                <w:sz w:val="24"/>
                <w:szCs w:val="24"/>
              </w:rPr>
            </w:pPr>
            <w:r w:rsidRPr="00106533">
              <w:rPr>
                <w:rFonts w:ascii="Times New Roman" w:hAnsi="Times New Roman" w:cs="Times New Roman"/>
                <w:b/>
                <w:bCs/>
                <w:sz w:val="24"/>
                <w:szCs w:val="24"/>
              </w:rPr>
              <w:t>TOTAL (brought forward)</w:t>
            </w:r>
            <w:r w:rsidR="0051012E" w:rsidRPr="00106533">
              <w:rPr>
                <w:rFonts w:ascii="Times New Roman" w:hAnsi="Times New Roman" w:cs="Times New Roman"/>
                <w:b/>
                <w:bCs/>
                <w:sz w:val="24"/>
                <w:szCs w:val="24"/>
              </w:rPr>
              <w:t>:</w:t>
            </w:r>
          </w:p>
          <w:p w14:paraId="04FA87DA" w14:textId="77777777" w:rsidR="0051012E" w:rsidRPr="00106533" w:rsidRDefault="0051012E" w:rsidP="005B25FA">
            <w:pPr>
              <w:rPr>
                <w:rFonts w:ascii="Times New Roman" w:hAnsi="Times New Roman" w:cs="Times New Roman"/>
                <w:bCs/>
                <w:sz w:val="24"/>
                <w:szCs w:val="24"/>
              </w:rPr>
            </w:pPr>
          </w:p>
          <w:p w14:paraId="1A3A687A" w14:textId="77777777" w:rsidR="005B25FA" w:rsidRPr="00106533" w:rsidRDefault="005B25FA" w:rsidP="005B25FA">
            <w:pPr>
              <w:rPr>
                <w:rFonts w:ascii="Times New Roman" w:hAnsi="Times New Roman" w:cs="Times New Roman"/>
                <w:bCs/>
                <w:sz w:val="24"/>
                <w:szCs w:val="24"/>
              </w:rPr>
            </w:pPr>
            <w:r w:rsidRPr="00106533">
              <w:rPr>
                <w:rFonts w:ascii="Times New Roman" w:hAnsi="Times New Roman" w:cs="Times New Roman"/>
                <w:bCs/>
                <w:sz w:val="24"/>
                <w:szCs w:val="24"/>
              </w:rPr>
              <w:t>Reconciliation with statement of financial performance.</w:t>
            </w:r>
          </w:p>
          <w:p w14:paraId="4DC6BF3A" w14:textId="77777777" w:rsidR="005B25FA" w:rsidRPr="00106533" w:rsidRDefault="005B25FA" w:rsidP="005B25FA">
            <w:pPr>
              <w:rPr>
                <w:rFonts w:ascii="Times New Roman" w:hAnsi="Times New Roman" w:cs="Times New Roman"/>
                <w:bCs/>
                <w:sz w:val="24"/>
                <w:szCs w:val="24"/>
              </w:rPr>
            </w:pPr>
          </w:p>
          <w:p w14:paraId="5CA2E2AB" w14:textId="77777777" w:rsidR="005B25FA" w:rsidRPr="00106533" w:rsidRDefault="005B25FA" w:rsidP="005B25FA">
            <w:pPr>
              <w:rPr>
                <w:rFonts w:ascii="Times New Roman" w:hAnsi="Times New Roman" w:cs="Times New Roman"/>
                <w:bCs/>
                <w:sz w:val="24"/>
                <w:szCs w:val="24"/>
              </w:rPr>
            </w:pPr>
          </w:p>
          <w:p w14:paraId="6FDEA8B6" w14:textId="77777777" w:rsidR="00B06766" w:rsidRPr="00106533" w:rsidRDefault="005B25FA" w:rsidP="005B25FA">
            <w:pPr>
              <w:rPr>
                <w:rFonts w:ascii="Times New Roman" w:hAnsi="Times New Roman" w:cs="Times New Roman"/>
                <w:sz w:val="24"/>
                <w:szCs w:val="24"/>
              </w:rPr>
            </w:pPr>
            <w:r w:rsidRPr="00106533">
              <w:rPr>
                <w:rFonts w:ascii="Times New Roman" w:hAnsi="Times New Roman" w:cs="Times New Roman"/>
                <w:bCs/>
                <w:sz w:val="24"/>
                <w:szCs w:val="24"/>
              </w:rPr>
              <w:t>ADD</w:t>
            </w:r>
          </w:p>
          <w:p w14:paraId="4BFB5237" w14:textId="77777777" w:rsidR="005B25FA" w:rsidRPr="00106533" w:rsidRDefault="005B25FA" w:rsidP="00091B4D">
            <w:pPr>
              <w:rPr>
                <w:rFonts w:ascii="Times New Roman" w:hAnsi="Times New Roman" w:cs="Times New Roman"/>
                <w:sz w:val="24"/>
                <w:szCs w:val="24"/>
              </w:rPr>
            </w:pPr>
          </w:p>
          <w:p w14:paraId="038DEAD1" w14:textId="77777777" w:rsidR="005B25FA" w:rsidRPr="00106533" w:rsidRDefault="00B06766" w:rsidP="0051012E">
            <w:pPr>
              <w:rPr>
                <w:rFonts w:ascii="Times New Roman" w:hAnsi="Times New Roman" w:cs="Times New Roman"/>
                <w:sz w:val="24"/>
                <w:szCs w:val="24"/>
              </w:rPr>
            </w:pPr>
            <w:r w:rsidRPr="00106533">
              <w:rPr>
                <w:rFonts w:ascii="Times New Roman" w:hAnsi="Times New Roman" w:cs="Times New Roman"/>
                <w:sz w:val="24"/>
                <w:szCs w:val="24"/>
              </w:rPr>
              <w:t>Departmental receipts</w:t>
            </w:r>
          </w:p>
        </w:tc>
        <w:tc>
          <w:tcPr>
            <w:tcW w:w="1560" w:type="dxa"/>
          </w:tcPr>
          <w:p w14:paraId="7675F770" w14:textId="77777777" w:rsidR="00B06766" w:rsidRPr="00106533" w:rsidRDefault="00B06766" w:rsidP="00091B4D">
            <w:pPr>
              <w:rPr>
                <w:rFonts w:ascii="Times New Roman" w:hAnsi="Times New Roman" w:cs="Times New Roman"/>
                <w:sz w:val="24"/>
                <w:szCs w:val="24"/>
              </w:rPr>
            </w:pPr>
          </w:p>
          <w:p w14:paraId="26A287A3" w14:textId="77777777" w:rsidR="005B25FA" w:rsidRPr="00106533" w:rsidRDefault="005B25FA" w:rsidP="00091B4D">
            <w:pPr>
              <w:rPr>
                <w:rFonts w:ascii="Times New Roman" w:hAnsi="Times New Roman" w:cs="Times New Roman"/>
                <w:sz w:val="24"/>
                <w:szCs w:val="24"/>
              </w:rPr>
            </w:pPr>
          </w:p>
          <w:p w14:paraId="443A4D1C" w14:textId="77777777" w:rsidR="005B25FA" w:rsidRPr="00106533" w:rsidRDefault="005B25FA" w:rsidP="00091B4D">
            <w:pPr>
              <w:rPr>
                <w:rFonts w:ascii="Times New Roman" w:hAnsi="Times New Roman" w:cs="Times New Roman"/>
                <w:sz w:val="24"/>
                <w:szCs w:val="24"/>
              </w:rPr>
            </w:pPr>
          </w:p>
          <w:p w14:paraId="0BACFD4C" w14:textId="77777777" w:rsidR="005B25FA" w:rsidRPr="00106533" w:rsidRDefault="005B25FA" w:rsidP="00091B4D">
            <w:pPr>
              <w:rPr>
                <w:rFonts w:ascii="Times New Roman" w:hAnsi="Times New Roman" w:cs="Times New Roman"/>
                <w:sz w:val="24"/>
                <w:szCs w:val="24"/>
              </w:rPr>
            </w:pPr>
          </w:p>
          <w:p w14:paraId="067E0316" w14:textId="77777777" w:rsidR="005B25FA" w:rsidRPr="00106533" w:rsidRDefault="005B25FA" w:rsidP="00091B4D">
            <w:pPr>
              <w:rPr>
                <w:rFonts w:ascii="Times New Roman" w:hAnsi="Times New Roman" w:cs="Times New Roman"/>
                <w:sz w:val="24"/>
                <w:szCs w:val="24"/>
              </w:rPr>
            </w:pPr>
          </w:p>
          <w:p w14:paraId="2B49187E" w14:textId="77777777" w:rsidR="005B25FA" w:rsidRPr="00106533" w:rsidRDefault="005B25FA" w:rsidP="00091B4D">
            <w:pPr>
              <w:rPr>
                <w:rFonts w:ascii="Times New Roman" w:hAnsi="Times New Roman" w:cs="Times New Roman"/>
                <w:sz w:val="24"/>
                <w:szCs w:val="24"/>
              </w:rPr>
            </w:pPr>
          </w:p>
          <w:p w14:paraId="2E3D67C6" w14:textId="77777777" w:rsidR="005B25FA" w:rsidRPr="00106533" w:rsidRDefault="005B25FA" w:rsidP="00091B4D">
            <w:pPr>
              <w:rPr>
                <w:rFonts w:ascii="Times New Roman" w:hAnsi="Times New Roman" w:cs="Times New Roman"/>
                <w:sz w:val="24"/>
                <w:szCs w:val="24"/>
              </w:rPr>
            </w:pPr>
          </w:p>
          <w:p w14:paraId="04C2F425" w14:textId="77777777" w:rsidR="0051012E" w:rsidRPr="00106533" w:rsidRDefault="0051012E" w:rsidP="00091B4D">
            <w:pPr>
              <w:rPr>
                <w:rFonts w:ascii="Times New Roman" w:hAnsi="Times New Roman" w:cs="Times New Roman"/>
                <w:b/>
                <w:sz w:val="24"/>
                <w:szCs w:val="24"/>
              </w:rPr>
            </w:pPr>
          </w:p>
          <w:p w14:paraId="461CE16B" w14:textId="77777777" w:rsidR="00B06766" w:rsidRPr="00106533" w:rsidRDefault="008C5E95" w:rsidP="00091B4D">
            <w:pPr>
              <w:rPr>
                <w:rFonts w:ascii="Times New Roman" w:hAnsi="Times New Roman" w:cs="Times New Roman"/>
                <w:b/>
                <w:sz w:val="24"/>
                <w:szCs w:val="24"/>
              </w:rPr>
            </w:pPr>
            <w:r w:rsidRPr="00106533">
              <w:rPr>
                <w:rFonts w:ascii="Times New Roman" w:hAnsi="Times New Roman" w:cs="Times New Roman"/>
                <w:b/>
                <w:sz w:val="24"/>
                <w:szCs w:val="24"/>
              </w:rPr>
              <w:t xml:space="preserve">R </w:t>
            </w:r>
            <w:r w:rsidR="00F87DAF" w:rsidRPr="00106533">
              <w:rPr>
                <w:rFonts w:ascii="Times New Roman" w:hAnsi="Times New Roman" w:cs="Times New Roman"/>
                <w:b/>
                <w:sz w:val="24"/>
                <w:szCs w:val="24"/>
              </w:rPr>
              <w:t>1</w:t>
            </w:r>
            <w:r w:rsidR="00B06766" w:rsidRPr="00106533">
              <w:rPr>
                <w:rFonts w:ascii="Times New Roman" w:hAnsi="Times New Roman" w:cs="Times New Roman"/>
                <w:b/>
                <w:sz w:val="24"/>
                <w:szCs w:val="24"/>
              </w:rPr>
              <w:t>3</w:t>
            </w:r>
            <w:r w:rsidR="00F87DAF" w:rsidRPr="00106533">
              <w:rPr>
                <w:rFonts w:ascii="Times New Roman" w:hAnsi="Times New Roman" w:cs="Times New Roman"/>
                <w:b/>
                <w:sz w:val="24"/>
                <w:szCs w:val="24"/>
              </w:rPr>
              <w:t>9</w:t>
            </w:r>
          </w:p>
          <w:p w14:paraId="5D00A5A1" w14:textId="77777777" w:rsidR="00B06766" w:rsidRPr="00106533" w:rsidRDefault="00B06766" w:rsidP="00091B4D">
            <w:pPr>
              <w:rPr>
                <w:rFonts w:ascii="Times New Roman" w:hAnsi="Times New Roman" w:cs="Times New Roman"/>
                <w:sz w:val="24"/>
                <w:szCs w:val="24"/>
              </w:rPr>
            </w:pPr>
          </w:p>
          <w:p w14:paraId="7CDEF092" w14:textId="77777777" w:rsidR="00B06766" w:rsidRPr="00106533" w:rsidRDefault="00B06766" w:rsidP="00091B4D">
            <w:pPr>
              <w:rPr>
                <w:rFonts w:ascii="Times New Roman" w:hAnsi="Times New Roman" w:cs="Times New Roman"/>
                <w:sz w:val="24"/>
                <w:szCs w:val="24"/>
              </w:rPr>
            </w:pPr>
          </w:p>
          <w:p w14:paraId="0FBFFE23" w14:textId="77777777" w:rsidR="00B06766" w:rsidRPr="00106533" w:rsidRDefault="00B06766" w:rsidP="00091B4D">
            <w:pPr>
              <w:rPr>
                <w:rFonts w:ascii="Times New Roman" w:hAnsi="Times New Roman" w:cs="Times New Roman"/>
                <w:sz w:val="24"/>
                <w:szCs w:val="24"/>
              </w:rPr>
            </w:pPr>
          </w:p>
        </w:tc>
        <w:tc>
          <w:tcPr>
            <w:tcW w:w="1559" w:type="dxa"/>
          </w:tcPr>
          <w:p w14:paraId="53854A2C" w14:textId="77777777" w:rsidR="00B06766" w:rsidRPr="00106533" w:rsidRDefault="00B06766" w:rsidP="00091B4D">
            <w:pPr>
              <w:rPr>
                <w:rFonts w:ascii="Times New Roman" w:hAnsi="Times New Roman" w:cs="Times New Roman"/>
                <w:sz w:val="24"/>
                <w:szCs w:val="24"/>
              </w:rPr>
            </w:pPr>
          </w:p>
        </w:tc>
      </w:tr>
      <w:tr w:rsidR="0051012E" w14:paraId="32667A1A" w14:textId="77777777" w:rsidTr="00704375">
        <w:trPr>
          <w:gridAfter w:val="2"/>
          <w:wAfter w:w="2551" w:type="dxa"/>
          <w:trHeight w:val="730"/>
        </w:trPr>
        <w:tc>
          <w:tcPr>
            <w:tcW w:w="4111" w:type="dxa"/>
            <w:gridSpan w:val="3"/>
          </w:tcPr>
          <w:p w14:paraId="077C1E1C" w14:textId="77777777" w:rsidR="005B25FA" w:rsidRPr="00106533" w:rsidRDefault="005B25FA" w:rsidP="005B25FA">
            <w:pPr>
              <w:rPr>
                <w:rFonts w:ascii="Times New Roman" w:hAnsi="Times New Roman" w:cs="Times New Roman"/>
                <w:sz w:val="24"/>
                <w:szCs w:val="24"/>
              </w:rPr>
            </w:pPr>
            <w:r w:rsidRPr="00106533">
              <w:rPr>
                <w:rFonts w:ascii="Times New Roman" w:hAnsi="Times New Roman" w:cs="Times New Roman"/>
                <w:sz w:val="24"/>
                <w:szCs w:val="24"/>
              </w:rPr>
              <w:t>Actual amounts per statement of financial performance (total revenue)</w:t>
            </w:r>
          </w:p>
          <w:p w14:paraId="3F9BCD39" w14:textId="77777777" w:rsidR="00B06766" w:rsidRPr="00106533" w:rsidRDefault="00B06766" w:rsidP="00091B4D">
            <w:pPr>
              <w:rPr>
                <w:rFonts w:ascii="Times New Roman" w:hAnsi="Times New Roman" w:cs="Times New Roman"/>
                <w:sz w:val="24"/>
                <w:szCs w:val="24"/>
              </w:rPr>
            </w:pPr>
          </w:p>
        </w:tc>
        <w:tc>
          <w:tcPr>
            <w:tcW w:w="1560" w:type="dxa"/>
          </w:tcPr>
          <w:p w14:paraId="571CCE42" w14:textId="77777777" w:rsidR="00B06766" w:rsidRPr="00106533" w:rsidRDefault="008C5E95" w:rsidP="00091B4D">
            <w:pPr>
              <w:rPr>
                <w:rFonts w:ascii="Times New Roman" w:hAnsi="Times New Roman" w:cs="Times New Roman"/>
                <w:b/>
                <w:sz w:val="24"/>
                <w:szCs w:val="24"/>
              </w:rPr>
            </w:pPr>
            <w:r w:rsidRPr="00106533">
              <w:rPr>
                <w:rFonts w:ascii="Times New Roman" w:hAnsi="Times New Roman" w:cs="Times New Roman"/>
                <w:b/>
                <w:bCs/>
                <w:sz w:val="24"/>
                <w:szCs w:val="24"/>
              </w:rPr>
              <w:t xml:space="preserve">R </w:t>
            </w:r>
            <w:r w:rsidR="00F87DAF" w:rsidRPr="00106533">
              <w:rPr>
                <w:rFonts w:ascii="Times New Roman" w:hAnsi="Times New Roman" w:cs="Times New Roman"/>
                <w:b/>
                <w:bCs/>
                <w:sz w:val="24"/>
                <w:szCs w:val="24"/>
              </w:rPr>
              <w:t>1 090 916</w:t>
            </w:r>
          </w:p>
        </w:tc>
        <w:tc>
          <w:tcPr>
            <w:tcW w:w="1559" w:type="dxa"/>
          </w:tcPr>
          <w:p w14:paraId="0721AFEB" w14:textId="77777777" w:rsidR="00B06766" w:rsidRPr="00106533" w:rsidRDefault="00B06766" w:rsidP="00091B4D">
            <w:pPr>
              <w:rPr>
                <w:rFonts w:ascii="Times New Roman" w:hAnsi="Times New Roman" w:cs="Times New Roman"/>
                <w:sz w:val="24"/>
                <w:szCs w:val="24"/>
              </w:rPr>
            </w:pPr>
          </w:p>
        </w:tc>
      </w:tr>
      <w:tr w:rsidR="005B25FA" w14:paraId="492EC194" w14:textId="77777777" w:rsidTr="00704375">
        <w:trPr>
          <w:gridAfter w:val="2"/>
          <w:wAfter w:w="2551" w:type="dxa"/>
          <w:trHeight w:val="730"/>
        </w:trPr>
        <w:tc>
          <w:tcPr>
            <w:tcW w:w="4111" w:type="dxa"/>
            <w:gridSpan w:val="3"/>
          </w:tcPr>
          <w:p w14:paraId="206705F9" w14:textId="77777777" w:rsidR="005B25FA" w:rsidRPr="00106533" w:rsidRDefault="005B25FA" w:rsidP="005B25FA">
            <w:pPr>
              <w:rPr>
                <w:rFonts w:ascii="Times New Roman" w:hAnsi="Times New Roman" w:cs="Times New Roman"/>
                <w:sz w:val="24"/>
                <w:szCs w:val="24"/>
              </w:rPr>
            </w:pPr>
            <w:r w:rsidRPr="00106533">
              <w:rPr>
                <w:rFonts w:ascii="Times New Roman" w:hAnsi="Times New Roman" w:cs="Times New Roman"/>
                <w:sz w:val="24"/>
                <w:szCs w:val="24"/>
              </w:rPr>
              <w:t>Actual amounts per statement of financial performance (total expenditure)</w:t>
            </w:r>
          </w:p>
          <w:p w14:paraId="2B5CE2B9" w14:textId="77777777" w:rsidR="005B25FA" w:rsidRPr="00106533" w:rsidRDefault="005B25FA" w:rsidP="005B25FA">
            <w:pPr>
              <w:rPr>
                <w:rFonts w:ascii="Times New Roman" w:hAnsi="Times New Roman" w:cs="Times New Roman"/>
                <w:sz w:val="24"/>
                <w:szCs w:val="24"/>
              </w:rPr>
            </w:pPr>
          </w:p>
        </w:tc>
        <w:tc>
          <w:tcPr>
            <w:tcW w:w="1560" w:type="dxa"/>
          </w:tcPr>
          <w:p w14:paraId="25728EB4" w14:textId="77777777" w:rsidR="005B25FA" w:rsidRPr="00106533" w:rsidRDefault="005B25FA" w:rsidP="00091B4D">
            <w:pPr>
              <w:rPr>
                <w:rFonts w:ascii="Times New Roman" w:hAnsi="Times New Roman" w:cs="Times New Roman"/>
                <w:bCs/>
                <w:sz w:val="24"/>
                <w:szCs w:val="24"/>
              </w:rPr>
            </w:pPr>
          </w:p>
        </w:tc>
        <w:tc>
          <w:tcPr>
            <w:tcW w:w="1559" w:type="dxa"/>
          </w:tcPr>
          <w:p w14:paraId="36D94B69" w14:textId="77777777" w:rsidR="005B25FA" w:rsidRPr="00106533" w:rsidRDefault="008C5E95" w:rsidP="00091B4D">
            <w:pPr>
              <w:rPr>
                <w:rFonts w:ascii="Times New Roman" w:hAnsi="Times New Roman" w:cs="Times New Roman"/>
                <w:b/>
                <w:sz w:val="24"/>
                <w:szCs w:val="24"/>
              </w:rPr>
            </w:pPr>
            <w:r w:rsidRPr="00106533">
              <w:rPr>
                <w:rFonts w:ascii="Times New Roman" w:hAnsi="Times New Roman" w:cs="Times New Roman"/>
                <w:b/>
                <w:bCs/>
                <w:sz w:val="24"/>
                <w:szCs w:val="24"/>
              </w:rPr>
              <w:t xml:space="preserve">R </w:t>
            </w:r>
            <w:r w:rsidR="00F87DAF" w:rsidRPr="00106533">
              <w:rPr>
                <w:rFonts w:ascii="Times New Roman" w:hAnsi="Times New Roman" w:cs="Times New Roman"/>
                <w:b/>
                <w:bCs/>
                <w:sz w:val="24"/>
                <w:szCs w:val="24"/>
              </w:rPr>
              <w:t>1 076 013</w:t>
            </w:r>
          </w:p>
        </w:tc>
      </w:tr>
    </w:tbl>
    <w:p w14:paraId="21C51AB7" w14:textId="77777777" w:rsidR="00B06766" w:rsidRDefault="00B06766" w:rsidP="00091B4D">
      <w:pPr>
        <w:spacing w:after="0"/>
        <w:rPr>
          <w:rFonts w:ascii="Arial" w:hAnsi="Arial" w:cs="Arial"/>
        </w:rPr>
      </w:pPr>
    </w:p>
    <w:p w14:paraId="219EB10E" w14:textId="77777777" w:rsidR="00384E2D" w:rsidRPr="00704375" w:rsidRDefault="00384E2D" w:rsidP="00091B4D">
      <w:pPr>
        <w:spacing w:after="0"/>
        <w:rPr>
          <w:rFonts w:ascii="Times New Roman" w:hAnsi="Times New Roman" w:cs="Times New Roman"/>
          <w:sz w:val="24"/>
          <w:szCs w:val="24"/>
        </w:rPr>
      </w:pPr>
    </w:p>
    <w:p w14:paraId="5FFB2001" w14:textId="77777777" w:rsidR="00384E2D" w:rsidRPr="00704375" w:rsidRDefault="00F87DAF" w:rsidP="00384E2D">
      <w:pPr>
        <w:spacing w:after="0"/>
        <w:rPr>
          <w:rFonts w:ascii="Times New Roman" w:hAnsi="Times New Roman" w:cs="Times New Roman"/>
          <w:sz w:val="24"/>
          <w:szCs w:val="24"/>
        </w:rPr>
      </w:pPr>
      <w:r w:rsidRPr="00704375">
        <w:rPr>
          <w:rFonts w:ascii="Times New Roman" w:hAnsi="Times New Roman" w:cs="Times New Roman"/>
          <w:sz w:val="24"/>
          <w:szCs w:val="24"/>
        </w:rPr>
        <w:t>For the 2018</w:t>
      </w:r>
      <w:r w:rsidR="00223533" w:rsidRPr="00704375">
        <w:rPr>
          <w:rFonts w:ascii="Times New Roman" w:hAnsi="Times New Roman" w:cs="Times New Roman"/>
          <w:sz w:val="24"/>
          <w:szCs w:val="24"/>
        </w:rPr>
        <w:t>/1</w:t>
      </w:r>
      <w:r w:rsidRPr="00704375">
        <w:rPr>
          <w:rFonts w:ascii="Times New Roman" w:hAnsi="Times New Roman" w:cs="Times New Roman"/>
          <w:sz w:val="24"/>
          <w:szCs w:val="24"/>
        </w:rPr>
        <w:t>9</w:t>
      </w:r>
      <w:r w:rsidR="00223533" w:rsidRPr="00704375">
        <w:rPr>
          <w:rFonts w:ascii="Times New Roman" w:hAnsi="Times New Roman" w:cs="Times New Roman"/>
          <w:sz w:val="24"/>
          <w:szCs w:val="24"/>
        </w:rPr>
        <w:t xml:space="preserve"> financial year, the Department of Sport and Recreation received an appropriation of R </w:t>
      </w:r>
      <w:r w:rsidRPr="00704375">
        <w:rPr>
          <w:rFonts w:ascii="Times New Roman" w:hAnsi="Times New Roman" w:cs="Times New Roman"/>
          <w:sz w:val="24"/>
          <w:szCs w:val="24"/>
        </w:rPr>
        <w:t>1 090 777</w:t>
      </w:r>
      <w:r w:rsidR="003D5AE6" w:rsidRPr="00704375">
        <w:rPr>
          <w:rFonts w:ascii="Times New Roman" w:hAnsi="Times New Roman" w:cs="Times New Roman"/>
          <w:sz w:val="24"/>
          <w:szCs w:val="24"/>
        </w:rPr>
        <w:t xml:space="preserve"> billion and the De</w:t>
      </w:r>
      <w:r w:rsidRPr="00704375">
        <w:rPr>
          <w:rFonts w:ascii="Times New Roman" w:hAnsi="Times New Roman" w:cs="Times New Roman"/>
          <w:sz w:val="24"/>
          <w:szCs w:val="24"/>
        </w:rPr>
        <w:t>partmental receipt amount of R1</w:t>
      </w:r>
      <w:r w:rsidR="003D5AE6" w:rsidRPr="00704375">
        <w:rPr>
          <w:rFonts w:ascii="Times New Roman" w:hAnsi="Times New Roman" w:cs="Times New Roman"/>
          <w:sz w:val="24"/>
          <w:szCs w:val="24"/>
        </w:rPr>
        <w:t>3</w:t>
      </w:r>
      <w:r w:rsidRPr="00704375">
        <w:rPr>
          <w:rFonts w:ascii="Times New Roman" w:hAnsi="Times New Roman" w:cs="Times New Roman"/>
          <w:sz w:val="24"/>
          <w:szCs w:val="24"/>
        </w:rPr>
        <w:t>9</w:t>
      </w:r>
      <w:r w:rsidR="003D5AE6" w:rsidRPr="00704375">
        <w:rPr>
          <w:rFonts w:ascii="Times New Roman" w:hAnsi="Times New Roman" w:cs="Times New Roman"/>
          <w:sz w:val="24"/>
          <w:szCs w:val="24"/>
        </w:rPr>
        <w:t> 000 which increased the total revenue of the Department to R</w:t>
      </w:r>
      <w:r w:rsidRPr="00704375">
        <w:rPr>
          <w:rFonts w:ascii="Times New Roman" w:hAnsi="Times New Roman" w:cs="Times New Roman"/>
          <w:sz w:val="24"/>
          <w:szCs w:val="24"/>
        </w:rPr>
        <w:t xml:space="preserve"> 1 </w:t>
      </w:r>
      <w:r w:rsidR="003D5AE6" w:rsidRPr="00704375">
        <w:rPr>
          <w:rFonts w:ascii="Times New Roman" w:hAnsi="Times New Roman" w:cs="Times New Roman"/>
          <w:sz w:val="24"/>
          <w:szCs w:val="24"/>
        </w:rPr>
        <w:t>0</w:t>
      </w:r>
      <w:r w:rsidRPr="00704375">
        <w:rPr>
          <w:rFonts w:ascii="Times New Roman" w:hAnsi="Times New Roman" w:cs="Times New Roman"/>
          <w:sz w:val="24"/>
          <w:szCs w:val="24"/>
        </w:rPr>
        <w:t>90 916</w:t>
      </w:r>
      <w:r w:rsidR="00316B66" w:rsidRPr="00704375">
        <w:rPr>
          <w:rFonts w:ascii="Times New Roman" w:hAnsi="Times New Roman" w:cs="Times New Roman"/>
          <w:sz w:val="24"/>
          <w:szCs w:val="24"/>
        </w:rPr>
        <w:t xml:space="preserve"> billion for the year in </w:t>
      </w:r>
      <w:r w:rsidR="00A906FF" w:rsidRPr="00704375">
        <w:rPr>
          <w:rFonts w:ascii="Times New Roman" w:hAnsi="Times New Roman" w:cs="Times New Roman"/>
          <w:sz w:val="24"/>
          <w:szCs w:val="24"/>
        </w:rPr>
        <w:t xml:space="preserve">review. The Departmental </w:t>
      </w:r>
      <w:r w:rsidR="00384E2D" w:rsidRPr="00704375">
        <w:rPr>
          <w:rFonts w:ascii="Times New Roman" w:hAnsi="Times New Roman" w:cs="Times New Roman"/>
          <w:sz w:val="24"/>
          <w:szCs w:val="24"/>
        </w:rPr>
        <w:t>Actual amounts per statement of financial performance (total expenditure)</w:t>
      </w:r>
    </w:p>
    <w:p w14:paraId="4007AFDD" w14:textId="77777777" w:rsidR="00B7662A" w:rsidRPr="00704375" w:rsidRDefault="00384E2D" w:rsidP="00091B4D">
      <w:pPr>
        <w:spacing w:after="0"/>
        <w:rPr>
          <w:rFonts w:ascii="Times New Roman" w:hAnsi="Times New Roman" w:cs="Times New Roman"/>
          <w:sz w:val="24"/>
          <w:szCs w:val="24"/>
        </w:rPr>
      </w:pPr>
      <w:r w:rsidRPr="00704375">
        <w:rPr>
          <w:rFonts w:ascii="Times New Roman" w:hAnsi="Times New Roman" w:cs="Times New Roman"/>
          <w:sz w:val="24"/>
          <w:szCs w:val="24"/>
        </w:rPr>
        <w:t>Amounted to</w:t>
      </w:r>
      <w:r w:rsidR="00F87DAF" w:rsidRPr="00704375">
        <w:rPr>
          <w:rFonts w:ascii="Times New Roman" w:hAnsi="Times New Roman" w:cs="Times New Roman"/>
          <w:sz w:val="24"/>
          <w:szCs w:val="24"/>
        </w:rPr>
        <w:t xml:space="preserve"> R1 </w:t>
      </w:r>
      <w:r w:rsidR="00316B66" w:rsidRPr="00704375">
        <w:rPr>
          <w:rFonts w:ascii="Times New Roman" w:hAnsi="Times New Roman" w:cs="Times New Roman"/>
          <w:sz w:val="24"/>
          <w:szCs w:val="24"/>
        </w:rPr>
        <w:t>0</w:t>
      </w:r>
      <w:r w:rsidR="00F87DAF" w:rsidRPr="00704375">
        <w:rPr>
          <w:rFonts w:ascii="Times New Roman" w:hAnsi="Times New Roman" w:cs="Times New Roman"/>
          <w:sz w:val="24"/>
          <w:szCs w:val="24"/>
        </w:rPr>
        <w:t xml:space="preserve">76 013 </w:t>
      </w:r>
      <w:r w:rsidR="00316B66" w:rsidRPr="00704375">
        <w:rPr>
          <w:rFonts w:ascii="Times New Roman" w:hAnsi="Times New Roman" w:cs="Times New Roman"/>
          <w:sz w:val="24"/>
          <w:szCs w:val="24"/>
        </w:rPr>
        <w:t xml:space="preserve">billion. </w:t>
      </w:r>
      <w:r w:rsidRPr="00704375">
        <w:rPr>
          <w:rFonts w:ascii="Times New Roman" w:hAnsi="Times New Roman" w:cs="Times New Roman"/>
          <w:sz w:val="24"/>
          <w:szCs w:val="24"/>
        </w:rPr>
        <w:t>R806.8 million (74%) was allocated for Transfers and Subsidies; R281.6 million (25.8%) allocated for Current Payments; and R2.4 million (0.2%) allocated for Payments on Capital Assets.</w:t>
      </w:r>
    </w:p>
    <w:p w14:paraId="01F2818A" w14:textId="77777777" w:rsidR="00384E2D" w:rsidRPr="00704375" w:rsidRDefault="00384E2D" w:rsidP="00091B4D">
      <w:pPr>
        <w:spacing w:after="0"/>
        <w:rPr>
          <w:rFonts w:ascii="Times New Roman" w:hAnsi="Times New Roman" w:cs="Times New Roman"/>
          <w:sz w:val="24"/>
          <w:szCs w:val="24"/>
        </w:rPr>
      </w:pPr>
    </w:p>
    <w:p w14:paraId="4F602CDA" w14:textId="77777777" w:rsidR="004E4EA0" w:rsidRPr="00704375" w:rsidRDefault="00316B66" w:rsidP="00384E2D">
      <w:pPr>
        <w:pStyle w:val="ListParagraph"/>
        <w:numPr>
          <w:ilvl w:val="0"/>
          <w:numId w:val="32"/>
        </w:numPr>
        <w:spacing w:after="0"/>
        <w:rPr>
          <w:rFonts w:ascii="Times New Roman" w:hAnsi="Times New Roman" w:cs="Times New Roman"/>
          <w:sz w:val="24"/>
          <w:szCs w:val="24"/>
        </w:rPr>
      </w:pPr>
      <w:r w:rsidRPr="00704375">
        <w:rPr>
          <w:rFonts w:ascii="Times New Roman" w:hAnsi="Times New Roman" w:cs="Times New Roman"/>
          <w:sz w:val="24"/>
          <w:szCs w:val="24"/>
        </w:rPr>
        <w:t xml:space="preserve">The expenditure for Programme </w:t>
      </w:r>
      <w:r w:rsidR="004B77DA" w:rsidRPr="00704375">
        <w:rPr>
          <w:rFonts w:ascii="Times New Roman" w:hAnsi="Times New Roman" w:cs="Times New Roman"/>
          <w:sz w:val="24"/>
          <w:szCs w:val="24"/>
        </w:rPr>
        <w:t xml:space="preserve">2: Active Nation constituted the largest expenditure, representing </w:t>
      </w:r>
      <w:r w:rsidR="00F87DAF" w:rsidRPr="00704375">
        <w:rPr>
          <w:rFonts w:ascii="Times New Roman" w:hAnsi="Times New Roman" w:cs="Times New Roman"/>
          <w:sz w:val="24"/>
          <w:szCs w:val="24"/>
        </w:rPr>
        <w:t xml:space="preserve">99.8% </w:t>
      </w:r>
      <w:r w:rsidR="004B77DA" w:rsidRPr="00704375">
        <w:rPr>
          <w:rFonts w:ascii="Times New Roman" w:hAnsi="Times New Roman" w:cs="Times New Roman"/>
          <w:sz w:val="24"/>
          <w:szCs w:val="24"/>
        </w:rPr>
        <w:t>percent (</w:t>
      </w:r>
      <w:r w:rsidR="00223E78" w:rsidRPr="00704375">
        <w:rPr>
          <w:rFonts w:ascii="Times New Roman" w:hAnsi="Times New Roman" w:cs="Times New Roman"/>
          <w:sz w:val="24"/>
          <w:szCs w:val="24"/>
        </w:rPr>
        <w:t>R</w:t>
      </w:r>
      <w:r w:rsidR="00F87DAF" w:rsidRPr="00704375">
        <w:rPr>
          <w:rFonts w:ascii="Times New Roman" w:hAnsi="Times New Roman" w:cs="Times New Roman"/>
          <w:sz w:val="24"/>
          <w:szCs w:val="24"/>
        </w:rPr>
        <w:t xml:space="preserve"> 715 753</w:t>
      </w:r>
      <w:r w:rsidR="004B77DA" w:rsidRPr="00704375">
        <w:rPr>
          <w:rFonts w:ascii="Times New Roman" w:hAnsi="Times New Roman" w:cs="Times New Roman"/>
          <w:sz w:val="24"/>
          <w:szCs w:val="24"/>
        </w:rPr>
        <w:t xml:space="preserve"> million) of the Departmental total budget, followed by Programme </w:t>
      </w:r>
      <w:r w:rsidR="00F87DAF" w:rsidRPr="00704375">
        <w:rPr>
          <w:rFonts w:ascii="Times New Roman" w:hAnsi="Times New Roman" w:cs="Times New Roman"/>
          <w:sz w:val="24"/>
          <w:szCs w:val="24"/>
        </w:rPr>
        <w:t>3</w:t>
      </w:r>
      <w:r w:rsidR="00223E78" w:rsidRPr="00704375">
        <w:rPr>
          <w:rFonts w:ascii="Times New Roman" w:hAnsi="Times New Roman" w:cs="Times New Roman"/>
          <w:sz w:val="24"/>
          <w:szCs w:val="24"/>
        </w:rPr>
        <w:t xml:space="preserve">: </w:t>
      </w:r>
      <w:r w:rsidR="00F87DAF" w:rsidRPr="00704375">
        <w:rPr>
          <w:rFonts w:ascii="Times New Roman" w:hAnsi="Times New Roman" w:cs="Times New Roman"/>
          <w:sz w:val="24"/>
          <w:szCs w:val="24"/>
        </w:rPr>
        <w:t>Winning Nation</w:t>
      </w:r>
      <w:r w:rsidR="00223E78" w:rsidRPr="00704375">
        <w:rPr>
          <w:rFonts w:ascii="Times New Roman" w:hAnsi="Times New Roman" w:cs="Times New Roman"/>
          <w:sz w:val="24"/>
          <w:szCs w:val="24"/>
        </w:rPr>
        <w:t xml:space="preserve"> representing </w:t>
      </w:r>
      <w:r w:rsidR="00F87DAF" w:rsidRPr="00704375">
        <w:rPr>
          <w:rFonts w:ascii="Times New Roman" w:hAnsi="Times New Roman" w:cs="Times New Roman"/>
          <w:sz w:val="24"/>
          <w:szCs w:val="24"/>
        </w:rPr>
        <w:t>99.5%</w:t>
      </w:r>
      <w:r w:rsidR="00223E78" w:rsidRPr="00704375">
        <w:rPr>
          <w:rFonts w:ascii="Times New Roman" w:hAnsi="Times New Roman" w:cs="Times New Roman"/>
          <w:sz w:val="24"/>
          <w:szCs w:val="24"/>
        </w:rPr>
        <w:t xml:space="preserve"> percent (R</w:t>
      </w:r>
      <w:r w:rsidR="00F87DAF" w:rsidRPr="00704375">
        <w:rPr>
          <w:rFonts w:ascii="Times New Roman" w:hAnsi="Times New Roman" w:cs="Times New Roman"/>
          <w:sz w:val="24"/>
          <w:szCs w:val="24"/>
        </w:rPr>
        <w:t>70 417 million) then Programme 4</w:t>
      </w:r>
      <w:r w:rsidR="00223E78" w:rsidRPr="00704375">
        <w:rPr>
          <w:rFonts w:ascii="Times New Roman" w:hAnsi="Times New Roman" w:cs="Times New Roman"/>
          <w:sz w:val="24"/>
          <w:szCs w:val="24"/>
        </w:rPr>
        <w:t>:</w:t>
      </w:r>
      <w:r w:rsidR="00F87DAF" w:rsidRPr="00704375">
        <w:rPr>
          <w:rFonts w:ascii="Times New Roman" w:hAnsi="Times New Roman" w:cs="Times New Roman"/>
          <w:sz w:val="24"/>
          <w:szCs w:val="24"/>
        </w:rPr>
        <w:t xml:space="preserve"> Sport Support was number third on spending with the expenditure amount of </w:t>
      </w:r>
      <w:r w:rsidR="008C5E95" w:rsidRPr="00704375">
        <w:rPr>
          <w:rFonts w:ascii="Times New Roman" w:hAnsi="Times New Roman" w:cs="Times New Roman"/>
          <w:sz w:val="24"/>
          <w:szCs w:val="24"/>
        </w:rPr>
        <w:t xml:space="preserve">98.2% </w:t>
      </w:r>
      <w:r w:rsidR="00223E78" w:rsidRPr="00704375">
        <w:rPr>
          <w:rFonts w:ascii="Times New Roman" w:hAnsi="Times New Roman" w:cs="Times New Roman"/>
          <w:sz w:val="24"/>
          <w:szCs w:val="24"/>
        </w:rPr>
        <w:t xml:space="preserve">(R </w:t>
      </w:r>
      <w:r w:rsidR="008C5E95" w:rsidRPr="00704375">
        <w:rPr>
          <w:rFonts w:ascii="Times New Roman" w:hAnsi="Times New Roman" w:cs="Times New Roman"/>
          <w:sz w:val="24"/>
          <w:szCs w:val="24"/>
        </w:rPr>
        <w:t xml:space="preserve">162 783 </w:t>
      </w:r>
      <w:r w:rsidR="00223E78" w:rsidRPr="00704375">
        <w:rPr>
          <w:rFonts w:ascii="Times New Roman" w:hAnsi="Times New Roman" w:cs="Times New Roman"/>
          <w:sz w:val="24"/>
          <w:szCs w:val="24"/>
        </w:rPr>
        <w:t>million).</w:t>
      </w:r>
    </w:p>
    <w:p w14:paraId="37A576FF" w14:textId="77777777" w:rsidR="00384E2D" w:rsidRPr="00704375" w:rsidRDefault="00384E2D" w:rsidP="008C5E95">
      <w:pPr>
        <w:spacing w:after="0"/>
        <w:rPr>
          <w:rFonts w:ascii="Times New Roman" w:hAnsi="Times New Roman" w:cs="Times New Roman"/>
          <w:sz w:val="24"/>
          <w:szCs w:val="24"/>
        </w:rPr>
      </w:pPr>
    </w:p>
    <w:p w14:paraId="61D2F046" w14:textId="77777777" w:rsidR="00B06766" w:rsidRPr="00704375" w:rsidRDefault="008C5E95" w:rsidP="00384E2D">
      <w:pPr>
        <w:pStyle w:val="ListParagraph"/>
        <w:numPr>
          <w:ilvl w:val="0"/>
          <w:numId w:val="32"/>
        </w:numPr>
        <w:spacing w:after="0"/>
        <w:rPr>
          <w:rFonts w:ascii="Times New Roman" w:hAnsi="Times New Roman" w:cs="Times New Roman"/>
          <w:sz w:val="24"/>
          <w:szCs w:val="24"/>
        </w:rPr>
      </w:pPr>
      <w:r w:rsidRPr="00704375">
        <w:rPr>
          <w:rFonts w:ascii="Times New Roman" w:hAnsi="Times New Roman" w:cs="Times New Roman"/>
          <w:sz w:val="24"/>
          <w:szCs w:val="24"/>
        </w:rPr>
        <w:t>Program 1</w:t>
      </w:r>
      <w:r w:rsidR="00223E78" w:rsidRPr="00704375">
        <w:rPr>
          <w:rFonts w:ascii="Times New Roman" w:hAnsi="Times New Roman" w:cs="Times New Roman"/>
          <w:sz w:val="24"/>
          <w:szCs w:val="24"/>
        </w:rPr>
        <w:t xml:space="preserve">: </w:t>
      </w:r>
      <w:r w:rsidRPr="00704375">
        <w:rPr>
          <w:rFonts w:ascii="Times New Roman" w:hAnsi="Times New Roman" w:cs="Times New Roman"/>
          <w:sz w:val="24"/>
          <w:szCs w:val="24"/>
        </w:rPr>
        <w:t>Administration</w:t>
      </w:r>
      <w:r w:rsidR="00223E78" w:rsidRPr="00704375">
        <w:rPr>
          <w:rFonts w:ascii="Times New Roman" w:hAnsi="Times New Roman" w:cs="Times New Roman"/>
          <w:sz w:val="24"/>
          <w:szCs w:val="24"/>
        </w:rPr>
        <w:t xml:space="preserve"> constituted the </w:t>
      </w:r>
      <w:r w:rsidRPr="00704375">
        <w:rPr>
          <w:rFonts w:ascii="Times New Roman" w:hAnsi="Times New Roman" w:cs="Times New Roman"/>
          <w:sz w:val="24"/>
          <w:szCs w:val="24"/>
        </w:rPr>
        <w:t xml:space="preserve">fourth expenditure </w:t>
      </w:r>
      <w:r w:rsidR="00223E78" w:rsidRPr="00704375">
        <w:rPr>
          <w:rFonts w:ascii="Times New Roman" w:hAnsi="Times New Roman" w:cs="Times New Roman"/>
          <w:sz w:val="24"/>
          <w:szCs w:val="24"/>
        </w:rPr>
        <w:t xml:space="preserve">spending, representing </w:t>
      </w:r>
      <w:r w:rsidRPr="00704375">
        <w:rPr>
          <w:rFonts w:ascii="Times New Roman" w:hAnsi="Times New Roman" w:cs="Times New Roman"/>
          <w:sz w:val="24"/>
          <w:szCs w:val="24"/>
        </w:rPr>
        <w:t>95.9%</w:t>
      </w:r>
      <w:r w:rsidR="00223E78" w:rsidRPr="00704375">
        <w:rPr>
          <w:rFonts w:ascii="Times New Roman" w:hAnsi="Times New Roman" w:cs="Times New Roman"/>
          <w:sz w:val="24"/>
          <w:szCs w:val="24"/>
        </w:rPr>
        <w:t xml:space="preserve"> (R</w:t>
      </w:r>
      <w:r w:rsidRPr="00704375">
        <w:rPr>
          <w:rFonts w:ascii="Times New Roman" w:hAnsi="Times New Roman" w:cs="Times New Roman"/>
          <w:sz w:val="24"/>
          <w:szCs w:val="24"/>
        </w:rPr>
        <w:t>120 207</w:t>
      </w:r>
      <w:r w:rsidR="00223E78" w:rsidRPr="00704375">
        <w:rPr>
          <w:rFonts w:ascii="Times New Roman" w:hAnsi="Times New Roman" w:cs="Times New Roman"/>
          <w:sz w:val="24"/>
          <w:szCs w:val="24"/>
        </w:rPr>
        <w:t xml:space="preserve"> million) followed by Programme </w:t>
      </w:r>
      <w:r w:rsidRPr="00704375">
        <w:rPr>
          <w:rFonts w:ascii="Times New Roman" w:hAnsi="Times New Roman" w:cs="Times New Roman"/>
          <w:sz w:val="24"/>
          <w:szCs w:val="24"/>
        </w:rPr>
        <w:t>5</w:t>
      </w:r>
      <w:r w:rsidR="00223E78" w:rsidRPr="00704375">
        <w:rPr>
          <w:rFonts w:ascii="Times New Roman" w:hAnsi="Times New Roman" w:cs="Times New Roman"/>
          <w:sz w:val="24"/>
          <w:szCs w:val="24"/>
        </w:rPr>
        <w:t xml:space="preserve">: </w:t>
      </w:r>
      <w:r w:rsidRPr="00704375">
        <w:rPr>
          <w:rFonts w:ascii="Times New Roman" w:hAnsi="Times New Roman" w:cs="Times New Roman"/>
          <w:sz w:val="24"/>
          <w:szCs w:val="24"/>
        </w:rPr>
        <w:t>Sport Infrastructure Support with expenditure spending which</w:t>
      </w:r>
      <w:r w:rsidR="00223E78" w:rsidRPr="00704375">
        <w:rPr>
          <w:rFonts w:ascii="Times New Roman" w:hAnsi="Times New Roman" w:cs="Times New Roman"/>
          <w:sz w:val="24"/>
          <w:szCs w:val="24"/>
        </w:rPr>
        <w:t xml:space="preserve"> constituted </w:t>
      </w:r>
      <w:r w:rsidRPr="00704375">
        <w:rPr>
          <w:rFonts w:ascii="Times New Roman" w:hAnsi="Times New Roman" w:cs="Times New Roman"/>
          <w:sz w:val="24"/>
          <w:szCs w:val="24"/>
        </w:rPr>
        <w:t>58.3%</w:t>
      </w:r>
      <w:r w:rsidR="00E73049" w:rsidRPr="00704375">
        <w:rPr>
          <w:rFonts w:ascii="Times New Roman" w:hAnsi="Times New Roman" w:cs="Times New Roman"/>
          <w:sz w:val="24"/>
          <w:szCs w:val="24"/>
        </w:rPr>
        <w:t xml:space="preserve"> (R</w:t>
      </w:r>
      <w:r w:rsidRPr="00704375">
        <w:rPr>
          <w:rFonts w:ascii="Times New Roman" w:hAnsi="Times New Roman" w:cs="Times New Roman"/>
          <w:sz w:val="24"/>
          <w:szCs w:val="24"/>
        </w:rPr>
        <w:t>6 853</w:t>
      </w:r>
      <w:r w:rsidR="00E73049" w:rsidRPr="00704375">
        <w:rPr>
          <w:rFonts w:ascii="Times New Roman" w:hAnsi="Times New Roman" w:cs="Times New Roman"/>
          <w:sz w:val="24"/>
          <w:szCs w:val="24"/>
        </w:rPr>
        <w:t xml:space="preserve"> million). </w:t>
      </w:r>
      <w:r w:rsidR="004B77DA" w:rsidRPr="00704375">
        <w:rPr>
          <w:rFonts w:ascii="Times New Roman" w:hAnsi="Times New Roman" w:cs="Times New Roman"/>
          <w:sz w:val="24"/>
          <w:szCs w:val="24"/>
        </w:rPr>
        <w:t>The</w:t>
      </w:r>
      <w:r w:rsidR="00E73049" w:rsidRPr="00704375">
        <w:rPr>
          <w:rFonts w:ascii="Times New Roman" w:hAnsi="Times New Roman" w:cs="Times New Roman"/>
          <w:sz w:val="24"/>
          <w:szCs w:val="24"/>
        </w:rPr>
        <w:t>refore, the</w:t>
      </w:r>
      <w:r w:rsidR="004B77DA" w:rsidRPr="00704375">
        <w:rPr>
          <w:rFonts w:ascii="Times New Roman" w:hAnsi="Times New Roman" w:cs="Times New Roman"/>
          <w:sz w:val="24"/>
          <w:szCs w:val="24"/>
        </w:rPr>
        <w:t xml:space="preserve"> overall underspending at the end of the financial year under review was R</w:t>
      </w:r>
      <w:r w:rsidRPr="00704375">
        <w:rPr>
          <w:rFonts w:ascii="Times New Roman" w:hAnsi="Times New Roman" w:cs="Times New Roman"/>
          <w:bCs/>
          <w:sz w:val="24"/>
          <w:szCs w:val="24"/>
        </w:rPr>
        <w:t>14 764</w:t>
      </w:r>
      <w:r w:rsidR="004B77DA" w:rsidRPr="00704375">
        <w:rPr>
          <w:rFonts w:ascii="Times New Roman" w:hAnsi="Times New Roman" w:cs="Times New Roman"/>
          <w:sz w:val="24"/>
          <w:szCs w:val="24"/>
        </w:rPr>
        <w:t xml:space="preserve"> million</w:t>
      </w:r>
      <w:r w:rsidR="00BE344B" w:rsidRPr="00704375">
        <w:rPr>
          <w:rFonts w:ascii="Times New Roman" w:hAnsi="Times New Roman" w:cs="Times New Roman"/>
          <w:sz w:val="24"/>
          <w:szCs w:val="24"/>
        </w:rPr>
        <w:t>.</w:t>
      </w:r>
    </w:p>
    <w:p w14:paraId="74588CE3" w14:textId="77777777" w:rsidR="00384E2D" w:rsidRPr="00704375" w:rsidRDefault="00384E2D" w:rsidP="00091B4D">
      <w:pPr>
        <w:spacing w:after="0"/>
        <w:rPr>
          <w:rFonts w:ascii="Times New Roman" w:hAnsi="Times New Roman" w:cs="Times New Roman"/>
          <w:sz w:val="24"/>
          <w:szCs w:val="24"/>
        </w:rPr>
      </w:pPr>
    </w:p>
    <w:p w14:paraId="0421CA0B" w14:textId="77777777" w:rsidR="009A4F57" w:rsidRPr="00704375" w:rsidRDefault="00281866" w:rsidP="008C5E95">
      <w:pPr>
        <w:spacing w:after="0"/>
        <w:rPr>
          <w:rFonts w:ascii="Times New Roman" w:hAnsi="Times New Roman" w:cs="Times New Roman"/>
          <w:sz w:val="24"/>
          <w:szCs w:val="24"/>
          <w:lang w:val="en"/>
        </w:rPr>
      </w:pPr>
      <w:r w:rsidRPr="00704375">
        <w:rPr>
          <w:rFonts w:ascii="Times New Roman" w:hAnsi="Times New Roman" w:cs="Times New Roman"/>
          <w:sz w:val="24"/>
          <w:szCs w:val="24"/>
          <w:lang w:val="en"/>
        </w:rPr>
        <w:t xml:space="preserve">The Department has a variance of R </w:t>
      </w:r>
      <w:r w:rsidR="008C5E95" w:rsidRPr="00704375">
        <w:rPr>
          <w:rFonts w:ascii="Times New Roman" w:hAnsi="Times New Roman" w:cs="Times New Roman"/>
          <w:sz w:val="24"/>
          <w:szCs w:val="24"/>
          <w:lang w:val="en"/>
        </w:rPr>
        <w:t>14 764</w:t>
      </w:r>
      <w:r w:rsidRPr="00704375">
        <w:rPr>
          <w:rFonts w:ascii="Times New Roman" w:hAnsi="Times New Roman" w:cs="Times New Roman"/>
          <w:sz w:val="24"/>
          <w:szCs w:val="24"/>
          <w:lang w:val="en"/>
        </w:rPr>
        <w:t xml:space="preserve"> million which </w:t>
      </w:r>
      <w:r w:rsidR="008C5E95" w:rsidRPr="00704375">
        <w:rPr>
          <w:rFonts w:ascii="Times New Roman" w:hAnsi="Times New Roman" w:cs="Times New Roman"/>
          <w:sz w:val="24"/>
          <w:szCs w:val="24"/>
          <w:lang w:val="en"/>
        </w:rPr>
        <w:t>wa</w:t>
      </w:r>
      <w:r w:rsidRPr="00704375">
        <w:rPr>
          <w:rFonts w:ascii="Times New Roman" w:hAnsi="Times New Roman" w:cs="Times New Roman"/>
          <w:sz w:val="24"/>
          <w:szCs w:val="24"/>
          <w:lang w:val="en"/>
        </w:rPr>
        <w:t xml:space="preserve">s used to compare financial performance changes from one month to the next, or perhaps from one quarter to another or year to year. Typically, actual financial results are compared to a budget, or a budget is compared to a forecast. </w:t>
      </w:r>
    </w:p>
    <w:p w14:paraId="1F50B8ED" w14:textId="77777777" w:rsidR="00384E2D" w:rsidRPr="00704375" w:rsidRDefault="00384E2D" w:rsidP="008C5E95">
      <w:pPr>
        <w:spacing w:after="0"/>
        <w:rPr>
          <w:rFonts w:ascii="Times New Roman" w:hAnsi="Times New Roman" w:cs="Times New Roman"/>
          <w:sz w:val="24"/>
          <w:szCs w:val="24"/>
          <w:lang w:val="en"/>
        </w:rPr>
      </w:pPr>
    </w:p>
    <w:p w14:paraId="76D32706" w14:textId="77777777" w:rsidR="008C5E95" w:rsidRPr="00704375" w:rsidRDefault="00281866" w:rsidP="008C5E95">
      <w:pPr>
        <w:spacing w:after="0"/>
        <w:rPr>
          <w:rFonts w:ascii="Times New Roman" w:hAnsi="Times New Roman" w:cs="Times New Roman"/>
          <w:sz w:val="24"/>
          <w:szCs w:val="24"/>
          <w:lang w:val="en"/>
        </w:rPr>
      </w:pPr>
      <w:r w:rsidRPr="00704375">
        <w:rPr>
          <w:rFonts w:ascii="Times New Roman" w:hAnsi="Times New Roman" w:cs="Times New Roman"/>
          <w:sz w:val="24"/>
          <w:szCs w:val="24"/>
          <w:lang w:val="en"/>
        </w:rPr>
        <w:t>This comparison process and the resulting variances help management identify problems, investigate issues and make changes rapidly.</w:t>
      </w:r>
      <w:r w:rsidR="008C5E95" w:rsidRPr="00704375">
        <w:rPr>
          <w:rFonts w:ascii="Times New Roman" w:hAnsi="Times New Roman" w:cs="Times New Roman"/>
          <w:sz w:val="24"/>
          <w:szCs w:val="24"/>
          <w:lang w:val="en"/>
        </w:rPr>
        <w:t xml:space="preserve"> The underspending was mainly in programmes 1 and 5, mainly under compensation of empl</w:t>
      </w:r>
      <w:r w:rsidR="007A43EA" w:rsidRPr="00704375">
        <w:rPr>
          <w:rFonts w:ascii="Times New Roman" w:hAnsi="Times New Roman" w:cs="Times New Roman"/>
          <w:sz w:val="24"/>
          <w:szCs w:val="24"/>
          <w:lang w:val="en"/>
        </w:rPr>
        <w:t xml:space="preserve">oyees and goods and services. </w:t>
      </w:r>
      <w:r w:rsidR="008C5E95" w:rsidRPr="00704375">
        <w:rPr>
          <w:rFonts w:ascii="Times New Roman" w:hAnsi="Times New Roman" w:cs="Times New Roman"/>
          <w:sz w:val="24"/>
          <w:szCs w:val="24"/>
          <w:lang w:val="en"/>
        </w:rPr>
        <w:t>In its 2018/19 annual</w:t>
      </w:r>
      <w:r w:rsidR="00384E2D" w:rsidRPr="00704375">
        <w:rPr>
          <w:rFonts w:ascii="Times New Roman" w:hAnsi="Times New Roman" w:cs="Times New Roman"/>
          <w:sz w:val="24"/>
          <w:szCs w:val="24"/>
          <w:lang w:val="en"/>
        </w:rPr>
        <w:t xml:space="preserve"> report, the Department provided</w:t>
      </w:r>
      <w:r w:rsidR="008C5E95" w:rsidRPr="00704375">
        <w:rPr>
          <w:rFonts w:ascii="Times New Roman" w:hAnsi="Times New Roman" w:cs="Times New Roman"/>
          <w:sz w:val="24"/>
          <w:szCs w:val="24"/>
          <w:lang w:val="en"/>
        </w:rPr>
        <w:t xml:space="preserve"> the following reasons </w:t>
      </w:r>
      <w:r w:rsidR="007A43EA" w:rsidRPr="00704375">
        <w:rPr>
          <w:rFonts w:ascii="Times New Roman" w:hAnsi="Times New Roman" w:cs="Times New Roman"/>
          <w:sz w:val="24"/>
          <w:szCs w:val="24"/>
          <w:lang w:val="en"/>
        </w:rPr>
        <w:t>provided for under-expenditure. The following were the reason</w:t>
      </w:r>
      <w:r w:rsidR="008C5E95" w:rsidRPr="00704375">
        <w:rPr>
          <w:rFonts w:ascii="Times New Roman" w:hAnsi="Times New Roman" w:cs="Times New Roman"/>
          <w:sz w:val="24"/>
          <w:szCs w:val="24"/>
          <w:lang w:val="en"/>
        </w:rPr>
        <w:t xml:space="preserve"> provided for under-expenditure in sub-programmes</w:t>
      </w:r>
      <w:r w:rsidR="00384E2D" w:rsidRPr="00704375">
        <w:rPr>
          <w:rFonts w:ascii="Times New Roman" w:hAnsi="Times New Roman" w:cs="Times New Roman"/>
          <w:sz w:val="24"/>
          <w:szCs w:val="24"/>
          <w:lang w:val="en"/>
        </w:rPr>
        <w:t>:</w:t>
      </w:r>
    </w:p>
    <w:p w14:paraId="1D8D0399" w14:textId="77777777" w:rsidR="00C54F42" w:rsidRPr="00704375" w:rsidRDefault="00C54F42" w:rsidP="008C5E95">
      <w:pPr>
        <w:spacing w:after="0"/>
        <w:rPr>
          <w:rFonts w:ascii="Times New Roman" w:hAnsi="Times New Roman" w:cs="Times New Roman"/>
          <w:b/>
          <w:sz w:val="24"/>
          <w:szCs w:val="24"/>
          <w:lang w:val="en"/>
        </w:rPr>
      </w:pPr>
    </w:p>
    <w:p w14:paraId="45CFC625" w14:textId="77777777" w:rsidR="008C5E95" w:rsidRPr="00704375" w:rsidRDefault="008C5E95" w:rsidP="008C5E95">
      <w:pPr>
        <w:spacing w:after="0"/>
        <w:rPr>
          <w:rFonts w:ascii="Times New Roman" w:hAnsi="Times New Roman" w:cs="Times New Roman"/>
          <w:b/>
          <w:sz w:val="24"/>
          <w:szCs w:val="24"/>
          <w:lang w:val="en"/>
        </w:rPr>
      </w:pPr>
      <w:r w:rsidRPr="00704375">
        <w:rPr>
          <w:rFonts w:ascii="Times New Roman" w:hAnsi="Times New Roman" w:cs="Times New Roman"/>
          <w:b/>
          <w:sz w:val="24"/>
          <w:szCs w:val="24"/>
          <w:lang w:val="en"/>
        </w:rPr>
        <w:t>Programme</w:t>
      </w:r>
      <w:r w:rsidR="00C54F42" w:rsidRPr="00704375">
        <w:rPr>
          <w:rFonts w:ascii="Times New Roman" w:hAnsi="Times New Roman" w:cs="Times New Roman"/>
          <w:b/>
          <w:sz w:val="24"/>
          <w:szCs w:val="24"/>
          <w:lang w:val="en"/>
        </w:rPr>
        <w:t xml:space="preserve">: </w:t>
      </w:r>
      <w:r w:rsidRPr="00704375">
        <w:rPr>
          <w:rFonts w:ascii="Times New Roman" w:hAnsi="Times New Roman" w:cs="Times New Roman"/>
          <w:b/>
          <w:sz w:val="24"/>
          <w:szCs w:val="24"/>
          <w:lang w:val="en"/>
        </w:rPr>
        <w:t>Reasons for under-expenditure</w:t>
      </w:r>
      <w:r w:rsidR="007A43EA" w:rsidRPr="00704375">
        <w:rPr>
          <w:rFonts w:ascii="Times New Roman" w:hAnsi="Times New Roman" w:cs="Times New Roman"/>
          <w:b/>
          <w:sz w:val="24"/>
          <w:szCs w:val="24"/>
          <w:lang w:val="en"/>
        </w:rPr>
        <w:t>:</w:t>
      </w:r>
    </w:p>
    <w:p w14:paraId="4EF150CF" w14:textId="77777777" w:rsidR="008C5E95" w:rsidRPr="00704375" w:rsidRDefault="007A43EA" w:rsidP="00384E2D">
      <w:pPr>
        <w:pStyle w:val="ListParagraph"/>
        <w:numPr>
          <w:ilvl w:val="0"/>
          <w:numId w:val="33"/>
        </w:numPr>
        <w:spacing w:after="0"/>
        <w:rPr>
          <w:rFonts w:ascii="Times New Roman" w:hAnsi="Times New Roman" w:cs="Times New Roman"/>
          <w:sz w:val="24"/>
          <w:szCs w:val="24"/>
          <w:lang w:val="en"/>
        </w:rPr>
      </w:pPr>
      <w:r w:rsidRPr="00704375">
        <w:rPr>
          <w:rFonts w:ascii="Times New Roman" w:hAnsi="Times New Roman" w:cs="Times New Roman"/>
          <w:sz w:val="24"/>
          <w:szCs w:val="24"/>
          <w:lang w:val="en"/>
        </w:rPr>
        <w:t xml:space="preserve">Programme </w:t>
      </w:r>
      <w:r w:rsidR="008C5E95" w:rsidRPr="00704375">
        <w:rPr>
          <w:rFonts w:ascii="Times New Roman" w:hAnsi="Times New Roman" w:cs="Times New Roman"/>
          <w:sz w:val="24"/>
          <w:szCs w:val="24"/>
          <w:lang w:val="en"/>
        </w:rPr>
        <w:t>1: Administration</w:t>
      </w:r>
      <w:r w:rsidRPr="00704375">
        <w:rPr>
          <w:rFonts w:ascii="Times New Roman" w:hAnsi="Times New Roman" w:cs="Times New Roman"/>
          <w:sz w:val="24"/>
          <w:szCs w:val="24"/>
          <w:lang w:val="en"/>
        </w:rPr>
        <w:t xml:space="preserve">: </w:t>
      </w:r>
      <w:r w:rsidR="008C5E95" w:rsidRPr="00704375">
        <w:rPr>
          <w:rFonts w:ascii="Times New Roman" w:hAnsi="Times New Roman" w:cs="Times New Roman"/>
          <w:sz w:val="24"/>
          <w:szCs w:val="24"/>
          <w:lang w:val="en"/>
        </w:rPr>
        <w:t>The Department spent R120.1 million or 95.8% of available funds, mainly on compensation of employees and goods and services. The unspent R5.2 million was mainly under compensation of employees as the department decided to delay filling vacancies until the new financial year.</w:t>
      </w:r>
    </w:p>
    <w:p w14:paraId="1AB5E719" w14:textId="77777777" w:rsidR="00281866" w:rsidRPr="00704375" w:rsidRDefault="007A43EA" w:rsidP="00384E2D">
      <w:pPr>
        <w:pStyle w:val="ListParagraph"/>
        <w:numPr>
          <w:ilvl w:val="0"/>
          <w:numId w:val="33"/>
        </w:numPr>
        <w:spacing w:after="0"/>
        <w:rPr>
          <w:rFonts w:ascii="Times New Roman" w:hAnsi="Times New Roman" w:cs="Times New Roman"/>
          <w:sz w:val="24"/>
          <w:szCs w:val="24"/>
          <w:lang w:val="en"/>
        </w:rPr>
      </w:pPr>
      <w:r w:rsidRPr="00704375">
        <w:rPr>
          <w:rFonts w:ascii="Times New Roman" w:hAnsi="Times New Roman" w:cs="Times New Roman"/>
          <w:sz w:val="24"/>
          <w:szCs w:val="24"/>
          <w:lang w:val="en"/>
        </w:rPr>
        <w:t xml:space="preserve">Programme </w:t>
      </w:r>
      <w:r w:rsidR="008C5E95" w:rsidRPr="00704375">
        <w:rPr>
          <w:rFonts w:ascii="Times New Roman" w:hAnsi="Times New Roman" w:cs="Times New Roman"/>
          <w:sz w:val="24"/>
          <w:szCs w:val="24"/>
          <w:lang w:val="en"/>
        </w:rPr>
        <w:t>5: Sport Infrastructure Support</w:t>
      </w:r>
      <w:r w:rsidRPr="00704375">
        <w:rPr>
          <w:rFonts w:ascii="Times New Roman" w:hAnsi="Times New Roman" w:cs="Times New Roman"/>
          <w:sz w:val="24"/>
          <w:szCs w:val="24"/>
          <w:lang w:val="en"/>
        </w:rPr>
        <w:t xml:space="preserve">: </w:t>
      </w:r>
      <w:r w:rsidR="008C5E95" w:rsidRPr="00704375">
        <w:rPr>
          <w:rFonts w:ascii="Times New Roman" w:hAnsi="Times New Roman" w:cs="Times New Roman"/>
          <w:sz w:val="24"/>
          <w:szCs w:val="24"/>
          <w:lang w:val="en"/>
        </w:rPr>
        <w:t>The Department spent 58.5% or R6.9 million of the available budget, mainly on compensation of employees as well as goods and services. The R4.9 million unspent funds are mainly under compensation of employees because vacant posts were not filled and in goods and services due to a delays in the construction of outdoor gyms.</w:t>
      </w:r>
    </w:p>
    <w:p w14:paraId="4F6F7203" w14:textId="77777777" w:rsidR="00E73049" w:rsidRPr="00704375" w:rsidRDefault="00D7784E" w:rsidP="00091B4D">
      <w:p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4.1.2. Expenditure Estimates Per Economic Classification </w:t>
      </w:r>
    </w:p>
    <w:p w14:paraId="0175C552" w14:textId="77777777" w:rsidR="00D7784E" w:rsidRPr="00704375" w:rsidRDefault="008C5E95" w:rsidP="00091B4D">
      <w:pPr>
        <w:spacing w:after="0"/>
        <w:rPr>
          <w:rFonts w:ascii="Times New Roman" w:hAnsi="Times New Roman" w:cs="Times New Roman"/>
          <w:sz w:val="24"/>
          <w:szCs w:val="24"/>
        </w:rPr>
      </w:pPr>
      <w:r w:rsidRPr="00704375">
        <w:rPr>
          <w:rFonts w:ascii="Times New Roman" w:hAnsi="Times New Roman" w:cs="Times New Roman"/>
          <w:sz w:val="24"/>
          <w:szCs w:val="24"/>
        </w:rPr>
        <w:t>Table 2: The 2018/19</w:t>
      </w:r>
      <w:r w:rsidR="00F67B75" w:rsidRPr="00704375">
        <w:rPr>
          <w:rFonts w:ascii="Times New Roman" w:hAnsi="Times New Roman" w:cs="Times New Roman"/>
          <w:sz w:val="24"/>
          <w:szCs w:val="24"/>
        </w:rPr>
        <w:t xml:space="preserve"> allocation and expenditure per economic classification</w:t>
      </w:r>
    </w:p>
    <w:p w14:paraId="1E1F814E" w14:textId="77777777" w:rsidR="006347D0" w:rsidRDefault="006347D0" w:rsidP="00091B4D">
      <w:pPr>
        <w:spacing w:after="0"/>
        <w:rPr>
          <w:rFonts w:ascii="Arial" w:hAnsi="Arial" w:cs="Arial"/>
        </w:rPr>
      </w:pPr>
    </w:p>
    <w:tbl>
      <w:tblPr>
        <w:tblStyle w:val="TableGrid"/>
        <w:tblW w:w="9356" w:type="dxa"/>
        <w:tblInd w:w="137" w:type="dxa"/>
        <w:tblLayout w:type="fixed"/>
        <w:tblLook w:val="04A0" w:firstRow="1" w:lastRow="0" w:firstColumn="1" w:lastColumn="0" w:noHBand="0" w:noVBand="1"/>
      </w:tblPr>
      <w:tblGrid>
        <w:gridCol w:w="1701"/>
        <w:gridCol w:w="1276"/>
        <w:gridCol w:w="850"/>
        <w:gridCol w:w="993"/>
        <w:gridCol w:w="1275"/>
        <w:gridCol w:w="1326"/>
        <w:gridCol w:w="1050"/>
        <w:gridCol w:w="885"/>
      </w:tblGrid>
      <w:tr w:rsidR="00A81D0A" w:rsidRPr="00CE0C79" w14:paraId="638A484A" w14:textId="77777777" w:rsidTr="00106533">
        <w:trPr>
          <w:trHeight w:val="405"/>
        </w:trPr>
        <w:tc>
          <w:tcPr>
            <w:tcW w:w="1701" w:type="dxa"/>
            <w:vMerge w:val="restart"/>
            <w:shd w:val="clear" w:color="auto" w:fill="FFFFFF" w:themeFill="background1"/>
            <w:vAlign w:val="bottom"/>
          </w:tcPr>
          <w:p w14:paraId="39B04EC0" w14:textId="77777777" w:rsidR="009F6D5A" w:rsidRPr="00106533" w:rsidRDefault="009F6D5A" w:rsidP="00520937">
            <w:pPr>
              <w:rPr>
                <w:rFonts w:ascii="Times New Roman" w:eastAsia="Times New Roman" w:hAnsi="Times New Roman" w:cs="Times New Roman"/>
                <w:b/>
                <w:bCs/>
                <w:color w:val="000000"/>
                <w:sz w:val="24"/>
                <w:szCs w:val="24"/>
                <w:lang w:eastAsia="en-ZA"/>
              </w:rPr>
            </w:pPr>
            <w:r w:rsidRPr="00106533">
              <w:rPr>
                <w:rFonts w:ascii="Times New Roman" w:hAnsi="Times New Roman" w:cs="Times New Roman"/>
                <w:b/>
                <w:sz w:val="24"/>
                <w:szCs w:val="24"/>
              </w:rPr>
              <w:t>Economic Classification</w:t>
            </w:r>
          </w:p>
          <w:p w14:paraId="3BC9F0AF" w14:textId="77777777" w:rsidR="009F6D5A" w:rsidRPr="00106533" w:rsidRDefault="009F6D5A" w:rsidP="00520937">
            <w:pPr>
              <w:rPr>
                <w:rFonts w:ascii="Times New Roman" w:eastAsia="Times New Roman" w:hAnsi="Times New Roman" w:cs="Times New Roman"/>
                <w:b/>
                <w:bCs/>
                <w:color w:val="000000"/>
                <w:sz w:val="24"/>
                <w:szCs w:val="24"/>
                <w:lang w:eastAsia="en-ZA"/>
              </w:rPr>
            </w:pPr>
          </w:p>
          <w:p w14:paraId="4D232BF6" w14:textId="77777777" w:rsidR="009F6D5A" w:rsidRPr="00106533" w:rsidRDefault="009F6D5A" w:rsidP="00520937">
            <w:pPr>
              <w:rPr>
                <w:rFonts w:ascii="Times New Roman" w:eastAsia="Times New Roman" w:hAnsi="Times New Roman" w:cs="Times New Roman"/>
                <w:b/>
                <w:bCs/>
                <w:color w:val="000000"/>
                <w:sz w:val="24"/>
                <w:szCs w:val="24"/>
                <w:lang w:eastAsia="en-ZA"/>
              </w:rPr>
            </w:pPr>
          </w:p>
          <w:p w14:paraId="595A53A8" w14:textId="77777777" w:rsidR="009F6D5A" w:rsidRPr="00106533" w:rsidRDefault="009F6D5A" w:rsidP="00520937">
            <w:pPr>
              <w:rPr>
                <w:rFonts w:ascii="Times New Roman" w:eastAsia="Times New Roman" w:hAnsi="Times New Roman" w:cs="Times New Roman"/>
                <w:b/>
                <w:bCs/>
                <w:color w:val="000000"/>
                <w:sz w:val="24"/>
                <w:szCs w:val="24"/>
                <w:lang w:eastAsia="en-ZA"/>
              </w:rPr>
            </w:pPr>
          </w:p>
        </w:tc>
        <w:tc>
          <w:tcPr>
            <w:tcW w:w="1276" w:type="dxa"/>
            <w:shd w:val="clear" w:color="auto" w:fill="FFFFFF" w:themeFill="background1"/>
          </w:tcPr>
          <w:p w14:paraId="79484552"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p>
        </w:tc>
        <w:tc>
          <w:tcPr>
            <w:tcW w:w="6379" w:type="dxa"/>
            <w:gridSpan w:val="6"/>
            <w:shd w:val="clear" w:color="auto" w:fill="FFFFFF" w:themeFill="background1"/>
          </w:tcPr>
          <w:p w14:paraId="64984D34"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p>
          <w:p w14:paraId="41D6ABD1" w14:textId="77777777" w:rsidR="009F6D5A" w:rsidRPr="00106533" w:rsidRDefault="009F6D5A" w:rsidP="001145DC">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
                <w:color w:val="000000"/>
                <w:sz w:val="24"/>
                <w:szCs w:val="24"/>
                <w:lang w:eastAsia="en-ZA"/>
              </w:rPr>
              <w:t>201</w:t>
            </w:r>
            <w:r w:rsidR="001145DC" w:rsidRPr="00106533">
              <w:rPr>
                <w:rFonts w:ascii="Times New Roman" w:eastAsia="Times New Roman" w:hAnsi="Times New Roman" w:cs="Times New Roman"/>
                <w:b/>
                <w:color w:val="000000"/>
                <w:sz w:val="24"/>
                <w:szCs w:val="24"/>
                <w:lang w:eastAsia="en-ZA"/>
              </w:rPr>
              <w:t>8/19</w:t>
            </w:r>
            <w:r w:rsidRPr="00106533">
              <w:rPr>
                <w:rFonts w:ascii="Times New Roman" w:eastAsia="Times New Roman" w:hAnsi="Times New Roman" w:cs="Times New Roman"/>
                <w:b/>
                <w:color w:val="000000"/>
                <w:sz w:val="24"/>
                <w:szCs w:val="24"/>
                <w:lang w:eastAsia="en-ZA"/>
              </w:rPr>
              <w:t xml:space="preserve"> FINANCIAL YEAR</w:t>
            </w:r>
          </w:p>
        </w:tc>
      </w:tr>
      <w:tr w:rsidR="001145DC" w:rsidRPr="00CE0C79" w14:paraId="632A482D" w14:textId="77777777" w:rsidTr="00106533">
        <w:trPr>
          <w:trHeight w:val="880"/>
        </w:trPr>
        <w:tc>
          <w:tcPr>
            <w:tcW w:w="1701" w:type="dxa"/>
            <w:vMerge/>
            <w:shd w:val="clear" w:color="auto" w:fill="FFFFFF" w:themeFill="background1"/>
            <w:vAlign w:val="bottom"/>
          </w:tcPr>
          <w:p w14:paraId="4B043724" w14:textId="77777777" w:rsidR="009F6D5A" w:rsidRPr="00106533" w:rsidRDefault="009F6D5A" w:rsidP="00520937">
            <w:pPr>
              <w:rPr>
                <w:rFonts w:ascii="Times New Roman" w:eastAsia="Times New Roman" w:hAnsi="Times New Roman" w:cs="Times New Roman"/>
                <w:b/>
                <w:bCs/>
                <w:color w:val="000000"/>
                <w:sz w:val="24"/>
                <w:szCs w:val="24"/>
                <w:lang w:eastAsia="en-ZA"/>
              </w:rPr>
            </w:pPr>
          </w:p>
        </w:tc>
        <w:tc>
          <w:tcPr>
            <w:tcW w:w="1276" w:type="dxa"/>
            <w:shd w:val="clear" w:color="auto" w:fill="FFFFFF" w:themeFill="background1"/>
          </w:tcPr>
          <w:p w14:paraId="7BC44E5F" w14:textId="77777777" w:rsidR="009F6D5A" w:rsidRPr="00106533" w:rsidRDefault="009F6D5A" w:rsidP="00520937">
            <w:pPr>
              <w:rPr>
                <w:rFonts w:ascii="Times New Roman" w:hAnsi="Times New Roman" w:cs="Times New Roman"/>
                <w:b/>
                <w:sz w:val="24"/>
                <w:szCs w:val="24"/>
              </w:rPr>
            </w:pPr>
            <w:r w:rsidRPr="00106533">
              <w:rPr>
                <w:rFonts w:ascii="Times New Roman" w:eastAsia="Times New Roman" w:hAnsi="Times New Roman" w:cs="Times New Roman"/>
                <w:b/>
                <w:color w:val="000000"/>
                <w:sz w:val="24"/>
                <w:szCs w:val="24"/>
                <w:lang w:eastAsia="en-ZA"/>
              </w:rPr>
              <w:t>Adjusted Appropriation</w:t>
            </w:r>
          </w:p>
        </w:tc>
        <w:tc>
          <w:tcPr>
            <w:tcW w:w="850" w:type="dxa"/>
            <w:shd w:val="clear" w:color="auto" w:fill="FFFFFF" w:themeFill="background1"/>
          </w:tcPr>
          <w:p w14:paraId="34FF7ABD" w14:textId="77777777" w:rsidR="009F6D5A" w:rsidRPr="00106533" w:rsidRDefault="00A81D0A" w:rsidP="00520937">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 xml:space="preserve">Shifting of funds </w:t>
            </w:r>
          </w:p>
        </w:tc>
        <w:tc>
          <w:tcPr>
            <w:tcW w:w="993" w:type="dxa"/>
            <w:shd w:val="clear" w:color="auto" w:fill="FFFFFF" w:themeFill="background1"/>
            <w:vAlign w:val="bottom"/>
          </w:tcPr>
          <w:p w14:paraId="4814719D" w14:textId="77777777" w:rsidR="009F6D5A" w:rsidRPr="00106533" w:rsidRDefault="009F6D5A" w:rsidP="00520937">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 xml:space="preserve">Virement </w:t>
            </w:r>
          </w:p>
        </w:tc>
        <w:tc>
          <w:tcPr>
            <w:tcW w:w="1275" w:type="dxa"/>
            <w:shd w:val="clear" w:color="auto" w:fill="FFFFFF" w:themeFill="background1"/>
            <w:vAlign w:val="bottom"/>
          </w:tcPr>
          <w:p w14:paraId="53575C6A" w14:textId="77777777" w:rsidR="009F6D5A" w:rsidRPr="00106533" w:rsidRDefault="009F6D5A" w:rsidP="00520937">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Final Appropriation</w:t>
            </w:r>
          </w:p>
        </w:tc>
        <w:tc>
          <w:tcPr>
            <w:tcW w:w="1326" w:type="dxa"/>
            <w:shd w:val="clear" w:color="auto" w:fill="FFFFFF" w:themeFill="background1"/>
            <w:vAlign w:val="bottom"/>
          </w:tcPr>
          <w:p w14:paraId="59813A2E" w14:textId="77777777" w:rsidR="009F6D5A" w:rsidRPr="00106533" w:rsidRDefault="009F6D5A" w:rsidP="00520937">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Actual Expenditure</w:t>
            </w:r>
          </w:p>
        </w:tc>
        <w:tc>
          <w:tcPr>
            <w:tcW w:w="1050" w:type="dxa"/>
            <w:shd w:val="clear" w:color="auto" w:fill="FFFFFF" w:themeFill="background1"/>
            <w:vAlign w:val="bottom"/>
          </w:tcPr>
          <w:p w14:paraId="4DA1D139" w14:textId="77777777" w:rsidR="001145DC" w:rsidRPr="00106533" w:rsidRDefault="009F6D5A" w:rsidP="00520937">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Variance</w:t>
            </w:r>
          </w:p>
          <w:p w14:paraId="53E461BB" w14:textId="77777777" w:rsidR="009F6D5A" w:rsidRPr="00106533" w:rsidRDefault="009F6D5A" w:rsidP="00520937">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lang w:eastAsia="en-ZA"/>
              </w:rPr>
              <w:t xml:space="preserve"> </w:t>
            </w:r>
          </w:p>
        </w:tc>
        <w:tc>
          <w:tcPr>
            <w:tcW w:w="885" w:type="dxa"/>
            <w:shd w:val="clear" w:color="auto" w:fill="FFFFFF" w:themeFill="background1"/>
          </w:tcPr>
          <w:p w14:paraId="7B861D98" w14:textId="77777777" w:rsidR="009F6D5A" w:rsidRPr="00106533" w:rsidRDefault="009F6D5A" w:rsidP="00520937">
            <w:pPr>
              <w:rPr>
                <w:rFonts w:ascii="Times New Roman" w:eastAsia="Times New Roman" w:hAnsi="Times New Roman" w:cs="Times New Roman"/>
                <w:b/>
                <w:color w:val="000000"/>
                <w:sz w:val="24"/>
                <w:szCs w:val="24"/>
                <w:lang w:eastAsia="en-ZA"/>
              </w:rPr>
            </w:pPr>
            <w:r w:rsidRPr="00106533">
              <w:rPr>
                <w:rFonts w:ascii="Times New Roman" w:eastAsia="Times New Roman" w:hAnsi="Times New Roman" w:cs="Times New Roman"/>
                <w:b/>
                <w:color w:val="000000"/>
                <w:sz w:val="24"/>
                <w:szCs w:val="24"/>
                <w:shd w:val="clear" w:color="auto" w:fill="FFFFFF" w:themeFill="background1"/>
                <w:lang w:eastAsia="en-ZA"/>
              </w:rPr>
              <w:t>Expenditure as % of final</w:t>
            </w:r>
            <w:r w:rsidRPr="00106533">
              <w:rPr>
                <w:rFonts w:ascii="Times New Roman" w:eastAsia="Times New Roman" w:hAnsi="Times New Roman" w:cs="Times New Roman"/>
                <w:b/>
                <w:color w:val="000000"/>
                <w:sz w:val="24"/>
                <w:szCs w:val="24"/>
                <w:lang w:eastAsia="en-ZA"/>
              </w:rPr>
              <w:t xml:space="preserve"> </w:t>
            </w:r>
            <w:r w:rsidRPr="00106533">
              <w:rPr>
                <w:rFonts w:ascii="Times New Roman" w:eastAsia="Times New Roman" w:hAnsi="Times New Roman" w:cs="Times New Roman"/>
                <w:b/>
                <w:color w:val="000000"/>
                <w:sz w:val="24"/>
                <w:szCs w:val="24"/>
                <w:shd w:val="clear" w:color="auto" w:fill="FFFFFF" w:themeFill="background1"/>
                <w:lang w:eastAsia="en-ZA"/>
              </w:rPr>
              <w:t>appropriation</w:t>
            </w:r>
          </w:p>
        </w:tc>
      </w:tr>
      <w:tr w:rsidR="001145DC" w:rsidRPr="00CE0C79" w14:paraId="3B19A2C9" w14:textId="77777777" w:rsidTr="00106533">
        <w:trPr>
          <w:trHeight w:val="539"/>
        </w:trPr>
        <w:tc>
          <w:tcPr>
            <w:tcW w:w="1701" w:type="dxa"/>
            <w:vMerge/>
            <w:shd w:val="clear" w:color="auto" w:fill="FFFFFF" w:themeFill="background1"/>
            <w:vAlign w:val="bottom"/>
          </w:tcPr>
          <w:p w14:paraId="681FDF34" w14:textId="77777777" w:rsidR="009F6D5A" w:rsidRPr="00106533" w:rsidRDefault="009F6D5A" w:rsidP="00520937">
            <w:pPr>
              <w:rPr>
                <w:rFonts w:ascii="Times New Roman" w:eastAsia="Times New Roman" w:hAnsi="Times New Roman" w:cs="Times New Roman"/>
                <w:b/>
                <w:bCs/>
                <w:color w:val="000000"/>
                <w:sz w:val="24"/>
                <w:szCs w:val="24"/>
                <w:lang w:eastAsia="en-ZA"/>
              </w:rPr>
            </w:pPr>
          </w:p>
        </w:tc>
        <w:tc>
          <w:tcPr>
            <w:tcW w:w="1276" w:type="dxa"/>
            <w:shd w:val="clear" w:color="auto" w:fill="FFFFFF" w:themeFill="background1"/>
          </w:tcPr>
          <w:p w14:paraId="29C2CD92" w14:textId="77777777" w:rsidR="009F6D5A" w:rsidRPr="00106533" w:rsidRDefault="009F6D5A" w:rsidP="00520937">
            <w:pPr>
              <w:rPr>
                <w:rFonts w:ascii="Times New Roman" w:hAnsi="Times New Roman" w:cs="Times New Roman"/>
                <w:sz w:val="24"/>
                <w:szCs w:val="24"/>
              </w:rPr>
            </w:pPr>
            <w:r w:rsidRPr="00106533">
              <w:rPr>
                <w:rFonts w:ascii="Times New Roman" w:hAnsi="Times New Roman" w:cs="Times New Roman"/>
                <w:sz w:val="24"/>
                <w:szCs w:val="24"/>
              </w:rPr>
              <w:t>R’000</w:t>
            </w:r>
          </w:p>
        </w:tc>
        <w:tc>
          <w:tcPr>
            <w:tcW w:w="850" w:type="dxa"/>
            <w:shd w:val="clear" w:color="auto" w:fill="FFFFFF" w:themeFill="background1"/>
          </w:tcPr>
          <w:p w14:paraId="3155214C"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p>
        </w:tc>
        <w:tc>
          <w:tcPr>
            <w:tcW w:w="993" w:type="dxa"/>
            <w:shd w:val="clear" w:color="auto" w:fill="FFFFFF" w:themeFill="background1"/>
            <w:vAlign w:val="bottom"/>
          </w:tcPr>
          <w:p w14:paraId="29EB307C"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R’000</w:t>
            </w:r>
          </w:p>
        </w:tc>
        <w:tc>
          <w:tcPr>
            <w:tcW w:w="1275" w:type="dxa"/>
            <w:shd w:val="clear" w:color="auto" w:fill="FFFFFF" w:themeFill="background1"/>
            <w:vAlign w:val="bottom"/>
          </w:tcPr>
          <w:p w14:paraId="3EAFD0A6"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R’000</w:t>
            </w:r>
          </w:p>
        </w:tc>
        <w:tc>
          <w:tcPr>
            <w:tcW w:w="1326" w:type="dxa"/>
            <w:shd w:val="clear" w:color="auto" w:fill="FFFFFF" w:themeFill="background1"/>
            <w:vAlign w:val="bottom"/>
          </w:tcPr>
          <w:p w14:paraId="79E454B5"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R’000</w:t>
            </w:r>
          </w:p>
        </w:tc>
        <w:tc>
          <w:tcPr>
            <w:tcW w:w="1050" w:type="dxa"/>
            <w:shd w:val="clear" w:color="auto" w:fill="FFFFFF" w:themeFill="background1"/>
            <w:vAlign w:val="bottom"/>
          </w:tcPr>
          <w:p w14:paraId="47928CE1"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R’000</w:t>
            </w:r>
          </w:p>
        </w:tc>
        <w:tc>
          <w:tcPr>
            <w:tcW w:w="885" w:type="dxa"/>
          </w:tcPr>
          <w:p w14:paraId="5C336795"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w:t>
            </w:r>
          </w:p>
        </w:tc>
      </w:tr>
      <w:tr w:rsidR="001145DC" w:rsidRPr="00CE0C79" w14:paraId="37059DD8" w14:textId="77777777" w:rsidTr="00106533">
        <w:trPr>
          <w:trHeight w:val="575"/>
        </w:trPr>
        <w:tc>
          <w:tcPr>
            <w:tcW w:w="1701" w:type="dxa"/>
            <w:vAlign w:val="bottom"/>
          </w:tcPr>
          <w:p w14:paraId="6186C2D2" w14:textId="77777777" w:rsidR="009F6D5A" w:rsidRPr="00106533" w:rsidRDefault="00A81D0A" w:rsidP="00A81D0A">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Current payments</w:t>
            </w:r>
          </w:p>
          <w:p w14:paraId="09ECEF46" w14:textId="77777777" w:rsidR="001145DC" w:rsidRPr="00106533" w:rsidRDefault="001145DC" w:rsidP="00A81D0A">
            <w:pPr>
              <w:rPr>
                <w:rFonts w:ascii="Times New Roman" w:eastAsia="Times New Roman" w:hAnsi="Times New Roman" w:cs="Times New Roman"/>
                <w:b/>
                <w:bCs/>
                <w:color w:val="000000"/>
                <w:sz w:val="24"/>
                <w:szCs w:val="24"/>
                <w:lang w:eastAsia="en-ZA"/>
              </w:rPr>
            </w:pPr>
          </w:p>
        </w:tc>
        <w:tc>
          <w:tcPr>
            <w:tcW w:w="1276" w:type="dxa"/>
          </w:tcPr>
          <w:p w14:paraId="61A40301" w14:textId="77777777" w:rsidR="007A43EA" w:rsidRPr="00106533" w:rsidRDefault="007A43EA" w:rsidP="007A43EA">
            <w:pPr>
              <w:rPr>
                <w:rFonts w:ascii="Times New Roman" w:hAnsi="Times New Roman" w:cs="Times New Roman"/>
                <w:b/>
                <w:bCs/>
                <w:sz w:val="24"/>
                <w:szCs w:val="24"/>
              </w:rPr>
            </w:pPr>
          </w:p>
          <w:p w14:paraId="6C142E81" w14:textId="77777777" w:rsidR="009F6D5A" w:rsidRPr="00106533" w:rsidRDefault="007A43EA" w:rsidP="007A43EA">
            <w:pPr>
              <w:jc w:val="center"/>
              <w:rPr>
                <w:rFonts w:ascii="Times New Roman" w:hAnsi="Times New Roman" w:cs="Times New Roman"/>
                <w:sz w:val="24"/>
                <w:szCs w:val="24"/>
              </w:rPr>
            </w:pPr>
            <w:r w:rsidRPr="00106533">
              <w:rPr>
                <w:rFonts w:ascii="Times New Roman" w:hAnsi="Times New Roman" w:cs="Times New Roman"/>
                <w:bCs/>
                <w:sz w:val="24"/>
                <w:szCs w:val="24"/>
              </w:rPr>
              <w:t>281 589</w:t>
            </w:r>
          </w:p>
        </w:tc>
        <w:tc>
          <w:tcPr>
            <w:tcW w:w="850" w:type="dxa"/>
          </w:tcPr>
          <w:p w14:paraId="5D48EF57" w14:textId="77777777" w:rsidR="00A81D0A" w:rsidRPr="00106533" w:rsidRDefault="00A81D0A" w:rsidP="00520937">
            <w:pPr>
              <w:rPr>
                <w:rFonts w:ascii="Times New Roman" w:eastAsia="Times New Roman" w:hAnsi="Times New Roman" w:cs="Times New Roman"/>
                <w:bCs/>
                <w:color w:val="000000"/>
                <w:sz w:val="24"/>
                <w:szCs w:val="24"/>
                <w:lang w:eastAsia="en-ZA"/>
              </w:rPr>
            </w:pPr>
          </w:p>
          <w:p w14:paraId="5212CCC6" w14:textId="77777777" w:rsidR="009F6D5A" w:rsidRPr="00106533" w:rsidRDefault="00316504" w:rsidP="00520937">
            <w:pP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 xml:space="preserve">   (711)</w:t>
            </w:r>
          </w:p>
        </w:tc>
        <w:tc>
          <w:tcPr>
            <w:tcW w:w="993" w:type="dxa"/>
            <w:vAlign w:val="bottom"/>
          </w:tcPr>
          <w:p w14:paraId="36469E8C" w14:textId="77777777" w:rsidR="009F6D5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w:t>
            </w:r>
          </w:p>
        </w:tc>
        <w:tc>
          <w:tcPr>
            <w:tcW w:w="1275" w:type="dxa"/>
            <w:vAlign w:val="bottom"/>
          </w:tcPr>
          <w:p w14:paraId="4E3D39CC" w14:textId="77777777" w:rsidR="009F6D5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280 878</w:t>
            </w:r>
          </w:p>
        </w:tc>
        <w:tc>
          <w:tcPr>
            <w:tcW w:w="1326" w:type="dxa"/>
            <w:vAlign w:val="bottom"/>
          </w:tcPr>
          <w:p w14:paraId="1DDF3841"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266 184</w:t>
            </w:r>
          </w:p>
        </w:tc>
        <w:tc>
          <w:tcPr>
            <w:tcW w:w="1050" w:type="dxa"/>
            <w:vAlign w:val="bottom"/>
          </w:tcPr>
          <w:p w14:paraId="177DD3BB" w14:textId="77777777" w:rsidR="009F6D5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14 694</w:t>
            </w:r>
          </w:p>
        </w:tc>
        <w:tc>
          <w:tcPr>
            <w:tcW w:w="885" w:type="dxa"/>
          </w:tcPr>
          <w:p w14:paraId="513076AA"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p>
          <w:p w14:paraId="4B452768" w14:textId="77777777" w:rsidR="00A81D0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94.8%</w:t>
            </w:r>
          </w:p>
        </w:tc>
      </w:tr>
      <w:tr w:rsidR="001145DC" w:rsidRPr="00CE0C79" w14:paraId="142B96E6" w14:textId="77777777" w:rsidTr="00106533">
        <w:trPr>
          <w:trHeight w:val="279"/>
        </w:trPr>
        <w:tc>
          <w:tcPr>
            <w:tcW w:w="1701" w:type="dxa"/>
            <w:vAlign w:val="bottom"/>
          </w:tcPr>
          <w:p w14:paraId="6D8531DF" w14:textId="77777777" w:rsidR="009F6D5A" w:rsidRPr="00106533" w:rsidRDefault="00A81D0A" w:rsidP="009F6D5A">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Compensation of employees</w:t>
            </w:r>
          </w:p>
          <w:p w14:paraId="29D72004" w14:textId="77777777" w:rsidR="001145DC" w:rsidRPr="00106533" w:rsidRDefault="001145DC" w:rsidP="009F6D5A">
            <w:pPr>
              <w:rPr>
                <w:rFonts w:ascii="Times New Roman" w:eastAsia="Times New Roman" w:hAnsi="Times New Roman" w:cs="Times New Roman"/>
                <w:b/>
                <w:bCs/>
                <w:color w:val="000000"/>
                <w:sz w:val="24"/>
                <w:szCs w:val="24"/>
                <w:lang w:eastAsia="en-ZA"/>
              </w:rPr>
            </w:pPr>
          </w:p>
        </w:tc>
        <w:tc>
          <w:tcPr>
            <w:tcW w:w="1276" w:type="dxa"/>
          </w:tcPr>
          <w:p w14:paraId="3CF3F16D" w14:textId="77777777" w:rsidR="009F6D5A" w:rsidRPr="00106533" w:rsidRDefault="009F6D5A" w:rsidP="00520937">
            <w:pPr>
              <w:jc w:val="center"/>
              <w:rPr>
                <w:rFonts w:ascii="Times New Roman" w:hAnsi="Times New Roman" w:cs="Times New Roman"/>
                <w:sz w:val="24"/>
                <w:szCs w:val="24"/>
              </w:rPr>
            </w:pPr>
          </w:p>
          <w:p w14:paraId="7581B05F" w14:textId="77777777" w:rsidR="00A81D0A" w:rsidRPr="00106533" w:rsidRDefault="007A43EA" w:rsidP="00520937">
            <w:pPr>
              <w:jc w:val="center"/>
              <w:rPr>
                <w:rFonts w:ascii="Times New Roman" w:hAnsi="Times New Roman" w:cs="Times New Roman"/>
                <w:sz w:val="24"/>
                <w:szCs w:val="24"/>
              </w:rPr>
            </w:pPr>
            <w:r w:rsidRPr="00106533">
              <w:rPr>
                <w:rFonts w:ascii="Times New Roman" w:hAnsi="Times New Roman" w:cs="Times New Roman"/>
                <w:bCs/>
                <w:iCs/>
                <w:sz w:val="24"/>
                <w:szCs w:val="24"/>
              </w:rPr>
              <w:t>111 545</w:t>
            </w:r>
          </w:p>
        </w:tc>
        <w:tc>
          <w:tcPr>
            <w:tcW w:w="850" w:type="dxa"/>
          </w:tcPr>
          <w:p w14:paraId="0B581B2F"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p>
          <w:p w14:paraId="4E17987D" w14:textId="77777777" w:rsidR="00A81D0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(600)</w:t>
            </w:r>
          </w:p>
        </w:tc>
        <w:tc>
          <w:tcPr>
            <w:tcW w:w="993" w:type="dxa"/>
            <w:vAlign w:val="bottom"/>
          </w:tcPr>
          <w:p w14:paraId="7A41D902" w14:textId="77777777" w:rsidR="009F6D5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w:t>
            </w:r>
          </w:p>
        </w:tc>
        <w:tc>
          <w:tcPr>
            <w:tcW w:w="1275" w:type="dxa"/>
            <w:vAlign w:val="bottom"/>
          </w:tcPr>
          <w:p w14:paraId="4B2F2D9E"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iCs/>
                <w:color w:val="000000"/>
                <w:sz w:val="24"/>
                <w:szCs w:val="24"/>
                <w:lang w:eastAsia="en-ZA"/>
              </w:rPr>
              <w:t>110 945</w:t>
            </w:r>
          </w:p>
        </w:tc>
        <w:tc>
          <w:tcPr>
            <w:tcW w:w="1326" w:type="dxa"/>
            <w:vAlign w:val="bottom"/>
          </w:tcPr>
          <w:p w14:paraId="6BF5E508"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iCs/>
                <w:color w:val="000000"/>
                <w:sz w:val="24"/>
                <w:szCs w:val="24"/>
                <w:lang w:eastAsia="en-ZA"/>
              </w:rPr>
              <w:t>99 767</w:t>
            </w:r>
          </w:p>
        </w:tc>
        <w:tc>
          <w:tcPr>
            <w:tcW w:w="1050" w:type="dxa"/>
            <w:vAlign w:val="bottom"/>
          </w:tcPr>
          <w:p w14:paraId="53604D8E" w14:textId="77777777" w:rsidR="009F6D5A" w:rsidRPr="00106533" w:rsidRDefault="007A43EA" w:rsidP="00520937">
            <w:pP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 xml:space="preserve">   </w:t>
            </w:r>
            <w:r w:rsidR="005A5402" w:rsidRPr="00106533">
              <w:rPr>
                <w:rFonts w:ascii="Times New Roman" w:eastAsia="Times New Roman" w:hAnsi="Times New Roman" w:cs="Times New Roman"/>
                <w:bCs/>
                <w:iCs/>
                <w:color w:val="000000"/>
                <w:sz w:val="24"/>
                <w:szCs w:val="24"/>
                <w:lang w:eastAsia="en-ZA"/>
              </w:rPr>
              <w:t>11 178</w:t>
            </w:r>
          </w:p>
        </w:tc>
        <w:tc>
          <w:tcPr>
            <w:tcW w:w="885" w:type="dxa"/>
          </w:tcPr>
          <w:p w14:paraId="308C1EEC"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p>
          <w:p w14:paraId="0A8B1183" w14:textId="77777777" w:rsidR="00A81D0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iCs/>
                <w:color w:val="000000"/>
                <w:sz w:val="24"/>
                <w:szCs w:val="24"/>
                <w:lang w:eastAsia="en-ZA"/>
              </w:rPr>
              <w:t>89.9%</w:t>
            </w:r>
          </w:p>
        </w:tc>
      </w:tr>
      <w:tr w:rsidR="001145DC" w:rsidRPr="00CE0C79" w14:paraId="73D613C3" w14:textId="77777777" w:rsidTr="00106533">
        <w:trPr>
          <w:trHeight w:val="405"/>
        </w:trPr>
        <w:tc>
          <w:tcPr>
            <w:tcW w:w="1701" w:type="dxa"/>
            <w:vAlign w:val="bottom"/>
          </w:tcPr>
          <w:p w14:paraId="6748B3E5" w14:textId="77777777" w:rsidR="009F6D5A" w:rsidRPr="00106533" w:rsidRDefault="00A81D0A" w:rsidP="009F6D5A">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Goods and services</w:t>
            </w:r>
          </w:p>
          <w:p w14:paraId="6B2A36D3" w14:textId="77777777" w:rsidR="001145DC" w:rsidRPr="00106533" w:rsidRDefault="001145DC" w:rsidP="009F6D5A">
            <w:pPr>
              <w:rPr>
                <w:rFonts w:ascii="Times New Roman" w:eastAsia="Times New Roman" w:hAnsi="Times New Roman" w:cs="Times New Roman"/>
                <w:b/>
                <w:bCs/>
                <w:color w:val="000000"/>
                <w:sz w:val="24"/>
                <w:szCs w:val="24"/>
                <w:lang w:eastAsia="en-ZA"/>
              </w:rPr>
            </w:pPr>
          </w:p>
        </w:tc>
        <w:tc>
          <w:tcPr>
            <w:tcW w:w="1276" w:type="dxa"/>
          </w:tcPr>
          <w:p w14:paraId="4D86264D" w14:textId="77777777" w:rsidR="009F6D5A" w:rsidRPr="00106533" w:rsidRDefault="009F6D5A" w:rsidP="00520937">
            <w:pPr>
              <w:jc w:val="center"/>
              <w:rPr>
                <w:rFonts w:ascii="Times New Roman" w:hAnsi="Times New Roman" w:cs="Times New Roman"/>
                <w:sz w:val="24"/>
                <w:szCs w:val="24"/>
              </w:rPr>
            </w:pPr>
          </w:p>
          <w:p w14:paraId="2E78364F" w14:textId="77777777" w:rsidR="00A81D0A" w:rsidRPr="00106533" w:rsidRDefault="007A43EA" w:rsidP="00520937">
            <w:pPr>
              <w:jc w:val="center"/>
              <w:rPr>
                <w:rFonts w:ascii="Times New Roman" w:hAnsi="Times New Roman" w:cs="Times New Roman"/>
                <w:sz w:val="24"/>
                <w:szCs w:val="24"/>
              </w:rPr>
            </w:pPr>
            <w:r w:rsidRPr="00106533">
              <w:rPr>
                <w:rFonts w:ascii="Times New Roman" w:hAnsi="Times New Roman" w:cs="Times New Roman"/>
                <w:bCs/>
                <w:iCs/>
                <w:sz w:val="24"/>
                <w:szCs w:val="24"/>
              </w:rPr>
              <w:t>170</w:t>
            </w:r>
            <w:r w:rsidR="00316504" w:rsidRPr="00106533">
              <w:rPr>
                <w:rFonts w:ascii="Times New Roman" w:hAnsi="Times New Roman" w:cs="Times New Roman"/>
                <w:bCs/>
                <w:iCs/>
                <w:sz w:val="24"/>
                <w:szCs w:val="24"/>
              </w:rPr>
              <w:t> </w:t>
            </w:r>
            <w:r w:rsidRPr="00106533">
              <w:rPr>
                <w:rFonts w:ascii="Times New Roman" w:hAnsi="Times New Roman" w:cs="Times New Roman"/>
                <w:bCs/>
                <w:iCs/>
                <w:sz w:val="24"/>
                <w:szCs w:val="24"/>
              </w:rPr>
              <w:t>044</w:t>
            </w:r>
          </w:p>
        </w:tc>
        <w:tc>
          <w:tcPr>
            <w:tcW w:w="850" w:type="dxa"/>
          </w:tcPr>
          <w:p w14:paraId="54C84279" w14:textId="77777777" w:rsidR="00316504" w:rsidRPr="00106533" w:rsidRDefault="00316504" w:rsidP="00520937">
            <w:pPr>
              <w:jc w:val="center"/>
              <w:rPr>
                <w:rFonts w:ascii="Times New Roman" w:eastAsia="Times New Roman" w:hAnsi="Times New Roman" w:cs="Times New Roman"/>
                <w:color w:val="000000"/>
                <w:sz w:val="24"/>
                <w:szCs w:val="24"/>
                <w:lang w:eastAsia="en-ZA"/>
              </w:rPr>
            </w:pPr>
          </w:p>
          <w:p w14:paraId="21AB0AA1" w14:textId="77777777" w:rsidR="00C34E6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(111)</w:t>
            </w:r>
          </w:p>
        </w:tc>
        <w:tc>
          <w:tcPr>
            <w:tcW w:w="993" w:type="dxa"/>
            <w:vAlign w:val="bottom"/>
          </w:tcPr>
          <w:p w14:paraId="39C380D4" w14:textId="77777777" w:rsidR="009F6D5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w:t>
            </w:r>
          </w:p>
        </w:tc>
        <w:tc>
          <w:tcPr>
            <w:tcW w:w="1275" w:type="dxa"/>
            <w:vAlign w:val="bottom"/>
          </w:tcPr>
          <w:p w14:paraId="1C3223A7"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iCs/>
                <w:color w:val="000000"/>
                <w:sz w:val="24"/>
                <w:szCs w:val="24"/>
                <w:lang w:eastAsia="en-ZA"/>
              </w:rPr>
              <w:t>169 933</w:t>
            </w:r>
          </w:p>
        </w:tc>
        <w:tc>
          <w:tcPr>
            <w:tcW w:w="1326" w:type="dxa"/>
            <w:vAlign w:val="bottom"/>
          </w:tcPr>
          <w:p w14:paraId="4A8E80F4" w14:textId="77777777" w:rsidR="009F6D5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iCs/>
                <w:color w:val="000000"/>
                <w:sz w:val="24"/>
                <w:szCs w:val="24"/>
                <w:lang w:eastAsia="en-ZA"/>
              </w:rPr>
              <w:t>166 417</w:t>
            </w:r>
          </w:p>
        </w:tc>
        <w:tc>
          <w:tcPr>
            <w:tcW w:w="1050" w:type="dxa"/>
            <w:vAlign w:val="bottom"/>
          </w:tcPr>
          <w:p w14:paraId="57F5EED3" w14:textId="77777777" w:rsidR="009F6D5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iCs/>
                <w:color w:val="000000"/>
                <w:sz w:val="24"/>
                <w:szCs w:val="24"/>
                <w:lang w:eastAsia="en-ZA"/>
              </w:rPr>
              <w:t>3 516</w:t>
            </w:r>
          </w:p>
        </w:tc>
        <w:tc>
          <w:tcPr>
            <w:tcW w:w="885" w:type="dxa"/>
          </w:tcPr>
          <w:p w14:paraId="10D7FADC"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p>
          <w:p w14:paraId="48BF741B" w14:textId="77777777" w:rsidR="00C34E6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iCs/>
                <w:color w:val="000000"/>
                <w:sz w:val="24"/>
                <w:szCs w:val="24"/>
                <w:lang w:eastAsia="en-ZA"/>
              </w:rPr>
              <w:t>97.9%</w:t>
            </w:r>
          </w:p>
        </w:tc>
      </w:tr>
      <w:tr w:rsidR="001145DC" w:rsidRPr="00CE0C79" w14:paraId="43801DF5" w14:textId="77777777" w:rsidTr="00106533">
        <w:trPr>
          <w:trHeight w:val="504"/>
        </w:trPr>
        <w:tc>
          <w:tcPr>
            <w:tcW w:w="1701" w:type="dxa"/>
            <w:vAlign w:val="bottom"/>
          </w:tcPr>
          <w:p w14:paraId="76C10584" w14:textId="77777777" w:rsidR="009F6D5A" w:rsidRPr="00106533" w:rsidRDefault="00A81D0A" w:rsidP="00A81D0A">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Transfers and subsidies</w:t>
            </w:r>
          </w:p>
          <w:p w14:paraId="65FD8586" w14:textId="77777777" w:rsidR="001145DC" w:rsidRPr="00106533" w:rsidRDefault="001145DC" w:rsidP="00A81D0A">
            <w:pPr>
              <w:rPr>
                <w:rFonts w:ascii="Times New Roman" w:eastAsia="Times New Roman" w:hAnsi="Times New Roman" w:cs="Times New Roman"/>
                <w:b/>
                <w:bCs/>
                <w:color w:val="000000"/>
                <w:sz w:val="24"/>
                <w:szCs w:val="24"/>
                <w:lang w:eastAsia="en-ZA"/>
              </w:rPr>
            </w:pPr>
          </w:p>
        </w:tc>
        <w:tc>
          <w:tcPr>
            <w:tcW w:w="1276" w:type="dxa"/>
          </w:tcPr>
          <w:p w14:paraId="49F84729" w14:textId="77777777" w:rsidR="009F6D5A" w:rsidRPr="00106533" w:rsidRDefault="009F6D5A" w:rsidP="00520937">
            <w:pPr>
              <w:jc w:val="center"/>
              <w:rPr>
                <w:rFonts w:ascii="Times New Roman" w:hAnsi="Times New Roman" w:cs="Times New Roman"/>
                <w:sz w:val="24"/>
                <w:szCs w:val="24"/>
              </w:rPr>
            </w:pPr>
          </w:p>
          <w:p w14:paraId="54CED5CC" w14:textId="77777777" w:rsidR="00C34E6A" w:rsidRPr="00106533" w:rsidRDefault="00600011" w:rsidP="00520937">
            <w:pPr>
              <w:jc w:val="center"/>
              <w:rPr>
                <w:rFonts w:ascii="Times New Roman" w:hAnsi="Times New Roman" w:cs="Times New Roman"/>
                <w:sz w:val="24"/>
                <w:szCs w:val="24"/>
              </w:rPr>
            </w:pPr>
            <w:r w:rsidRPr="00106533">
              <w:rPr>
                <w:rFonts w:ascii="Times New Roman" w:hAnsi="Times New Roman" w:cs="Times New Roman"/>
                <w:bCs/>
                <w:sz w:val="24"/>
                <w:szCs w:val="24"/>
              </w:rPr>
              <w:t>806</w:t>
            </w:r>
            <w:r w:rsidR="00316504" w:rsidRPr="00106533">
              <w:rPr>
                <w:rFonts w:ascii="Times New Roman" w:hAnsi="Times New Roman" w:cs="Times New Roman"/>
                <w:bCs/>
                <w:sz w:val="24"/>
                <w:szCs w:val="24"/>
              </w:rPr>
              <w:t> </w:t>
            </w:r>
            <w:r w:rsidRPr="00106533">
              <w:rPr>
                <w:rFonts w:ascii="Times New Roman" w:hAnsi="Times New Roman" w:cs="Times New Roman"/>
                <w:bCs/>
                <w:sz w:val="24"/>
                <w:szCs w:val="24"/>
              </w:rPr>
              <w:t>808</w:t>
            </w:r>
          </w:p>
        </w:tc>
        <w:tc>
          <w:tcPr>
            <w:tcW w:w="850" w:type="dxa"/>
          </w:tcPr>
          <w:p w14:paraId="1DECCE26" w14:textId="77777777" w:rsidR="00316504" w:rsidRPr="00106533" w:rsidRDefault="00316504" w:rsidP="00520937">
            <w:pPr>
              <w:rPr>
                <w:rFonts w:ascii="Times New Roman" w:eastAsia="Times New Roman" w:hAnsi="Times New Roman" w:cs="Times New Roman"/>
                <w:color w:val="000000"/>
                <w:sz w:val="24"/>
                <w:szCs w:val="24"/>
                <w:lang w:eastAsia="en-ZA"/>
              </w:rPr>
            </w:pPr>
          </w:p>
          <w:p w14:paraId="20AD55E2" w14:textId="77777777" w:rsidR="00C34E6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600</w:t>
            </w:r>
          </w:p>
        </w:tc>
        <w:tc>
          <w:tcPr>
            <w:tcW w:w="993" w:type="dxa"/>
            <w:vAlign w:val="bottom"/>
          </w:tcPr>
          <w:p w14:paraId="34C47CEB" w14:textId="77777777" w:rsidR="009F6D5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w:t>
            </w:r>
          </w:p>
        </w:tc>
        <w:tc>
          <w:tcPr>
            <w:tcW w:w="1275" w:type="dxa"/>
            <w:vAlign w:val="bottom"/>
          </w:tcPr>
          <w:p w14:paraId="70F91796"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807 408</w:t>
            </w:r>
          </w:p>
        </w:tc>
        <w:tc>
          <w:tcPr>
            <w:tcW w:w="1326" w:type="dxa"/>
            <w:vAlign w:val="bottom"/>
          </w:tcPr>
          <w:p w14:paraId="1F0ADBFE"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807 218</w:t>
            </w:r>
          </w:p>
        </w:tc>
        <w:tc>
          <w:tcPr>
            <w:tcW w:w="1050" w:type="dxa"/>
            <w:vAlign w:val="bottom"/>
          </w:tcPr>
          <w:p w14:paraId="7EA6548B" w14:textId="77777777" w:rsidR="009F6D5A" w:rsidRPr="00106533" w:rsidRDefault="00C34E6A" w:rsidP="00520937">
            <w:pP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 xml:space="preserve">   </w:t>
            </w:r>
            <w:r w:rsidR="005A5402" w:rsidRPr="00106533">
              <w:rPr>
                <w:rFonts w:ascii="Times New Roman" w:eastAsia="Times New Roman" w:hAnsi="Times New Roman" w:cs="Times New Roman"/>
                <w:color w:val="000000"/>
                <w:sz w:val="24"/>
                <w:szCs w:val="24"/>
                <w:lang w:eastAsia="en-ZA"/>
              </w:rPr>
              <w:t>190</w:t>
            </w:r>
          </w:p>
        </w:tc>
        <w:tc>
          <w:tcPr>
            <w:tcW w:w="885" w:type="dxa"/>
          </w:tcPr>
          <w:p w14:paraId="4E065E51" w14:textId="77777777" w:rsidR="005A5402" w:rsidRPr="00106533" w:rsidRDefault="005A5402" w:rsidP="00520937">
            <w:pPr>
              <w:jc w:val="center"/>
              <w:rPr>
                <w:rFonts w:ascii="Times New Roman" w:eastAsia="Times New Roman" w:hAnsi="Times New Roman" w:cs="Times New Roman"/>
                <w:color w:val="000000"/>
                <w:sz w:val="24"/>
                <w:szCs w:val="24"/>
                <w:lang w:eastAsia="en-ZA"/>
              </w:rPr>
            </w:pPr>
          </w:p>
          <w:p w14:paraId="655D3326" w14:textId="77777777" w:rsidR="00C34E6A" w:rsidRPr="00106533" w:rsidRDefault="005A5402" w:rsidP="005A5402">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100.0%</w:t>
            </w:r>
          </w:p>
        </w:tc>
      </w:tr>
      <w:tr w:rsidR="001145DC" w:rsidRPr="00CE0C79" w14:paraId="6E9BEE1E" w14:textId="77777777" w:rsidTr="00106533">
        <w:trPr>
          <w:trHeight w:val="302"/>
        </w:trPr>
        <w:tc>
          <w:tcPr>
            <w:tcW w:w="1701" w:type="dxa"/>
            <w:vAlign w:val="bottom"/>
          </w:tcPr>
          <w:p w14:paraId="250A2216" w14:textId="77777777" w:rsidR="009F6D5A" w:rsidRPr="00106533" w:rsidRDefault="00A81D0A" w:rsidP="009F6D5A">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Payments for capital assets</w:t>
            </w:r>
          </w:p>
          <w:p w14:paraId="10CA76EB" w14:textId="77777777" w:rsidR="001145DC" w:rsidRPr="00106533" w:rsidRDefault="001145DC" w:rsidP="009F6D5A">
            <w:pPr>
              <w:rPr>
                <w:rFonts w:ascii="Times New Roman" w:eastAsia="Times New Roman" w:hAnsi="Times New Roman" w:cs="Times New Roman"/>
                <w:b/>
                <w:bCs/>
                <w:color w:val="000000"/>
                <w:sz w:val="24"/>
                <w:szCs w:val="24"/>
                <w:lang w:eastAsia="en-ZA"/>
              </w:rPr>
            </w:pPr>
          </w:p>
        </w:tc>
        <w:tc>
          <w:tcPr>
            <w:tcW w:w="1276" w:type="dxa"/>
          </w:tcPr>
          <w:p w14:paraId="4240CF71" w14:textId="77777777" w:rsidR="009F6D5A" w:rsidRPr="00106533" w:rsidRDefault="009F6D5A" w:rsidP="00520937">
            <w:pPr>
              <w:rPr>
                <w:rFonts w:ascii="Times New Roman" w:hAnsi="Times New Roman" w:cs="Times New Roman"/>
                <w:sz w:val="24"/>
                <w:szCs w:val="24"/>
              </w:rPr>
            </w:pPr>
          </w:p>
          <w:p w14:paraId="4B62F31F" w14:textId="77777777" w:rsidR="00C34E6A" w:rsidRPr="00106533" w:rsidRDefault="00C34E6A" w:rsidP="00520937">
            <w:pPr>
              <w:rPr>
                <w:rFonts w:ascii="Times New Roman" w:hAnsi="Times New Roman" w:cs="Times New Roman"/>
                <w:sz w:val="24"/>
                <w:szCs w:val="24"/>
              </w:rPr>
            </w:pPr>
            <w:r w:rsidRPr="00106533">
              <w:rPr>
                <w:rFonts w:ascii="Times New Roman" w:hAnsi="Times New Roman" w:cs="Times New Roman"/>
                <w:sz w:val="24"/>
                <w:szCs w:val="24"/>
              </w:rPr>
              <w:t xml:space="preserve">     </w:t>
            </w:r>
            <w:r w:rsidR="00316504" w:rsidRPr="00106533">
              <w:rPr>
                <w:rFonts w:ascii="Times New Roman" w:hAnsi="Times New Roman" w:cs="Times New Roman"/>
                <w:bCs/>
                <w:sz w:val="24"/>
                <w:szCs w:val="24"/>
              </w:rPr>
              <w:t>2 380</w:t>
            </w:r>
            <w:r w:rsidRPr="00106533">
              <w:rPr>
                <w:rFonts w:ascii="Times New Roman" w:hAnsi="Times New Roman" w:cs="Times New Roman"/>
                <w:sz w:val="24"/>
                <w:szCs w:val="24"/>
              </w:rPr>
              <w:t xml:space="preserve"> </w:t>
            </w:r>
          </w:p>
        </w:tc>
        <w:tc>
          <w:tcPr>
            <w:tcW w:w="850" w:type="dxa"/>
          </w:tcPr>
          <w:p w14:paraId="2E15DAA2" w14:textId="77777777" w:rsidR="009F6D5A" w:rsidRPr="00106533" w:rsidRDefault="009F6D5A" w:rsidP="00520937">
            <w:pPr>
              <w:rPr>
                <w:rFonts w:ascii="Times New Roman" w:eastAsia="Times New Roman" w:hAnsi="Times New Roman" w:cs="Times New Roman"/>
                <w:color w:val="000000"/>
                <w:sz w:val="24"/>
                <w:szCs w:val="24"/>
                <w:lang w:eastAsia="en-ZA"/>
              </w:rPr>
            </w:pPr>
          </w:p>
          <w:p w14:paraId="177141AF" w14:textId="77777777" w:rsidR="00C34E6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111</w:t>
            </w:r>
          </w:p>
        </w:tc>
        <w:tc>
          <w:tcPr>
            <w:tcW w:w="993" w:type="dxa"/>
            <w:vAlign w:val="bottom"/>
          </w:tcPr>
          <w:p w14:paraId="6EF19F54" w14:textId="77777777" w:rsidR="009F6D5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w:t>
            </w:r>
          </w:p>
        </w:tc>
        <w:tc>
          <w:tcPr>
            <w:tcW w:w="1275" w:type="dxa"/>
            <w:vAlign w:val="bottom"/>
          </w:tcPr>
          <w:p w14:paraId="467A41AA"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2 491</w:t>
            </w:r>
          </w:p>
        </w:tc>
        <w:tc>
          <w:tcPr>
            <w:tcW w:w="1326" w:type="dxa"/>
            <w:vAlign w:val="bottom"/>
          </w:tcPr>
          <w:p w14:paraId="5B36032D" w14:textId="77777777" w:rsidR="009F6D5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2 489</w:t>
            </w:r>
          </w:p>
        </w:tc>
        <w:tc>
          <w:tcPr>
            <w:tcW w:w="1050" w:type="dxa"/>
            <w:vAlign w:val="bottom"/>
          </w:tcPr>
          <w:p w14:paraId="4224CF2E" w14:textId="77777777" w:rsidR="009F6D5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2</w:t>
            </w:r>
          </w:p>
        </w:tc>
        <w:tc>
          <w:tcPr>
            <w:tcW w:w="885" w:type="dxa"/>
          </w:tcPr>
          <w:p w14:paraId="192CFEE4" w14:textId="77777777" w:rsidR="00F67B75" w:rsidRPr="00106533" w:rsidRDefault="00F67B75" w:rsidP="00520937">
            <w:pPr>
              <w:jc w:val="center"/>
              <w:rPr>
                <w:rFonts w:ascii="Times New Roman" w:eastAsia="Times New Roman" w:hAnsi="Times New Roman" w:cs="Times New Roman"/>
                <w:bCs/>
                <w:color w:val="000000"/>
                <w:sz w:val="24"/>
                <w:szCs w:val="24"/>
                <w:lang w:eastAsia="en-ZA"/>
              </w:rPr>
            </w:pPr>
          </w:p>
          <w:p w14:paraId="6E3B28DF" w14:textId="77777777" w:rsidR="009F6D5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99.9%</w:t>
            </w:r>
          </w:p>
        </w:tc>
      </w:tr>
      <w:tr w:rsidR="001145DC" w:rsidRPr="00CE0C79" w14:paraId="0FCC910F" w14:textId="77777777" w:rsidTr="00106533">
        <w:trPr>
          <w:trHeight w:val="419"/>
        </w:trPr>
        <w:tc>
          <w:tcPr>
            <w:tcW w:w="1701" w:type="dxa"/>
            <w:tcBorders>
              <w:bottom w:val="single" w:sz="4" w:space="0" w:color="auto"/>
            </w:tcBorders>
            <w:shd w:val="clear" w:color="auto" w:fill="FFFFFF" w:themeFill="background1"/>
            <w:vAlign w:val="bottom"/>
          </w:tcPr>
          <w:p w14:paraId="6F0ADF85" w14:textId="77777777" w:rsidR="009F6D5A" w:rsidRPr="00106533" w:rsidRDefault="009F6D5A" w:rsidP="00520937">
            <w:pPr>
              <w:rPr>
                <w:rFonts w:ascii="Times New Roman" w:eastAsia="Times New Roman" w:hAnsi="Times New Roman" w:cs="Times New Roman"/>
                <w:b/>
                <w:bCs/>
                <w:color w:val="000000"/>
                <w:sz w:val="24"/>
                <w:szCs w:val="24"/>
                <w:lang w:eastAsia="en-ZA"/>
              </w:rPr>
            </w:pPr>
          </w:p>
          <w:p w14:paraId="0F2DDD71" w14:textId="77777777" w:rsidR="009F6D5A" w:rsidRPr="00106533" w:rsidRDefault="009F6D5A" w:rsidP="00520937">
            <w:pPr>
              <w:rPr>
                <w:rFonts w:ascii="Times New Roman" w:eastAsia="Times New Roman" w:hAnsi="Times New Roman" w:cs="Times New Roman"/>
                <w:b/>
                <w:bCs/>
                <w:color w:val="000000"/>
                <w:sz w:val="24"/>
                <w:szCs w:val="24"/>
                <w:lang w:eastAsia="en-ZA"/>
              </w:rPr>
            </w:pPr>
            <w:r w:rsidRPr="00106533">
              <w:rPr>
                <w:rFonts w:ascii="Times New Roman" w:eastAsia="Times New Roman" w:hAnsi="Times New Roman" w:cs="Times New Roman"/>
                <w:b/>
                <w:bCs/>
                <w:color w:val="000000"/>
                <w:sz w:val="24"/>
                <w:szCs w:val="24"/>
                <w:lang w:eastAsia="en-ZA"/>
              </w:rPr>
              <w:t>Total</w:t>
            </w:r>
          </w:p>
        </w:tc>
        <w:tc>
          <w:tcPr>
            <w:tcW w:w="1276" w:type="dxa"/>
            <w:tcBorders>
              <w:bottom w:val="single" w:sz="4" w:space="0" w:color="auto"/>
            </w:tcBorders>
            <w:shd w:val="clear" w:color="auto" w:fill="FFFFFF" w:themeFill="background1"/>
          </w:tcPr>
          <w:p w14:paraId="6D94EFB8" w14:textId="77777777" w:rsidR="00316504" w:rsidRPr="00106533" w:rsidRDefault="00316504" w:rsidP="00520937">
            <w:pPr>
              <w:jc w:val="center"/>
              <w:rPr>
                <w:rFonts w:ascii="Times New Roman" w:hAnsi="Times New Roman" w:cs="Times New Roman"/>
                <w:b/>
                <w:bCs/>
                <w:sz w:val="24"/>
                <w:szCs w:val="24"/>
              </w:rPr>
            </w:pPr>
          </w:p>
          <w:p w14:paraId="05BD647A" w14:textId="77777777" w:rsidR="009F6D5A" w:rsidRPr="00106533" w:rsidRDefault="00316504" w:rsidP="00316504">
            <w:pPr>
              <w:jc w:val="center"/>
              <w:rPr>
                <w:rFonts w:ascii="Times New Roman" w:hAnsi="Times New Roman" w:cs="Times New Roman"/>
                <w:bCs/>
                <w:sz w:val="24"/>
                <w:szCs w:val="24"/>
              </w:rPr>
            </w:pPr>
            <w:r w:rsidRPr="00106533">
              <w:rPr>
                <w:rFonts w:ascii="Times New Roman" w:hAnsi="Times New Roman" w:cs="Times New Roman"/>
                <w:bCs/>
                <w:sz w:val="24"/>
                <w:szCs w:val="24"/>
              </w:rPr>
              <w:t>1 090 777</w:t>
            </w:r>
          </w:p>
        </w:tc>
        <w:tc>
          <w:tcPr>
            <w:tcW w:w="850" w:type="dxa"/>
            <w:tcBorders>
              <w:bottom w:val="single" w:sz="4" w:space="0" w:color="auto"/>
            </w:tcBorders>
            <w:shd w:val="clear" w:color="auto" w:fill="FFFFFF" w:themeFill="background1"/>
          </w:tcPr>
          <w:p w14:paraId="4DC44EE5" w14:textId="77777777" w:rsidR="009F6D5A" w:rsidRPr="00106533" w:rsidRDefault="009F6D5A" w:rsidP="00520937">
            <w:pPr>
              <w:jc w:val="left"/>
              <w:rPr>
                <w:rFonts w:ascii="Times New Roman" w:eastAsia="Times New Roman" w:hAnsi="Times New Roman" w:cs="Times New Roman"/>
                <w:color w:val="000000"/>
                <w:sz w:val="24"/>
                <w:szCs w:val="24"/>
                <w:lang w:eastAsia="en-ZA"/>
              </w:rPr>
            </w:pPr>
          </w:p>
          <w:p w14:paraId="7F139854" w14:textId="77777777" w:rsidR="00A81D0A" w:rsidRPr="00106533" w:rsidRDefault="00A81D0A" w:rsidP="00316504">
            <w:pPr>
              <w:pStyle w:val="ListParagraph"/>
              <w:numPr>
                <w:ilvl w:val="0"/>
                <w:numId w:val="18"/>
              </w:numPr>
              <w:jc w:val="left"/>
              <w:rPr>
                <w:rFonts w:ascii="Times New Roman" w:eastAsia="Times New Roman" w:hAnsi="Times New Roman" w:cs="Times New Roman"/>
                <w:color w:val="000000"/>
                <w:sz w:val="24"/>
                <w:szCs w:val="24"/>
                <w:lang w:eastAsia="en-ZA"/>
              </w:rPr>
            </w:pPr>
          </w:p>
        </w:tc>
        <w:tc>
          <w:tcPr>
            <w:tcW w:w="993" w:type="dxa"/>
            <w:tcBorders>
              <w:bottom w:val="single" w:sz="4" w:space="0" w:color="auto"/>
            </w:tcBorders>
            <w:shd w:val="clear" w:color="auto" w:fill="FFFFFF" w:themeFill="background1"/>
            <w:vAlign w:val="bottom"/>
          </w:tcPr>
          <w:p w14:paraId="2DC7D95C" w14:textId="77777777" w:rsidR="009F6D5A" w:rsidRPr="00106533" w:rsidRDefault="00316504" w:rsidP="00316504">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color w:val="000000"/>
                <w:sz w:val="24"/>
                <w:szCs w:val="24"/>
                <w:lang w:eastAsia="en-ZA"/>
              </w:rPr>
              <w:t>-</w:t>
            </w:r>
          </w:p>
        </w:tc>
        <w:tc>
          <w:tcPr>
            <w:tcW w:w="1275" w:type="dxa"/>
            <w:shd w:val="clear" w:color="auto" w:fill="FFFFFF" w:themeFill="background1"/>
            <w:vAlign w:val="bottom"/>
          </w:tcPr>
          <w:p w14:paraId="66EA6839"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1 090 777</w:t>
            </w:r>
          </w:p>
        </w:tc>
        <w:tc>
          <w:tcPr>
            <w:tcW w:w="1326" w:type="dxa"/>
            <w:shd w:val="clear" w:color="auto" w:fill="FFFFFF" w:themeFill="background1"/>
            <w:vAlign w:val="bottom"/>
          </w:tcPr>
          <w:p w14:paraId="49AD4FB0" w14:textId="77777777" w:rsidR="009F6D5A" w:rsidRPr="00106533" w:rsidRDefault="00316504"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1 076 013</w:t>
            </w:r>
          </w:p>
        </w:tc>
        <w:tc>
          <w:tcPr>
            <w:tcW w:w="1050" w:type="dxa"/>
            <w:tcBorders>
              <w:bottom w:val="single" w:sz="4" w:space="0" w:color="auto"/>
            </w:tcBorders>
            <w:shd w:val="clear" w:color="auto" w:fill="FFFFFF" w:themeFill="background1"/>
            <w:vAlign w:val="bottom"/>
          </w:tcPr>
          <w:p w14:paraId="18D6EBE1" w14:textId="77777777" w:rsidR="009F6D5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14 764</w:t>
            </w:r>
          </w:p>
        </w:tc>
        <w:tc>
          <w:tcPr>
            <w:tcW w:w="885" w:type="dxa"/>
            <w:tcBorders>
              <w:bottom w:val="single" w:sz="4" w:space="0" w:color="auto"/>
            </w:tcBorders>
            <w:shd w:val="clear" w:color="auto" w:fill="FFFFFF" w:themeFill="background1"/>
          </w:tcPr>
          <w:p w14:paraId="0823E185" w14:textId="77777777" w:rsidR="009F6D5A" w:rsidRPr="00106533" w:rsidRDefault="009F6D5A" w:rsidP="00520937">
            <w:pPr>
              <w:jc w:val="center"/>
              <w:rPr>
                <w:rFonts w:ascii="Times New Roman" w:eastAsia="Times New Roman" w:hAnsi="Times New Roman" w:cs="Times New Roman"/>
                <w:color w:val="000000"/>
                <w:sz w:val="24"/>
                <w:szCs w:val="24"/>
                <w:lang w:eastAsia="en-ZA"/>
              </w:rPr>
            </w:pPr>
          </w:p>
          <w:p w14:paraId="638F696E" w14:textId="77777777" w:rsidR="009F6D5A" w:rsidRPr="00106533" w:rsidRDefault="005A5402" w:rsidP="00520937">
            <w:pPr>
              <w:jc w:val="center"/>
              <w:rPr>
                <w:rFonts w:ascii="Times New Roman" w:eastAsia="Times New Roman" w:hAnsi="Times New Roman" w:cs="Times New Roman"/>
                <w:color w:val="000000"/>
                <w:sz w:val="24"/>
                <w:szCs w:val="24"/>
                <w:lang w:eastAsia="en-ZA"/>
              </w:rPr>
            </w:pPr>
            <w:r w:rsidRPr="00106533">
              <w:rPr>
                <w:rFonts w:ascii="Times New Roman" w:eastAsia="Times New Roman" w:hAnsi="Times New Roman" w:cs="Times New Roman"/>
                <w:bCs/>
                <w:color w:val="000000"/>
                <w:sz w:val="24"/>
                <w:szCs w:val="24"/>
                <w:lang w:eastAsia="en-ZA"/>
              </w:rPr>
              <w:t>98.6%</w:t>
            </w:r>
          </w:p>
        </w:tc>
      </w:tr>
    </w:tbl>
    <w:p w14:paraId="35E595BC" w14:textId="77777777" w:rsidR="00DD3122" w:rsidRDefault="00DD3122" w:rsidP="00DD3122">
      <w:pPr>
        <w:spacing w:after="0"/>
        <w:rPr>
          <w:rFonts w:ascii="Arial" w:hAnsi="Arial" w:cs="Arial"/>
          <w:bCs/>
        </w:rPr>
      </w:pPr>
    </w:p>
    <w:p w14:paraId="43AE2A5C" w14:textId="77777777" w:rsidR="00DD3122" w:rsidRPr="00704375" w:rsidRDefault="00DD3122" w:rsidP="00DD3122">
      <w:pPr>
        <w:spacing w:after="0"/>
        <w:rPr>
          <w:rFonts w:ascii="Times New Roman" w:hAnsi="Times New Roman" w:cs="Times New Roman"/>
          <w:bCs/>
          <w:sz w:val="24"/>
          <w:szCs w:val="24"/>
        </w:rPr>
      </w:pPr>
      <w:r w:rsidRPr="00704375">
        <w:rPr>
          <w:rFonts w:ascii="Times New Roman" w:hAnsi="Times New Roman" w:cs="Times New Roman"/>
          <w:bCs/>
          <w:sz w:val="24"/>
          <w:szCs w:val="24"/>
        </w:rPr>
        <w:t xml:space="preserve">After the final appropriation of R1 090 777, only R1 076 013 was utilised and a variance of R 14 764 million with the total expenditure as 98.6% of final appropriation: </w:t>
      </w:r>
    </w:p>
    <w:p w14:paraId="0B9BD5D4" w14:textId="77777777" w:rsidR="00DD3122" w:rsidRPr="00704375" w:rsidRDefault="00DD3122" w:rsidP="00DD3122">
      <w:pPr>
        <w:pStyle w:val="ListParagraph"/>
        <w:spacing w:after="0"/>
        <w:rPr>
          <w:rFonts w:ascii="Times New Roman" w:hAnsi="Times New Roman" w:cs="Times New Roman"/>
          <w:bCs/>
          <w:sz w:val="24"/>
          <w:szCs w:val="24"/>
        </w:rPr>
      </w:pPr>
    </w:p>
    <w:p w14:paraId="7466E7A6" w14:textId="77777777" w:rsidR="00C84ED9" w:rsidRPr="00704375" w:rsidRDefault="009717E6" w:rsidP="00091B4D">
      <w:pPr>
        <w:pStyle w:val="ListParagraph"/>
        <w:numPr>
          <w:ilvl w:val="0"/>
          <w:numId w:val="34"/>
        </w:numPr>
        <w:spacing w:after="0"/>
        <w:rPr>
          <w:rFonts w:ascii="Times New Roman" w:hAnsi="Times New Roman" w:cs="Times New Roman"/>
          <w:bCs/>
          <w:sz w:val="24"/>
          <w:szCs w:val="24"/>
        </w:rPr>
      </w:pPr>
      <w:r w:rsidRPr="00704375">
        <w:rPr>
          <w:rFonts w:ascii="Times New Roman" w:hAnsi="Times New Roman" w:cs="Times New Roman"/>
          <w:sz w:val="24"/>
          <w:szCs w:val="24"/>
        </w:rPr>
        <w:t xml:space="preserve">As per the economic classification, the total budget of R </w:t>
      </w:r>
      <w:r w:rsidR="005D6AE0" w:rsidRPr="00704375">
        <w:rPr>
          <w:rFonts w:ascii="Times New Roman" w:hAnsi="Times New Roman" w:cs="Times New Roman"/>
          <w:bCs/>
          <w:sz w:val="24"/>
          <w:szCs w:val="24"/>
        </w:rPr>
        <w:t>280 878</w:t>
      </w:r>
      <w:r w:rsidRPr="00704375">
        <w:rPr>
          <w:rFonts w:ascii="Times New Roman" w:hAnsi="Times New Roman" w:cs="Times New Roman"/>
          <w:sz w:val="24"/>
          <w:szCs w:val="24"/>
        </w:rPr>
        <w:t xml:space="preserve"> milli</w:t>
      </w:r>
      <w:r w:rsidR="005A5402" w:rsidRPr="00704375">
        <w:rPr>
          <w:rFonts w:ascii="Times New Roman" w:hAnsi="Times New Roman" w:cs="Times New Roman"/>
          <w:sz w:val="24"/>
          <w:szCs w:val="24"/>
        </w:rPr>
        <w:t>on was for the current payments</w:t>
      </w:r>
      <w:r w:rsidRPr="00704375">
        <w:rPr>
          <w:rFonts w:ascii="Times New Roman" w:hAnsi="Times New Roman" w:cs="Times New Roman"/>
          <w:bCs/>
          <w:sz w:val="24"/>
          <w:szCs w:val="24"/>
        </w:rPr>
        <w:t>.</w:t>
      </w:r>
      <w:r w:rsidR="005D6AE0" w:rsidRPr="00704375">
        <w:rPr>
          <w:rFonts w:ascii="Times New Roman" w:hAnsi="Times New Roman" w:cs="Times New Roman"/>
          <w:bCs/>
          <w:sz w:val="24"/>
          <w:szCs w:val="24"/>
        </w:rPr>
        <w:t xml:space="preserve"> Only R 266 184 million was utilised and the variance was R14 694 million. The 94% was achieved. </w:t>
      </w:r>
    </w:p>
    <w:p w14:paraId="2AD1D001" w14:textId="77777777" w:rsidR="00C84ED9" w:rsidRPr="00704375" w:rsidRDefault="00C565DB" w:rsidP="00DA36A3">
      <w:pPr>
        <w:pStyle w:val="ListParagraph"/>
        <w:numPr>
          <w:ilvl w:val="0"/>
          <w:numId w:val="34"/>
        </w:numPr>
        <w:spacing w:after="0"/>
        <w:rPr>
          <w:rFonts w:ascii="Times New Roman" w:hAnsi="Times New Roman" w:cs="Times New Roman"/>
          <w:bCs/>
          <w:sz w:val="24"/>
          <w:szCs w:val="24"/>
        </w:rPr>
      </w:pPr>
      <w:r w:rsidRPr="00704375">
        <w:rPr>
          <w:rFonts w:ascii="Times New Roman" w:hAnsi="Times New Roman" w:cs="Times New Roman"/>
          <w:bCs/>
          <w:sz w:val="24"/>
          <w:szCs w:val="24"/>
        </w:rPr>
        <w:t xml:space="preserve">In terms of compensation of employees, the Department had </w:t>
      </w:r>
      <w:r w:rsidR="005D6AE0" w:rsidRPr="00704375">
        <w:rPr>
          <w:rFonts w:ascii="Times New Roman" w:hAnsi="Times New Roman" w:cs="Times New Roman"/>
          <w:bCs/>
          <w:sz w:val="24"/>
          <w:szCs w:val="24"/>
        </w:rPr>
        <w:t xml:space="preserve">budgeted </w:t>
      </w:r>
      <w:r w:rsidRPr="00704375">
        <w:rPr>
          <w:rFonts w:ascii="Times New Roman" w:hAnsi="Times New Roman" w:cs="Times New Roman"/>
          <w:bCs/>
          <w:sz w:val="24"/>
          <w:szCs w:val="24"/>
        </w:rPr>
        <w:t xml:space="preserve">R </w:t>
      </w:r>
      <w:r w:rsidR="005D6AE0" w:rsidRPr="00704375">
        <w:rPr>
          <w:rFonts w:ascii="Times New Roman" w:hAnsi="Times New Roman" w:cs="Times New Roman"/>
          <w:bCs/>
          <w:iCs/>
          <w:sz w:val="24"/>
          <w:szCs w:val="24"/>
        </w:rPr>
        <w:t>110 945</w:t>
      </w:r>
      <w:r w:rsidRPr="00704375">
        <w:rPr>
          <w:rFonts w:ascii="Times New Roman" w:hAnsi="Times New Roman" w:cs="Times New Roman"/>
          <w:bCs/>
          <w:sz w:val="24"/>
          <w:szCs w:val="24"/>
        </w:rPr>
        <w:t xml:space="preserve"> million </w:t>
      </w:r>
      <w:r w:rsidR="001964BF" w:rsidRPr="00704375">
        <w:rPr>
          <w:rFonts w:ascii="Times New Roman" w:hAnsi="Times New Roman" w:cs="Times New Roman"/>
          <w:bCs/>
          <w:sz w:val="24"/>
          <w:szCs w:val="24"/>
        </w:rPr>
        <w:t>budget but managed to utilised</w:t>
      </w:r>
      <w:r w:rsidRPr="00704375">
        <w:rPr>
          <w:rFonts w:ascii="Times New Roman" w:hAnsi="Times New Roman" w:cs="Times New Roman"/>
          <w:bCs/>
          <w:sz w:val="24"/>
          <w:szCs w:val="24"/>
        </w:rPr>
        <w:t xml:space="preserve"> the amount of R </w:t>
      </w:r>
      <w:r w:rsidR="005D6AE0" w:rsidRPr="00704375">
        <w:rPr>
          <w:rFonts w:ascii="Times New Roman" w:hAnsi="Times New Roman" w:cs="Times New Roman"/>
          <w:bCs/>
          <w:iCs/>
          <w:sz w:val="24"/>
          <w:szCs w:val="24"/>
        </w:rPr>
        <w:t>99 767</w:t>
      </w:r>
      <w:r w:rsidRPr="00704375">
        <w:rPr>
          <w:rFonts w:ascii="Times New Roman" w:hAnsi="Times New Roman" w:cs="Times New Roman"/>
          <w:bCs/>
          <w:sz w:val="24"/>
          <w:szCs w:val="24"/>
        </w:rPr>
        <w:t xml:space="preserve"> million</w:t>
      </w:r>
      <w:r w:rsidR="00C84ED9" w:rsidRPr="00704375">
        <w:rPr>
          <w:rFonts w:ascii="Times New Roman" w:hAnsi="Times New Roman" w:cs="Times New Roman"/>
          <w:bCs/>
          <w:sz w:val="24"/>
          <w:szCs w:val="24"/>
        </w:rPr>
        <w:t xml:space="preserve"> and the variance was R</w:t>
      </w:r>
      <w:r w:rsidR="00C84ED9" w:rsidRPr="00704375">
        <w:rPr>
          <w:rFonts w:ascii="Times New Roman" w:hAnsi="Times New Roman" w:cs="Times New Roman"/>
          <w:bCs/>
          <w:iCs/>
          <w:sz w:val="24"/>
          <w:szCs w:val="24"/>
        </w:rPr>
        <w:t>11 178 million</w:t>
      </w:r>
      <w:r w:rsidR="005D6AE0" w:rsidRPr="00704375">
        <w:rPr>
          <w:rFonts w:ascii="Times New Roman" w:hAnsi="Times New Roman" w:cs="Times New Roman"/>
          <w:bCs/>
          <w:sz w:val="24"/>
          <w:szCs w:val="24"/>
        </w:rPr>
        <w:t>.</w:t>
      </w:r>
      <w:r w:rsidRPr="00704375">
        <w:rPr>
          <w:rFonts w:ascii="Times New Roman" w:hAnsi="Times New Roman" w:cs="Times New Roman"/>
          <w:bCs/>
          <w:sz w:val="24"/>
          <w:szCs w:val="24"/>
        </w:rPr>
        <w:t xml:space="preserve"> The </w:t>
      </w:r>
      <w:r w:rsidR="005D6AE0" w:rsidRPr="00704375">
        <w:rPr>
          <w:rFonts w:ascii="Times New Roman" w:hAnsi="Times New Roman" w:cs="Times New Roman"/>
          <w:bCs/>
          <w:iCs/>
          <w:sz w:val="24"/>
          <w:szCs w:val="24"/>
        </w:rPr>
        <w:t>89.9%</w:t>
      </w:r>
      <w:r w:rsidR="005D6AE0" w:rsidRPr="00704375">
        <w:rPr>
          <w:rFonts w:ascii="Times New Roman" w:hAnsi="Times New Roman" w:cs="Times New Roman"/>
          <w:bCs/>
          <w:sz w:val="24"/>
          <w:szCs w:val="24"/>
        </w:rPr>
        <w:t xml:space="preserve"> was</w:t>
      </w:r>
      <w:r w:rsidRPr="00704375">
        <w:rPr>
          <w:rFonts w:ascii="Times New Roman" w:hAnsi="Times New Roman" w:cs="Times New Roman"/>
          <w:bCs/>
          <w:sz w:val="24"/>
          <w:szCs w:val="24"/>
        </w:rPr>
        <w:t xml:space="preserve"> </w:t>
      </w:r>
      <w:r w:rsidR="005D6AE0" w:rsidRPr="00704375">
        <w:rPr>
          <w:rFonts w:ascii="Times New Roman" w:hAnsi="Times New Roman" w:cs="Times New Roman"/>
          <w:bCs/>
          <w:sz w:val="24"/>
          <w:szCs w:val="24"/>
        </w:rPr>
        <w:t>achieved</w:t>
      </w:r>
      <w:r w:rsidRPr="00704375">
        <w:rPr>
          <w:rFonts w:ascii="Times New Roman" w:hAnsi="Times New Roman" w:cs="Times New Roman"/>
          <w:bCs/>
          <w:sz w:val="24"/>
          <w:szCs w:val="24"/>
        </w:rPr>
        <w:t>.</w:t>
      </w:r>
    </w:p>
    <w:p w14:paraId="4E258437" w14:textId="77777777" w:rsidR="00C84ED9" w:rsidRPr="00704375" w:rsidRDefault="00C565DB" w:rsidP="001A2B84">
      <w:pPr>
        <w:pStyle w:val="ListParagraph"/>
        <w:numPr>
          <w:ilvl w:val="0"/>
          <w:numId w:val="34"/>
        </w:numPr>
        <w:spacing w:after="0"/>
        <w:rPr>
          <w:rFonts w:ascii="Times New Roman" w:hAnsi="Times New Roman" w:cs="Times New Roman"/>
          <w:bCs/>
          <w:sz w:val="24"/>
          <w:szCs w:val="24"/>
        </w:rPr>
      </w:pPr>
      <w:r w:rsidRPr="00704375">
        <w:rPr>
          <w:rFonts w:ascii="Times New Roman" w:hAnsi="Times New Roman" w:cs="Times New Roman"/>
          <w:sz w:val="24"/>
          <w:szCs w:val="24"/>
        </w:rPr>
        <w:t xml:space="preserve">On Goods and Services, the Department </w:t>
      </w:r>
      <w:r w:rsidR="001964BF" w:rsidRPr="00704375">
        <w:rPr>
          <w:rFonts w:ascii="Times New Roman" w:hAnsi="Times New Roman" w:cs="Times New Roman"/>
          <w:sz w:val="24"/>
          <w:szCs w:val="24"/>
        </w:rPr>
        <w:t>had</w:t>
      </w:r>
      <w:r w:rsidRPr="00704375">
        <w:rPr>
          <w:rFonts w:ascii="Times New Roman" w:hAnsi="Times New Roman" w:cs="Times New Roman"/>
          <w:sz w:val="24"/>
          <w:szCs w:val="24"/>
        </w:rPr>
        <w:t xml:space="preserve"> </w:t>
      </w:r>
      <w:r w:rsidR="005D6AE0" w:rsidRPr="00704375">
        <w:rPr>
          <w:rFonts w:ascii="Times New Roman" w:hAnsi="Times New Roman" w:cs="Times New Roman"/>
          <w:sz w:val="24"/>
          <w:szCs w:val="24"/>
        </w:rPr>
        <w:t>R 169 933 million allocation. T</w:t>
      </w:r>
      <w:r w:rsidRPr="00704375">
        <w:rPr>
          <w:rFonts w:ascii="Times New Roman" w:hAnsi="Times New Roman" w:cs="Times New Roman"/>
          <w:sz w:val="24"/>
          <w:szCs w:val="24"/>
        </w:rPr>
        <w:t xml:space="preserve">he expenditure was R </w:t>
      </w:r>
      <w:r w:rsidR="004C41FF" w:rsidRPr="00704375">
        <w:rPr>
          <w:rFonts w:ascii="Times New Roman" w:hAnsi="Times New Roman" w:cs="Times New Roman"/>
          <w:bCs/>
          <w:iCs/>
          <w:sz w:val="24"/>
          <w:szCs w:val="24"/>
        </w:rPr>
        <w:t>166 417</w:t>
      </w:r>
      <w:r w:rsidRPr="00704375">
        <w:rPr>
          <w:rFonts w:ascii="Times New Roman" w:hAnsi="Times New Roman" w:cs="Times New Roman"/>
          <w:sz w:val="24"/>
          <w:szCs w:val="24"/>
        </w:rPr>
        <w:t xml:space="preserve"> million</w:t>
      </w:r>
      <w:r w:rsidR="00C84ED9" w:rsidRPr="00704375">
        <w:rPr>
          <w:rFonts w:ascii="Times New Roman" w:hAnsi="Times New Roman" w:cs="Times New Roman"/>
          <w:sz w:val="24"/>
          <w:szCs w:val="24"/>
        </w:rPr>
        <w:t xml:space="preserve"> and variance was R</w:t>
      </w:r>
      <w:r w:rsidR="00C84ED9" w:rsidRPr="00704375">
        <w:rPr>
          <w:rFonts w:ascii="Times New Roman" w:hAnsi="Times New Roman" w:cs="Times New Roman"/>
          <w:bCs/>
          <w:iCs/>
          <w:sz w:val="24"/>
          <w:szCs w:val="24"/>
        </w:rPr>
        <w:t>3 516 million</w:t>
      </w:r>
      <w:r w:rsidR="00C84ED9" w:rsidRPr="00704375">
        <w:rPr>
          <w:rFonts w:ascii="Times New Roman" w:hAnsi="Times New Roman" w:cs="Times New Roman"/>
          <w:sz w:val="24"/>
          <w:szCs w:val="24"/>
        </w:rPr>
        <w:t>.</w:t>
      </w:r>
      <w:r w:rsidR="00877CAE" w:rsidRPr="00704375">
        <w:rPr>
          <w:rFonts w:ascii="Times New Roman" w:hAnsi="Times New Roman" w:cs="Times New Roman"/>
          <w:sz w:val="24"/>
          <w:szCs w:val="24"/>
        </w:rPr>
        <w:t xml:space="preserve"> </w:t>
      </w:r>
      <w:r w:rsidR="00877CAE" w:rsidRPr="00704375">
        <w:rPr>
          <w:rFonts w:ascii="Times New Roman" w:hAnsi="Times New Roman" w:cs="Times New Roman"/>
          <w:bCs/>
          <w:sz w:val="24"/>
          <w:szCs w:val="24"/>
        </w:rPr>
        <w:t>The bulk of money was paid to contractors at the amount of R</w:t>
      </w:r>
      <w:r w:rsidR="004C4310" w:rsidRPr="00704375">
        <w:rPr>
          <w:rFonts w:ascii="Times New Roman" w:hAnsi="Times New Roman" w:cs="Times New Roman"/>
          <w:sz w:val="24"/>
          <w:szCs w:val="24"/>
        </w:rPr>
        <w:t xml:space="preserve"> </w:t>
      </w:r>
      <w:r w:rsidR="004C4310" w:rsidRPr="00704375">
        <w:rPr>
          <w:rFonts w:ascii="Times New Roman" w:hAnsi="Times New Roman" w:cs="Times New Roman"/>
          <w:bCs/>
          <w:sz w:val="24"/>
          <w:szCs w:val="24"/>
        </w:rPr>
        <w:t>60 843</w:t>
      </w:r>
      <w:r w:rsidR="00877CAE" w:rsidRPr="00704375">
        <w:rPr>
          <w:rFonts w:ascii="Times New Roman" w:hAnsi="Times New Roman" w:cs="Times New Roman"/>
          <w:bCs/>
          <w:sz w:val="24"/>
          <w:szCs w:val="24"/>
        </w:rPr>
        <w:t xml:space="preserve"> million which constituted </w:t>
      </w:r>
      <w:r w:rsidR="004C4310" w:rsidRPr="00704375">
        <w:rPr>
          <w:rFonts w:ascii="Times New Roman" w:hAnsi="Times New Roman" w:cs="Times New Roman"/>
          <w:bCs/>
          <w:sz w:val="24"/>
          <w:szCs w:val="24"/>
        </w:rPr>
        <w:t>99.5%</w:t>
      </w:r>
      <w:r w:rsidR="00877CAE" w:rsidRPr="00704375">
        <w:rPr>
          <w:rFonts w:ascii="Times New Roman" w:hAnsi="Times New Roman" w:cs="Times New Roman"/>
          <w:bCs/>
          <w:sz w:val="24"/>
          <w:szCs w:val="24"/>
        </w:rPr>
        <w:t xml:space="preserve"> percent. </w:t>
      </w:r>
      <w:r w:rsidR="00E86778" w:rsidRPr="00704375">
        <w:rPr>
          <w:rFonts w:ascii="Times New Roman" w:hAnsi="Times New Roman" w:cs="Times New Roman"/>
          <w:bCs/>
          <w:sz w:val="24"/>
          <w:szCs w:val="24"/>
        </w:rPr>
        <w:t>High expenditure on advertising at the amount of R</w:t>
      </w:r>
      <w:r w:rsidR="004C4310" w:rsidRPr="00704375">
        <w:rPr>
          <w:rFonts w:ascii="Times New Roman" w:hAnsi="Times New Roman" w:cs="Times New Roman"/>
          <w:sz w:val="24"/>
          <w:szCs w:val="24"/>
        </w:rPr>
        <w:t xml:space="preserve"> </w:t>
      </w:r>
      <w:r w:rsidR="004C4310" w:rsidRPr="00704375">
        <w:rPr>
          <w:rFonts w:ascii="Times New Roman" w:hAnsi="Times New Roman" w:cs="Times New Roman"/>
          <w:bCs/>
          <w:sz w:val="24"/>
          <w:szCs w:val="24"/>
        </w:rPr>
        <w:t>20 960</w:t>
      </w:r>
      <w:r w:rsidR="00E86778" w:rsidRPr="00704375">
        <w:rPr>
          <w:rFonts w:ascii="Times New Roman" w:hAnsi="Times New Roman" w:cs="Times New Roman"/>
          <w:bCs/>
          <w:sz w:val="24"/>
          <w:szCs w:val="24"/>
        </w:rPr>
        <w:t xml:space="preserve"> million.</w:t>
      </w:r>
      <w:r w:rsidR="00C84ED9" w:rsidRPr="00704375">
        <w:rPr>
          <w:rFonts w:ascii="Times New Roman" w:hAnsi="Times New Roman" w:cs="Times New Roman"/>
          <w:bCs/>
          <w:sz w:val="24"/>
          <w:szCs w:val="24"/>
        </w:rPr>
        <w:t xml:space="preserve"> The </w:t>
      </w:r>
      <w:r w:rsidR="00C84ED9" w:rsidRPr="00704375">
        <w:rPr>
          <w:rFonts w:ascii="Times New Roman" w:hAnsi="Times New Roman" w:cs="Times New Roman"/>
          <w:bCs/>
          <w:iCs/>
          <w:sz w:val="24"/>
          <w:szCs w:val="24"/>
        </w:rPr>
        <w:t>97.9% was achieved.</w:t>
      </w:r>
    </w:p>
    <w:p w14:paraId="104E0142" w14:textId="77777777" w:rsidR="00C84ED9" w:rsidRPr="00704375" w:rsidRDefault="00C84ED9" w:rsidP="001A2B84">
      <w:pPr>
        <w:pStyle w:val="ListParagraph"/>
        <w:numPr>
          <w:ilvl w:val="0"/>
          <w:numId w:val="34"/>
        </w:numPr>
        <w:spacing w:after="0"/>
        <w:rPr>
          <w:rFonts w:ascii="Times New Roman" w:hAnsi="Times New Roman" w:cs="Times New Roman"/>
          <w:bCs/>
          <w:sz w:val="24"/>
          <w:szCs w:val="24"/>
        </w:rPr>
      </w:pPr>
      <w:r w:rsidRPr="00704375">
        <w:rPr>
          <w:rFonts w:ascii="Times New Roman" w:hAnsi="Times New Roman" w:cs="Times New Roman"/>
          <w:sz w:val="24"/>
          <w:szCs w:val="24"/>
        </w:rPr>
        <w:t xml:space="preserve">The </w:t>
      </w:r>
      <w:r w:rsidRPr="00704375">
        <w:rPr>
          <w:rFonts w:ascii="Times New Roman" w:hAnsi="Times New Roman" w:cs="Times New Roman"/>
          <w:bCs/>
          <w:sz w:val="24"/>
          <w:szCs w:val="24"/>
        </w:rPr>
        <w:t>Transfers and S</w:t>
      </w:r>
      <w:r w:rsidR="00E86778" w:rsidRPr="00704375">
        <w:rPr>
          <w:rFonts w:ascii="Times New Roman" w:hAnsi="Times New Roman" w:cs="Times New Roman"/>
          <w:bCs/>
          <w:sz w:val="24"/>
          <w:szCs w:val="24"/>
        </w:rPr>
        <w:t xml:space="preserve">ubsidies was </w:t>
      </w:r>
      <w:r w:rsidRPr="00704375">
        <w:rPr>
          <w:rFonts w:ascii="Times New Roman" w:hAnsi="Times New Roman" w:cs="Times New Roman"/>
          <w:bCs/>
          <w:sz w:val="24"/>
          <w:szCs w:val="24"/>
        </w:rPr>
        <w:t xml:space="preserve">allocated </w:t>
      </w:r>
      <w:r w:rsidR="001964BF" w:rsidRPr="00704375">
        <w:rPr>
          <w:rFonts w:ascii="Times New Roman" w:hAnsi="Times New Roman" w:cs="Times New Roman"/>
          <w:bCs/>
          <w:sz w:val="24"/>
          <w:szCs w:val="24"/>
        </w:rPr>
        <w:t>R</w:t>
      </w:r>
      <w:r w:rsidRPr="00704375">
        <w:rPr>
          <w:rFonts w:ascii="Times New Roman" w:hAnsi="Times New Roman" w:cs="Times New Roman"/>
          <w:bCs/>
          <w:sz w:val="24"/>
          <w:szCs w:val="24"/>
        </w:rPr>
        <w:t>807 408</w:t>
      </w:r>
      <w:r w:rsidR="001964BF" w:rsidRPr="00704375">
        <w:rPr>
          <w:rFonts w:ascii="Times New Roman" w:hAnsi="Times New Roman" w:cs="Times New Roman"/>
          <w:bCs/>
          <w:sz w:val="24"/>
          <w:szCs w:val="24"/>
        </w:rPr>
        <w:t xml:space="preserve"> </w:t>
      </w:r>
      <w:r w:rsidR="00E86778" w:rsidRPr="00704375">
        <w:rPr>
          <w:rFonts w:ascii="Times New Roman" w:hAnsi="Times New Roman" w:cs="Times New Roman"/>
          <w:bCs/>
          <w:sz w:val="24"/>
          <w:szCs w:val="24"/>
        </w:rPr>
        <w:t xml:space="preserve">million </w:t>
      </w:r>
      <w:r w:rsidR="001A2B84" w:rsidRPr="00704375">
        <w:rPr>
          <w:rFonts w:ascii="Times New Roman" w:hAnsi="Times New Roman" w:cs="Times New Roman"/>
          <w:bCs/>
          <w:sz w:val="24"/>
          <w:szCs w:val="24"/>
        </w:rPr>
        <w:t xml:space="preserve">which was distributed to Provinces as well as the Departmental agencies and accounts. </w:t>
      </w:r>
      <w:r w:rsidRPr="00704375">
        <w:rPr>
          <w:rFonts w:ascii="Times New Roman" w:hAnsi="Times New Roman" w:cs="Times New Roman"/>
          <w:bCs/>
          <w:sz w:val="24"/>
          <w:szCs w:val="24"/>
        </w:rPr>
        <w:t>The expenditure was R 807 218 million and variance was R 190 000. The 100.0% was achieved.</w:t>
      </w:r>
    </w:p>
    <w:p w14:paraId="1B92FB33" w14:textId="77777777" w:rsidR="00E86778" w:rsidRPr="00704375" w:rsidRDefault="00C84ED9" w:rsidP="001A2B84">
      <w:pPr>
        <w:pStyle w:val="ListParagraph"/>
        <w:numPr>
          <w:ilvl w:val="0"/>
          <w:numId w:val="34"/>
        </w:numPr>
        <w:spacing w:after="0"/>
        <w:rPr>
          <w:rFonts w:ascii="Times New Roman" w:hAnsi="Times New Roman" w:cs="Times New Roman"/>
          <w:bCs/>
          <w:sz w:val="24"/>
          <w:szCs w:val="24"/>
        </w:rPr>
      </w:pPr>
      <w:r w:rsidRPr="00704375">
        <w:rPr>
          <w:rFonts w:ascii="Times New Roman" w:hAnsi="Times New Roman" w:cs="Times New Roman"/>
          <w:bCs/>
          <w:sz w:val="24"/>
          <w:szCs w:val="24"/>
        </w:rPr>
        <w:t>The P</w:t>
      </w:r>
      <w:r w:rsidR="001A2B84" w:rsidRPr="00704375">
        <w:rPr>
          <w:rFonts w:ascii="Times New Roman" w:hAnsi="Times New Roman" w:cs="Times New Roman"/>
          <w:bCs/>
          <w:sz w:val="24"/>
          <w:szCs w:val="24"/>
        </w:rPr>
        <w:t>aym</w:t>
      </w:r>
      <w:r w:rsidRPr="00704375">
        <w:rPr>
          <w:rFonts w:ascii="Times New Roman" w:hAnsi="Times New Roman" w:cs="Times New Roman"/>
          <w:bCs/>
          <w:sz w:val="24"/>
          <w:szCs w:val="24"/>
        </w:rPr>
        <w:t>ents for Capital A</w:t>
      </w:r>
      <w:r w:rsidR="001A2B84" w:rsidRPr="00704375">
        <w:rPr>
          <w:rFonts w:ascii="Times New Roman" w:hAnsi="Times New Roman" w:cs="Times New Roman"/>
          <w:bCs/>
          <w:sz w:val="24"/>
          <w:szCs w:val="24"/>
        </w:rPr>
        <w:t>ssets</w:t>
      </w:r>
      <w:r w:rsidRPr="00704375">
        <w:rPr>
          <w:rFonts w:ascii="Times New Roman" w:hAnsi="Times New Roman" w:cs="Times New Roman"/>
          <w:bCs/>
          <w:sz w:val="24"/>
          <w:szCs w:val="24"/>
        </w:rPr>
        <w:t xml:space="preserve"> R 2 491 million. T</w:t>
      </w:r>
      <w:r w:rsidR="001A2B84" w:rsidRPr="00704375">
        <w:rPr>
          <w:rFonts w:ascii="Times New Roman" w:hAnsi="Times New Roman" w:cs="Times New Roman"/>
          <w:bCs/>
          <w:sz w:val="24"/>
          <w:szCs w:val="24"/>
        </w:rPr>
        <w:t xml:space="preserve">he expenditure was R </w:t>
      </w:r>
      <w:r w:rsidR="004C41FF" w:rsidRPr="00704375">
        <w:rPr>
          <w:rFonts w:ascii="Times New Roman" w:hAnsi="Times New Roman" w:cs="Times New Roman"/>
          <w:bCs/>
          <w:sz w:val="24"/>
          <w:szCs w:val="24"/>
        </w:rPr>
        <w:t>2 489</w:t>
      </w:r>
      <w:r w:rsidR="001A2B84" w:rsidRPr="00704375">
        <w:rPr>
          <w:rFonts w:ascii="Times New Roman" w:hAnsi="Times New Roman" w:cs="Times New Roman"/>
          <w:bCs/>
          <w:sz w:val="24"/>
          <w:szCs w:val="24"/>
        </w:rPr>
        <w:t xml:space="preserve"> million</w:t>
      </w:r>
      <w:r w:rsidRPr="00704375">
        <w:rPr>
          <w:rFonts w:ascii="Times New Roman" w:hAnsi="Times New Roman" w:cs="Times New Roman"/>
          <w:bCs/>
          <w:sz w:val="24"/>
          <w:szCs w:val="24"/>
        </w:rPr>
        <w:t xml:space="preserve"> and variance R 2000.</w:t>
      </w:r>
      <w:r w:rsidR="001A2B84" w:rsidRPr="00704375">
        <w:rPr>
          <w:rFonts w:ascii="Times New Roman" w:hAnsi="Times New Roman" w:cs="Times New Roman"/>
          <w:bCs/>
          <w:sz w:val="24"/>
          <w:szCs w:val="24"/>
        </w:rPr>
        <w:t xml:space="preserve"> </w:t>
      </w:r>
      <w:r w:rsidRPr="00704375">
        <w:rPr>
          <w:rFonts w:ascii="Times New Roman" w:hAnsi="Times New Roman" w:cs="Times New Roman"/>
          <w:bCs/>
          <w:sz w:val="24"/>
          <w:szCs w:val="24"/>
        </w:rPr>
        <w:t xml:space="preserve">The </w:t>
      </w:r>
      <w:r w:rsidR="001A2B84" w:rsidRPr="00704375">
        <w:rPr>
          <w:rFonts w:ascii="Times New Roman" w:hAnsi="Times New Roman" w:cs="Times New Roman"/>
          <w:bCs/>
          <w:sz w:val="24"/>
          <w:szCs w:val="24"/>
        </w:rPr>
        <w:t>99.</w:t>
      </w:r>
      <w:r w:rsidR="004C41FF" w:rsidRPr="00704375">
        <w:rPr>
          <w:rFonts w:ascii="Times New Roman" w:hAnsi="Times New Roman" w:cs="Times New Roman"/>
          <w:bCs/>
          <w:sz w:val="24"/>
          <w:szCs w:val="24"/>
        </w:rPr>
        <w:t>9</w:t>
      </w:r>
      <w:r w:rsidR="001A2B84" w:rsidRPr="00704375">
        <w:rPr>
          <w:rFonts w:ascii="Times New Roman" w:hAnsi="Times New Roman" w:cs="Times New Roman"/>
          <w:bCs/>
          <w:sz w:val="24"/>
          <w:szCs w:val="24"/>
        </w:rPr>
        <w:t xml:space="preserve">% </w:t>
      </w:r>
      <w:r w:rsidRPr="00704375">
        <w:rPr>
          <w:rFonts w:ascii="Times New Roman" w:hAnsi="Times New Roman" w:cs="Times New Roman"/>
          <w:bCs/>
          <w:sz w:val="24"/>
          <w:szCs w:val="24"/>
        </w:rPr>
        <w:t>was achieved</w:t>
      </w:r>
      <w:r w:rsidR="001964BF" w:rsidRPr="00704375">
        <w:rPr>
          <w:rFonts w:ascii="Times New Roman" w:hAnsi="Times New Roman" w:cs="Times New Roman"/>
          <w:bCs/>
          <w:sz w:val="24"/>
          <w:szCs w:val="24"/>
        </w:rPr>
        <w:t>.</w:t>
      </w:r>
    </w:p>
    <w:p w14:paraId="70BB8C2C" w14:textId="77777777" w:rsidR="00DD3122" w:rsidRPr="00704375" w:rsidRDefault="00DD3122" w:rsidP="00A616C3">
      <w:pPr>
        <w:spacing w:after="0"/>
        <w:rPr>
          <w:rFonts w:ascii="Times New Roman" w:hAnsi="Times New Roman" w:cs="Times New Roman"/>
          <w:b/>
          <w:sz w:val="24"/>
          <w:szCs w:val="24"/>
        </w:rPr>
      </w:pPr>
    </w:p>
    <w:p w14:paraId="65FD5A1C" w14:textId="77777777" w:rsidR="001F1E0F" w:rsidRPr="00704375" w:rsidRDefault="001F1E0F" w:rsidP="00A616C3">
      <w:pPr>
        <w:spacing w:after="0"/>
        <w:rPr>
          <w:rFonts w:ascii="Times New Roman" w:hAnsi="Times New Roman" w:cs="Times New Roman"/>
          <w:b/>
          <w:sz w:val="24"/>
          <w:szCs w:val="24"/>
        </w:rPr>
      </w:pPr>
    </w:p>
    <w:p w14:paraId="4376D431" w14:textId="77777777" w:rsidR="00603E7D" w:rsidRPr="00704375" w:rsidRDefault="00A616C3" w:rsidP="00A616C3">
      <w:p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4.2. </w:t>
      </w:r>
      <w:r w:rsidR="00DD3122" w:rsidRPr="00704375">
        <w:rPr>
          <w:rFonts w:ascii="Times New Roman" w:hAnsi="Times New Roman" w:cs="Times New Roman"/>
          <w:b/>
          <w:sz w:val="24"/>
          <w:szCs w:val="24"/>
        </w:rPr>
        <w:t>Overview and Assessment of the Programme Budget and E</w:t>
      </w:r>
      <w:r w:rsidRPr="00704375">
        <w:rPr>
          <w:rFonts w:ascii="Times New Roman" w:hAnsi="Times New Roman" w:cs="Times New Roman"/>
          <w:b/>
          <w:sz w:val="24"/>
          <w:szCs w:val="24"/>
        </w:rPr>
        <w:t xml:space="preserve">xpenditure for </w:t>
      </w:r>
      <w:r w:rsidR="00247B8F" w:rsidRPr="00704375">
        <w:rPr>
          <w:rFonts w:ascii="Times New Roman" w:hAnsi="Times New Roman" w:cs="Times New Roman"/>
          <w:b/>
          <w:sz w:val="24"/>
          <w:szCs w:val="24"/>
        </w:rPr>
        <w:t>2018/19</w:t>
      </w:r>
      <w:r w:rsidRPr="00704375">
        <w:rPr>
          <w:rFonts w:ascii="Times New Roman" w:hAnsi="Times New Roman" w:cs="Times New Roman"/>
          <w:b/>
          <w:sz w:val="24"/>
          <w:szCs w:val="24"/>
        </w:rPr>
        <w:t xml:space="preserve"> financial year</w:t>
      </w:r>
    </w:p>
    <w:p w14:paraId="40B7247B" w14:textId="77777777" w:rsidR="00CA0CA8" w:rsidRPr="00317FBC" w:rsidRDefault="00CA0CA8" w:rsidP="00A616C3">
      <w:pPr>
        <w:spacing w:after="0"/>
        <w:rPr>
          <w:rFonts w:ascii="Times New Roman" w:hAnsi="Times New Roman" w:cs="Times New Roman"/>
          <w:b/>
          <w:sz w:val="24"/>
          <w:szCs w:val="24"/>
        </w:rPr>
      </w:pPr>
    </w:p>
    <w:p w14:paraId="4CFF63DD" w14:textId="77777777" w:rsidR="00247B8F" w:rsidRPr="00317FBC" w:rsidRDefault="00DD3122" w:rsidP="00247B8F">
      <w:pPr>
        <w:rPr>
          <w:rFonts w:ascii="Times New Roman" w:hAnsi="Times New Roman" w:cs="Times New Roman"/>
          <w:b/>
          <w:sz w:val="24"/>
          <w:szCs w:val="24"/>
        </w:rPr>
      </w:pPr>
      <w:r w:rsidRPr="00317FBC">
        <w:rPr>
          <w:rFonts w:ascii="Times New Roman" w:hAnsi="Times New Roman" w:cs="Times New Roman"/>
          <w:b/>
          <w:sz w:val="24"/>
          <w:szCs w:val="24"/>
        </w:rPr>
        <w:t>Table 3</w:t>
      </w:r>
      <w:r w:rsidR="00247B8F" w:rsidRPr="00317FBC">
        <w:rPr>
          <w:rFonts w:ascii="Times New Roman" w:hAnsi="Times New Roman" w:cs="Times New Roman"/>
          <w:b/>
          <w:sz w:val="24"/>
          <w:szCs w:val="24"/>
        </w:rPr>
        <w:t>: SRSA General performance 2018/19</w:t>
      </w:r>
    </w:p>
    <w:tbl>
      <w:tblPr>
        <w:tblW w:w="9071"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899"/>
        <w:gridCol w:w="4172"/>
      </w:tblGrid>
      <w:tr w:rsidR="00247B8F" w:rsidRPr="00704375" w14:paraId="251B6E2A" w14:textId="77777777" w:rsidTr="00247B8F">
        <w:trPr>
          <w:trHeight w:val="815"/>
        </w:trPr>
        <w:tc>
          <w:tcPr>
            <w:tcW w:w="4899" w:type="dxa"/>
            <w:tcBorders>
              <w:bottom w:val="single" w:sz="12" w:space="0" w:color="C9C9C9"/>
            </w:tcBorders>
            <w:shd w:val="clear" w:color="auto" w:fill="auto"/>
          </w:tcPr>
          <w:p w14:paraId="7CA705AD" w14:textId="77777777" w:rsidR="00247B8F" w:rsidRPr="00704375" w:rsidRDefault="00247B8F" w:rsidP="00C54F42">
            <w:pPr>
              <w:rPr>
                <w:rFonts w:ascii="Times New Roman" w:hAnsi="Times New Roman" w:cs="Times New Roman"/>
                <w:b/>
                <w:bCs/>
                <w:sz w:val="24"/>
                <w:szCs w:val="24"/>
              </w:rPr>
            </w:pPr>
            <w:r w:rsidRPr="00704375">
              <w:rPr>
                <w:rFonts w:ascii="Times New Roman" w:hAnsi="Times New Roman" w:cs="Times New Roman"/>
                <w:bCs/>
                <w:sz w:val="24"/>
                <w:szCs w:val="24"/>
              </w:rPr>
              <w:t>Total budget spent*</w:t>
            </w:r>
          </w:p>
        </w:tc>
        <w:tc>
          <w:tcPr>
            <w:tcW w:w="4172" w:type="dxa"/>
            <w:tcBorders>
              <w:bottom w:val="single" w:sz="12" w:space="0" w:color="C9C9C9"/>
            </w:tcBorders>
            <w:shd w:val="clear" w:color="auto" w:fill="auto"/>
          </w:tcPr>
          <w:p w14:paraId="2E91A95F" w14:textId="77777777" w:rsidR="00247B8F" w:rsidRPr="00704375" w:rsidRDefault="00247B8F" w:rsidP="00C54F42">
            <w:pPr>
              <w:jc w:val="right"/>
              <w:rPr>
                <w:rFonts w:ascii="Times New Roman" w:hAnsi="Times New Roman" w:cs="Times New Roman"/>
                <w:bCs/>
                <w:sz w:val="24"/>
                <w:szCs w:val="24"/>
              </w:rPr>
            </w:pPr>
            <w:r w:rsidRPr="00704375">
              <w:rPr>
                <w:rFonts w:ascii="Times New Roman" w:hAnsi="Times New Roman" w:cs="Times New Roman"/>
                <w:bCs/>
                <w:sz w:val="24"/>
                <w:szCs w:val="24"/>
              </w:rPr>
              <w:t>98.7%</w:t>
            </w:r>
          </w:p>
        </w:tc>
      </w:tr>
      <w:tr w:rsidR="00247B8F" w:rsidRPr="00704375" w14:paraId="26CBD0AC" w14:textId="77777777" w:rsidTr="00CA53C3">
        <w:trPr>
          <w:trHeight w:val="837"/>
        </w:trPr>
        <w:tc>
          <w:tcPr>
            <w:tcW w:w="4899" w:type="dxa"/>
            <w:shd w:val="clear" w:color="auto" w:fill="FFFFFF" w:themeFill="background1"/>
          </w:tcPr>
          <w:p w14:paraId="285E1421" w14:textId="77777777" w:rsidR="00247B8F" w:rsidRPr="00704375" w:rsidRDefault="00247B8F" w:rsidP="00C54F42">
            <w:pPr>
              <w:rPr>
                <w:rFonts w:ascii="Times New Roman" w:hAnsi="Times New Roman" w:cs="Times New Roman"/>
                <w:b/>
                <w:bCs/>
                <w:sz w:val="24"/>
                <w:szCs w:val="24"/>
              </w:rPr>
            </w:pPr>
            <w:r w:rsidRPr="00704375">
              <w:rPr>
                <w:rFonts w:ascii="Times New Roman" w:hAnsi="Times New Roman" w:cs="Times New Roman"/>
                <w:bCs/>
                <w:sz w:val="24"/>
                <w:szCs w:val="24"/>
              </w:rPr>
              <w:t>Total targets set</w:t>
            </w:r>
            <w:r w:rsidRPr="00704375">
              <w:rPr>
                <w:rFonts w:ascii="Times New Roman" w:hAnsi="Times New Roman" w:cs="Times New Roman"/>
                <w:sz w:val="24"/>
                <w:szCs w:val="24"/>
              </w:rPr>
              <w:t>**</w:t>
            </w:r>
          </w:p>
        </w:tc>
        <w:tc>
          <w:tcPr>
            <w:tcW w:w="4172" w:type="dxa"/>
            <w:shd w:val="clear" w:color="auto" w:fill="FFFFFF" w:themeFill="background1"/>
          </w:tcPr>
          <w:p w14:paraId="3C370BC8" w14:textId="77777777" w:rsidR="00247B8F" w:rsidRPr="00704375" w:rsidRDefault="00247B8F" w:rsidP="00C54F42">
            <w:pPr>
              <w:jc w:val="right"/>
              <w:rPr>
                <w:rFonts w:ascii="Times New Roman" w:hAnsi="Times New Roman" w:cs="Times New Roman"/>
                <w:sz w:val="24"/>
                <w:szCs w:val="24"/>
              </w:rPr>
            </w:pPr>
            <w:r w:rsidRPr="00704375">
              <w:rPr>
                <w:rFonts w:ascii="Times New Roman" w:hAnsi="Times New Roman" w:cs="Times New Roman"/>
                <w:sz w:val="24"/>
                <w:szCs w:val="24"/>
              </w:rPr>
              <w:t>35</w:t>
            </w:r>
          </w:p>
        </w:tc>
      </w:tr>
      <w:tr w:rsidR="00247B8F" w:rsidRPr="00704375" w14:paraId="4F391900" w14:textId="77777777" w:rsidTr="00CA53C3">
        <w:trPr>
          <w:trHeight w:val="815"/>
        </w:trPr>
        <w:tc>
          <w:tcPr>
            <w:tcW w:w="4899" w:type="dxa"/>
            <w:shd w:val="clear" w:color="auto" w:fill="FFFFFF" w:themeFill="background1"/>
          </w:tcPr>
          <w:p w14:paraId="7411283A" w14:textId="77777777" w:rsidR="00247B8F" w:rsidRPr="00704375" w:rsidRDefault="00247B8F" w:rsidP="00C54F42">
            <w:pPr>
              <w:rPr>
                <w:rFonts w:ascii="Times New Roman" w:hAnsi="Times New Roman" w:cs="Times New Roman"/>
                <w:b/>
                <w:bCs/>
                <w:sz w:val="24"/>
                <w:szCs w:val="24"/>
              </w:rPr>
            </w:pPr>
            <w:r w:rsidRPr="00704375">
              <w:rPr>
                <w:rFonts w:ascii="Times New Roman" w:hAnsi="Times New Roman" w:cs="Times New Roman"/>
                <w:bCs/>
                <w:sz w:val="24"/>
                <w:szCs w:val="24"/>
              </w:rPr>
              <w:t>Targets achieved</w:t>
            </w:r>
            <w:r w:rsidRPr="00704375">
              <w:rPr>
                <w:rFonts w:ascii="Times New Roman" w:hAnsi="Times New Roman" w:cs="Times New Roman"/>
                <w:sz w:val="24"/>
                <w:szCs w:val="24"/>
              </w:rPr>
              <w:t>**</w:t>
            </w:r>
          </w:p>
        </w:tc>
        <w:tc>
          <w:tcPr>
            <w:tcW w:w="4172" w:type="dxa"/>
            <w:shd w:val="clear" w:color="auto" w:fill="FFFFFF" w:themeFill="background1"/>
          </w:tcPr>
          <w:p w14:paraId="51413FCA" w14:textId="77777777" w:rsidR="00247B8F" w:rsidRPr="00704375" w:rsidRDefault="00247B8F" w:rsidP="00C54F42">
            <w:pPr>
              <w:jc w:val="right"/>
              <w:rPr>
                <w:rFonts w:ascii="Times New Roman" w:hAnsi="Times New Roman" w:cs="Times New Roman"/>
                <w:sz w:val="24"/>
                <w:szCs w:val="24"/>
              </w:rPr>
            </w:pPr>
            <w:r w:rsidRPr="00704375">
              <w:rPr>
                <w:rFonts w:ascii="Times New Roman" w:hAnsi="Times New Roman" w:cs="Times New Roman"/>
                <w:sz w:val="24"/>
                <w:szCs w:val="24"/>
              </w:rPr>
              <w:t>32</w:t>
            </w:r>
          </w:p>
        </w:tc>
      </w:tr>
      <w:tr w:rsidR="00247B8F" w:rsidRPr="00704375" w14:paraId="57A10C5A" w14:textId="77777777" w:rsidTr="00CA53C3">
        <w:trPr>
          <w:trHeight w:val="815"/>
        </w:trPr>
        <w:tc>
          <w:tcPr>
            <w:tcW w:w="4899" w:type="dxa"/>
            <w:shd w:val="clear" w:color="auto" w:fill="FFFFFF" w:themeFill="background1"/>
          </w:tcPr>
          <w:p w14:paraId="5C80EF10" w14:textId="77777777" w:rsidR="00247B8F" w:rsidRPr="00704375" w:rsidRDefault="00247B8F" w:rsidP="00C54F42">
            <w:pPr>
              <w:rPr>
                <w:rFonts w:ascii="Times New Roman" w:hAnsi="Times New Roman" w:cs="Times New Roman"/>
                <w:b/>
                <w:bCs/>
                <w:sz w:val="24"/>
                <w:szCs w:val="24"/>
              </w:rPr>
            </w:pPr>
            <w:r w:rsidRPr="00704375">
              <w:rPr>
                <w:rFonts w:ascii="Times New Roman" w:hAnsi="Times New Roman" w:cs="Times New Roman"/>
                <w:bCs/>
                <w:sz w:val="24"/>
                <w:szCs w:val="24"/>
              </w:rPr>
              <w:t>Targets not achieved</w:t>
            </w:r>
            <w:r w:rsidRPr="00704375">
              <w:rPr>
                <w:rFonts w:ascii="Times New Roman" w:hAnsi="Times New Roman" w:cs="Times New Roman"/>
                <w:sz w:val="24"/>
                <w:szCs w:val="24"/>
              </w:rPr>
              <w:t>**</w:t>
            </w:r>
          </w:p>
        </w:tc>
        <w:tc>
          <w:tcPr>
            <w:tcW w:w="4172" w:type="dxa"/>
            <w:shd w:val="clear" w:color="auto" w:fill="FFFFFF" w:themeFill="background1"/>
          </w:tcPr>
          <w:p w14:paraId="59601F63" w14:textId="77777777" w:rsidR="00247B8F" w:rsidRPr="00704375" w:rsidRDefault="00247B8F" w:rsidP="00C54F42">
            <w:pPr>
              <w:jc w:val="right"/>
              <w:rPr>
                <w:rFonts w:ascii="Times New Roman" w:hAnsi="Times New Roman" w:cs="Times New Roman"/>
                <w:sz w:val="24"/>
                <w:szCs w:val="24"/>
              </w:rPr>
            </w:pPr>
            <w:r w:rsidRPr="00704375">
              <w:rPr>
                <w:rFonts w:ascii="Times New Roman" w:hAnsi="Times New Roman" w:cs="Times New Roman"/>
                <w:sz w:val="24"/>
                <w:szCs w:val="24"/>
              </w:rPr>
              <w:t>3</w:t>
            </w:r>
          </w:p>
        </w:tc>
      </w:tr>
      <w:tr w:rsidR="00247B8F" w:rsidRPr="00704375" w14:paraId="7673BEC4" w14:textId="77777777" w:rsidTr="00247B8F">
        <w:trPr>
          <w:trHeight w:val="815"/>
        </w:trPr>
        <w:tc>
          <w:tcPr>
            <w:tcW w:w="4899" w:type="dxa"/>
            <w:shd w:val="clear" w:color="auto" w:fill="auto"/>
          </w:tcPr>
          <w:p w14:paraId="5863CE68" w14:textId="77777777" w:rsidR="00247B8F" w:rsidRPr="00704375" w:rsidRDefault="00247B8F" w:rsidP="00C54F42">
            <w:pPr>
              <w:rPr>
                <w:rFonts w:ascii="Times New Roman" w:hAnsi="Times New Roman" w:cs="Times New Roman"/>
                <w:b/>
                <w:bCs/>
                <w:sz w:val="24"/>
                <w:szCs w:val="24"/>
              </w:rPr>
            </w:pPr>
            <w:r w:rsidRPr="00704375">
              <w:rPr>
                <w:rFonts w:ascii="Times New Roman" w:hAnsi="Times New Roman" w:cs="Times New Roman"/>
                <w:bCs/>
                <w:sz w:val="24"/>
                <w:szCs w:val="24"/>
              </w:rPr>
              <w:t>Success rate</w:t>
            </w:r>
            <w:r w:rsidRPr="00704375">
              <w:rPr>
                <w:rFonts w:ascii="Times New Roman" w:hAnsi="Times New Roman" w:cs="Times New Roman"/>
                <w:sz w:val="24"/>
                <w:szCs w:val="24"/>
              </w:rPr>
              <w:t>**</w:t>
            </w:r>
          </w:p>
        </w:tc>
        <w:tc>
          <w:tcPr>
            <w:tcW w:w="4172" w:type="dxa"/>
            <w:shd w:val="clear" w:color="auto" w:fill="auto"/>
          </w:tcPr>
          <w:p w14:paraId="07F25356" w14:textId="77777777" w:rsidR="00247B8F" w:rsidRPr="00704375" w:rsidRDefault="00247B8F" w:rsidP="00C54F42">
            <w:pPr>
              <w:jc w:val="right"/>
              <w:rPr>
                <w:rFonts w:ascii="Times New Roman" w:hAnsi="Times New Roman" w:cs="Times New Roman"/>
                <w:sz w:val="24"/>
                <w:szCs w:val="24"/>
              </w:rPr>
            </w:pPr>
            <w:r w:rsidRPr="00704375">
              <w:rPr>
                <w:rFonts w:ascii="Times New Roman" w:hAnsi="Times New Roman" w:cs="Times New Roman"/>
                <w:sz w:val="24"/>
                <w:szCs w:val="24"/>
              </w:rPr>
              <w:t>91.4%</w:t>
            </w:r>
          </w:p>
        </w:tc>
      </w:tr>
    </w:tbl>
    <w:p w14:paraId="516A4BB4" w14:textId="77777777" w:rsidR="00317FBC" w:rsidRDefault="00317FBC" w:rsidP="00247B8F">
      <w:pPr>
        <w:rPr>
          <w:rFonts w:ascii="Times New Roman" w:hAnsi="Times New Roman" w:cs="Times New Roman"/>
          <w:i/>
          <w:sz w:val="24"/>
          <w:szCs w:val="24"/>
        </w:rPr>
      </w:pPr>
    </w:p>
    <w:p w14:paraId="75E724CF" w14:textId="77777777" w:rsidR="00247B8F" w:rsidRPr="00704375" w:rsidRDefault="00247B8F" w:rsidP="00247B8F">
      <w:pPr>
        <w:rPr>
          <w:rFonts w:ascii="Times New Roman" w:hAnsi="Times New Roman" w:cs="Times New Roman"/>
          <w:sz w:val="24"/>
          <w:szCs w:val="24"/>
        </w:rPr>
      </w:pPr>
      <w:r w:rsidRPr="00704375">
        <w:rPr>
          <w:rFonts w:ascii="Times New Roman" w:hAnsi="Times New Roman" w:cs="Times New Roman"/>
          <w:i/>
          <w:sz w:val="24"/>
          <w:szCs w:val="24"/>
        </w:rPr>
        <w:t xml:space="preserve">* </w:t>
      </w:r>
      <w:r w:rsidRPr="00704375">
        <w:rPr>
          <w:rFonts w:ascii="Times New Roman" w:hAnsi="Times New Roman" w:cs="Times New Roman"/>
          <w:sz w:val="24"/>
          <w:szCs w:val="24"/>
        </w:rPr>
        <w:t>Based on information provided in the 2018/19 annual report.</w:t>
      </w:r>
      <w:r w:rsidR="00C54F42" w:rsidRPr="00704375">
        <w:rPr>
          <w:rFonts w:ascii="Times New Roman" w:hAnsi="Times New Roman" w:cs="Times New Roman"/>
          <w:sz w:val="24"/>
          <w:szCs w:val="24"/>
        </w:rPr>
        <w:t xml:space="preserve"> </w:t>
      </w:r>
      <w:r w:rsidRPr="00704375">
        <w:rPr>
          <w:rFonts w:ascii="Times New Roman" w:hAnsi="Times New Roman" w:cs="Times New Roman"/>
          <w:sz w:val="24"/>
          <w:szCs w:val="24"/>
        </w:rPr>
        <w:t>** Percentage targets achieved based on the SRSA’s presentation submitted to the Committee.</w:t>
      </w:r>
    </w:p>
    <w:p w14:paraId="3F7C1308" w14:textId="77777777" w:rsidR="009A4F57" w:rsidRPr="00704375" w:rsidRDefault="009A4F57" w:rsidP="00247B8F">
      <w:pPr>
        <w:rPr>
          <w:rFonts w:ascii="Times New Roman" w:hAnsi="Times New Roman" w:cs="Times New Roman"/>
          <w:sz w:val="24"/>
          <w:szCs w:val="24"/>
        </w:rPr>
      </w:pPr>
      <w:r w:rsidRPr="00704375">
        <w:rPr>
          <w:rFonts w:ascii="Times New Roman" w:hAnsi="Times New Roman" w:cs="Times New Roman"/>
          <w:sz w:val="24"/>
          <w:szCs w:val="24"/>
        </w:rPr>
        <w:t>(</w:t>
      </w:r>
      <w:r w:rsidR="00A03E10" w:rsidRPr="00704375">
        <w:rPr>
          <w:rFonts w:ascii="Times New Roman" w:hAnsi="Times New Roman" w:cs="Times New Roman"/>
          <w:sz w:val="24"/>
          <w:szCs w:val="24"/>
        </w:rPr>
        <w:t>S</w:t>
      </w:r>
      <w:r w:rsidRPr="00704375">
        <w:rPr>
          <w:rFonts w:ascii="Times New Roman" w:hAnsi="Times New Roman" w:cs="Times New Roman"/>
          <w:sz w:val="24"/>
          <w:szCs w:val="24"/>
        </w:rPr>
        <w:t>ource: SRSA Annual Report 2018/19)</w:t>
      </w:r>
    </w:p>
    <w:p w14:paraId="15F3013C" w14:textId="77777777" w:rsidR="00DD3122" w:rsidRDefault="00DD3122" w:rsidP="00A616C3">
      <w:pPr>
        <w:spacing w:after="0"/>
        <w:rPr>
          <w:rFonts w:ascii="Times New Roman" w:hAnsi="Times New Roman" w:cs="Times New Roman"/>
          <w:b/>
          <w:sz w:val="24"/>
          <w:szCs w:val="24"/>
        </w:rPr>
      </w:pPr>
    </w:p>
    <w:p w14:paraId="268320C8" w14:textId="77777777" w:rsidR="00317FBC" w:rsidRDefault="00317FBC" w:rsidP="00A616C3">
      <w:pPr>
        <w:spacing w:after="0"/>
        <w:rPr>
          <w:rFonts w:ascii="Times New Roman" w:hAnsi="Times New Roman" w:cs="Times New Roman"/>
          <w:b/>
          <w:sz w:val="24"/>
          <w:szCs w:val="24"/>
        </w:rPr>
      </w:pPr>
    </w:p>
    <w:p w14:paraId="0F8D6529" w14:textId="77777777" w:rsidR="00DD3122" w:rsidRPr="00317FBC" w:rsidRDefault="00DD3122" w:rsidP="00DD3122">
      <w:pPr>
        <w:spacing w:after="0"/>
        <w:rPr>
          <w:rFonts w:ascii="Times New Roman" w:eastAsia="Calibri" w:hAnsi="Times New Roman" w:cs="Times New Roman"/>
          <w:b/>
          <w:sz w:val="24"/>
          <w:szCs w:val="24"/>
        </w:rPr>
      </w:pPr>
      <w:r w:rsidRPr="00317FBC">
        <w:rPr>
          <w:rFonts w:ascii="Times New Roman" w:eastAsia="Calibri" w:hAnsi="Times New Roman" w:cs="Times New Roman"/>
          <w:b/>
          <w:sz w:val="24"/>
          <w:szCs w:val="24"/>
        </w:rPr>
        <w:t>Table 4: Appropriation Per Programme</w:t>
      </w:r>
    </w:p>
    <w:p w14:paraId="3E6E9AD4" w14:textId="77777777" w:rsidR="00DD3122" w:rsidRPr="00704375" w:rsidRDefault="00DD3122" w:rsidP="00DD3122">
      <w:pPr>
        <w:spacing w:after="0"/>
        <w:rPr>
          <w:rFonts w:ascii="Times New Roman" w:eastAsia="Calibri" w:hAnsi="Times New Roman" w:cs="Times New Roman"/>
          <w:sz w:val="24"/>
          <w:szCs w:val="24"/>
        </w:rPr>
      </w:pPr>
    </w:p>
    <w:tbl>
      <w:tblPr>
        <w:tblStyle w:val="TableGrid1"/>
        <w:tblW w:w="9072" w:type="dxa"/>
        <w:tblInd w:w="-5" w:type="dxa"/>
        <w:tblLayout w:type="fixed"/>
        <w:tblLook w:val="04A0" w:firstRow="1" w:lastRow="0" w:firstColumn="1" w:lastColumn="0" w:noHBand="0" w:noVBand="1"/>
      </w:tblPr>
      <w:tblGrid>
        <w:gridCol w:w="1701"/>
        <w:gridCol w:w="1560"/>
        <w:gridCol w:w="1275"/>
        <w:gridCol w:w="1701"/>
        <w:gridCol w:w="1418"/>
        <w:gridCol w:w="1417"/>
      </w:tblGrid>
      <w:tr w:rsidR="00DD3122" w:rsidRPr="00704375" w14:paraId="0409EAD6" w14:textId="77777777" w:rsidTr="00CA53C3">
        <w:trPr>
          <w:trHeight w:val="809"/>
        </w:trPr>
        <w:tc>
          <w:tcPr>
            <w:tcW w:w="1701" w:type="dxa"/>
            <w:shd w:val="clear" w:color="auto" w:fill="FFFFFF" w:themeFill="background1"/>
          </w:tcPr>
          <w:p w14:paraId="3436950D"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R million</w:t>
            </w:r>
          </w:p>
        </w:tc>
        <w:tc>
          <w:tcPr>
            <w:tcW w:w="1560" w:type="dxa"/>
            <w:shd w:val="clear" w:color="auto" w:fill="FFFFFF" w:themeFill="background1"/>
          </w:tcPr>
          <w:p w14:paraId="2D00EBFD"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Adjusted and Final Appropriation</w:t>
            </w:r>
          </w:p>
        </w:tc>
        <w:tc>
          <w:tcPr>
            <w:tcW w:w="1275" w:type="dxa"/>
            <w:shd w:val="clear" w:color="auto" w:fill="FFFFFF" w:themeFill="background1"/>
          </w:tcPr>
          <w:p w14:paraId="176A21B4"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bCs/>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Year-end actual expenditure</w:t>
            </w:r>
          </w:p>
        </w:tc>
        <w:tc>
          <w:tcPr>
            <w:tcW w:w="1701" w:type="dxa"/>
            <w:shd w:val="clear" w:color="auto" w:fill="FFFFFF" w:themeFill="background1"/>
          </w:tcPr>
          <w:p w14:paraId="5D9BB33B"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bCs/>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Expenditure</w:t>
            </w:r>
          </w:p>
          <w:p w14:paraId="3937CB28"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bCs/>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 xml:space="preserve">as % of Final </w:t>
            </w:r>
            <w:r w:rsidR="000E1E51" w:rsidRPr="00704375">
              <w:rPr>
                <w:rFonts w:ascii="Times New Roman" w:eastAsia="Times New Roman" w:hAnsi="Times New Roman" w:cs="Times New Roman"/>
                <w:bCs/>
                <w:color w:val="000000"/>
                <w:spacing w:val="6"/>
                <w:sz w:val="24"/>
                <w:szCs w:val="24"/>
                <w:lang w:val="en-GB" w:eastAsia="en-GB"/>
              </w:rPr>
              <w:t>Appropriation</w:t>
            </w:r>
          </w:p>
          <w:p w14:paraId="2C798683"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p>
        </w:tc>
        <w:tc>
          <w:tcPr>
            <w:tcW w:w="1418" w:type="dxa"/>
            <w:shd w:val="clear" w:color="auto" w:fill="FFFFFF" w:themeFill="background1"/>
          </w:tcPr>
          <w:p w14:paraId="4D2A2648"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Calibri" w:hAnsi="Times New Roman" w:cs="Times New Roman"/>
                <w:sz w:val="24"/>
                <w:szCs w:val="24"/>
              </w:rPr>
              <w:t>Variance from projected expenditure</w:t>
            </w:r>
          </w:p>
        </w:tc>
        <w:tc>
          <w:tcPr>
            <w:tcW w:w="1417" w:type="dxa"/>
            <w:shd w:val="clear" w:color="auto" w:fill="FFFFFF" w:themeFill="background1"/>
          </w:tcPr>
          <w:p w14:paraId="650B7810"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Calibri" w:hAnsi="Times New Roman" w:cs="Times New Roman"/>
                <w:sz w:val="24"/>
                <w:szCs w:val="24"/>
              </w:rPr>
              <w:t>% Variance from projected expenditure</w:t>
            </w:r>
          </w:p>
        </w:tc>
      </w:tr>
      <w:tr w:rsidR="00DD3122" w:rsidRPr="00704375" w14:paraId="48C19D2E" w14:textId="77777777" w:rsidTr="000E1E51">
        <w:trPr>
          <w:trHeight w:val="206"/>
        </w:trPr>
        <w:tc>
          <w:tcPr>
            <w:tcW w:w="1701" w:type="dxa"/>
          </w:tcPr>
          <w:p w14:paraId="0B82D23C"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Administration</w:t>
            </w:r>
          </w:p>
        </w:tc>
        <w:tc>
          <w:tcPr>
            <w:tcW w:w="1560" w:type="dxa"/>
          </w:tcPr>
          <w:p w14:paraId="34C80E01"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125,3</w:t>
            </w:r>
          </w:p>
        </w:tc>
        <w:tc>
          <w:tcPr>
            <w:tcW w:w="1275" w:type="dxa"/>
          </w:tcPr>
          <w:p w14:paraId="79CE1DC4"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120,1</w:t>
            </w:r>
          </w:p>
        </w:tc>
        <w:tc>
          <w:tcPr>
            <w:tcW w:w="1701" w:type="dxa"/>
          </w:tcPr>
          <w:p w14:paraId="7358ED7F"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95.8%</w:t>
            </w:r>
          </w:p>
        </w:tc>
        <w:tc>
          <w:tcPr>
            <w:tcW w:w="1418" w:type="dxa"/>
          </w:tcPr>
          <w:p w14:paraId="359C26BC"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5,2</w:t>
            </w:r>
          </w:p>
        </w:tc>
        <w:tc>
          <w:tcPr>
            <w:tcW w:w="1417" w:type="dxa"/>
          </w:tcPr>
          <w:p w14:paraId="4286CF0A"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4.2%</w:t>
            </w:r>
          </w:p>
        </w:tc>
      </w:tr>
      <w:tr w:rsidR="00DD3122" w:rsidRPr="00704375" w14:paraId="0C51AC30" w14:textId="77777777" w:rsidTr="000E1E51">
        <w:trPr>
          <w:trHeight w:val="580"/>
        </w:trPr>
        <w:tc>
          <w:tcPr>
            <w:tcW w:w="1701" w:type="dxa"/>
          </w:tcPr>
          <w:p w14:paraId="46B7D2CA"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Active Nation</w:t>
            </w:r>
          </w:p>
        </w:tc>
        <w:tc>
          <w:tcPr>
            <w:tcW w:w="1560" w:type="dxa"/>
          </w:tcPr>
          <w:p w14:paraId="151E6A80"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717,3</w:t>
            </w:r>
          </w:p>
        </w:tc>
        <w:tc>
          <w:tcPr>
            <w:tcW w:w="1275" w:type="dxa"/>
          </w:tcPr>
          <w:p w14:paraId="4AE85F2E"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715,8</w:t>
            </w:r>
          </w:p>
        </w:tc>
        <w:tc>
          <w:tcPr>
            <w:tcW w:w="1701" w:type="dxa"/>
          </w:tcPr>
          <w:p w14:paraId="4F9847C5"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99.8%</w:t>
            </w:r>
          </w:p>
        </w:tc>
        <w:tc>
          <w:tcPr>
            <w:tcW w:w="1418" w:type="dxa"/>
          </w:tcPr>
          <w:p w14:paraId="2006252A"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1,5</w:t>
            </w:r>
          </w:p>
        </w:tc>
        <w:tc>
          <w:tcPr>
            <w:tcW w:w="1417" w:type="dxa"/>
          </w:tcPr>
          <w:p w14:paraId="26CC7282"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0.2%</w:t>
            </w:r>
          </w:p>
        </w:tc>
      </w:tr>
      <w:tr w:rsidR="00DD3122" w:rsidRPr="00704375" w14:paraId="62F34A11" w14:textId="77777777" w:rsidTr="000E1E51">
        <w:trPr>
          <w:trHeight w:val="853"/>
        </w:trPr>
        <w:tc>
          <w:tcPr>
            <w:tcW w:w="1701" w:type="dxa"/>
          </w:tcPr>
          <w:p w14:paraId="34476170"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Winning Nation</w:t>
            </w:r>
          </w:p>
        </w:tc>
        <w:tc>
          <w:tcPr>
            <w:tcW w:w="1560" w:type="dxa"/>
          </w:tcPr>
          <w:p w14:paraId="3171E1C7"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69,8</w:t>
            </w:r>
          </w:p>
        </w:tc>
        <w:tc>
          <w:tcPr>
            <w:tcW w:w="1275" w:type="dxa"/>
          </w:tcPr>
          <w:p w14:paraId="78EF4BD5"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70,5</w:t>
            </w:r>
          </w:p>
        </w:tc>
        <w:tc>
          <w:tcPr>
            <w:tcW w:w="1701" w:type="dxa"/>
          </w:tcPr>
          <w:p w14:paraId="0F3D2198"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101.0%</w:t>
            </w:r>
          </w:p>
        </w:tc>
        <w:tc>
          <w:tcPr>
            <w:tcW w:w="1418" w:type="dxa"/>
          </w:tcPr>
          <w:p w14:paraId="373E7765"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-0,7</w:t>
            </w:r>
          </w:p>
        </w:tc>
        <w:tc>
          <w:tcPr>
            <w:tcW w:w="1417" w:type="dxa"/>
          </w:tcPr>
          <w:p w14:paraId="727739DA"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(1.0%)</w:t>
            </w:r>
          </w:p>
        </w:tc>
      </w:tr>
      <w:tr w:rsidR="00DD3122" w:rsidRPr="00704375" w14:paraId="367EE4B7" w14:textId="77777777" w:rsidTr="000E1E51">
        <w:trPr>
          <w:trHeight w:val="584"/>
        </w:trPr>
        <w:tc>
          <w:tcPr>
            <w:tcW w:w="1701" w:type="dxa"/>
          </w:tcPr>
          <w:p w14:paraId="2A6D6158"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Sport Support</w:t>
            </w:r>
          </w:p>
        </w:tc>
        <w:tc>
          <w:tcPr>
            <w:tcW w:w="1560" w:type="dxa"/>
          </w:tcPr>
          <w:p w14:paraId="413C276A"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166,6</w:t>
            </w:r>
          </w:p>
        </w:tc>
        <w:tc>
          <w:tcPr>
            <w:tcW w:w="1275" w:type="dxa"/>
          </w:tcPr>
          <w:p w14:paraId="3BC0DB0F"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162,8</w:t>
            </w:r>
          </w:p>
        </w:tc>
        <w:tc>
          <w:tcPr>
            <w:tcW w:w="1701" w:type="dxa"/>
          </w:tcPr>
          <w:p w14:paraId="70A0A836"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97.7%</w:t>
            </w:r>
          </w:p>
        </w:tc>
        <w:tc>
          <w:tcPr>
            <w:tcW w:w="1418" w:type="dxa"/>
          </w:tcPr>
          <w:p w14:paraId="5E6210AF"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3.8</w:t>
            </w:r>
          </w:p>
        </w:tc>
        <w:tc>
          <w:tcPr>
            <w:tcW w:w="1417" w:type="dxa"/>
          </w:tcPr>
          <w:p w14:paraId="7326E728"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2.3%</w:t>
            </w:r>
          </w:p>
        </w:tc>
      </w:tr>
      <w:tr w:rsidR="00DD3122" w:rsidRPr="00704375" w14:paraId="51601BFB" w14:textId="77777777" w:rsidTr="000E1E51">
        <w:trPr>
          <w:trHeight w:val="413"/>
        </w:trPr>
        <w:tc>
          <w:tcPr>
            <w:tcW w:w="1701" w:type="dxa"/>
          </w:tcPr>
          <w:p w14:paraId="3D190BA2"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Sport Infrastructure Support</w:t>
            </w:r>
          </w:p>
        </w:tc>
        <w:tc>
          <w:tcPr>
            <w:tcW w:w="1560" w:type="dxa"/>
          </w:tcPr>
          <w:p w14:paraId="04E026D0"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11,8</w:t>
            </w:r>
          </w:p>
        </w:tc>
        <w:tc>
          <w:tcPr>
            <w:tcW w:w="1275" w:type="dxa"/>
          </w:tcPr>
          <w:p w14:paraId="263DAEB0"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6,9</w:t>
            </w:r>
          </w:p>
        </w:tc>
        <w:tc>
          <w:tcPr>
            <w:tcW w:w="1701" w:type="dxa"/>
          </w:tcPr>
          <w:p w14:paraId="27636776"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58.5%</w:t>
            </w:r>
          </w:p>
        </w:tc>
        <w:tc>
          <w:tcPr>
            <w:tcW w:w="1418" w:type="dxa"/>
          </w:tcPr>
          <w:p w14:paraId="2B84E552"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4,9</w:t>
            </w:r>
          </w:p>
        </w:tc>
        <w:tc>
          <w:tcPr>
            <w:tcW w:w="1417" w:type="dxa"/>
          </w:tcPr>
          <w:p w14:paraId="245E5142"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41.5%</w:t>
            </w:r>
          </w:p>
        </w:tc>
      </w:tr>
      <w:tr w:rsidR="00DD3122" w:rsidRPr="00704375" w14:paraId="450C1BD3" w14:textId="77777777" w:rsidTr="00CA53C3">
        <w:trPr>
          <w:trHeight w:val="187"/>
        </w:trPr>
        <w:tc>
          <w:tcPr>
            <w:tcW w:w="1701" w:type="dxa"/>
            <w:shd w:val="clear" w:color="auto" w:fill="FFFFFF" w:themeFill="background1"/>
          </w:tcPr>
          <w:p w14:paraId="6F1E3F34"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bCs/>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Total</w:t>
            </w:r>
          </w:p>
          <w:p w14:paraId="766B919E"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p>
        </w:tc>
        <w:tc>
          <w:tcPr>
            <w:tcW w:w="1560" w:type="dxa"/>
            <w:shd w:val="clear" w:color="auto" w:fill="FFFFFF" w:themeFill="background1"/>
          </w:tcPr>
          <w:p w14:paraId="17BE519D"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bCs/>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1090,8</w:t>
            </w:r>
          </w:p>
        </w:tc>
        <w:tc>
          <w:tcPr>
            <w:tcW w:w="1275" w:type="dxa"/>
            <w:shd w:val="clear" w:color="auto" w:fill="FFFFFF" w:themeFill="background1"/>
          </w:tcPr>
          <w:p w14:paraId="7B4DA735"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bCs/>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1076,8</w:t>
            </w:r>
          </w:p>
        </w:tc>
        <w:tc>
          <w:tcPr>
            <w:tcW w:w="1701" w:type="dxa"/>
            <w:shd w:val="clear" w:color="auto" w:fill="FFFFFF" w:themeFill="background1"/>
          </w:tcPr>
          <w:p w14:paraId="6D149EC7"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98.7%</w:t>
            </w:r>
          </w:p>
        </w:tc>
        <w:tc>
          <w:tcPr>
            <w:tcW w:w="1418" w:type="dxa"/>
            <w:shd w:val="clear" w:color="auto" w:fill="FFFFFF" w:themeFill="background1"/>
          </w:tcPr>
          <w:p w14:paraId="4B1C2251"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color w:val="000000"/>
                <w:spacing w:val="6"/>
                <w:sz w:val="24"/>
                <w:szCs w:val="24"/>
                <w:lang w:val="en-GB" w:eastAsia="en-GB"/>
              </w:rPr>
            </w:pPr>
            <w:r w:rsidRPr="00704375">
              <w:rPr>
                <w:rFonts w:ascii="Times New Roman" w:eastAsia="Times New Roman" w:hAnsi="Times New Roman" w:cs="Times New Roman"/>
                <w:color w:val="000000"/>
                <w:spacing w:val="6"/>
                <w:sz w:val="24"/>
                <w:szCs w:val="24"/>
                <w:lang w:val="en-GB" w:eastAsia="en-GB"/>
              </w:rPr>
              <w:t>14,0</w:t>
            </w:r>
          </w:p>
        </w:tc>
        <w:tc>
          <w:tcPr>
            <w:tcW w:w="1417" w:type="dxa"/>
            <w:shd w:val="clear" w:color="auto" w:fill="FFFFFF" w:themeFill="background1"/>
          </w:tcPr>
          <w:p w14:paraId="115D582B" w14:textId="77777777" w:rsidR="00DD3122" w:rsidRPr="00704375" w:rsidRDefault="00DD3122" w:rsidP="00DD3122">
            <w:pPr>
              <w:autoSpaceDE w:val="0"/>
              <w:autoSpaceDN w:val="0"/>
              <w:adjustRightInd w:val="0"/>
              <w:spacing w:line="360" w:lineRule="auto"/>
              <w:jc w:val="both"/>
              <w:rPr>
                <w:rFonts w:ascii="Times New Roman" w:eastAsia="Times New Roman" w:hAnsi="Times New Roman" w:cs="Times New Roman"/>
                <w:bCs/>
                <w:color w:val="000000"/>
                <w:spacing w:val="6"/>
                <w:sz w:val="24"/>
                <w:szCs w:val="24"/>
                <w:lang w:val="en-GB" w:eastAsia="en-GB"/>
              </w:rPr>
            </w:pPr>
            <w:r w:rsidRPr="00704375">
              <w:rPr>
                <w:rFonts w:ascii="Times New Roman" w:eastAsia="Times New Roman" w:hAnsi="Times New Roman" w:cs="Times New Roman"/>
                <w:bCs/>
                <w:color w:val="000000"/>
                <w:spacing w:val="6"/>
                <w:sz w:val="24"/>
                <w:szCs w:val="24"/>
                <w:lang w:val="en-GB" w:eastAsia="en-GB"/>
              </w:rPr>
              <w:t>1.3%</w:t>
            </w:r>
          </w:p>
        </w:tc>
      </w:tr>
    </w:tbl>
    <w:p w14:paraId="7C943BF3" w14:textId="77777777" w:rsidR="00DD3122" w:rsidRPr="00704375" w:rsidRDefault="00DD3122" w:rsidP="00DD3122">
      <w:pPr>
        <w:spacing w:after="0"/>
        <w:rPr>
          <w:rFonts w:ascii="Times New Roman" w:eastAsia="Calibri" w:hAnsi="Times New Roman" w:cs="Times New Roman"/>
          <w:sz w:val="24"/>
          <w:szCs w:val="24"/>
        </w:rPr>
      </w:pPr>
      <w:r w:rsidRPr="00704375">
        <w:rPr>
          <w:rFonts w:ascii="Times New Roman" w:eastAsia="Calibri" w:hAnsi="Times New Roman" w:cs="Times New Roman"/>
          <w:sz w:val="24"/>
          <w:szCs w:val="24"/>
        </w:rPr>
        <w:t>Source: Department of Sport and Recreation (2019)</w:t>
      </w:r>
    </w:p>
    <w:p w14:paraId="5DCCD25C" w14:textId="77777777" w:rsidR="00DD3122" w:rsidRPr="00DD3122" w:rsidRDefault="00DD3122" w:rsidP="00DD3122">
      <w:pPr>
        <w:spacing w:after="0"/>
        <w:rPr>
          <w:rFonts w:ascii="Arial" w:eastAsia="Calibri" w:hAnsi="Arial" w:cs="Arial"/>
          <w:strike/>
        </w:rPr>
      </w:pPr>
    </w:p>
    <w:p w14:paraId="15AF01A5" w14:textId="77777777" w:rsidR="00DD3122" w:rsidRPr="00704375" w:rsidRDefault="00DD3122" w:rsidP="00A616C3">
      <w:pPr>
        <w:spacing w:after="0"/>
        <w:rPr>
          <w:rFonts w:ascii="Times New Roman" w:hAnsi="Times New Roman" w:cs="Times New Roman"/>
          <w:sz w:val="24"/>
          <w:szCs w:val="24"/>
        </w:rPr>
      </w:pPr>
      <w:r w:rsidRPr="00704375">
        <w:rPr>
          <w:rFonts w:ascii="Times New Roman" w:hAnsi="Times New Roman" w:cs="Times New Roman"/>
          <w:sz w:val="24"/>
          <w:szCs w:val="24"/>
        </w:rPr>
        <w:t>The table above indicated that by the end of the 2018/19 financial year, the Department of Sport and Recreation South Africa (SRSA) had spent R1. 076 billion or 98.7% of the total budget for the 2018/19 financial year, of which there was an underspending of R14.0 million. The underspending was mainly in programmes 1 and 5, mainly under compensation of employees and goods and services.</w:t>
      </w:r>
    </w:p>
    <w:p w14:paraId="75DED1D5" w14:textId="77777777" w:rsidR="00DD3122" w:rsidRPr="00704375" w:rsidRDefault="00DD3122" w:rsidP="00A616C3">
      <w:pPr>
        <w:spacing w:after="0"/>
        <w:rPr>
          <w:rFonts w:ascii="Times New Roman" w:hAnsi="Times New Roman" w:cs="Times New Roman"/>
          <w:b/>
          <w:sz w:val="24"/>
          <w:szCs w:val="24"/>
        </w:rPr>
      </w:pPr>
    </w:p>
    <w:p w14:paraId="0024CFBE" w14:textId="77777777" w:rsidR="00A616C3" w:rsidRPr="00704375" w:rsidRDefault="00A616C3" w:rsidP="00DB2CC1">
      <w:pPr>
        <w:spacing w:after="0"/>
        <w:rPr>
          <w:rFonts w:ascii="Times New Roman" w:hAnsi="Times New Roman" w:cs="Times New Roman"/>
          <w:b/>
          <w:sz w:val="24"/>
          <w:szCs w:val="24"/>
        </w:rPr>
      </w:pPr>
      <w:r w:rsidRPr="00704375">
        <w:rPr>
          <w:rFonts w:ascii="Times New Roman" w:hAnsi="Times New Roman" w:cs="Times New Roman"/>
          <w:b/>
          <w:sz w:val="24"/>
          <w:szCs w:val="24"/>
        </w:rPr>
        <w:t>4.2.1. Programme 1: Administration</w:t>
      </w:r>
    </w:p>
    <w:p w14:paraId="1F426D23" w14:textId="77777777" w:rsidR="00A03E10" w:rsidRPr="00704375" w:rsidRDefault="00655E35" w:rsidP="00247B8F">
      <w:pPr>
        <w:spacing w:after="0"/>
        <w:rPr>
          <w:rFonts w:ascii="Times New Roman" w:hAnsi="Times New Roman" w:cs="Times New Roman"/>
          <w:sz w:val="24"/>
          <w:szCs w:val="24"/>
        </w:rPr>
      </w:pPr>
      <w:r w:rsidRPr="00704375">
        <w:rPr>
          <w:rFonts w:ascii="Times New Roman" w:hAnsi="Times New Roman" w:cs="Times New Roman"/>
          <w:bCs/>
          <w:sz w:val="24"/>
          <w:szCs w:val="24"/>
        </w:rPr>
        <w:t>Purpose of this programme is to</w:t>
      </w:r>
      <w:r w:rsidRPr="00704375">
        <w:rPr>
          <w:rFonts w:ascii="Times New Roman" w:hAnsi="Times New Roman" w:cs="Times New Roman"/>
          <w:b/>
          <w:bCs/>
          <w:sz w:val="24"/>
          <w:szCs w:val="24"/>
        </w:rPr>
        <w:t xml:space="preserve"> </w:t>
      </w:r>
      <w:r w:rsidRPr="00704375">
        <w:rPr>
          <w:rFonts w:ascii="Times New Roman" w:hAnsi="Times New Roman" w:cs="Times New Roman"/>
          <w:sz w:val="24"/>
          <w:szCs w:val="24"/>
        </w:rPr>
        <w:t>provide strategic leadership, management</w:t>
      </w:r>
      <w:r w:rsidR="00154A61" w:rsidRPr="00704375">
        <w:rPr>
          <w:rFonts w:ascii="Times New Roman" w:hAnsi="Times New Roman" w:cs="Times New Roman"/>
          <w:sz w:val="24"/>
          <w:szCs w:val="24"/>
        </w:rPr>
        <w:t xml:space="preserve"> </w:t>
      </w:r>
      <w:r w:rsidRPr="00704375">
        <w:rPr>
          <w:rFonts w:ascii="Times New Roman" w:hAnsi="Times New Roman" w:cs="Times New Roman"/>
          <w:sz w:val="24"/>
          <w:szCs w:val="24"/>
        </w:rPr>
        <w:t>and support services to the Department. Programme 1 comprises of the following sub-programmes: Ministry; Management; Strategic Support; Corporate Services; Office of the Chief Financial Officer and Office Accommodation.</w:t>
      </w:r>
      <w:r w:rsidR="00AF4BD7" w:rsidRPr="00704375">
        <w:rPr>
          <w:rFonts w:ascii="Times New Roman" w:hAnsi="Times New Roman" w:cs="Times New Roman"/>
          <w:sz w:val="24"/>
          <w:szCs w:val="24"/>
        </w:rPr>
        <w:t xml:space="preserve"> </w:t>
      </w:r>
      <w:r w:rsidR="00247B8F" w:rsidRPr="00704375">
        <w:rPr>
          <w:rFonts w:ascii="Times New Roman" w:hAnsi="Times New Roman" w:cs="Times New Roman"/>
          <w:sz w:val="24"/>
          <w:szCs w:val="24"/>
        </w:rPr>
        <w:t>F</w:t>
      </w:r>
      <w:r w:rsidR="00154A61" w:rsidRPr="00704375">
        <w:rPr>
          <w:rFonts w:ascii="Times New Roman" w:hAnsi="Times New Roman" w:cs="Times New Roman"/>
          <w:sz w:val="24"/>
          <w:szCs w:val="24"/>
        </w:rPr>
        <w:t>or the year un</w:t>
      </w:r>
      <w:r w:rsidR="00EB1470" w:rsidRPr="00704375">
        <w:rPr>
          <w:rFonts w:ascii="Times New Roman" w:hAnsi="Times New Roman" w:cs="Times New Roman"/>
          <w:sz w:val="24"/>
          <w:szCs w:val="24"/>
        </w:rPr>
        <w:t xml:space="preserve">der review, the programme had </w:t>
      </w:r>
      <w:r w:rsidR="00154A61" w:rsidRPr="00704375">
        <w:rPr>
          <w:rFonts w:ascii="Times New Roman" w:hAnsi="Times New Roman" w:cs="Times New Roman"/>
          <w:sz w:val="24"/>
          <w:szCs w:val="24"/>
        </w:rPr>
        <w:t>targets spread across its six sub-programmes.</w:t>
      </w:r>
      <w:r w:rsidR="0015370A" w:rsidRPr="00704375">
        <w:rPr>
          <w:rFonts w:ascii="Times New Roman" w:hAnsi="Times New Roman" w:cs="Times New Roman"/>
          <w:sz w:val="24"/>
          <w:szCs w:val="24"/>
        </w:rPr>
        <w:t xml:space="preserve"> </w:t>
      </w:r>
    </w:p>
    <w:p w14:paraId="5261ABA3" w14:textId="77777777" w:rsidR="00A03E10" w:rsidRPr="00704375" w:rsidRDefault="0015370A" w:rsidP="00247B8F">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programme was able to achieve </w:t>
      </w:r>
      <w:r w:rsidR="00247B8F" w:rsidRPr="00704375">
        <w:rPr>
          <w:rFonts w:ascii="Times New Roman" w:hAnsi="Times New Roman" w:cs="Times New Roman"/>
          <w:sz w:val="24"/>
          <w:szCs w:val="24"/>
        </w:rPr>
        <w:t xml:space="preserve">95.8% </w:t>
      </w:r>
      <w:r w:rsidRPr="00704375">
        <w:rPr>
          <w:rFonts w:ascii="Times New Roman" w:hAnsi="Times New Roman" w:cs="Times New Roman"/>
          <w:sz w:val="24"/>
          <w:szCs w:val="24"/>
        </w:rPr>
        <w:t>against its set targets</w:t>
      </w:r>
      <w:r w:rsidR="00247B8F" w:rsidRPr="00704375">
        <w:rPr>
          <w:rFonts w:ascii="Times New Roman" w:hAnsi="Times New Roman" w:cs="Times New Roman"/>
          <w:sz w:val="24"/>
          <w:szCs w:val="24"/>
        </w:rPr>
        <w:t xml:space="preserve"> and one </w:t>
      </w:r>
      <w:r w:rsidR="00A14C34" w:rsidRPr="00704375">
        <w:rPr>
          <w:rFonts w:ascii="Times New Roman" w:hAnsi="Times New Roman" w:cs="Times New Roman"/>
          <w:sz w:val="24"/>
          <w:szCs w:val="24"/>
        </w:rPr>
        <w:t>was not achieved</w:t>
      </w:r>
      <w:r w:rsidRPr="00704375">
        <w:rPr>
          <w:rFonts w:ascii="Times New Roman" w:hAnsi="Times New Roman" w:cs="Times New Roman"/>
          <w:sz w:val="24"/>
          <w:szCs w:val="24"/>
        </w:rPr>
        <w:t xml:space="preserve">. </w:t>
      </w:r>
      <w:r w:rsidR="00A14C34" w:rsidRPr="00704375">
        <w:rPr>
          <w:rFonts w:ascii="Times New Roman" w:hAnsi="Times New Roman" w:cs="Times New Roman"/>
          <w:sz w:val="24"/>
          <w:szCs w:val="24"/>
        </w:rPr>
        <w:t>Only one target was not achieved as planned include</w:t>
      </w:r>
      <w:r w:rsidR="00BA7563" w:rsidRPr="00704375">
        <w:rPr>
          <w:rFonts w:ascii="Times New Roman" w:hAnsi="Times New Roman" w:cs="Times New Roman"/>
          <w:sz w:val="24"/>
          <w:szCs w:val="24"/>
        </w:rPr>
        <w:t>d</w:t>
      </w:r>
      <w:r w:rsidR="00A14C34" w:rsidRPr="00704375">
        <w:rPr>
          <w:rFonts w:ascii="Times New Roman" w:hAnsi="Times New Roman" w:cs="Times New Roman"/>
          <w:sz w:val="24"/>
          <w:szCs w:val="24"/>
        </w:rPr>
        <w:t xml:space="preserve">: </w:t>
      </w:r>
      <w:r w:rsidR="00E760BC" w:rsidRPr="00704375">
        <w:rPr>
          <w:rFonts w:ascii="Times New Roman" w:hAnsi="Times New Roman" w:cs="Times New Roman"/>
          <w:sz w:val="24"/>
          <w:szCs w:val="24"/>
        </w:rPr>
        <w:t xml:space="preserve">resolving </w:t>
      </w:r>
      <w:r w:rsidR="00A14C34" w:rsidRPr="00704375">
        <w:rPr>
          <w:rFonts w:ascii="Times New Roman" w:hAnsi="Times New Roman" w:cs="Times New Roman"/>
          <w:sz w:val="24"/>
          <w:szCs w:val="24"/>
        </w:rPr>
        <w:t xml:space="preserve">the </w:t>
      </w:r>
      <w:r w:rsidR="00E760BC" w:rsidRPr="00704375">
        <w:rPr>
          <w:rFonts w:ascii="Times New Roman" w:hAnsi="Times New Roman" w:cs="Times New Roman"/>
          <w:sz w:val="24"/>
          <w:szCs w:val="24"/>
        </w:rPr>
        <w:t>issue of paying the invoices</w:t>
      </w:r>
      <w:r w:rsidR="00A14C34" w:rsidRPr="00704375">
        <w:rPr>
          <w:rFonts w:ascii="Times New Roman" w:hAnsi="Times New Roman" w:cs="Times New Roman"/>
          <w:sz w:val="24"/>
          <w:szCs w:val="24"/>
        </w:rPr>
        <w:t xml:space="preserve"> within 30 days, overall achievement of this indicator is still a challenge. </w:t>
      </w:r>
    </w:p>
    <w:p w14:paraId="08025EDD" w14:textId="77777777" w:rsidR="00247B8F" w:rsidRPr="00704375" w:rsidRDefault="00A14C34" w:rsidP="00247B8F">
      <w:pPr>
        <w:spacing w:after="0"/>
        <w:rPr>
          <w:rFonts w:ascii="Times New Roman" w:hAnsi="Times New Roman" w:cs="Times New Roman"/>
          <w:sz w:val="24"/>
          <w:szCs w:val="24"/>
        </w:rPr>
      </w:pPr>
      <w:r w:rsidRPr="00704375">
        <w:rPr>
          <w:rFonts w:ascii="Times New Roman" w:hAnsi="Times New Roman" w:cs="Times New Roman"/>
          <w:sz w:val="24"/>
          <w:szCs w:val="24"/>
        </w:rPr>
        <w:t>This could be attributed to, among other things, system challenges, such as its slowness.</w:t>
      </w:r>
      <w:r w:rsidR="00247B8F" w:rsidRPr="00704375">
        <w:rPr>
          <w:rFonts w:ascii="Times New Roman" w:hAnsi="Times New Roman" w:cs="Times New Roman"/>
          <w:sz w:val="24"/>
          <w:szCs w:val="24"/>
        </w:rPr>
        <w:t xml:space="preserve"> The challenge remains with regard to 100% of invoices paid within 30 days, whereby 99% were paid in all quarters. Small businesses turn to suffer the most due to this delay in payment of invoices.</w:t>
      </w:r>
    </w:p>
    <w:p w14:paraId="5DFE052C" w14:textId="77777777" w:rsidR="001F1E0F" w:rsidRPr="00704375" w:rsidRDefault="001F1E0F" w:rsidP="00247B8F">
      <w:pPr>
        <w:spacing w:after="0"/>
        <w:rPr>
          <w:rFonts w:ascii="Times New Roman" w:hAnsi="Times New Roman" w:cs="Times New Roman"/>
          <w:sz w:val="24"/>
          <w:szCs w:val="24"/>
        </w:rPr>
      </w:pPr>
    </w:p>
    <w:p w14:paraId="75194E5C" w14:textId="77777777" w:rsidR="00091B4D" w:rsidRPr="00704375" w:rsidRDefault="00A616C3" w:rsidP="00786B61">
      <w:pPr>
        <w:pStyle w:val="ListParagraph"/>
        <w:numPr>
          <w:ilvl w:val="2"/>
          <w:numId w:val="15"/>
        </w:num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Programme 2: </w:t>
      </w:r>
      <w:r w:rsidR="0075744E" w:rsidRPr="00704375">
        <w:rPr>
          <w:rFonts w:ascii="Times New Roman" w:hAnsi="Times New Roman" w:cs="Times New Roman"/>
          <w:b/>
          <w:sz w:val="24"/>
          <w:szCs w:val="24"/>
        </w:rPr>
        <w:t>Active Nation</w:t>
      </w:r>
    </w:p>
    <w:p w14:paraId="66E01668" w14:textId="77777777" w:rsidR="00DD3122" w:rsidRPr="00704375" w:rsidRDefault="0075744E" w:rsidP="00AF4BD7">
      <w:pPr>
        <w:spacing w:after="0"/>
        <w:rPr>
          <w:rFonts w:ascii="Times New Roman" w:hAnsi="Times New Roman" w:cs="Times New Roman"/>
          <w:sz w:val="24"/>
          <w:szCs w:val="24"/>
        </w:rPr>
      </w:pPr>
      <w:r w:rsidRPr="00704375">
        <w:rPr>
          <w:rFonts w:ascii="Times New Roman" w:hAnsi="Times New Roman" w:cs="Times New Roman"/>
          <w:bCs/>
          <w:sz w:val="24"/>
          <w:szCs w:val="24"/>
        </w:rPr>
        <w:t>Purpose of programme two is to s</w:t>
      </w:r>
      <w:r w:rsidRPr="00704375">
        <w:rPr>
          <w:rFonts w:ascii="Times New Roman" w:hAnsi="Times New Roman" w:cs="Times New Roman"/>
          <w:sz w:val="24"/>
          <w:szCs w:val="24"/>
        </w:rPr>
        <w:t xml:space="preserve">upport the provision of mass participation opportunities in sport and recreation. Programme 2 comprises of the following sub-programmes: </w:t>
      </w:r>
      <w:r w:rsidR="003A5910" w:rsidRPr="00704375">
        <w:rPr>
          <w:rFonts w:ascii="Times New Roman" w:hAnsi="Times New Roman" w:cs="Times New Roman"/>
          <w:sz w:val="24"/>
          <w:szCs w:val="24"/>
        </w:rPr>
        <w:t>Active Recreation, Community Sport, School Sport, Provincial Sport Support and Coordination.</w:t>
      </w:r>
    </w:p>
    <w:p w14:paraId="3DC87EB4" w14:textId="77777777" w:rsidR="00A03E10" w:rsidRPr="00704375" w:rsidRDefault="00EB1470" w:rsidP="00AF4BD7">
      <w:pPr>
        <w:spacing w:after="0"/>
        <w:rPr>
          <w:rFonts w:ascii="Times New Roman" w:hAnsi="Times New Roman" w:cs="Times New Roman"/>
          <w:sz w:val="24"/>
          <w:szCs w:val="24"/>
        </w:rPr>
      </w:pPr>
      <w:r w:rsidRPr="00704375">
        <w:rPr>
          <w:rFonts w:ascii="Times New Roman" w:hAnsi="Times New Roman" w:cs="Times New Roman"/>
          <w:sz w:val="24"/>
          <w:szCs w:val="24"/>
        </w:rPr>
        <w:t>F</w:t>
      </w:r>
      <w:r w:rsidR="003A5910" w:rsidRPr="00704375">
        <w:rPr>
          <w:rFonts w:ascii="Times New Roman" w:hAnsi="Times New Roman" w:cs="Times New Roman"/>
          <w:sz w:val="24"/>
          <w:szCs w:val="24"/>
        </w:rPr>
        <w:t xml:space="preserve">or the year under review, the programme had targets spread across its five sub-programmes. </w:t>
      </w:r>
      <w:r w:rsidR="00BA7563" w:rsidRPr="00704375">
        <w:rPr>
          <w:rFonts w:ascii="Times New Roman" w:hAnsi="Times New Roman" w:cs="Times New Roman"/>
          <w:sz w:val="24"/>
          <w:szCs w:val="24"/>
        </w:rPr>
        <w:t xml:space="preserve">The programme was able to achieve </w:t>
      </w:r>
      <w:r w:rsidRPr="00704375">
        <w:rPr>
          <w:rFonts w:ascii="Times New Roman" w:hAnsi="Times New Roman" w:cs="Times New Roman"/>
          <w:sz w:val="24"/>
          <w:szCs w:val="24"/>
        </w:rPr>
        <w:t xml:space="preserve">91.7% </w:t>
      </w:r>
      <w:r w:rsidR="00BA7563" w:rsidRPr="00704375">
        <w:rPr>
          <w:rFonts w:ascii="Times New Roman" w:hAnsi="Times New Roman" w:cs="Times New Roman"/>
          <w:sz w:val="24"/>
          <w:szCs w:val="24"/>
        </w:rPr>
        <w:t>agai</w:t>
      </w:r>
      <w:r w:rsidRPr="00704375">
        <w:rPr>
          <w:rFonts w:ascii="Times New Roman" w:hAnsi="Times New Roman" w:cs="Times New Roman"/>
          <w:sz w:val="24"/>
          <w:szCs w:val="24"/>
        </w:rPr>
        <w:t>nst its set targets and one</w:t>
      </w:r>
      <w:r w:rsidR="00BA7563" w:rsidRPr="00704375">
        <w:rPr>
          <w:rFonts w:ascii="Times New Roman" w:hAnsi="Times New Roman" w:cs="Times New Roman"/>
          <w:sz w:val="24"/>
          <w:szCs w:val="24"/>
        </w:rPr>
        <w:t xml:space="preserve"> was not achieved. One target was not achieved as planned which included: The number of people actively participating in sport and recreation promotion events. </w:t>
      </w:r>
      <w:r w:rsidR="001E222A" w:rsidRPr="00704375">
        <w:rPr>
          <w:rFonts w:ascii="Times New Roman" w:hAnsi="Times New Roman" w:cs="Times New Roman"/>
          <w:sz w:val="24"/>
          <w:szCs w:val="24"/>
        </w:rPr>
        <w:t xml:space="preserve">Only </w:t>
      </w:r>
      <w:r w:rsidR="001E222A" w:rsidRPr="00704375">
        <w:rPr>
          <w:rFonts w:ascii="Times New Roman" w:hAnsi="Times New Roman" w:cs="Times New Roman"/>
          <w:sz w:val="24"/>
          <w:szCs w:val="24"/>
          <w:lang w:val="en-GB"/>
        </w:rPr>
        <w:t>99.8% of allocated budget was spent.</w:t>
      </w:r>
    </w:p>
    <w:p w14:paraId="4FB1A0F2" w14:textId="77777777" w:rsidR="00A03E10" w:rsidRPr="00704375" w:rsidRDefault="00EB1470" w:rsidP="00AF4BD7">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target for the number of people actively participating in organised sport and recreation events was not achieved. The reasons for non-achievement is conservative planning by provinces, despite the financial allocations they receive from SRSA to ensure they contribute to national targets. </w:t>
      </w:r>
    </w:p>
    <w:p w14:paraId="6C7850C8" w14:textId="77777777" w:rsidR="00EB1470" w:rsidRPr="00704375" w:rsidRDefault="00EB1470" w:rsidP="00AF4BD7">
      <w:pPr>
        <w:spacing w:after="0"/>
        <w:rPr>
          <w:rFonts w:ascii="Times New Roman" w:hAnsi="Times New Roman" w:cs="Times New Roman"/>
          <w:sz w:val="24"/>
          <w:szCs w:val="24"/>
        </w:rPr>
      </w:pPr>
      <w:r w:rsidRPr="00704375">
        <w:rPr>
          <w:rFonts w:ascii="Times New Roman" w:hAnsi="Times New Roman" w:cs="Times New Roman"/>
          <w:sz w:val="24"/>
          <w:szCs w:val="24"/>
        </w:rPr>
        <w:t>Another reason for the reported poor performance is that provinces do not always report in line with the technical indicator description relating to their conditional grant-funded indicators. As a result, some of their reports are disregarded, once it is clear at the departmental second-line of defence that they cannot withstand the audit test.</w:t>
      </w:r>
    </w:p>
    <w:p w14:paraId="5EC005EF" w14:textId="77777777" w:rsidR="004915B1" w:rsidRPr="00704375" w:rsidRDefault="004915B1" w:rsidP="00A616C3">
      <w:pPr>
        <w:spacing w:after="0"/>
        <w:rPr>
          <w:rFonts w:ascii="Times New Roman" w:hAnsi="Times New Roman" w:cs="Times New Roman"/>
          <w:sz w:val="24"/>
          <w:szCs w:val="24"/>
        </w:rPr>
      </w:pPr>
    </w:p>
    <w:p w14:paraId="07B096A4" w14:textId="77777777" w:rsidR="00091B4D" w:rsidRPr="00704375" w:rsidRDefault="00A616C3" w:rsidP="00786B61">
      <w:pPr>
        <w:pStyle w:val="ListParagraph"/>
        <w:numPr>
          <w:ilvl w:val="2"/>
          <w:numId w:val="15"/>
        </w:num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Programme 3: </w:t>
      </w:r>
      <w:r w:rsidR="00DB2CC1" w:rsidRPr="00704375">
        <w:rPr>
          <w:rFonts w:ascii="Times New Roman" w:hAnsi="Times New Roman" w:cs="Times New Roman"/>
          <w:b/>
          <w:sz w:val="24"/>
          <w:szCs w:val="24"/>
        </w:rPr>
        <w:t>Winning Nation</w:t>
      </w:r>
    </w:p>
    <w:p w14:paraId="1C8FCBE0" w14:textId="77777777" w:rsidR="00A03E10" w:rsidRPr="00704375" w:rsidRDefault="00D032FF" w:rsidP="00DD10F8">
      <w:pPr>
        <w:rPr>
          <w:rFonts w:ascii="Times New Roman" w:hAnsi="Times New Roman" w:cs="Times New Roman"/>
          <w:sz w:val="24"/>
          <w:szCs w:val="24"/>
          <w:lang w:val="en-US"/>
        </w:rPr>
      </w:pPr>
      <w:r w:rsidRPr="00704375">
        <w:rPr>
          <w:rFonts w:ascii="Times New Roman" w:hAnsi="Times New Roman" w:cs="Times New Roman"/>
          <w:bCs/>
          <w:sz w:val="24"/>
          <w:szCs w:val="24"/>
        </w:rPr>
        <w:t>Purpose of this programme is to s</w:t>
      </w:r>
      <w:r w:rsidRPr="00704375">
        <w:rPr>
          <w:rFonts w:ascii="Times New Roman" w:hAnsi="Times New Roman" w:cs="Times New Roman"/>
          <w:sz w:val="24"/>
          <w:szCs w:val="24"/>
        </w:rPr>
        <w:t xml:space="preserve">upport the development of elite athletes. </w:t>
      </w:r>
      <w:r w:rsidR="00086E0C" w:rsidRPr="00704375">
        <w:rPr>
          <w:rFonts w:ascii="Times New Roman" w:hAnsi="Times New Roman" w:cs="Times New Roman"/>
          <w:sz w:val="24"/>
          <w:szCs w:val="24"/>
          <w:lang w:val="en-US"/>
        </w:rPr>
        <w:t xml:space="preserve">The Programme </w:t>
      </w:r>
      <w:r w:rsidR="00086E0C" w:rsidRPr="00704375">
        <w:rPr>
          <w:rFonts w:ascii="Times New Roman" w:hAnsi="Times New Roman" w:cs="Times New Roman"/>
          <w:bCs/>
          <w:sz w:val="24"/>
          <w:szCs w:val="24"/>
          <w:lang w:val="en-US"/>
        </w:rPr>
        <w:t>achieved 100%</w:t>
      </w:r>
      <w:r w:rsidR="00086E0C" w:rsidRPr="00704375">
        <w:rPr>
          <w:rFonts w:ascii="Times New Roman" w:hAnsi="Times New Roman" w:cs="Times New Roman"/>
          <w:b/>
          <w:bCs/>
          <w:sz w:val="24"/>
          <w:szCs w:val="24"/>
          <w:lang w:val="en-US"/>
        </w:rPr>
        <w:t xml:space="preserve"> </w:t>
      </w:r>
      <w:r w:rsidR="00086E0C" w:rsidRPr="00704375">
        <w:rPr>
          <w:rFonts w:ascii="Times New Roman" w:hAnsi="Times New Roman" w:cs="Times New Roman"/>
          <w:sz w:val="24"/>
          <w:szCs w:val="24"/>
          <w:lang w:val="en-US"/>
        </w:rPr>
        <w:t xml:space="preserve">against its set targets. </w:t>
      </w:r>
      <w:r w:rsidR="00981660" w:rsidRPr="00704375">
        <w:rPr>
          <w:rFonts w:ascii="Times New Roman" w:hAnsi="Times New Roman" w:cs="Times New Roman"/>
          <w:sz w:val="24"/>
          <w:szCs w:val="24"/>
          <w:lang w:val="en-US"/>
        </w:rPr>
        <w:t>This programme has three sub-programmes which include: Scientific Support, Major Events Support and Recognition Systems.</w:t>
      </w:r>
      <w:r w:rsidR="00AF4BD7" w:rsidRPr="00704375">
        <w:rPr>
          <w:rFonts w:ascii="Times New Roman" w:hAnsi="Times New Roman" w:cs="Times New Roman"/>
          <w:sz w:val="24"/>
          <w:szCs w:val="24"/>
          <w:lang w:val="en-US"/>
        </w:rPr>
        <w:t xml:space="preserve"> </w:t>
      </w:r>
      <w:r w:rsidR="00EB1470" w:rsidRPr="00704375">
        <w:rPr>
          <w:rFonts w:ascii="Times New Roman" w:hAnsi="Times New Roman" w:cs="Times New Roman"/>
          <w:sz w:val="24"/>
          <w:szCs w:val="24"/>
          <w:lang w:val="en-US"/>
        </w:rPr>
        <w:t>F</w:t>
      </w:r>
      <w:r w:rsidR="001107AD" w:rsidRPr="00704375">
        <w:rPr>
          <w:rFonts w:ascii="Times New Roman" w:hAnsi="Times New Roman" w:cs="Times New Roman"/>
          <w:sz w:val="24"/>
          <w:szCs w:val="24"/>
          <w:lang w:val="en-US"/>
        </w:rPr>
        <w:t>or the year un</w:t>
      </w:r>
      <w:r w:rsidR="00DD10F8" w:rsidRPr="00704375">
        <w:rPr>
          <w:rFonts w:ascii="Times New Roman" w:hAnsi="Times New Roman" w:cs="Times New Roman"/>
          <w:sz w:val="24"/>
          <w:szCs w:val="24"/>
          <w:lang w:val="en-US"/>
        </w:rPr>
        <w:t>der review, the programme had targets spread across its three</w:t>
      </w:r>
      <w:r w:rsidR="001107AD" w:rsidRPr="00704375">
        <w:rPr>
          <w:rFonts w:ascii="Times New Roman" w:hAnsi="Times New Roman" w:cs="Times New Roman"/>
          <w:sz w:val="24"/>
          <w:szCs w:val="24"/>
          <w:lang w:val="en-US"/>
        </w:rPr>
        <w:t xml:space="preserve"> sub-programmes. </w:t>
      </w:r>
    </w:p>
    <w:p w14:paraId="538D0FFD" w14:textId="77777777" w:rsidR="001E222A" w:rsidRPr="00704375" w:rsidRDefault="001107AD" w:rsidP="001E222A">
      <w:pPr>
        <w:rPr>
          <w:rFonts w:ascii="Times New Roman" w:hAnsi="Times New Roman" w:cs="Times New Roman"/>
          <w:sz w:val="24"/>
          <w:szCs w:val="24"/>
        </w:rPr>
      </w:pPr>
      <w:r w:rsidRPr="00704375">
        <w:rPr>
          <w:rFonts w:ascii="Times New Roman" w:hAnsi="Times New Roman" w:cs="Times New Roman"/>
          <w:sz w:val="24"/>
          <w:szCs w:val="24"/>
          <w:lang w:val="en-US"/>
        </w:rPr>
        <w:t>The pr</w:t>
      </w:r>
      <w:r w:rsidR="00DD10F8" w:rsidRPr="00704375">
        <w:rPr>
          <w:rFonts w:ascii="Times New Roman" w:hAnsi="Times New Roman" w:cs="Times New Roman"/>
          <w:sz w:val="24"/>
          <w:szCs w:val="24"/>
          <w:lang w:val="en-US"/>
        </w:rPr>
        <w:t>ogramme was able to achieve 100</w:t>
      </w:r>
      <w:r w:rsidRPr="00704375">
        <w:rPr>
          <w:rFonts w:ascii="Times New Roman" w:hAnsi="Times New Roman" w:cs="Times New Roman"/>
          <w:sz w:val="24"/>
          <w:szCs w:val="24"/>
          <w:lang w:val="en-US"/>
        </w:rPr>
        <w:t>% against its set targets</w:t>
      </w:r>
      <w:r w:rsidR="00DD10F8" w:rsidRPr="00704375">
        <w:rPr>
          <w:rFonts w:ascii="Times New Roman" w:hAnsi="Times New Roman" w:cs="Times New Roman"/>
          <w:sz w:val="24"/>
          <w:szCs w:val="24"/>
          <w:lang w:val="en-US"/>
        </w:rPr>
        <w:t>.</w:t>
      </w:r>
      <w:r w:rsidR="00EB1470" w:rsidRPr="00704375">
        <w:rPr>
          <w:rFonts w:ascii="Times New Roman" w:hAnsi="Times New Roman" w:cs="Times New Roman"/>
          <w:sz w:val="24"/>
          <w:szCs w:val="24"/>
          <w:lang w:val="en-US"/>
        </w:rPr>
        <w:t xml:space="preserve"> </w:t>
      </w:r>
      <w:r w:rsidR="00EB1470" w:rsidRPr="00704375">
        <w:rPr>
          <w:rFonts w:ascii="Times New Roman" w:hAnsi="Times New Roman" w:cs="Times New Roman"/>
          <w:sz w:val="24"/>
          <w:szCs w:val="24"/>
        </w:rPr>
        <w:t xml:space="preserve">This programme overspent its final appropriation of R69.8 million by R700 00 or 1%. </w:t>
      </w:r>
      <w:r w:rsidR="00DD10F8" w:rsidRPr="00704375">
        <w:rPr>
          <w:rFonts w:ascii="Times New Roman" w:hAnsi="Times New Roman" w:cs="Times New Roman"/>
          <w:sz w:val="24"/>
          <w:szCs w:val="24"/>
          <w:lang w:val="en-US"/>
        </w:rPr>
        <w:t xml:space="preserve">Sub-programme: Scientific Support is the core business in this programme 3. </w:t>
      </w:r>
      <w:r w:rsidR="001E222A" w:rsidRPr="00704375">
        <w:rPr>
          <w:rFonts w:ascii="Times New Roman" w:hAnsi="Times New Roman" w:cs="Times New Roman"/>
          <w:sz w:val="24"/>
          <w:szCs w:val="24"/>
          <w:lang w:val="en-US"/>
        </w:rPr>
        <w:t>101.0%</w:t>
      </w:r>
      <w:r w:rsidR="001E222A" w:rsidRPr="00704375">
        <w:rPr>
          <w:rFonts w:ascii="Times New Roman" w:hAnsi="Times New Roman" w:cs="Times New Roman"/>
          <w:sz w:val="24"/>
          <w:szCs w:val="24"/>
        </w:rPr>
        <w:t xml:space="preserve"> Only 101.0%</w:t>
      </w:r>
      <w:r w:rsidR="001E222A" w:rsidRPr="00704375">
        <w:rPr>
          <w:rFonts w:ascii="Times New Roman" w:hAnsi="Times New Roman" w:cs="Times New Roman"/>
          <w:sz w:val="24"/>
          <w:szCs w:val="24"/>
          <w:lang w:val="en-GB"/>
        </w:rPr>
        <w:t xml:space="preserve"> of allocated budget was spent.</w:t>
      </w:r>
    </w:p>
    <w:p w14:paraId="65AB3EEA" w14:textId="77777777" w:rsidR="001107AD" w:rsidRDefault="00DD10F8" w:rsidP="00DD10F8">
      <w:pPr>
        <w:rPr>
          <w:rFonts w:ascii="Times New Roman" w:hAnsi="Times New Roman" w:cs="Times New Roman"/>
          <w:sz w:val="24"/>
          <w:szCs w:val="24"/>
        </w:rPr>
      </w:pPr>
      <w:r w:rsidRPr="00704375">
        <w:rPr>
          <w:rFonts w:ascii="Times New Roman" w:hAnsi="Times New Roman" w:cs="Times New Roman"/>
          <w:sz w:val="24"/>
          <w:szCs w:val="24"/>
        </w:rPr>
        <w:t>The sub-programme is also responsible for the development, implementation, monitoring and evaluation of relevant policies and procedures. It thus plays a coordinating role to ensure that athletes are able to benefit from holistic support services at various levels of sport development.</w:t>
      </w:r>
    </w:p>
    <w:p w14:paraId="75998753" w14:textId="77777777" w:rsidR="00245EEE" w:rsidRPr="00704375" w:rsidRDefault="00245EEE" w:rsidP="00DD10F8">
      <w:pPr>
        <w:rPr>
          <w:rFonts w:ascii="Times New Roman" w:hAnsi="Times New Roman" w:cs="Times New Roman"/>
          <w:sz w:val="24"/>
          <w:szCs w:val="24"/>
          <w:lang w:val="en-US"/>
        </w:rPr>
      </w:pPr>
    </w:p>
    <w:p w14:paraId="1DE95FB5" w14:textId="77777777" w:rsidR="00091B4D" w:rsidRPr="00704375" w:rsidRDefault="00A616C3" w:rsidP="00786B61">
      <w:pPr>
        <w:pStyle w:val="ListParagraph"/>
        <w:numPr>
          <w:ilvl w:val="2"/>
          <w:numId w:val="15"/>
        </w:num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Programme 4: </w:t>
      </w:r>
      <w:r w:rsidR="00CA0CA8" w:rsidRPr="00704375">
        <w:rPr>
          <w:rFonts w:ascii="Times New Roman" w:hAnsi="Times New Roman" w:cs="Times New Roman"/>
          <w:b/>
          <w:sz w:val="24"/>
          <w:szCs w:val="24"/>
        </w:rPr>
        <w:t>Sport Support</w:t>
      </w:r>
    </w:p>
    <w:p w14:paraId="1D09739B" w14:textId="77777777" w:rsidR="00A03E10" w:rsidRPr="00704375" w:rsidRDefault="00D032FF" w:rsidP="00EB1470">
      <w:pPr>
        <w:spacing w:after="0"/>
        <w:rPr>
          <w:rFonts w:ascii="Times New Roman" w:hAnsi="Times New Roman" w:cs="Times New Roman"/>
          <w:sz w:val="24"/>
          <w:szCs w:val="24"/>
        </w:rPr>
      </w:pPr>
      <w:r w:rsidRPr="00704375">
        <w:rPr>
          <w:rFonts w:ascii="Times New Roman" w:hAnsi="Times New Roman" w:cs="Times New Roman"/>
          <w:sz w:val="24"/>
          <w:szCs w:val="24"/>
        </w:rPr>
        <w:t>Purpose of this programme is to develop and support an integrated system to enhance the d</w:t>
      </w:r>
      <w:r w:rsidR="00EE072D" w:rsidRPr="00704375">
        <w:rPr>
          <w:rFonts w:ascii="Times New Roman" w:hAnsi="Times New Roman" w:cs="Times New Roman"/>
          <w:sz w:val="24"/>
          <w:szCs w:val="24"/>
        </w:rPr>
        <w:t>elivery of sport and recreation</w:t>
      </w:r>
      <w:r w:rsidR="00597862" w:rsidRPr="00704375">
        <w:rPr>
          <w:rFonts w:ascii="Times New Roman" w:hAnsi="Times New Roman" w:cs="Times New Roman"/>
          <w:sz w:val="24"/>
          <w:szCs w:val="24"/>
        </w:rPr>
        <w:t>. This programme has two sub-programmes which include: Sport and Recreation Service Providers and International Relations.</w:t>
      </w:r>
      <w:r w:rsidR="00EB1470" w:rsidRPr="00704375">
        <w:rPr>
          <w:rFonts w:ascii="Times New Roman" w:hAnsi="Times New Roman" w:cs="Times New Roman"/>
          <w:sz w:val="24"/>
          <w:szCs w:val="24"/>
        </w:rPr>
        <w:t xml:space="preserve"> </w:t>
      </w:r>
    </w:p>
    <w:p w14:paraId="0EA4B46A" w14:textId="77777777" w:rsidR="00D032FF" w:rsidRPr="00704375" w:rsidRDefault="00EB1470" w:rsidP="00EB1470">
      <w:pPr>
        <w:spacing w:after="0"/>
        <w:rPr>
          <w:rFonts w:ascii="Times New Roman" w:hAnsi="Times New Roman" w:cs="Times New Roman"/>
          <w:sz w:val="24"/>
          <w:szCs w:val="24"/>
        </w:rPr>
      </w:pPr>
      <w:r w:rsidRPr="00704375">
        <w:rPr>
          <w:rFonts w:ascii="Times New Roman" w:hAnsi="Times New Roman" w:cs="Times New Roman"/>
          <w:sz w:val="24"/>
          <w:szCs w:val="24"/>
        </w:rPr>
        <w:t>F</w:t>
      </w:r>
      <w:r w:rsidR="00EE072D" w:rsidRPr="00704375">
        <w:rPr>
          <w:rFonts w:ascii="Times New Roman" w:hAnsi="Times New Roman" w:cs="Times New Roman"/>
          <w:sz w:val="24"/>
          <w:szCs w:val="24"/>
          <w:lang w:val="en-US"/>
        </w:rPr>
        <w:t xml:space="preserve">or the year under review, the programme had targets spread across its two sub-programmes. </w:t>
      </w:r>
      <w:r w:rsidRPr="00704375">
        <w:rPr>
          <w:rFonts w:ascii="Times New Roman" w:hAnsi="Times New Roman" w:cs="Times New Roman"/>
          <w:sz w:val="24"/>
          <w:szCs w:val="24"/>
        </w:rPr>
        <w:t>The Programme achieved 10</w:t>
      </w:r>
      <w:r w:rsidR="00EE072D" w:rsidRPr="00704375">
        <w:rPr>
          <w:rFonts w:ascii="Times New Roman" w:hAnsi="Times New Roman" w:cs="Times New Roman"/>
          <w:sz w:val="24"/>
          <w:szCs w:val="24"/>
        </w:rPr>
        <w:t>0% against its set targets</w:t>
      </w:r>
      <w:r w:rsidR="00EE072D" w:rsidRPr="00704375">
        <w:rPr>
          <w:rFonts w:ascii="Times New Roman" w:hAnsi="Times New Roman" w:cs="Times New Roman"/>
          <w:sz w:val="24"/>
          <w:szCs w:val="24"/>
          <w:lang w:val="en-US"/>
        </w:rPr>
        <w:t xml:space="preserve">. </w:t>
      </w:r>
      <w:r w:rsidRPr="00704375">
        <w:rPr>
          <w:rFonts w:ascii="Times New Roman" w:hAnsi="Times New Roman" w:cs="Times New Roman"/>
          <w:sz w:val="24"/>
          <w:szCs w:val="24"/>
        </w:rPr>
        <w:t>A total of 97.7% of the allocated budget was spent. But the Department managed to achieve 100% at the end of the financial term under review.</w:t>
      </w:r>
    </w:p>
    <w:p w14:paraId="5FA9F556" w14:textId="77777777" w:rsidR="00B6102D" w:rsidRPr="00704375" w:rsidRDefault="00B6102D" w:rsidP="00D032FF">
      <w:pPr>
        <w:spacing w:after="0"/>
        <w:rPr>
          <w:rFonts w:ascii="Times New Roman" w:hAnsi="Times New Roman" w:cs="Times New Roman"/>
          <w:sz w:val="24"/>
          <w:szCs w:val="24"/>
        </w:rPr>
      </w:pPr>
    </w:p>
    <w:p w14:paraId="1635D23D" w14:textId="77777777" w:rsidR="000C75EE" w:rsidRPr="00704375" w:rsidRDefault="00F02509" w:rsidP="00786B61">
      <w:pPr>
        <w:pStyle w:val="ListParagraph"/>
        <w:numPr>
          <w:ilvl w:val="2"/>
          <w:numId w:val="15"/>
        </w:num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Programme 5: </w:t>
      </w:r>
      <w:r w:rsidR="00CA0CA8" w:rsidRPr="00704375">
        <w:rPr>
          <w:rFonts w:ascii="Times New Roman" w:hAnsi="Times New Roman" w:cs="Times New Roman"/>
          <w:b/>
          <w:sz w:val="24"/>
          <w:szCs w:val="24"/>
        </w:rPr>
        <w:t>Sport Infrastructure Support</w:t>
      </w:r>
    </w:p>
    <w:p w14:paraId="29CF3A84" w14:textId="77777777" w:rsidR="00A03E10" w:rsidRPr="00704375" w:rsidRDefault="00B6102D" w:rsidP="00EB1470">
      <w:pPr>
        <w:spacing w:after="0"/>
        <w:rPr>
          <w:rFonts w:ascii="Times New Roman" w:hAnsi="Times New Roman" w:cs="Times New Roman"/>
          <w:sz w:val="24"/>
          <w:szCs w:val="24"/>
          <w:lang w:val="en-US"/>
        </w:rPr>
      </w:pPr>
      <w:r w:rsidRPr="00704375">
        <w:rPr>
          <w:rFonts w:ascii="Times New Roman" w:hAnsi="Times New Roman" w:cs="Times New Roman"/>
          <w:bCs/>
          <w:sz w:val="24"/>
          <w:szCs w:val="24"/>
        </w:rPr>
        <w:t xml:space="preserve">Purpose of this programme is to </w:t>
      </w:r>
      <w:r w:rsidRPr="00704375">
        <w:rPr>
          <w:rFonts w:ascii="Times New Roman" w:hAnsi="Times New Roman" w:cs="Times New Roman"/>
          <w:sz w:val="24"/>
          <w:szCs w:val="24"/>
        </w:rPr>
        <w:t xml:space="preserve">regulate and manage the provision of sport and recreation facilities. </w:t>
      </w:r>
      <w:r w:rsidRPr="00704375">
        <w:rPr>
          <w:rFonts w:ascii="Times New Roman" w:hAnsi="Times New Roman" w:cs="Times New Roman"/>
          <w:sz w:val="24"/>
          <w:szCs w:val="24"/>
          <w:lang w:val="en-US"/>
        </w:rPr>
        <w:t>This programme has two sub-programmes which include: Sport and Recreation Facility Planning and Sport and Recreation Facility Management.</w:t>
      </w:r>
    </w:p>
    <w:p w14:paraId="0E0490F4" w14:textId="77777777" w:rsidR="00A03E10" w:rsidRPr="00704375" w:rsidRDefault="00EB1470" w:rsidP="00EB1470">
      <w:pPr>
        <w:spacing w:after="0"/>
        <w:rPr>
          <w:rFonts w:ascii="Times New Roman" w:hAnsi="Times New Roman" w:cs="Times New Roman"/>
          <w:sz w:val="24"/>
          <w:szCs w:val="24"/>
        </w:rPr>
      </w:pPr>
      <w:r w:rsidRPr="00704375">
        <w:rPr>
          <w:rFonts w:ascii="Times New Roman" w:hAnsi="Times New Roman" w:cs="Times New Roman"/>
          <w:sz w:val="24"/>
          <w:szCs w:val="24"/>
          <w:lang w:val="en-US"/>
        </w:rPr>
        <w:t xml:space="preserve"> F</w:t>
      </w:r>
      <w:r w:rsidR="00B6102D" w:rsidRPr="00704375">
        <w:rPr>
          <w:rFonts w:ascii="Times New Roman" w:hAnsi="Times New Roman" w:cs="Times New Roman"/>
          <w:sz w:val="24"/>
          <w:szCs w:val="24"/>
          <w:lang w:val="en-US"/>
        </w:rPr>
        <w:t>or the year un</w:t>
      </w:r>
      <w:r w:rsidR="000039A2" w:rsidRPr="00704375">
        <w:rPr>
          <w:rFonts w:ascii="Times New Roman" w:hAnsi="Times New Roman" w:cs="Times New Roman"/>
          <w:sz w:val="24"/>
          <w:szCs w:val="24"/>
          <w:lang w:val="en-US"/>
        </w:rPr>
        <w:t>der review, the programme had three</w:t>
      </w:r>
      <w:r w:rsidR="00B6102D" w:rsidRPr="00704375">
        <w:rPr>
          <w:rFonts w:ascii="Times New Roman" w:hAnsi="Times New Roman" w:cs="Times New Roman"/>
          <w:sz w:val="24"/>
          <w:szCs w:val="24"/>
          <w:lang w:val="en-US"/>
        </w:rPr>
        <w:t xml:space="preserve"> targets spread across its two sub-programmes. </w:t>
      </w:r>
      <w:r w:rsidR="000039A2" w:rsidRPr="00704375">
        <w:rPr>
          <w:rFonts w:ascii="Times New Roman" w:hAnsi="Times New Roman" w:cs="Times New Roman"/>
          <w:sz w:val="24"/>
          <w:szCs w:val="24"/>
        </w:rPr>
        <w:t xml:space="preserve">The Programme achieved </w:t>
      </w:r>
      <w:r w:rsidRPr="00704375">
        <w:rPr>
          <w:rFonts w:ascii="Times New Roman" w:hAnsi="Times New Roman" w:cs="Times New Roman"/>
          <w:sz w:val="24"/>
          <w:szCs w:val="24"/>
        </w:rPr>
        <w:t>5</w:t>
      </w:r>
      <w:r w:rsidR="00B6102D" w:rsidRPr="00704375">
        <w:rPr>
          <w:rFonts w:ascii="Times New Roman" w:hAnsi="Times New Roman" w:cs="Times New Roman"/>
          <w:sz w:val="24"/>
          <w:szCs w:val="24"/>
        </w:rPr>
        <w:t>0% against its set targets</w:t>
      </w:r>
      <w:r w:rsidR="000039A2" w:rsidRPr="00704375">
        <w:rPr>
          <w:rFonts w:ascii="Times New Roman" w:hAnsi="Times New Roman" w:cs="Times New Roman"/>
          <w:sz w:val="24"/>
          <w:szCs w:val="24"/>
        </w:rPr>
        <w:t>.</w:t>
      </w:r>
      <w:r w:rsidRPr="00704375">
        <w:rPr>
          <w:rFonts w:ascii="Times New Roman" w:hAnsi="Times New Roman" w:cs="Times New Roman"/>
          <w:sz w:val="24"/>
          <w:szCs w:val="24"/>
        </w:rPr>
        <w:t xml:space="preserve"> The Department spent 58.5% of its total allocated budget. The planned community gyms and children’s play parks could not be constructed because of lengthy community consultations</w:t>
      </w:r>
      <w:r w:rsidR="00AF4BD7" w:rsidRPr="00704375">
        <w:rPr>
          <w:rFonts w:ascii="Times New Roman" w:hAnsi="Times New Roman" w:cs="Times New Roman"/>
          <w:sz w:val="24"/>
          <w:szCs w:val="24"/>
        </w:rPr>
        <w:t xml:space="preserve">. </w:t>
      </w:r>
    </w:p>
    <w:p w14:paraId="6039A08E" w14:textId="77777777" w:rsidR="00B6102D" w:rsidRPr="00704375" w:rsidRDefault="00AF4BD7" w:rsidP="00EB1470">
      <w:pPr>
        <w:spacing w:after="0"/>
        <w:rPr>
          <w:rFonts w:ascii="Times New Roman" w:hAnsi="Times New Roman" w:cs="Times New Roman"/>
          <w:sz w:val="24"/>
          <w:szCs w:val="24"/>
          <w:lang w:val="en-US"/>
        </w:rPr>
      </w:pPr>
      <w:r w:rsidRPr="00704375">
        <w:rPr>
          <w:rFonts w:ascii="Times New Roman" w:hAnsi="Times New Roman" w:cs="Times New Roman"/>
          <w:sz w:val="24"/>
          <w:szCs w:val="24"/>
        </w:rPr>
        <w:t>However, the construction of Multi-purpose sports courts built, not all courts were built on time because of a slow consultation process that becomes longer where the community was not united and properly briefed.</w:t>
      </w:r>
    </w:p>
    <w:p w14:paraId="1DD13F1B" w14:textId="77777777" w:rsidR="000E1E51" w:rsidRPr="00704375" w:rsidRDefault="000E1E51" w:rsidP="000E1E51">
      <w:pPr>
        <w:rPr>
          <w:rFonts w:ascii="Times New Roman" w:hAnsi="Times New Roman" w:cs="Times New Roman"/>
          <w:b/>
          <w:sz w:val="24"/>
          <w:szCs w:val="24"/>
        </w:rPr>
      </w:pPr>
    </w:p>
    <w:p w14:paraId="7F6EA846" w14:textId="77777777" w:rsidR="000E1E51" w:rsidRPr="00704375" w:rsidRDefault="003A034F" w:rsidP="000E1E51">
      <w:pPr>
        <w:rPr>
          <w:rFonts w:ascii="Times New Roman" w:eastAsia="Calibri" w:hAnsi="Times New Roman" w:cs="Times New Roman"/>
          <w:b/>
          <w:sz w:val="24"/>
          <w:szCs w:val="24"/>
        </w:rPr>
      </w:pPr>
      <w:r w:rsidRPr="00704375">
        <w:rPr>
          <w:rFonts w:ascii="Times New Roman" w:hAnsi="Times New Roman" w:cs="Times New Roman"/>
          <w:b/>
          <w:sz w:val="24"/>
          <w:szCs w:val="24"/>
        </w:rPr>
        <w:t>4.3</w:t>
      </w:r>
      <w:r w:rsidR="00AF4BD7" w:rsidRPr="00704375">
        <w:rPr>
          <w:rFonts w:ascii="Times New Roman" w:hAnsi="Times New Roman" w:cs="Times New Roman"/>
          <w:b/>
          <w:sz w:val="24"/>
          <w:szCs w:val="24"/>
        </w:rPr>
        <w:t xml:space="preserve">. </w:t>
      </w:r>
      <w:r w:rsidR="000E1E51" w:rsidRPr="00704375">
        <w:rPr>
          <w:rFonts w:ascii="Times New Roman" w:eastAsia="Calibri" w:hAnsi="Times New Roman" w:cs="Times New Roman"/>
          <w:b/>
          <w:sz w:val="24"/>
          <w:szCs w:val="24"/>
        </w:rPr>
        <w:t>Unauthorised expenditure</w:t>
      </w:r>
    </w:p>
    <w:p w14:paraId="533A91D8" w14:textId="77777777" w:rsidR="000E1E51" w:rsidRPr="00CA53C3" w:rsidRDefault="000E1E51" w:rsidP="000E1E51">
      <w:pPr>
        <w:spacing w:after="0" w:line="280" w:lineRule="exact"/>
        <w:rPr>
          <w:rFonts w:ascii="Times New Roman" w:eastAsia="Calibri" w:hAnsi="Times New Roman" w:cs="Times New Roman"/>
          <w:b/>
          <w:sz w:val="24"/>
          <w:szCs w:val="24"/>
        </w:rPr>
      </w:pPr>
      <w:r w:rsidRPr="00CA53C3">
        <w:rPr>
          <w:rFonts w:ascii="Times New Roman" w:eastAsia="Calibri" w:hAnsi="Times New Roman" w:cs="Times New Roman"/>
          <w:b/>
          <w:sz w:val="24"/>
          <w:szCs w:val="24"/>
        </w:rPr>
        <w:t>Table 5: Unauthorised Expenditure as per SRSA Financial statements</w:t>
      </w:r>
    </w:p>
    <w:tbl>
      <w:tblPr>
        <w:tblStyle w:val="TableGrid2"/>
        <w:tblW w:w="0" w:type="auto"/>
        <w:tblInd w:w="-5" w:type="dxa"/>
        <w:tblLook w:val="04A0" w:firstRow="1" w:lastRow="0" w:firstColumn="1" w:lastColumn="0" w:noHBand="0" w:noVBand="1"/>
      </w:tblPr>
      <w:tblGrid>
        <w:gridCol w:w="3497"/>
        <w:gridCol w:w="2762"/>
        <w:gridCol w:w="2762"/>
      </w:tblGrid>
      <w:tr w:rsidR="000E1E51" w:rsidRPr="00704375" w14:paraId="13215796" w14:textId="77777777" w:rsidTr="00DA36A3">
        <w:tc>
          <w:tcPr>
            <w:tcW w:w="3497" w:type="dxa"/>
          </w:tcPr>
          <w:p w14:paraId="08F9F499" w14:textId="77777777" w:rsidR="000E1E51" w:rsidRPr="00704375" w:rsidRDefault="000E1E51" w:rsidP="000E1E51">
            <w:pPr>
              <w:spacing w:line="280" w:lineRule="exact"/>
              <w:jc w:val="both"/>
              <w:rPr>
                <w:rFonts w:ascii="Times New Roman" w:hAnsi="Times New Roman"/>
                <w:sz w:val="24"/>
                <w:szCs w:val="24"/>
              </w:rPr>
            </w:pPr>
          </w:p>
        </w:tc>
        <w:tc>
          <w:tcPr>
            <w:tcW w:w="2762" w:type="dxa"/>
          </w:tcPr>
          <w:p w14:paraId="78293EFC" w14:textId="77777777" w:rsidR="000E1E51" w:rsidRPr="00CA53C3" w:rsidRDefault="000E1E51" w:rsidP="000E1E51">
            <w:pPr>
              <w:spacing w:line="280" w:lineRule="exact"/>
              <w:jc w:val="center"/>
              <w:rPr>
                <w:rFonts w:ascii="Times New Roman" w:hAnsi="Times New Roman"/>
                <w:b/>
                <w:sz w:val="24"/>
                <w:szCs w:val="24"/>
              </w:rPr>
            </w:pPr>
            <w:r w:rsidRPr="00CA53C3">
              <w:rPr>
                <w:rFonts w:ascii="Times New Roman" w:hAnsi="Times New Roman"/>
                <w:b/>
                <w:sz w:val="24"/>
                <w:szCs w:val="24"/>
              </w:rPr>
              <w:t>2018/19</w:t>
            </w:r>
          </w:p>
        </w:tc>
        <w:tc>
          <w:tcPr>
            <w:tcW w:w="2762" w:type="dxa"/>
          </w:tcPr>
          <w:p w14:paraId="61624C98" w14:textId="77777777" w:rsidR="000E1E51" w:rsidRPr="00CA53C3" w:rsidRDefault="000E1E51" w:rsidP="000E1E51">
            <w:pPr>
              <w:spacing w:line="280" w:lineRule="exact"/>
              <w:jc w:val="center"/>
              <w:rPr>
                <w:rFonts w:ascii="Times New Roman" w:hAnsi="Times New Roman"/>
                <w:b/>
                <w:sz w:val="24"/>
                <w:szCs w:val="24"/>
              </w:rPr>
            </w:pPr>
            <w:r w:rsidRPr="00CA53C3">
              <w:rPr>
                <w:rFonts w:ascii="Times New Roman" w:hAnsi="Times New Roman"/>
                <w:b/>
                <w:sz w:val="24"/>
                <w:szCs w:val="24"/>
              </w:rPr>
              <w:t>2017/18</w:t>
            </w:r>
          </w:p>
        </w:tc>
      </w:tr>
      <w:tr w:rsidR="000E1E51" w:rsidRPr="00704375" w14:paraId="6A4AD0FB" w14:textId="77777777" w:rsidTr="00DA36A3">
        <w:tc>
          <w:tcPr>
            <w:tcW w:w="3497" w:type="dxa"/>
          </w:tcPr>
          <w:p w14:paraId="0129CC58" w14:textId="77777777" w:rsidR="000E1E51"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Opening Balance</w:t>
            </w:r>
          </w:p>
          <w:p w14:paraId="3B90FDF2" w14:textId="77777777" w:rsidR="00245EEE" w:rsidRPr="00704375" w:rsidRDefault="00245EEE" w:rsidP="000E1E51">
            <w:pPr>
              <w:spacing w:line="280" w:lineRule="exact"/>
              <w:jc w:val="both"/>
              <w:rPr>
                <w:rFonts w:ascii="Times New Roman" w:hAnsi="Times New Roman"/>
                <w:sz w:val="24"/>
                <w:szCs w:val="24"/>
              </w:rPr>
            </w:pPr>
          </w:p>
        </w:tc>
        <w:tc>
          <w:tcPr>
            <w:tcW w:w="2762" w:type="dxa"/>
          </w:tcPr>
          <w:p w14:paraId="446B0CAC"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R705 000</w:t>
            </w:r>
          </w:p>
        </w:tc>
        <w:tc>
          <w:tcPr>
            <w:tcW w:w="2762" w:type="dxa"/>
          </w:tcPr>
          <w:p w14:paraId="59D20D08"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R705 000</w:t>
            </w:r>
          </w:p>
        </w:tc>
      </w:tr>
      <w:tr w:rsidR="000E1E51" w:rsidRPr="00704375" w14:paraId="008A7ECD" w14:textId="77777777" w:rsidTr="00DA36A3">
        <w:tc>
          <w:tcPr>
            <w:tcW w:w="3497" w:type="dxa"/>
          </w:tcPr>
          <w:p w14:paraId="53402EA9" w14:textId="77777777" w:rsidR="000E1E51"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Prior period error</w:t>
            </w:r>
          </w:p>
          <w:p w14:paraId="604ADE70" w14:textId="77777777" w:rsidR="00245EEE" w:rsidRPr="00704375" w:rsidRDefault="00245EEE" w:rsidP="000E1E51">
            <w:pPr>
              <w:spacing w:line="280" w:lineRule="exact"/>
              <w:jc w:val="both"/>
              <w:rPr>
                <w:rFonts w:ascii="Times New Roman" w:hAnsi="Times New Roman"/>
                <w:sz w:val="24"/>
                <w:szCs w:val="24"/>
              </w:rPr>
            </w:pPr>
          </w:p>
        </w:tc>
        <w:tc>
          <w:tcPr>
            <w:tcW w:w="2762" w:type="dxa"/>
          </w:tcPr>
          <w:p w14:paraId="33444EBF"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w:t>
            </w:r>
          </w:p>
        </w:tc>
        <w:tc>
          <w:tcPr>
            <w:tcW w:w="2762" w:type="dxa"/>
          </w:tcPr>
          <w:p w14:paraId="5E8DC9FB"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w:t>
            </w:r>
          </w:p>
        </w:tc>
      </w:tr>
      <w:tr w:rsidR="000E1E51" w:rsidRPr="00704375" w14:paraId="4196235F" w14:textId="77777777" w:rsidTr="00DA36A3">
        <w:tc>
          <w:tcPr>
            <w:tcW w:w="3497" w:type="dxa"/>
          </w:tcPr>
          <w:p w14:paraId="5C2F1F11" w14:textId="77777777" w:rsidR="000E1E51"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As re-stated</w:t>
            </w:r>
          </w:p>
          <w:p w14:paraId="16C7A98B" w14:textId="77777777" w:rsidR="00245EEE" w:rsidRPr="00704375" w:rsidRDefault="00245EEE" w:rsidP="000E1E51">
            <w:pPr>
              <w:spacing w:line="280" w:lineRule="exact"/>
              <w:jc w:val="both"/>
              <w:rPr>
                <w:rFonts w:ascii="Times New Roman" w:hAnsi="Times New Roman"/>
                <w:sz w:val="24"/>
                <w:szCs w:val="24"/>
              </w:rPr>
            </w:pPr>
          </w:p>
        </w:tc>
        <w:tc>
          <w:tcPr>
            <w:tcW w:w="2762" w:type="dxa"/>
          </w:tcPr>
          <w:p w14:paraId="04BFFAB0"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R705 000</w:t>
            </w:r>
          </w:p>
        </w:tc>
        <w:tc>
          <w:tcPr>
            <w:tcW w:w="2762" w:type="dxa"/>
          </w:tcPr>
          <w:p w14:paraId="5400E676"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R705 000</w:t>
            </w:r>
          </w:p>
        </w:tc>
      </w:tr>
      <w:tr w:rsidR="000E1E51" w:rsidRPr="00704375" w14:paraId="7D8411C2" w14:textId="77777777" w:rsidTr="00DA36A3">
        <w:tc>
          <w:tcPr>
            <w:tcW w:w="3497" w:type="dxa"/>
          </w:tcPr>
          <w:p w14:paraId="37D7B992" w14:textId="77777777" w:rsidR="000E1E51"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Closing Balance</w:t>
            </w:r>
          </w:p>
          <w:p w14:paraId="69F6E982" w14:textId="77777777" w:rsidR="00245EEE" w:rsidRPr="00704375" w:rsidRDefault="00245EEE" w:rsidP="000E1E51">
            <w:pPr>
              <w:spacing w:line="280" w:lineRule="exact"/>
              <w:jc w:val="both"/>
              <w:rPr>
                <w:rFonts w:ascii="Times New Roman" w:hAnsi="Times New Roman"/>
                <w:sz w:val="24"/>
                <w:szCs w:val="24"/>
              </w:rPr>
            </w:pPr>
          </w:p>
        </w:tc>
        <w:tc>
          <w:tcPr>
            <w:tcW w:w="2762" w:type="dxa"/>
          </w:tcPr>
          <w:p w14:paraId="40690767"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R705 000</w:t>
            </w:r>
          </w:p>
        </w:tc>
        <w:tc>
          <w:tcPr>
            <w:tcW w:w="2762" w:type="dxa"/>
          </w:tcPr>
          <w:p w14:paraId="184DD8D5"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R705 000</w:t>
            </w:r>
          </w:p>
        </w:tc>
      </w:tr>
    </w:tbl>
    <w:p w14:paraId="4EAA2A06" w14:textId="77777777" w:rsidR="000E1E51" w:rsidRPr="00704375" w:rsidRDefault="000E1E51" w:rsidP="000E1E51">
      <w:pPr>
        <w:spacing w:after="0"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Source: SRSA Annual Report (2019)</w:t>
      </w:r>
    </w:p>
    <w:p w14:paraId="711B0D68" w14:textId="77777777" w:rsidR="000E1E51" w:rsidRPr="00704375" w:rsidRDefault="000E1E51" w:rsidP="000E1E51">
      <w:pPr>
        <w:spacing w:after="0" w:line="280" w:lineRule="exact"/>
        <w:ind w:left="720"/>
        <w:rPr>
          <w:rFonts w:ascii="Times New Roman" w:eastAsia="Calibri" w:hAnsi="Times New Roman" w:cs="Times New Roman"/>
          <w:sz w:val="24"/>
          <w:szCs w:val="24"/>
        </w:rPr>
      </w:pPr>
    </w:p>
    <w:p w14:paraId="35DE37D5" w14:textId="77777777" w:rsidR="000E1E51" w:rsidRDefault="000E1E51" w:rsidP="000E1E51">
      <w:pPr>
        <w:spacing w:after="0"/>
        <w:rPr>
          <w:rFonts w:ascii="Times New Roman" w:eastAsia="Calibri" w:hAnsi="Times New Roman" w:cs="Times New Roman"/>
          <w:sz w:val="24"/>
          <w:szCs w:val="24"/>
        </w:rPr>
      </w:pPr>
      <w:r w:rsidRPr="00704375">
        <w:rPr>
          <w:rFonts w:ascii="Times New Roman" w:eastAsia="Calibri" w:hAnsi="Times New Roman" w:cs="Times New Roman"/>
          <w:sz w:val="24"/>
          <w:szCs w:val="24"/>
        </w:rPr>
        <w:t>The opening balance for 2018/19 was R705 000. Unauthorised expenditure was carried over from the 2017/18 financial year. The figure is similar to that of the 2017/18 financial year. The Departments closing balance on unauthorised expenditure awaiting authorization remained R705 000. The Department did not incur any unauthorised expenditure during the year under review.</w:t>
      </w:r>
      <w:r w:rsidRPr="00704375">
        <w:rPr>
          <w:rFonts w:ascii="Times New Roman" w:eastAsia="Calibri" w:hAnsi="Times New Roman" w:cs="Times New Roman"/>
          <w:sz w:val="24"/>
          <w:szCs w:val="24"/>
          <w:vertAlign w:val="superscript"/>
        </w:rPr>
        <w:footnoteReference w:id="2"/>
      </w:r>
    </w:p>
    <w:p w14:paraId="2910B355" w14:textId="77777777" w:rsidR="00245EEE" w:rsidRDefault="00245EEE" w:rsidP="000E1E51">
      <w:pPr>
        <w:spacing w:after="0"/>
        <w:rPr>
          <w:rFonts w:ascii="Times New Roman" w:eastAsia="Calibri" w:hAnsi="Times New Roman" w:cs="Times New Roman"/>
          <w:sz w:val="24"/>
          <w:szCs w:val="24"/>
        </w:rPr>
      </w:pPr>
    </w:p>
    <w:p w14:paraId="00BC8C44" w14:textId="77777777" w:rsidR="00245EEE" w:rsidRPr="00704375" w:rsidRDefault="00245EEE" w:rsidP="000E1E51">
      <w:pPr>
        <w:spacing w:after="0"/>
        <w:rPr>
          <w:rFonts w:ascii="Times New Roman" w:eastAsia="Calibri" w:hAnsi="Times New Roman" w:cs="Times New Roman"/>
          <w:sz w:val="24"/>
          <w:szCs w:val="24"/>
        </w:rPr>
      </w:pPr>
    </w:p>
    <w:p w14:paraId="5C5DABA6" w14:textId="77777777" w:rsidR="000E1E51" w:rsidRPr="00704375" w:rsidRDefault="000E1E51" w:rsidP="000E1E51">
      <w:pPr>
        <w:spacing w:after="0" w:line="280" w:lineRule="exact"/>
        <w:rPr>
          <w:rFonts w:ascii="Times New Roman" w:eastAsia="Calibri" w:hAnsi="Times New Roman" w:cs="Times New Roman"/>
          <w:b/>
          <w:sz w:val="24"/>
          <w:szCs w:val="24"/>
        </w:rPr>
      </w:pPr>
      <w:r w:rsidRPr="00704375">
        <w:rPr>
          <w:rFonts w:ascii="Times New Roman" w:eastAsia="Calibri" w:hAnsi="Times New Roman" w:cs="Times New Roman"/>
          <w:b/>
          <w:sz w:val="24"/>
          <w:szCs w:val="24"/>
        </w:rPr>
        <w:t xml:space="preserve">4.4. </w:t>
      </w:r>
      <w:r w:rsidR="00EB62A5" w:rsidRPr="00704375">
        <w:rPr>
          <w:rFonts w:ascii="Times New Roman" w:eastAsia="Calibri" w:hAnsi="Times New Roman" w:cs="Times New Roman"/>
          <w:b/>
          <w:sz w:val="24"/>
          <w:szCs w:val="24"/>
        </w:rPr>
        <w:t>Irregular E</w:t>
      </w:r>
      <w:r w:rsidRPr="00704375">
        <w:rPr>
          <w:rFonts w:ascii="Times New Roman" w:eastAsia="Calibri" w:hAnsi="Times New Roman" w:cs="Times New Roman"/>
          <w:b/>
          <w:sz w:val="24"/>
          <w:szCs w:val="24"/>
        </w:rPr>
        <w:t>xpenditure</w:t>
      </w:r>
    </w:p>
    <w:p w14:paraId="108ED9D3" w14:textId="77777777" w:rsidR="000E1E51" w:rsidRPr="00704375" w:rsidRDefault="00EB62A5" w:rsidP="000E1E51">
      <w:pPr>
        <w:spacing w:after="0"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 xml:space="preserve"> </w:t>
      </w:r>
    </w:p>
    <w:p w14:paraId="53471C6A" w14:textId="77777777" w:rsidR="00EB62A5" w:rsidRPr="00CA53C3" w:rsidRDefault="00EB62A5" w:rsidP="000E1E51">
      <w:pPr>
        <w:spacing w:after="0" w:line="280" w:lineRule="exact"/>
        <w:rPr>
          <w:rFonts w:ascii="Times New Roman" w:eastAsia="Calibri" w:hAnsi="Times New Roman" w:cs="Times New Roman"/>
          <w:b/>
          <w:sz w:val="24"/>
          <w:szCs w:val="24"/>
        </w:rPr>
      </w:pPr>
      <w:r w:rsidRPr="00CA53C3">
        <w:rPr>
          <w:rFonts w:ascii="Times New Roman" w:eastAsia="Calibri" w:hAnsi="Times New Roman" w:cs="Times New Roman"/>
          <w:b/>
          <w:sz w:val="24"/>
          <w:szCs w:val="24"/>
        </w:rPr>
        <w:t xml:space="preserve">Table 6: Reporting of Irregular Expenditure: </w:t>
      </w:r>
    </w:p>
    <w:tbl>
      <w:tblPr>
        <w:tblStyle w:val="TableGrid"/>
        <w:tblW w:w="0" w:type="auto"/>
        <w:tblLook w:val="04A0" w:firstRow="1" w:lastRow="0" w:firstColumn="1" w:lastColumn="0" w:noHBand="0" w:noVBand="1"/>
      </w:tblPr>
      <w:tblGrid>
        <w:gridCol w:w="9016"/>
      </w:tblGrid>
      <w:tr w:rsidR="00EB62A5" w:rsidRPr="00704375" w14:paraId="16F139F3" w14:textId="77777777" w:rsidTr="00EB62A5">
        <w:tc>
          <w:tcPr>
            <w:tcW w:w="9016" w:type="dxa"/>
          </w:tcPr>
          <w:p w14:paraId="6A19E127" w14:textId="77777777" w:rsidR="00EB62A5" w:rsidRPr="00704375" w:rsidRDefault="00EB62A5" w:rsidP="000E1E51">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The was no Irregular Expenditure reported under the 2018/19 financial year</w:t>
            </w:r>
          </w:p>
          <w:p w14:paraId="7DDF7C6A" w14:textId="77777777" w:rsidR="00EB62A5" w:rsidRPr="00704375" w:rsidRDefault="00EB62A5" w:rsidP="000E1E51">
            <w:pPr>
              <w:spacing w:line="280" w:lineRule="exact"/>
              <w:rPr>
                <w:rFonts w:ascii="Times New Roman" w:eastAsia="Calibri" w:hAnsi="Times New Roman" w:cs="Times New Roman"/>
                <w:sz w:val="24"/>
                <w:szCs w:val="24"/>
              </w:rPr>
            </w:pPr>
          </w:p>
          <w:p w14:paraId="01B4FA41" w14:textId="77777777" w:rsidR="00EB62A5" w:rsidRPr="00704375" w:rsidRDefault="00EB62A5" w:rsidP="000E1E51">
            <w:pPr>
              <w:spacing w:line="280" w:lineRule="exact"/>
              <w:rPr>
                <w:rFonts w:ascii="Times New Roman" w:eastAsia="Calibri" w:hAnsi="Times New Roman" w:cs="Times New Roman"/>
                <w:sz w:val="24"/>
                <w:szCs w:val="24"/>
              </w:rPr>
            </w:pPr>
          </w:p>
        </w:tc>
      </w:tr>
    </w:tbl>
    <w:p w14:paraId="3F48EACF" w14:textId="77777777" w:rsidR="000E1E51" w:rsidRPr="00704375" w:rsidRDefault="000E1E51" w:rsidP="00EB62A5">
      <w:pPr>
        <w:spacing w:after="0" w:line="280" w:lineRule="exact"/>
        <w:contextualSpacing/>
        <w:rPr>
          <w:rFonts w:ascii="Times New Roman" w:eastAsia="Calibri" w:hAnsi="Times New Roman" w:cs="Times New Roman"/>
          <w:sz w:val="24"/>
          <w:szCs w:val="24"/>
        </w:rPr>
      </w:pPr>
    </w:p>
    <w:p w14:paraId="6B64D546" w14:textId="77777777" w:rsidR="000E1E51" w:rsidRPr="00704375" w:rsidRDefault="000E1E51" w:rsidP="000E1E51">
      <w:pPr>
        <w:spacing w:after="0" w:line="280" w:lineRule="exact"/>
        <w:rPr>
          <w:rFonts w:ascii="Times New Roman" w:eastAsia="Calibri" w:hAnsi="Times New Roman" w:cs="Times New Roman"/>
          <w:sz w:val="24"/>
          <w:szCs w:val="24"/>
        </w:rPr>
      </w:pPr>
    </w:p>
    <w:p w14:paraId="1656C29D" w14:textId="77777777" w:rsidR="000E1E51" w:rsidRPr="00704375" w:rsidRDefault="000E1E51" w:rsidP="000E1E51">
      <w:pPr>
        <w:spacing w:after="0" w:line="280" w:lineRule="exact"/>
        <w:rPr>
          <w:rFonts w:ascii="Times New Roman" w:eastAsia="Calibri" w:hAnsi="Times New Roman" w:cs="Times New Roman"/>
          <w:strike/>
          <w:color w:val="5B9BD5"/>
          <w:sz w:val="24"/>
          <w:szCs w:val="24"/>
        </w:rPr>
      </w:pPr>
    </w:p>
    <w:p w14:paraId="1974AEF8" w14:textId="77777777" w:rsidR="000E1E51" w:rsidRPr="00704375" w:rsidRDefault="00EB62A5" w:rsidP="000E1E51">
      <w:pPr>
        <w:spacing w:after="0" w:line="280" w:lineRule="exact"/>
        <w:rPr>
          <w:rFonts w:ascii="Times New Roman" w:eastAsia="Calibri" w:hAnsi="Times New Roman" w:cs="Times New Roman"/>
          <w:b/>
          <w:sz w:val="24"/>
          <w:szCs w:val="24"/>
        </w:rPr>
      </w:pPr>
      <w:r w:rsidRPr="00704375">
        <w:rPr>
          <w:rFonts w:ascii="Times New Roman" w:eastAsia="Calibri" w:hAnsi="Times New Roman" w:cs="Times New Roman"/>
          <w:b/>
          <w:sz w:val="24"/>
          <w:szCs w:val="24"/>
        </w:rPr>
        <w:t xml:space="preserve">4.5. </w:t>
      </w:r>
      <w:r w:rsidR="000E1E51" w:rsidRPr="00704375">
        <w:rPr>
          <w:rFonts w:ascii="Times New Roman" w:eastAsia="Calibri" w:hAnsi="Times New Roman" w:cs="Times New Roman"/>
          <w:b/>
          <w:sz w:val="24"/>
          <w:szCs w:val="24"/>
        </w:rPr>
        <w:t>Fruitless and wasteful expenditure</w:t>
      </w:r>
    </w:p>
    <w:p w14:paraId="2C6920D5" w14:textId="77777777" w:rsidR="000E1E51" w:rsidRPr="00CA53C3" w:rsidRDefault="000E1E51" w:rsidP="000E1E51">
      <w:pPr>
        <w:spacing w:after="0" w:line="280" w:lineRule="exact"/>
        <w:rPr>
          <w:rFonts w:ascii="Times New Roman" w:eastAsia="Calibri" w:hAnsi="Times New Roman" w:cs="Times New Roman"/>
          <w:b/>
          <w:sz w:val="24"/>
          <w:szCs w:val="24"/>
        </w:rPr>
      </w:pPr>
    </w:p>
    <w:p w14:paraId="581D62D2" w14:textId="77777777" w:rsidR="000E1E51" w:rsidRPr="00CA53C3" w:rsidRDefault="00EB62A5" w:rsidP="00EB62A5">
      <w:pPr>
        <w:spacing w:after="0" w:line="280" w:lineRule="exact"/>
        <w:rPr>
          <w:rFonts w:ascii="Times New Roman" w:eastAsia="Calibri" w:hAnsi="Times New Roman" w:cs="Times New Roman"/>
          <w:b/>
          <w:sz w:val="24"/>
          <w:szCs w:val="24"/>
        </w:rPr>
      </w:pPr>
      <w:r w:rsidRPr="00CA53C3">
        <w:rPr>
          <w:rFonts w:ascii="Times New Roman" w:eastAsia="Calibri" w:hAnsi="Times New Roman" w:cs="Times New Roman"/>
          <w:b/>
          <w:sz w:val="24"/>
          <w:szCs w:val="24"/>
        </w:rPr>
        <w:t>Table 7</w:t>
      </w:r>
      <w:r w:rsidR="000E1E51" w:rsidRPr="00CA53C3">
        <w:rPr>
          <w:rFonts w:ascii="Times New Roman" w:eastAsia="Calibri" w:hAnsi="Times New Roman" w:cs="Times New Roman"/>
          <w:b/>
          <w:sz w:val="24"/>
          <w:szCs w:val="24"/>
        </w:rPr>
        <w:t>: Fruitless and Wasteful Expenditure as per SRSA Financial statements</w:t>
      </w:r>
    </w:p>
    <w:tbl>
      <w:tblPr>
        <w:tblStyle w:val="TableGrid2"/>
        <w:tblW w:w="0" w:type="auto"/>
        <w:tblInd w:w="-5" w:type="dxa"/>
        <w:tblLook w:val="04A0" w:firstRow="1" w:lastRow="0" w:firstColumn="1" w:lastColumn="0" w:noHBand="0" w:noVBand="1"/>
      </w:tblPr>
      <w:tblGrid>
        <w:gridCol w:w="3485"/>
        <w:gridCol w:w="2789"/>
        <w:gridCol w:w="2747"/>
      </w:tblGrid>
      <w:tr w:rsidR="000E1E51" w:rsidRPr="00704375" w14:paraId="12F56D7C" w14:textId="77777777" w:rsidTr="00DA36A3">
        <w:tc>
          <w:tcPr>
            <w:tcW w:w="3485" w:type="dxa"/>
          </w:tcPr>
          <w:p w14:paraId="7A64EB27" w14:textId="77777777" w:rsidR="000E1E51" w:rsidRPr="00704375" w:rsidRDefault="000E1E51" w:rsidP="000E1E51">
            <w:pPr>
              <w:spacing w:line="280" w:lineRule="exact"/>
              <w:jc w:val="both"/>
              <w:rPr>
                <w:rFonts w:ascii="Times New Roman" w:hAnsi="Times New Roman"/>
                <w:sz w:val="24"/>
                <w:szCs w:val="24"/>
              </w:rPr>
            </w:pPr>
          </w:p>
        </w:tc>
        <w:tc>
          <w:tcPr>
            <w:tcW w:w="2789" w:type="dxa"/>
          </w:tcPr>
          <w:p w14:paraId="0C9E2158" w14:textId="77777777" w:rsidR="000E1E51" w:rsidRPr="00704375" w:rsidRDefault="000E1E51" w:rsidP="000E1E51">
            <w:pPr>
              <w:spacing w:line="280" w:lineRule="exact"/>
              <w:jc w:val="center"/>
              <w:rPr>
                <w:rFonts w:ascii="Times New Roman" w:hAnsi="Times New Roman"/>
                <w:sz w:val="24"/>
                <w:szCs w:val="24"/>
              </w:rPr>
            </w:pPr>
            <w:r w:rsidRPr="00704375">
              <w:rPr>
                <w:rFonts w:ascii="Times New Roman" w:hAnsi="Times New Roman"/>
                <w:sz w:val="24"/>
                <w:szCs w:val="24"/>
              </w:rPr>
              <w:t>2018/19</w:t>
            </w:r>
          </w:p>
        </w:tc>
        <w:tc>
          <w:tcPr>
            <w:tcW w:w="2747" w:type="dxa"/>
          </w:tcPr>
          <w:p w14:paraId="2971EF48" w14:textId="77777777" w:rsidR="000E1E51" w:rsidRPr="00704375" w:rsidRDefault="000E1E51" w:rsidP="000E1E51">
            <w:pPr>
              <w:spacing w:line="280" w:lineRule="exact"/>
              <w:jc w:val="center"/>
              <w:rPr>
                <w:rFonts w:ascii="Times New Roman" w:hAnsi="Times New Roman"/>
                <w:sz w:val="24"/>
                <w:szCs w:val="24"/>
              </w:rPr>
            </w:pPr>
            <w:r w:rsidRPr="00704375">
              <w:rPr>
                <w:rFonts w:ascii="Times New Roman" w:hAnsi="Times New Roman"/>
                <w:sz w:val="24"/>
                <w:szCs w:val="24"/>
              </w:rPr>
              <w:t>2017/18</w:t>
            </w:r>
          </w:p>
        </w:tc>
      </w:tr>
      <w:tr w:rsidR="000E1E51" w:rsidRPr="00704375" w14:paraId="5B35F5D5" w14:textId="77777777" w:rsidTr="00DA36A3">
        <w:tc>
          <w:tcPr>
            <w:tcW w:w="3485" w:type="dxa"/>
          </w:tcPr>
          <w:p w14:paraId="6C75D6BB" w14:textId="77777777" w:rsidR="000E1E51" w:rsidRPr="00704375"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Opening Balance</w:t>
            </w:r>
          </w:p>
        </w:tc>
        <w:tc>
          <w:tcPr>
            <w:tcW w:w="2789" w:type="dxa"/>
          </w:tcPr>
          <w:p w14:paraId="7FBBB5F9"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R5 038 000</w:t>
            </w:r>
          </w:p>
        </w:tc>
        <w:tc>
          <w:tcPr>
            <w:tcW w:w="2747" w:type="dxa"/>
          </w:tcPr>
          <w:p w14:paraId="5F40FCFA"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R7 158 000</w:t>
            </w:r>
          </w:p>
        </w:tc>
      </w:tr>
      <w:tr w:rsidR="000E1E51" w:rsidRPr="00704375" w14:paraId="37D01FA7" w14:textId="77777777" w:rsidTr="00DA36A3">
        <w:tc>
          <w:tcPr>
            <w:tcW w:w="3485" w:type="dxa"/>
          </w:tcPr>
          <w:p w14:paraId="4024E59D" w14:textId="77777777" w:rsidR="000E1E51" w:rsidRPr="00704375"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Prior period error</w:t>
            </w:r>
          </w:p>
        </w:tc>
        <w:tc>
          <w:tcPr>
            <w:tcW w:w="2789" w:type="dxa"/>
          </w:tcPr>
          <w:p w14:paraId="62898DD4"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w:t>
            </w:r>
          </w:p>
        </w:tc>
        <w:tc>
          <w:tcPr>
            <w:tcW w:w="2747" w:type="dxa"/>
          </w:tcPr>
          <w:p w14:paraId="5212D708"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w:t>
            </w:r>
          </w:p>
        </w:tc>
      </w:tr>
      <w:tr w:rsidR="000E1E51" w:rsidRPr="00704375" w14:paraId="64C7BEC7" w14:textId="77777777" w:rsidTr="00DA36A3">
        <w:tc>
          <w:tcPr>
            <w:tcW w:w="3485" w:type="dxa"/>
          </w:tcPr>
          <w:p w14:paraId="465B2A07" w14:textId="77777777" w:rsidR="000E1E51" w:rsidRPr="00704375"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As re-stated</w:t>
            </w:r>
          </w:p>
        </w:tc>
        <w:tc>
          <w:tcPr>
            <w:tcW w:w="2789" w:type="dxa"/>
          </w:tcPr>
          <w:p w14:paraId="326818A6"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R5 038 000</w:t>
            </w:r>
          </w:p>
        </w:tc>
        <w:tc>
          <w:tcPr>
            <w:tcW w:w="2747" w:type="dxa"/>
          </w:tcPr>
          <w:p w14:paraId="5E86646E"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R7 158 000</w:t>
            </w:r>
          </w:p>
        </w:tc>
      </w:tr>
      <w:tr w:rsidR="000E1E51" w:rsidRPr="00704375" w14:paraId="54B2F961" w14:textId="77777777" w:rsidTr="00DA36A3">
        <w:tc>
          <w:tcPr>
            <w:tcW w:w="3485" w:type="dxa"/>
          </w:tcPr>
          <w:p w14:paraId="5DEECAEF" w14:textId="77777777" w:rsidR="000E1E51" w:rsidRPr="00704375"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Less amounts resolved</w:t>
            </w:r>
          </w:p>
        </w:tc>
        <w:tc>
          <w:tcPr>
            <w:tcW w:w="2789" w:type="dxa"/>
          </w:tcPr>
          <w:p w14:paraId="2CEC0938"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(5 038 000)</w:t>
            </w:r>
          </w:p>
        </w:tc>
        <w:tc>
          <w:tcPr>
            <w:tcW w:w="2747" w:type="dxa"/>
          </w:tcPr>
          <w:p w14:paraId="762A6D60"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(2 120 000)</w:t>
            </w:r>
          </w:p>
        </w:tc>
      </w:tr>
      <w:tr w:rsidR="000E1E51" w:rsidRPr="00704375" w14:paraId="4B13EDC3" w14:textId="77777777" w:rsidTr="00DA36A3">
        <w:tc>
          <w:tcPr>
            <w:tcW w:w="3485" w:type="dxa"/>
          </w:tcPr>
          <w:p w14:paraId="7115E1AA" w14:textId="77777777" w:rsidR="000E1E51" w:rsidRPr="00704375" w:rsidRDefault="000E1E51" w:rsidP="000E1E51">
            <w:pPr>
              <w:spacing w:line="280" w:lineRule="exact"/>
              <w:jc w:val="both"/>
              <w:rPr>
                <w:rFonts w:ascii="Times New Roman" w:hAnsi="Times New Roman"/>
                <w:sz w:val="24"/>
                <w:szCs w:val="24"/>
              </w:rPr>
            </w:pPr>
            <w:r w:rsidRPr="00704375">
              <w:rPr>
                <w:rFonts w:ascii="Times New Roman" w:hAnsi="Times New Roman"/>
                <w:sz w:val="24"/>
                <w:szCs w:val="24"/>
              </w:rPr>
              <w:t>Closing Balance</w:t>
            </w:r>
          </w:p>
        </w:tc>
        <w:tc>
          <w:tcPr>
            <w:tcW w:w="2789" w:type="dxa"/>
          </w:tcPr>
          <w:p w14:paraId="6F7F3862"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w:t>
            </w:r>
          </w:p>
        </w:tc>
        <w:tc>
          <w:tcPr>
            <w:tcW w:w="2747" w:type="dxa"/>
          </w:tcPr>
          <w:p w14:paraId="7EA2EABA" w14:textId="77777777" w:rsidR="000E1E51" w:rsidRPr="00704375" w:rsidRDefault="000E1E51" w:rsidP="000E1E51">
            <w:pPr>
              <w:spacing w:line="280" w:lineRule="exact"/>
              <w:jc w:val="right"/>
              <w:rPr>
                <w:rFonts w:ascii="Times New Roman" w:hAnsi="Times New Roman"/>
                <w:sz w:val="24"/>
                <w:szCs w:val="24"/>
              </w:rPr>
            </w:pPr>
            <w:r w:rsidRPr="00704375">
              <w:rPr>
                <w:rFonts w:ascii="Times New Roman" w:hAnsi="Times New Roman"/>
                <w:sz w:val="24"/>
                <w:szCs w:val="24"/>
              </w:rPr>
              <w:t>R5 038 000</w:t>
            </w:r>
          </w:p>
        </w:tc>
      </w:tr>
    </w:tbl>
    <w:p w14:paraId="569525FC" w14:textId="77777777" w:rsidR="000E1E51" w:rsidRPr="00704375" w:rsidRDefault="000E1E51" w:rsidP="000E1E51">
      <w:pPr>
        <w:spacing w:after="0"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Source: SRSA Annual Report (2019)</w:t>
      </w:r>
    </w:p>
    <w:p w14:paraId="32DF0DB6" w14:textId="77777777" w:rsidR="000E1E51" w:rsidRPr="00704375" w:rsidRDefault="000E1E51" w:rsidP="000E1E51">
      <w:pPr>
        <w:spacing w:after="0" w:line="280" w:lineRule="exact"/>
        <w:rPr>
          <w:rFonts w:ascii="Times New Roman" w:eastAsia="Calibri" w:hAnsi="Times New Roman" w:cs="Times New Roman"/>
          <w:sz w:val="24"/>
          <w:szCs w:val="24"/>
        </w:rPr>
      </w:pPr>
    </w:p>
    <w:p w14:paraId="321DDECD" w14:textId="77777777" w:rsidR="00CA53C3" w:rsidRDefault="00CA53C3" w:rsidP="000E1E51">
      <w:pPr>
        <w:spacing w:after="0"/>
        <w:rPr>
          <w:rFonts w:ascii="Times New Roman" w:eastAsia="Calibri" w:hAnsi="Times New Roman" w:cs="Times New Roman"/>
          <w:sz w:val="24"/>
          <w:szCs w:val="24"/>
        </w:rPr>
      </w:pPr>
    </w:p>
    <w:p w14:paraId="3EF93697" w14:textId="77777777" w:rsidR="000E1E51" w:rsidRPr="00704375" w:rsidRDefault="000E1E51" w:rsidP="000E1E51">
      <w:pPr>
        <w:spacing w:after="0"/>
        <w:rPr>
          <w:rFonts w:ascii="Times New Roman" w:hAnsi="Times New Roman" w:cs="Times New Roman"/>
          <w:b/>
          <w:sz w:val="24"/>
          <w:szCs w:val="24"/>
        </w:rPr>
      </w:pPr>
      <w:r w:rsidRPr="00704375">
        <w:rPr>
          <w:rFonts w:ascii="Times New Roman" w:eastAsia="Calibri" w:hAnsi="Times New Roman" w:cs="Times New Roman"/>
          <w:sz w:val="24"/>
          <w:szCs w:val="24"/>
        </w:rPr>
        <w:t>The opening balance for fruitless and wasteful expenditure at the beginning of 2018/19 was R5 million, which was carried over from the 2017/18 financial year. The amount was resolved in the 2018/19 financial year, and there was no further fruitless and wasteful expenditure in the period under review. Therefore, the closing balance for fruitless and wasteful expenditure for 2</w:t>
      </w:r>
      <w:r w:rsidR="00EB62A5" w:rsidRPr="00704375">
        <w:rPr>
          <w:rFonts w:ascii="Times New Roman" w:eastAsia="Calibri" w:hAnsi="Times New Roman" w:cs="Times New Roman"/>
          <w:sz w:val="24"/>
          <w:szCs w:val="24"/>
        </w:rPr>
        <w:t>018/19 was Zero.</w:t>
      </w:r>
    </w:p>
    <w:p w14:paraId="79B009B5" w14:textId="77777777" w:rsidR="00992181" w:rsidRPr="00704375" w:rsidRDefault="001A5726" w:rsidP="005F180F">
      <w:pPr>
        <w:pStyle w:val="ListParagraph"/>
        <w:numPr>
          <w:ilvl w:val="0"/>
          <w:numId w:val="15"/>
        </w:numPr>
        <w:rPr>
          <w:rFonts w:ascii="Times New Roman" w:hAnsi="Times New Roman" w:cs="Times New Roman"/>
          <w:b/>
          <w:sz w:val="24"/>
          <w:szCs w:val="24"/>
        </w:rPr>
      </w:pPr>
      <w:r w:rsidRPr="00704375">
        <w:rPr>
          <w:rFonts w:ascii="Times New Roman" w:hAnsi="Times New Roman" w:cs="Times New Roman"/>
          <w:b/>
          <w:sz w:val="24"/>
          <w:szCs w:val="24"/>
        </w:rPr>
        <w:t xml:space="preserve">Committee Observations </w:t>
      </w:r>
      <w:r w:rsidR="004D6F12" w:rsidRPr="00704375">
        <w:rPr>
          <w:rFonts w:ascii="Times New Roman" w:hAnsi="Times New Roman" w:cs="Times New Roman"/>
          <w:b/>
          <w:sz w:val="24"/>
          <w:szCs w:val="24"/>
        </w:rPr>
        <w:t>on Sport and Recreation South Africa</w:t>
      </w:r>
    </w:p>
    <w:p w14:paraId="71715033" w14:textId="77777777" w:rsidR="005F180F" w:rsidRPr="00704375" w:rsidRDefault="005F180F" w:rsidP="005F180F">
      <w:pPr>
        <w:pStyle w:val="ListParagraph"/>
        <w:ind w:left="585"/>
        <w:rPr>
          <w:rFonts w:ascii="Times New Roman" w:hAnsi="Times New Roman" w:cs="Times New Roman"/>
          <w:b/>
          <w:sz w:val="24"/>
          <w:szCs w:val="24"/>
        </w:rPr>
      </w:pPr>
    </w:p>
    <w:p w14:paraId="231EA0A7" w14:textId="77777777" w:rsidR="0021334E" w:rsidRPr="00704375" w:rsidRDefault="0021334E" w:rsidP="00786B61">
      <w:pPr>
        <w:pStyle w:val="ListParagraph"/>
        <w:numPr>
          <w:ilvl w:val="0"/>
          <w:numId w:val="3"/>
        </w:numPr>
        <w:spacing w:after="0"/>
        <w:rPr>
          <w:rFonts w:ascii="Times New Roman" w:hAnsi="Times New Roman" w:cs="Times New Roman"/>
          <w:b/>
          <w:sz w:val="24"/>
          <w:szCs w:val="24"/>
        </w:rPr>
      </w:pPr>
      <w:r w:rsidRPr="00704375">
        <w:rPr>
          <w:rFonts w:ascii="Times New Roman" w:hAnsi="Times New Roman" w:cs="Times New Roman"/>
          <w:b/>
          <w:sz w:val="24"/>
          <w:szCs w:val="24"/>
        </w:rPr>
        <w:t>Service delivery performance</w:t>
      </w:r>
    </w:p>
    <w:p w14:paraId="6905DE56" w14:textId="77777777" w:rsidR="00527E9B" w:rsidRPr="00704375" w:rsidRDefault="00F37D89" w:rsidP="00EF788E">
      <w:pPr>
        <w:spacing w:after="0"/>
        <w:ind w:left="360"/>
        <w:rPr>
          <w:rFonts w:ascii="Times New Roman" w:hAnsi="Times New Roman" w:cs="Times New Roman"/>
          <w:sz w:val="24"/>
          <w:szCs w:val="24"/>
        </w:rPr>
      </w:pPr>
      <w:r w:rsidRPr="00704375">
        <w:rPr>
          <w:rFonts w:ascii="Times New Roman" w:hAnsi="Times New Roman" w:cs="Times New Roman"/>
          <w:sz w:val="24"/>
          <w:szCs w:val="24"/>
        </w:rPr>
        <w:t xml:space="preserve">SRSA had 35 targets and 32 of those were achieved and this translates to </w:t>
      </w:r>
      <w:r w:rsidR="006D71C6" w:rsidRPr="00704375">
        <w:rPr>
          <w:rFonts w:ascii="Times New Roman" w:hAnsi="Times New Roman" w:cs="Times New Roman"/>
          <w:bCs/>
          <w:sz w:val="24"/>
          <w:szCs w:val="24"/>
        </w:rPr>
        <w:t>98.7%</w:t>
      </w:r>
      <w:r w:rsidRPr="00704375">
        <w:rPr>
          <w:rFonts w:ascii="Times New Roman" w:hAnsi="Times New Roman" w:cs="Times New Roman"/>
          <w:sz w:val="24"/>
          <w:szCs w:val="24"/>
        </w:rPr>
        <w:t xml:space="preserve"> of the budget spent</w:t>
      </w:r>
      <w:r w:rsidR="006D71C6" w:rsidRPr="00704375">
        <w:rPr>
          <w:rFonts w:ascii="Times New Roman" w:hAnsi="Times New Roman" w:cs="Times New Roman"/>
          <w:sz w:val="24"/>
          <w:szCs w:val="24"/>
        </w:rPr>
        <w:t xml:space="preserve"> at a success rate of 91.4%. P</w:t>
      </w:r>
      <w:r w:rsidR="00EB74D5" w:rsidRPr="00704375">
        <w:rPr>
          <w:rFonts w:ascii="Times New Roman" w:hAnsi="Times New Roman" w:cs="Times New Roman"/>
          <w:sz w:val="24"/>
          <w:szCs w:val="24"/>
        </w:rPr>
        <w:t>ublic participation programs were continuing within the communities to promote mass participation in sport and recreation activities</w:t>
      </w:r>
      <w:r w:rsidR="006D71C6" w:rsidRPr="00704375">
        <w:rPr>
          <w:rFonts w:ascii="Times New Roman" w:hAnsi="Times New Roman" w:cs="Times New Roman"/>
          <w:sz w:val="24"/>
          <w:szCs w:val="24"/>
        </w:rPr>
        <w:t xml:space="preserve"> has been raised by the previous Portfolio Committee and it must be emphasized again the 6</w:t>
      </w:r>
      <w:r w:rsidR="006D71C6" w:rsidRPr="00704375">
        <w:rPr>
          <w:rFonts w:ascii="Times New Roman" w:hAnsi="Times New Roman" w:cs="Times New Roman"/>
          <w:sz w:val="24"/>
          <w:szCs w:val="24"/>
          <w:vertAlign w:val="superscript"/>
        </w:rPr>
        <w:t>th</w:t>
      </w:r>
      <w:r w:rsidR="006D71C6" w:rsidRPr="00704375">
        <w:rPr>
          <w:rFonts w:ascii="Times New Roman" w:hAnsi="Times New Roman" w:cs="Times New Roman"/>
          <w:sz w:val="24"/>
          <w:szCs w:val="24"/>
        </w:rPr>
        <w:t xml:space="preserve"> Parliament. Big Walks and the National Recreation Days </w:t>
      </w:r>
      <w:r w:rsidR="00EB74D5" w:rsidRPr="00704375">
        <w:rPr>
          <w:rFonts w:ascii="Times New Roman" w:hAnsi="Times New Roman" w:cs="Times New Roman"/>
          <w:sz w:val="24"/>
          <w:szCs w:val="24"/>
        </w:rPr>
        <w:t>have contributed positively toward achieving social cohesive society and healthy lifestyle as a habit.</w:t>
      </w:r>
      <w:r w:rsidR="006347D0" w:rsidRPr="00704375">
        <w:rPr>
          <w:rFonts w:ascii="Times New Roman" w:hAnsi="Times New Roman" w:cs="Times New Roman"/>
          <w:sz w:val="24"/>
          <w:szCs w:val="24"/>
        </w:rPr>
        <w:t xml:space="preserve"> </w:t>
      </w:r>
    </w:p>
    <w:p w14:paraId="212F87E0" w14:textId="77777777" w:rsidR="00527E9B" w:rsidRPr="00704375" w:rsidRDefault="00527E9B" w:rsidP="0059042D">
      <w:pPr>
        <w:spacing w:after="0"/>
        <w:rPr>
          <w:rFonts w:ascii="Times New Roman" w:hAnsi="Times New Roman" w:cs="Times New Roman"/>
          <w:sz w:val="24"/>
          <w:szCs w:val="24"/>
        </w:rPr>
      </w:pPr>
    </w:p>
    <w:p w14:paraId="377C4ECD" w14:textId="77777777" w:rsidR="0059042D" w:rsidRPr="00704375" w:rsidRDefault="006D71C6" w:rsidP="00786B61">
      <w:pPr>
        <w:pStyle w:val="ListParagraph"/>
        <w:numPr>
          <w:ilvl w:val="0"/>
          <w:numId w:val="3"/>
        </w:numPr>
        <w:spacing w:after="0"/>
        <w:rPr>
          <w:rFonts w:ascii="Times New Roman" w:hAnsi="Times New Roman" w:cs="Times New Roman"/>
          <w:b/>
          <w:sz w:val="24"/>
          <w:szCs w:val="24"/>
        </w:rPr>
      </w:pPr>
      <w:r w:rsidRPr="00704375">
        <w:rPr>
          <w:rFonts w:ascii="Times New Roman" w:hAnsi="Times New Roman" w:cs="Times New Roman"/>
          <w:b/>
          <w:sz w:val="24"/>
          <w:szCs w:val="24"/>
        </w:rPr>
        <w:t>S</w:t>
      </w:r>
      <w:r w:rsidR="0059042D" w:rsidRPr="00704375">
        <w:rPr>
          <w:rFonts w:ascii="Times New Roman" w:hAnsi="Times New Roman" w:cs="Times New Roman"/>
          <w:b/>
          <w:sz w:val="24"/>
          <w:szCs w:val="24"/>
        </w:rPr>
        <w:t>ubmi</w:t>
      </w:r>
      <w:r w:rsidR="002C103C" w:rsidRPr="00704375">
        <w:rPr>
          <w:rFonts w:ascii="Times New Roman" w:hAnsi="Times New Roman" w:cs="Times New Roman"/>
          <w:b/>
          <w:sz w:val="24"/>
          <w:szCs w:val="24"/>
        </w:rPr>
        <w:t>ssion of Bills</w:t>
      </w:r>
    </w:p>
    <w:p w14:paraId="36E7F1AE" w14:textId="77777777" w:rsidR="00EF788E" w:rsidRPr="00704375" w:rsidRDefault="0059042D" w:rsidP="00EF788E">
      <w:pPr>
        <w:ind w:left="360"/>
        <w:rPr>
          <w:rFonts w:ascii="Times New Roman" w:hAnsi="Times New Roman" w:cs="Times New Roman"/>
          <w:sz w:val="24"/>
          <w:szCs w:val="24"/>
        </w:rPr>
      </w:pPr>
      <w:r w:rsidRPr="00704375">
        <w:rPr>
          <w:rFonts w:ascii="Times New Roman" w:hAnsi="Times New Roman" w:cs="Times New Roman"/>
          <w:sz w:val="24"/>
          <w:szCs w:val="24"/>
        </w:rPr>
        <w:t>In terms of legislation, the letter was written and there was a publication in the gazette and it is a section 76 Bill. It was submitted to the Bills office and there was no timeframe as to how long the Bill was being edited. The Bill will be tabled as soon as the parliamentary process were finalised and the office of the chairperson to assist in fas</w:t>
      </w:r>
      <w:r w:rsidR="00707312" w:rsidRPr="00704375">
        <w:rPr>
          <w:rFonts w:ascii="Times New Roman" w:hAnsi="Times New Roman" w:cs="Times New Roman"/>
          <w:sz w:val="24"/>
          <w:szCs w:val="24"/>
        </w:rPr>
        <w:t>t tracking the process</w:t>
      </w:r>
      <w:r w:rsidRPr="00704375">
        <w:rPr>
          <w:rFonts w:ascii="Times New Roman" w:hAnsi="Times New Roman" w:cs="Times New Roman"/>
          <w:sz w:val="24"/>
          <w:szCs w:val="24"/>
        </w:rPr>
        <w:t xml:space="preserve">. </w:t>
      </w:r>
      <w:r w:rsidR="00C251EC" w:rsidRPr="00704375">
        <w:rPr>
          <w:rFonts w:ascii="Times New Roman" w:hAnsi="Times New Roman" w:cs="Times New Roman"/>
          <w:sz w:val="24"/>
          <w:szCs w:val="24"/>
        </w:rPr>
        <w:t>Priority should be given to t</w:t>
      </w:r>
      <w:r w:rsidRPr="00704375">
        <w:rPr>
          <w:rFonts w:ascii="Times New Roman" w:hAnsi="Times New Roman" w:cs="Times New Roman"/>
          <w:sz w:val="24"/>
          <w:szCs w:val="24"/>
        </w:rPr>
        <w:t>he National Sport an</w:t>
      </w:r>
      <w:r w:rsidR="00C251EC" w:rsidRPr="00704375">
        <w:rPr>
          <w:rFonts w:ascii="Times New Roman" w:hAnsi="Times New Roman" w:cs="Times New Roman"/>
          <w:sz w:val="24"/>
          <w:szCs w:val="24"/>
        </w:rPr>
        <w:t>d Recreation Amendment Bill</w:t>
      </w:r>
      <w:r w:rsidRPr="00704375">
        <w:rPr>
          <w:rFonts w:ascii="Times New Roman" w:hAnsi="Times New Roman" w:cs="Times New Roman"/>
          <w:sz w:val="24"/>
          <w:szCs w:val="24"/>
        </w:rPr>
        <w:t xml:space="preserve"> and will be tabled</w:t>
      </w:r>
      <w:r w:rsidR="00707312" w:rsidRPr="00704375">
        <w:rPr>
          <w:rFonts w:ascii="Times New Roman" w:hAnsi="Times New Roman" w:cs="Times New Roman"/>
          <w:sz w:val="24"/>
          <w:szCs w:val="24"/>
        </w:rPr>
        <w:t xml:space="preserve"> in the next 6</w:t>
      </w:r>
      <w:r w:rsidR="00707312" w:rsidRPr="00704375">
        <w:rPr>
          <w:rFonts w:ascii="Times New Roman" w:hAnsi="Times New Roman" w:cs="Times New Roman"/>
          <w:sz w:val="24"/>
          <w:szCs w:val="24"/>
          <w:vertAlign w:val="superscript"/>
        </w:rPr>
        <w:t>th</w:t>
      </w:r>
      <w:r w:rsidR="00707312" w:rsidRPr="00704375">
        <w:rPr>
          <w:rFonts w:ascii="Times New Roman" w:hAnsi="Times New Roman" w:cs="Times New Roman"/>
          <w:sz w:val="24"/>
          <w:szCs w:val="24"/>
        </w:rPr>
        <w:t xml:space="preserve"> Parliament</w:t>
      </w:r>
      <w:r w:rsidRPr="00704375">
        <w:rPr>
          <w:rFonts w:ascii="Times New Roman" w:hAnsi="Times New Roman" w:cs="Times New Roman"/>
          <w:sz w:val="24"/>
          <w:szCs w:val="24"/>
        </w:rPr>
        <w:t>.</w:t>
      </w:r>
    </w:p>
    <w:p w14:paraId="7B2F6691" w14:textId="77777777" w:rsidR="0059042D" w:rsidRPr="00704375" w:rsidRDefault="00BC34B0" w:rsidP="00786B61">
      <w:pPr>
        <w:pStyle w:val="ListParagraph"/>
        <w:numPr>
          <w:ilvl w:val="0"/>
          <w:numId w:val="7"/>
        </w:numPr>
        <w:spacing w:after="0"/>
        <w:rPr>
          <w:rFonts w:ascii="Times New Roman" w:hAnsi="Times New Roman" w:cs="Times New Roman"/>
          <w:b/>
          <w:sz w:val="24"/>
          <w:szCs w:val="24"/>
        </w:rPr>
      </w:pPr>
      <w:r w:rsidRPr="00704375">
        <w:rPr>
          <w:rFonts w:ascii="Times New Roman" w:hAnsi="Times New Roman" w:cs="Times New Roman"/>
          <w:b/>
          <w:sz w:val="24"/>
          <w:szCs w:val="24"/>
        </w:rPr>
        <w:t>Construction of Sport Facilities</w:t>
      </w:r>
    </w:p>
    <w:p w14:paraId="647EB804" w14:textId="77777777" w:rsidR="002E0695" w:rsidRPr="00704375" w:rsidRDefault="00BC34B0" w:rsidP="00EF788E">
      <w:pPr>
        <w:spacing w:after="0"/>
        <w:ind w:left="360"/>
        <w:rPr>
          <w:rFonts w:ascii="Times New Roman" w:hAnsi="Times New Roman" w:cs="Times New Roman"/>
          <w:sz w:val="24"/>
          <w:szCs w:val="24"/>
        </w:rPr>
      </w:pPr>
      <w:r w:rsidRPr="00704375">
        <w:rPr>
          <w:rFonts w:ascii="Times New Roman" w:hAnsi="Times New Roman" w:cs="Times New Roman"/>
          <w:sz w:val="24"/>
          <w:szCs w:val="24"/>
        </w:rPr>
        <w:t xml:space="preserve">The Department </w:t>
      </w:r>
      <w:r w:rsidR="00EF788E" w:rsidRPr="00704375">
        <w:rPr>
          <w:rFonts w:ascii="Times New Roman" w:hAnsi="Times New Roman" w:cs="Times New Roman"/>
          <w:sz w:val="24"/>
          <w:szCs w:val="24"/>
        </w:rPr>
        <w:t xml:space="preserve">need to prioritise the construction of sport facilities in rural and township areas who were badly affected by apartheid system and still experience its legacy till today. </w:t>
      </w:r>
    </w:p>
    <w:p w14:paraId="6C666EA8" w14:textId="77777777" w:rsidR="00EF788E" w:rsidRPr="00704375" w:rsidRDefault="00EF788E" w:rsidP="00BC34B0">
      <w:pPr>
        <w:spacing w:after="0"/>
        <w:rPr>
          <w:rFonts w:ascii="Times New Roman" w:hAnsi="Times New Roman" w:cs="Times New Roman"/>
          <w:sz w:val="24"/>
          <w:szCs w:val="24"/>
        </w:rPr>
      </w:pPr>
    </w:p>
    <w:p w14:paraId="30B010E1" w14:textId="77777777" w:rsidR="00EF788E" w:rsidRPr="00704375" w:rsidRDefault="00EF788E" w:rsidP="00EF788E">
      <w:pPr>
        <w:pStyle w:val="ListParagraph"/>
        <w:numPr>
          <w:ilvl w:val="0"/>
          <w:numId w:val="7"/>
        </w:numPr>
        <w:spacing w:after="0"/>
        <w:rPr>
          <w:rFonts w:ascii="Times New Roman" w:hAnsi="Times New Roman" w:cs="Times New Roman"/>
          <w:b/>
          <w:sz w:val="24"/>
          <w:szCs w:val="24"/>
        </w:rPr>
      </w:pPr>
      <w:r w:rsidRPr="00704375">
        <w:rPr>
          <w:rFonts w:ascii="Times New Roman" w:hAnsi="Times New Roman" w:cs="Times New Roman"/>
          <w:b/>
          <w:sz w:val="24"/>
          <w:szCs w:val="24"/>
        </w:rPr>
        <w:t>Lack of communication processes between the Department and the Committee:</w:t>
      </w:r>
    </w:p>
    <w:p w14:paraId="6D84464D" w14:textId="77777777" w:rsidR="00EF788E" w:rsidRPr="00704375" w:rsidRDefault="00EF788E" w:rsidP="00EF788E">
      <w:pPr>
        <w:spacing w:after="0"/>
        <w:ind w:left="360"/>
        <w:rPr>
          <w:rFonts w:ascii="Times New Roman" w:hAnsi="Times New Roman" w:cs="Times New Roman"/>
          <w:sz w:val="24"/>
          <w:szCs w:val="24"/>
        </w:rPr>
      </w:pPr>
      <w:r w:rsidRPr="00704375">
        <w:rPr>
          <w:rFonts w:ascii="Times New Roman" w:hAnsi="Times New Roman" w:cs="Times New Roman"/>
          <w:sz w:val="24"/>
          <w:szCs w:val="24"/>
        </w:rPr>
        <w:t>The following concerns were raised:</w:t>
      </w:r>
    </w:p>
    <w:p w14:paraId="0689EB84" w14:textId="77777777" w:rsidR="00EF788E" w:rsidRPr="00704375" w:rsidRDefault="00EF788E" w:rsidP="00EF788E">
      <w:pPr>
        <w:spacing w:after="0"/>
        <w:rPr>
          <w:rFonts w:ascii="Times New Roman" w:hAnsi="Times New Roman" w:cs="Times New Roman"/>
          <w:sz w:val="24"/>
          <w:szCs w:val="24"/>
        </w:rPr>
      </w:pPr>
    </w:p>
    <w:p w14:paraId="741CDE06" w14:textId="77777777" w:rsidR="00EF788E" w:rsidRPr="00704375" w:rsidRDefault="00EF788E"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 xml:space="preserve">The committee was concerned with the level of communication between itself and the Department. Some members raised the fact that, their omission from Departmental programmes hinder their chances of doing oversight to the Department and its entities holistically. </w:t>
      </w:r>
    </w:p>
    <w:p w14:paraId="127E796E" w14:textId="77777777" w:rsidR="00EF788E" w:rsidRPr="00704375" w:rsidRDefault="00EF788E"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Members were concern that the Department still continues to have less number of personnel and this has been a case for many years.</w:t>
      </w:r>
    </w:p>
    <w:p w14:paraId="19051E25" w14:textId="77777777" w:rsidR="00EF788E" w:rsidRPr="00704375" w:rsidRDefault="00EF788E"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 xml:space="preserve">The Department to </w:t>
      </w:r>
      <w:r w:rsidR="000C35D6" w:rsidRPr="00704375">
        <w:rPr>
          <w:rFonts w:ascii="Times New Roman" w:hAnsi="Times New Roman" w:cs="Times New Roman"/>
          <w:sz w:val="24"/>
          <w:szCs w:val="24"/>
        </w:rPr>
        <w:t xml:space="preserve">finalise the R 705 000 that was condoned by writing to SCOPA and Treasury Department to remove this because it was concerning and did not reflect it positively to the financial statements of the Department.   </w:t>
      </w:r>
    </w:p>
    <w:p w14:paraId="74623938" w14:textId="77777777" w:rsidR="000C35D6" w:rsidRPr="00704375" w:rsidRDefault="000C35D6"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School Sport Programme was supposed to be driven by the Department of Sport and Recreation. Members encouraged the Department to find ways to train school teachers to receive accredited licences in order to implement the school sport programmes.</w:t>
      </w:r>
    </w:p>
    <w:p w14:paraId="773A19FE" w14:textId="77777777" w:rsidR="000C35D6" w:rsidRPr="00704375" w:rsidRDefault="000C35D6"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The Department to blacklist all companies and service providers who have committed criminal activities, involved in corruption and received work</w:t>
      </w:r>
      <w:r w:rsidR="00A62582" w:rsidRPr="00704375">
        <w:rPr>
          <w:rFonts w:ascii="Times New Roman" w:hAnsi="Times New Roman" w:cs="Times New Roman"/>
          <w:sz w:val="24"/>
          <w:szCs w:val="24"/>
        </w:rPr>
        <w:t xml:space="preserve"> within the Department</w:t>
      </w:r>
      <w:r w:rsidRPr="00704375">
        <w:rPr>
          <w:rFonts w:ascii="Times New Roman" w:hAnsi="Times New Roman" w:cs="Times New Roman"/>
          <w:sz w:val="24"/>
          <w:szCs w:val="24"/>
        </w:rPr>
        <w:t xml:space="preserve"> in a very unethical manner</w:t>
      </w:r>
      <w:r w:rsidR="00A62582" w:rsidRPr="00704375">
        <w:rPr>
          <w:rFonts w:ascii="Times New Roman" w:hAnsi="Times New Roman" w:cs="Times New Roman"/>
          <w:sz w:val="24"/>
          <w:szCs w:val="24"/>
        </w:rPr>
        <w:t>.</w:t>
      </w:r>
    </w:p>
    <w:p w14:paraId="0B0420D5" w14:textId="77777777" w:rsidR="00A62582" w:rsidRPr="00704375" w:rsidRDefault="00A62582"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Members encouraged the Department to continue to encourage municipalities who have not signed the MoU regarding the construction of sport infrastructure.</w:t>
      </w:r>
    </w:p>
    <w:p w14:paraId="386C5316" w14:textId="77777777" w:rsidR="00A62582" w:rsidRPr="00704375" w:rsidRDefault="00A62582"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Members wanted the Department to improve its personnel dealing with the monitoring and evaluation (M&amp;E).</w:t>
      </w:r>
    </w:p>
    <w:p w14:paraId="2EBC4650" w14:textId="77777777" w:rsidR="00A62582" w:rsidRPr="00704375" w:rsidRDefault="00A62582"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Members were concerned that there were possibly quite a number of employees who were not putting effort in their day-to-day work which led to the Department not achieving 100% of its targets.</w:t>
      </w:r>
    </w:p>
    <w:p w14:paraId="07E2444E" w14:textId="77777777" w:rsidR="00DF3956" w:rsidRPr="00704375" w:rsidRDefault="00DF3956" w:rsidP="00EF788E">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The Department needs to build more outdoor gyms and parks within the 6</w:t>
      </w:r>
      <w:r w:rsidRPr="00704375">
        <w:rPr>
          <w:rFonts w:ascii="Times New Roman" w:hAnsi="Times New Roman" w:cs="Times New Roman"/>
          <w:sz w:val="24"/>
          <w:szCs w:val="24"/>
          <w:vertAlign w:val="superscript"/>
        </w:rPr>
        <w:t>th</w:t>
      </w:r>
      <w:r w:rsidRPr="00704375">
        <w:rPr>
          <w:rFonts w:ascii="Times New Roman" w:hAnsi="Times New Roman" w:cs="Times New Roman"/>
          <w:sz w:val="24"/>
          <w:szCs w:val="24"/>
        </w:rPr>
        <w:t xml:space="preserve"> administration, especially in rural areas and work with traditional leaders to achieve this otherwise all the planning will never be achieved.</w:t>
      </w:r>
    </w:p>
    <w:p w14:paraId="0E6324A1" w14:textId="77777777" w:rsidR="00DF3956" w:rsidRPr="00704375" w:rsidRDefault="00DF3956" w:rsidP="005F180F">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There was a litigation taken against the Department whereby the claimant received an amount of R1.17 million and members were concerned about the measures in place to ensure such litigations do not occur in the near future.</w:t>
      </w:r>
    </w:p>
    <w:p w14:paraId="0C80E220" w14:textId="77777777" w:rsidR="005F180F" w:rsidRPr="00704375" w:rsidRDefault="005F180F" w:rsidP="005F180F">
      <w:pPr>
        <w:pStyle w:val="ListParagraph"/>
        <w:numPr>
          <w:ilvl w:val="0"/>
          <w:numId w:val="23"/>
        </w:numPr>
        <w:rPr>
          <w:rFonts w:ascii="Times New Roman" w:hAnsi="Times New Roman" w:cs="Times New Roman"/>
          <w:sz w:val="24"/>
          <w:szCs w:val="24"/>
        </w:rPr>
      </w:pPr>
      <w:r w:rsidRPr="00704375">
        <w:rPr>
          <w:rFonts w:ascii="Times New Roman" w:hAnsi="Times New Roman" w:cs="Times New Roman"/>
          <w:sz w:val="24"/>
          <w:szCs w:val="24"/>
        </w:rPr>
        <w:t>The Department to meet and discuss late payment with service providers to avoid legal battles.</w:t>
      </w:r>
    </w:p>
    <w:p w14:paraId="476F8A7D" w14:textId="77777777" w:rsidR="00690329" w:rsidRPr="00704375" w:rsidRDefault="00690329" w:rsidP="005F180F">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The media houses used by the Department to advertise for vacancies was not clear enough, this was not helping members to deliver messages to their constituencies to relevant sport administrators to apply for such jobs.</w:t>
      </w:r>
    </w:p>
    <w:p w14:paraId="1D20C557" w14:textId="77777777" w:rsidR="005F180F" w:rsidRPr="00704375" w:rsidRDefault="00690329" w:rsidP="00690329">
      <w:pPr>
        <w:pStyle w:val="ListParagraph"/>
        <w:numPr>
          <w:ilvl w:val="0"/>
          <w:numId w:val="23"/>
        </w:numPr>
        <w:spacing w:after="0"/>
        <w:rPr>
          <w:rFonts w:ascii="Times New Roman" w:hAnsi="Times New Roman" w:cs="Times New Roman"/>
          <w:sz w:val="24"/>
          <w:szCs w:val="24"/>
        </w:rPr>
      </w:pPr>
      <w:r w:rsidRPr="00704375">
        <w:rPr>
          <w:rFonts w:ascii="Times New Roman" w:hAnsi="Times New Roman" w:cs="Times New Roman"/>
          <w:sz w:val="24"/>
          <w:szCs w:val="24"/>
        </w:rPr>
        <w:t xml:space="preserve">Members encouraged the Department to interact with ward councillors to promote different sport programmes and events.  </w:t>
      </w:r>
    </w:p>
    <w:p w14:paraId="0D3F4B9D" w14:textId="77777777" w:rsidR="00EF788E" w:rsidRPr="00704375" w:rsidRDefault="00EF788E" w:rsidP="00EF788E">
      <w:pPr>
        <w:spacing w:after="0"/>
        <w:ind w:left="360"/>
        <w:rPr>
          <w:rFonts w:ascii="Times New Roman" w:hAnsi="Times New Roman" w:cs="Times New Roman"/>
          <w:sz w:val="24"/>
          <w:szCs w:val="24"/>
        </w:rPr>
      </w:pPr>
    </w:p>
    <w:p w14:paraId="50447191" w14:textId="77777777" w:rsidR="00EF788E" w:rsidRPr="00704375" w:rsidRDefault="00DF3956" w:rsidP="00EF788E">
      <w:pPr>
        <w:pStyle w:val="ListParagraph"/>
        <w:numPr>
          <w:ilvl w:val="0"/>
          <w:numId w:val="7"/>
        </w:numPr>
        <w:spacing w:after="0"/>
        <w:rPr>
          <w:rFonts w:ascii="Times New Roman" w:hAnsi="Times New Roman" w:cs="Times New Roman"/>
          <w:b/>
          <w:sz w:val="24"/>
          <w:szCs w:val="24"/>
        </w:rPr>
      </w:pPr>
      <w:r w:rsidRPr="00704375">
        <w:rPr>
          <w:rFonts w:ascii="Times New Roman" w:hAnsi="Times New Roman" w:cs="Times New Roman"/>
          <w:b/>
          <w:sz w:val="24"/>
          <w:szCs w:val="24"/>
        </w:rPr>
        <w:t>Two Director-Generals (DG’s) to start working together:</w:t>
      </w:r>
    </w:p>
    <w:p w14:paraId="6CC5B5F8" w14:textId="77777777" w:rsidR="00DF3956" w:rsidRPr="00704375" w:rsidRDefault="00DF3956" w:rsidP="00DF3956">
      <w:pPr>
        <w:pStyle w:val="ListParagraph"/>
        <w:spacing w:after="0"/>
        <w:rPr>
          <w:rFonts w:ascii="Times New Roman" w:hAnsi="Times New Roman" w:cs="Times New Roman"/>
          <w:sz w:val="24"/>
          <w:szCs w:val="24"/>
        </w:rPr>
      </w:pPr>
      <w:r w:rsidRPr="00704375">
        <w:rPr>
          <w:rFonts w:ascii="Times New Roman" w:hAnsi="Times New Roman" w:cs="Times New Roman"/>
          <w:sz w:val="24"/>
          <w:szCs w:val="24"/>
        </w:rPr>
        <w:t>Members encouraged the two DG to work together in order to achieve the objectives of building one Department by the 1</w:t>
      </w:r>
      <w:r w:rsidRPr="00704375">
        <w:rPr>
          <w:rFonts w:ascii="Times New Roman" w:hAnsi="Times New Roman" w:cs="Times New Roman"/>
          <w:sz w:val="24"/>
          <w:szCs w:val="24"/>
          <w:vertAlign w:val="superscript"/>
        </w:rPr>
        <w:t>st</w:t>
      </w:r>
      <w:r w:rsidRPr="00704375">
        <w:rPr>
          <w:rFonts w:ascii="Times New Roman" w:hAnsi="Times New Roman" w:cs="Times New Roman"/>
          <w:sz w:val="24"/>
          <w:szCs w:val="24"/>
        </w:rPr>
        <w:t xml:space="preserve"> of April 2020.</w:t>
      </w:r>
    </w:p>
    <w:p w14:paraId="77E2D351" w14:textId="77777777" w:rsidR="008E2847" w:rsidRPr="00704375" w:rsidRDefault="008E2847" w:rsidP="00DF3956">
      <w:pPr>
        <w:pStyle w:val="ListParagraph"/>
        <w:spacing w:after="0"/>
        <w:rPr>
          <w:rFonts w:ascii="Times New Roman" w:hAnsi="Times New Roman" w:cs="Times New Roman"/>
          <w:sz w:val="24"/>
          <w:szCs w:val="24"/>
        </w:rPr>
      </w:pPr>
    </w:p>
    <w:p w14:paraId="53D1BDBD" w14:textId="77777777" w:rsidR="008E2847" w:rsidRPr="00704375" w:rsidRDefault="008E2847" w:rsidP="008E2847">
      <w:pPr>
        <w:pStyle w:val="ListParagraph"/>
        <w:numPr>
          <w:ilvl w:val="0"/>
          <w:numId w:val="7"/>
        </w:numPr>
        <w:spacing w:after="0"/>
        <w:rPr>
          <w:rFonts w:ascii="Times New Roman" w:hAnsi="Times New Roman" w:cs="Times New Roman"/>
          <w:sz w:val="24"/>
          <w:szCs w:val="24"/>
          <w:lang w:val="en-US"/>
        </w:rPr>
      </w:pPr>
      <w:r w:rsidRPr="00704375">
        <w:rPr>
          <w:rFonts w:ascii="Times New Roman" w:hAnsi="Times New Roman" w:cs="Times New Roman"/>
          <w:sz w:val="24"/>
          <w:szCs w:val="24"/>
          <w:lang w:val="en-US"/>
        </w:rPr>
        <w:t>Members also felt that issues of South African Sports Confederation and Olympics Committee (SASCOC) should be captured in the report as the organisation was still experiencing challenges regarding implementation of the recommendations by the Zulman inquiry.</w:t>
      </w:r>
    </w:p>
    <w:p w14:paraId="3068EA7B" w14:textId="77777777" w:rsidR="001F1E0F" w:rsidRPr="00704375" w:rsidRDefault="001F1E0F" w:rsidP="00CD6138">
      <w:pPr>
        <w:spacing w:after="0"/>
        <w:rPr>
          <w:rFonts w:ascii="Times New Roman" w:hAnsi="Times New Roman" w:cs="Times New Roman"/>
          <w:sz w:val="24"/>
          <w:szCs w:val="24"/>
        </w:rPr>
      </w:pPr>
    </w:p>
    <w:p w14:paraId="43F83CF6" w14:textId="77777777" w:rsidR="00614543" w:rsidRPr="00704375" w:rsidRDefault="00614543" w:rsidP="00614543">
      <w:pPr>
        <w:pStyle w:val="ListParagraph"/>
        <w:numPr>
          <w:ilvl w:val="0"/>
          <w:numId w:val="15"/>
        </w:numPr>
        <w:spacing w:after="0"/>
        <w:rPr>
          <w:rFonts w:ascii="Times New Roman" w:hAnsi="Times New Roman" w:cs="Times New Roman"/>
          <w:b/>
          <w:sz w:val="24"/>
          <w:szCs w:val="24"/>
        </w:rPr>
      </w:pPr>
      <w:r w:rsidRPr="00704375">
        <w:rPr>
          <w:rFonts w:ascii="Times New Roman" w:hAnsi="Times New Roman" w:cs="Times New Roman"/>
          <w:b/>
          <w:sz w:val="24"/>
          <w:szCs w:val="24"/>
        </w:rPr>
        <w:t>Auditor-General’s Report</w:t>
      </w:r>
    </w:p>
    <w:p w14:paraId="25477FC3" w14:textId="77777777" w:rsidR="00006619" w:rsidRDefault="008D4C38" w:rsidP="007E6161">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Department has achieved a financially unqualified audit opinion with no material findings (clean audit). The audit opinion thus remains unchanged from those achieved for the last three financial years. </w:t>
      </w:r>
    </w:p>
    <w:p w14:paraId="42FD1FE0" w14:textId="77777777" w:rsidR="00704375" w:rsidRDefault="00704375" w:rsidP="007E6161">
      <w:pPr>
        <w:spacing w:after="0"/>
        <w:rPr>
          <w:rFonts w:ascii="Times New Roman" w:hAnsi="Times New Roman" w:cs="Times New Roman"/>
          <w:b/>
          <w:sz w:val="24"/>
          <w:szCs w:val="24"/>
        </w:rPr>
      </w:pPr>
    </w:p>
    <w:p w14:paraId="03BCAB85" w14:textId="77777777" w:rsidR="00704375" w:rsidRPr="00704375" w:rsidRDefault="00704375" w:rsidP="007E6161">
      <w:pPr>
        <w:spacing w:after="0"/>
        <w:rPr>
          <w:rFonts w:ascii="Times New Roman" w:hAnsi="Times New Roman" w:cs="Times New Roman"/>
          <w:b/>
          <w:sz w:val="24"/>
          <w:szCs w:val="24"/>
        </w:rPr>
      </w:pPr>
    </w:p>
    <w:p w14:paraId="780CCA4E" w14:textId="77777777" w:rsidR="00EB62A5" w:rsidRPr="00704375" w:rsidRDefault="00EB62A5" w:rsidP="008D4C38">
      <w:pPr>
        <w:pStyle w:val="ListParagraph"/>
        <w:numPr>
          <w:ilvl w:val="0"/>
          <w:numId w:val="15"/>
        </w:numPr>
        <w:spacing w:after="0"/>
        <w:rPr>
          <w:rFonts w:ascii="Times New Roman" w:hAnsi="Times New Roman" w:cs="Times New Roman"/>
          <w:b/>
          <w:sz w:val="24"/>
          <w:szCs w:val="24"/>
        </w:rPr>
      </w:pPr>
      <w:r w:rsidRPr="00704375">
        <w:rPr>
          <w:rFonts w:ascii="Times New Roman" w:hAnsi="Times New Roman" w:cs="Times New Roman"/>
          <w:b/>
          <w:sz w:val="24"/>
          <w:szCs w:val="24"/>
        </w:rPr>
        <w:t>Concluding remarks on the 2018/19 Financial and Service Delivery Performance for Sport and Recreation South Africa</w:t>
      </w:r>
    </w:p>
    <w:p w14:paraId="1DBA0CFF" w14:textId="77777777" w:rsidR="00EB62A5" w:rsidRPr="00704375" w:rsidRDefault="00EB62A5" w:rsidP="00EB62A5">
      <w:pPr>
        <w:spacing w:after="0"/>
        <w:rPr>
          <w:rFonts w:ascii="Times New Roman" w:hAnsi="Times New Roman" w:cs="Times New Roman"/>
          <w:b/>
          <w:sz w:val="24"/>
          <w:szCs w:val="24"/>
        </w:rPr>
      </w:pPr>
    </w:p>
    <w:p w14:paraId="05915374" w14:textId="77777777" w:rsidR="00EB62A5" w:rsidRPr="00704375" w:rsidRDefault="00EB62A5" w:rsidP="00EB62A5">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Department continues to lead and implement Outcome 14 of the MTSF through increasing the participation of Sport and Recreation among citizens and fostering social cohesion. According to the Auditor General’s report, the Department received an unqualified audit outcome with no material findings. </w:t>
      </w:r>
    </w:p>
    <w:p w14:paraId="333B4130" w14:textId="77777777" w:rsidR="008D4C38" w:rsidRPr="00704375" w:rsidRDefault="008D4C38" w:rsidP="00EB62A5">
      <w:pPr>
        <w:spacing w:after="0"/>
        <w:rPr>
          <w:rFonts w:ascii="Times New Roman" w:hAnsi="Times New Roman" w:cs="Times New Roman"/>
          <w:sz w:val="24"/>
          <w:szCs w:val="24"/>
        </w:rPr>
      </w:pPr>
    </w:p>
    <w:p w14:paraId="0340A32F" w14:textId="77777777" w:rsidR="00EB62A5" w:rsidRDefault="00EB62A5" w:rsidP="00EB62A5">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Department had spent 98.7% of its allocated budget in the 2018/19 financial year and presented with no significant over or under expenditure in its programmes. However, there were some sub-programmes where the Department had underspent. The Annual report also indicates that there was no unauthorised and/or expenditure nor was there any wasteful and fruitless expenditure that occurred during the 2018/19 financial year at SRSA. </w:t>
      </w:r>
    </w:p>
    <w:p w14:paraId="61C10642" w14:textId="77777777" w:rsidR="00704375" w:rsidRPr="00704375" w:rsidRDefault="00704375" w:rsidP="00EB62A5">
      <w:pPr>
        <w:spacing w:after="0"/>
        <w:rPr>
          <w:rFonts w:ascii="Times New Roman" w:hAnsi="Times New Roman" w:cs="Times New Roman"/>
          <w:sz w:val="24"/>
          <w:szCs w:val="24"/>
        </w:rPr>
      </w:pPr>
    </w:p>
    <w:p w14:paraId="4519F70F" w14:textId="77777777" w:rsidR="008D4C38" w:rsidRPr="00704375" w:rsidRDefault="00EB62A5" w:rsidP="00EB62A5">
      <w:pPr>
        <w:spacing w:after="0"/>
        <w:rPr>
          <w:rFonts w:ascii="Times New Roman" w:hAnsi="Times New Roman" w:cs="Times New Roman"/>
          <w:sz w:val="24"/>
          <w:szCs w:val="24"/>
        </w:rPr>
      </w:pPr>
      <w:r w:rsidRPr="00704375">
        <w:rPr>
          <w:rFonts w:ascii="Times New Roman" w:hAnsi="Times New Roman" w:cs="Times New Roman"/>
          <w:sz w:val="24"/>
          <w:szCs w:val="24"/>
        </w:rPr>
        <w:t>The Department has only achieved 91.4% of its targets for the 2018/19 financial year and more works needs to be done to ensure that the Department meets all its targets. Improved co-ordination of reporting between the National and Provincial Departments is needed in order to allow SRSA to acquire accurate and on time information from the Provinces.</w:t>
      </w:r>
    </w:p>
    <w:p w14:paraId="1027C634" w14:textId="77777777" w:rsidR="008D4C38" w:rsidRPr="00704375" w:rsidRDefault="008D4C38" w:rsidP="00EB62A5">
      <w:pPr>
        <w:spacing w:after="0"/>
        <w:rPr>
          <w:rFonts w:ascii="Times New Roman" w:hAnsi="Times New Roman" w:cs="Times New Roman"/>
          <w:sz w:val="24"/>
          <w:szCs w:val="24"/>
        </w:rPr>
      </w:pPr>
    </w:p>
    <w:p w14:paraId="60EB84DE" w14:textId="77777777" w:rsidR="00EB62A5" w:rsidRPr="00704375" w:rsidRDefault="00EB62A5" w:rsidP="00EB62A5">
      <w:pPr>
        <w:spacing w:after="0"/>
        <w:rPr>
          <w:rFonts w:ascii="Times New Roman" w:hAnsi="Times New Roman" w:cs="Times New Roman"/>
          <w:sz w:val="24"/>
          <w:szCs w:val="24"/>
        </w:rPr>
      </w:pPr>
      <w:r w:rsidRPr="00704375">
        <w:rPr>
          <w:rFonts w:ascii="Times New Roman" w:hAnsi="Times New Roman" w:cs="Times New Roman"/>
          <w:sz w:val="24"/>
          <w:szCs w:val="24"/>
        </w:rPr>
        <w:t>This will assist SRSA in meeting more of its targets. Other challenges that can be corrected in that the Department should settle all its invoices within 30 Days with its suppliers. Lastly the Department should always ensure that trends in Sport and Recreation are</w:t>
      </w:r>
      <w:r w:rsidR="00245EEE">
        <w:rPr>
          <w:rFonts w:ascii="Times New Roman" w:hAnsi="Times New Roman" w:cs="Times New Roman"/>
          <w:sz w:val="24"/>
          <w:szCs w:val="24"/>
        </w:rPr>
        <w:t xml:space="preserve"> accurate and scientific based. </w:t>
      </w:r>
      <w:r w:rsidRPr="00704375">
        <w:rPr>
          <w:rFonts w:ascii="Times New Roman" w:hAnsi="Times New Roman" w:cs="Times New Roman"/>
          <w:sz w:val="24"/>
          <w:szCs w:val="24"/>
        </w:rPr>
        <w:t xml:space="preserve">The Department to raise awareness among relevant stakeholders on the challenges experienced by government departments in the payment process with regard to outsourced services. To facilitate the identification of bottlenecks in the payment of service providers and the fast-tracking of the process. </w:t>
      </w:r>
    </w:p>
    <w:p w14:paraId="46551988" w14:textId="77777777" w:rsidR="008D4C38" w:rsidRPr="00704375" w:rsidRDefault="008D4C38" w:rsidP="00EB62A5">
      <w:pPr>
        <w:spacing w:after="0"/>
        <w:rPr>
          <w:rFonts w:ascii="Times New Roman" w:hAnsi="Times New Roman" w:cs="Times New Roman"/>
          <w:sz w:val="24"/>
          <w:szCs w:val="24"/>
        </w:rPr>
      </w:pPr>
    </w:p>
    <w:p w14:paraId="49C14AED" w14:textId="77777777" w:rsidR="00EB62A5" w:rsidRPr="00704375" w:rsidRDefault="00EB62A5" w:rsidP="00EB62A5">
      <w:pPr>
        <w:spacing w:after="0"/>
        <w:rPr>
          <w:rFonts w:ascii="Times New Roman" w:hAnsi="Times New Roman" w:cs="Times New Roman"/>
          <w:sz w:val="24"/>
          <w:szCs w:val="24"/>
        </w:rPr>
      </w:pPr>
      <w:r w:rsidRPr="00704375">
        <w:rPr>
          <w:rFonts w:ascii="Times New Roman" w:hAnsi="Times New Roman" w:cs="Times New Roman"/>
          <w:sz w:val="24"/>
          <w:szCs w:val="24"/>
        </w:rPr>
        <w:t xml:space="preserve">It was clear enough that the Department of Sport and Recreation has, for many years been unable to achieve the following few indicators repeatedly: (1) resolving the issue of paying the invoices within 30 days in Programme 1: Administration, (2) the number of people actively participating in organised sport and recreation events in Programme 2: Active Nation. This was the same in the 2017/18 financial year. </w:t>
      </w:r>
    </w:p>
    <w:p w14:paraId="17643BBE" w14:textId="77777777" w:rsidR="008D4C38" w:rsidRPr="00704375" w:rsidRDefault="008D4C38" w:rsidP="00EB62A5">
      <w:pPr>
        <w:spacing w:after="0"/>
        <w:rPr>
          <w:rFonts w:ascii="Times New Roman" w:hAnsi="Times New Roman" w:cs="Times New Roman"/>
          <w:sz w:val="24"/>
          <w:szCs w:val="24"/>
        </w:rPr>
      </w:pPr>
    </w:p>
    <w:p w14:paraId="7B54B319" w14:textId="77777777" w:rsidR="00EB62A5" w:rsidRPr="00704375" w:rsidRDefault="00EB62A5" w:rsidP="00EB62A5">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There are still challenges with reporting from Provinces but this has been brought to the attention of the MECs for Sport and Recreation and they have committed to ensure that there is compliance. However, there is progress and commitments made in interactions with AG regarding achieving some of the performance indicators at Provincial level. </w:t>
      </w:r>
    </w:p>
    <w:p w14:paraId="7B67C66E" w14:textId="77777777" w:rsidR="008D4C38" w:rsidRPr="00704375" w:rsidRDefault="008D4C38" w:rsidP="00EB62A5">
      <w:pPr>
        <w:spacing w:after="0"/>
        <w:rPr>
          <w:rFonts w:ascii="Times New Roman" w:hAnsi="Times New Roman" w:cs="Times New Roman"/>
          <w:sz w:val="24"/>
          <w:szCs w:val="24"/>
        </w:rPr>
      </w:pPr>
    </w:p>
    <w:p w14:paraId="57347002" w14:textId="77777777" w:rsidR="00EB62A5" w:rsidRDefault="00EB62A5" w:rsidP="008E2847">
      <w:pPr>
        <w:spacing w:after="0"/>
        <w:rPr>
          <w:rFonts w:ascii="Times New Roman" w:hAnsi="Times New Roman" w:cs="Times New Roman"/>
          <w:sz w:val="24"/>
          <w:szCs w:val="24"/>
        </w:rPr>
      </w:pPr>
      <w:r w:rsidRPr="00704375">
        <w:rPr>
          <w:rFonts w:ascii="Times New Roman" w:hAnsi="Times New Roman" w:cs="Times New Roman"/>
          <w:sz w:val="24"/>
          <w:szCs w:val="24"/>
        </w:rPr>
        <w:t>Should provinces not comply it was eminent that this should be elevated to Provincial political principals so that the can ensure that HODs do comply with reporting requirements. The Programme 5: Sport Infrastructure Support has very few personnel, the Department need to employ more people in this programme in order to have capacity to implement the sub-programmes. The Department to brief the committee on the BRICS Games (Brazil, Russia, India, China and South Africa) as well the future plans to build a Team SA that will complete in the next edition of these games.</w:t>
      </w:r>
    </w:p>
    <w:p w14:paraId="11B9D4EC" w14:textId="77777777" w:rsidR="00704375" w:rsidRDefault="00704375" w:rsidP="008E2847">
      <w:pPr>
        <w:spacing w:after="0"/>
        <w:rPr>
          <w:rFonts w:ascii="Times New Roman" w:hAnsi="Times New Roman" w:cs="Times New Roman"/>
          <w:sz w:val="24"/>
          <w:szCs w:val="24"/>
        </w:rPr>
      </w:pPr>
    </w:p>
    <w:p w14:paraId="212A0D32" w14:textId="77777777" w:rsidR="00704375" w:rsidRPr="00704375" w:rsidRDefault="00704375" w:rsidP="008E2847">
      <w:pPr>
        <w:spacing w:after="0"/>
        <w:rPr>
          <w:rFonts w:ascii="Times New Roman" w:hAnsi="Times New Roman" w:cs="Times New Roman"/>
          <w:sz w:val="24"/>
          <w:szCs w:val="24"/>
        </w:rPr>
      </w:pPr>
    </w:p>
    <w:p w14:paraId="6548F820" w14:textId="77777777" w:rsidR="00527E9B" w:rsidRPr="00704375" w:rsidRDefault="008D4C38" w:rsidP="008D4C38">
      <w:p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8. </w:t>
      </w:r>
      <w:r w:rsidR="000F2CA6" w:rsidRPr="00704375">
        <w:rPr>
          <w:rFonts w:ascii="Times New Roman" w:hAnsi="Times New Roman" w:cs="Times New Roman"/>
          <w:b/>
          <w:sz w:val="24"/>
          <w:szCs w:val="24"/>
        </w:rPr>
        <w:t>PUBLIC ENTITIES</w:t>
      </w:r>
      <w:r w:rsidR="002932B5" w:rsidRPr="00704375">
        <w:rPr>
          <w:rFonts w:ascii="Times New Roman" w:hAnsi="Times New Roman" w:cs="Times New Roman"/>
          <w:b/>
          <w:sz w:val="24"/>
          <w:szCs w:val="24"/>
        </w:rPr>
        <w:t xml:space="preserve"> OF THE DEPARTMENT OF SPORT AND RECREATION</w:t>
      </w:r>
      <w:r w:rsidR="00527E9B" w:rsidRPr="00704375">
        <w:rPr>
          <w:rFonts w:ascii="Times New Roman" w:hAnsi="Times New Roman" w:cs="Times New Roman"/>
          <w:b/>
          <w:sz w:val="24"/>
          <w:szCs w:val="24"/>
        </w:rPr>
        <w:t>.</w:t>
      </w:r>
    </w:p>
    <w:p w14:paraId="3B63CFF9" w14:textId="77777777" w:rsidR="007E6161" w:rsidRPr="00704375" w:rsidRDefault="008D4C38" w:rsidP="00527E9B">
      <w:pPr>
        <w:spacing w:after="0"/>
        <w:ind w:firstLine="585"/>
        <w:rPr>
          <w:rFonts w:ascii="Times New Roman" w:hAnsi="Times New Roman" w:cs="Times New Roman"/>
          <w:b/>
          <w:sz w:val="24"/>
          <w:szCs w:val="24"/>
        </w:rPr>
      </w:pPr>
      <w:r w:rsidRPr="00704375">
        <w:rPr>
          <w:rFonts w:ascii="Times New Roman" w:hAnsi="Times New Roman" w:cs="Times New Roman"/>
          <w:b/>
          <w:sz w:val="24"/>
          <w:szCs w:val="24"/>
        </w:rPr>
        <w:t>8</w:t>
      </w:r>
      <w:r w:rsidR="00527E9B" w:rsidRPr="00704375">
        <w:rPr>
          <w:rFonts w:ascii="Times New Roman" w:hAnsi="Times New Roman" w:cs="Times New Roman"/>
          <w:b/>
          <w:sz w:val="24"/>
          <w:szCs w:val="24"/>
        </w:rPr>
        <w:t xml:space="preserve">.1. </w:t>
      </w:r>
      <w:r w:rsidR="00CA0CA8" w:rsidRPr="00704375">
        <w:rPr>
          <w:rFonts w:ascii="Times New Roman" w:hAnsi="Times New Roman" w:cs="Times New Roman"/>
          <w:b/>
          <w:sz w:val="24"/>
          <w:szCs w:val="24"/>
        </w:rPr>
        <w:t>Boxing South Africa (BSA)</w:t>
      </w:r>
      <w:r w:rsidR="00527E9B" w:rsidRPr="00704375">
        <w:rPr>
          <w:rFonts w:ascii="Times New Roman" w:hAnsi="Times New Roman" w:cs="Times New Roman"/>
          <w:b/>
          <w:sz w:val="24"/>
          <w:szCs w:val="24"/>
        </w:rPr>
        <w:t>.</w:t>
      </w:r>
    </w:p>
    <w:p w14:paraId="7F2E4FF5" w14:textId="77777777" w:rsidR="00A03E10" w:rsidRPr="00704375" w:rsidRDefault="00A03E10" w:rsidP="00467C5F">
      <w:pPr>
        <w:spacing w:after="0"/>
        <w:rPr>
          <w:rFonts w:ascii="Times New Roman" w:hAnsi="Times New Roman" w:cs="Times New Roman"/>
          <w:sz w:val="24"/>
          <w:szCs w:val="24"/>
        </w:rPr>
      </w:pPr>
    </w:p>
    <w:p w14:paraId="2EBE554D" w14:textId="77777777" w:rsidR="00A03E10" w:rsidRPr="00704375" w:rsidRDefault="00467C5F" w:rsidP="00467C5F">
      <w:pPr>
        <w:spacing w:after="0"/>
        <w:rPr>
          <w:rFonts w:ascii="Times New Roman" w:hAnsi="Times New Roman" w:cs="Times New Roman"/>
          <w:sz w:val="24"/>
          <w:szCs w:val="24"/>
        </w:rPr>
      </w:pPr>
      <w:r w:rsidRPr="00704375">
        <w:rPr>
          <w:rFonts w:ascii="Times New Roman" w:hAnsi="Times New Roman" w:cs="Times New Roman"/>
          <w:sz w:val="24"/>
          <w:szCs w:val="24"/>
        </w:rPr>
        <w:t>Boxing Sou</w:t>
      </w:r>
      <w:r w:rsidR="00C11298" w:rsidRPr="00704375">
        <w:rPr>
          <w:rFonts w:ascii="Times New Roman" w:hAnsi="Times New Roman" w:cs="Times New Roman"/>
          <w:sz w:val="24"/>
          <w:szCs w:val="24"/>
        </w:rPr>
        <w:t>th Africa has three areas that we</w:t>
      </w:r>
      <w:r w:rsidRPr="00704375">
        <w:rPr>
          <w:rFonts w:ascii="Times New Roman" w:hAnsi="Times New Roman" w:cs="Times New Roman"/>
          <w:sz w:val="24"/>
          <w:szCs w:val="24"/>
        </w:rPr>
        <w:t xml:space="preserve">re focused on three specific strategic objectives in line with the Strategic Plan 2015-2020, i.e. (1) Governance and Administration, (2) Boxing Development and (3) Boxing Promotion.  </w:t>
      </w:r>
    </w:p>
    <w:p w14:paraId="56DB4902" w14:textId="77777777" w:rsidR="00A03E10" w:rsidRDefault="00467C5F" w:rsidP="00467C5F">
      <w:pPr>
        <w:spacing w:after="0"/>
        <w:rPr>
          <w:rFonts w:ascii="Times New Roman" w:hAnsi="Times New Roman" w:cs="Times New Roman"/>
          <w:sz w:val="24"/>
          <w:szCs w:val="24"/>
        </w:rPr>
      </w:pPr>
      <w:r w:rsidRPr="00704375">
        <w:rPr>
          <w:rFonts w:ascii="Times New Roman" w:hAnsi="Times New Roman" w:cs="Times New Roman"/>
          <w:sz w:val="24"/>
          <w:szCs w:val="24"/>
        </w:rPr>
        <w:t>This is according to their annual reporting for 2018/19 financial year.</w:t>
      </w:r>
      <w:r w:rsidR="00C11298" w:rsidRPr="00704375">
        <w:rPr>
          <w:rFonts w:ascii="Times New Roman" w:hAnsi="Times New Roman" w:cs="Times New Roman"/>
          <w:sz w:val="24"/>
          <w:szCs w:val="24"/>
        </w:rPr>
        <w:t xml:space="preserve"> </w:t>
      </w:r>
      <w:r w:rsidRPr="00704375">
        <w:rPr>
          <w:rFonts w:ascii="Times New Roman" w:hAnsi="Times New Roman" w:cs="Times New Roman"/>
          <w:sz w:val="24"/>
          <w:szCs w:val="24"/>
        </w:rPr>
        <w:t>Over the past years a lot of focus has</w:t>
      </w:r>
      <w:r w:rsidR="00C11298" w:rsidRPr="00704375">
        <w:rPr>
          <w:rFonts w:ascii="Times New Roman" w:hAnsi="Times New Roman" w:cs="Times New Roman"/>
          <w:sz w:val="24"/>
          <w:szCs w:val="24"/>
        </w:rPr>
        <w:t xml:space="preserve"> </w:t>
      </w:r>
      <w:r w:rsidRPr="00704375">
        <w:rPr>
          <w:rFonts w:ascii="Times New Roman" w:hAnsi="Times New Roman" w:cs="Times New Roman"/>
          <w:sz w:val="24"/>
          <w:szCs w:val="24"/>
        </w:rPr>
        <w:t>been going towards the governance and administration programme due to the situational factors that existed around that time</w:t>
      </w:r>
      <w:r w:rsidR="00C11298" w:rsidRPr="00704375">
        <w:rPr>
          <w:rFonts w:ascii="Times New Roman" w:hAnsi="Times New Roman" w:cs="Times New Roman"/>
          <w:sz w:val="24"/>
          <w:szCs w:val="24"/>
        </w:rPr>
        <w:t xml:space="preserve">. </w:t>
      </w:r>
    </w:p>
    <w:p w14:paraId="358CA9FE" w14:textId="77777777" w:rsidR="00CA53C3" w:rsidRPr="00704375" w:rsidRDefault="00CA53C3" w:rsidP="00467C5F">
      <w:pPr>
        <w:spacing w:after="0"/>
        <w:rPr>
          <w:rFonts w:ascii="Times New Roman" w:hAnsi="Times New Roman" w:cs="Times New Roman"/>
          <w:sz w:val="24"/>
          <w:szCs w:val="24"/>
        </w:rPr>
      </w:pPr>
    </w:p>
    <w:p w14:paraId="70624E10" w14:textId="77777777" w:rsidR="00006619" w:rsidRPr="00704375" w:rsidRDefault="009E73BB" w:rsidP="00467C5F">
      <w:pPr>
        <w:spacing w:after="0"/>
        <w:rPr>
          <w:rFonts w:ascii="Times New Roman" w:hAnsi="Times New Roman" w:cs="Times New Roman"/>
          <w:sz w:val="24"/>
          <w:szCs w:val="24"/>
        </w:rPr>
      </w:pPr>
      <w:r w:rsidRPr="00704375">
        <w:rPr>
          <w:rFonts w:ascii="Times New Roman" w:hAnsi="Times New Roman" w:cs="Times New Roman"/>
          <w:sz w:val="24"/>
          <w:szCs w:val="24"/>
        </w:rPr>
        <w:t>BSA had 21</w:t>
      </w:r>
      <w:r w:rsidR="00536CCC" w:rsidRPr="00704375">
        <w:rPr>
          <w:rFonts w:ascii="Times New Roman" w:hAnsi="Times New Roman" w:cs="Times New Roman"/>
          <w:sz w:val="24"/>
          <w:szCs w:val="24"/>
        </w:rPr>
        <w:t xml:space="preserve"> performance indicators and 3 programme areas and we were able to meet </w:t>
      </w:r>
      <w:r w:rsidRPr="00704375">
        <w:rPr>
          <w:rFonts w:ascii="Times New Roman" w:hAnsi="Times New Roman" w:cs="Times New Roman"/>
          <w:sz w:val="24"/>
          <w:szCs w:val="24"/>
        </w:rPr>
        <w:t>15</w:t>
      </w:r>
      <w:r w:rsidR="00536CCC" w:rsidRPr="00704375">
        <w:rPr>
          <w:rFonts w:ascii="Times New Roman" w:hAnsi="Times New Roman" w:cs="Times New Roman"/>
          <w:sz w:val="24"/>
          <w:szCs w:val="24"/>
        </w:rPr>
        <w:t xml:space="preserve"> out of 2</w:t>
      </w:r>
      <w:r w:rsidRPr="00704375">
        <w:rPr>
          <w:rFonts w:ascii="Times New Roman" w:hAnsi="Times New Roman" w:cs="Times New Roman"/>
          <w:sz w:val="24"/>
          <w:szCs w:val="24"/>
        </w:rPr>
        <w:t>1</w:t>
      </w:r>
      <w:r w:rsidR="00536CCC" w:rsidRPr="00704375">
        <w:rPr>
          <w:rFonts w:ascii="Times New Roman" w:hAnsi="Times New Roman" w:cs="Times New Roman"/>
          <w:sz w:val="24"/>
          <w:szCs w:val="24"/>
        </w:rPr>
        <w:t xml:space="preserve"> indicators.</w:t>
      </w:r>
      <w:r w:rsidR="0003587D" w:rsidRPr="00704375">
        <w:rPr>
          <w:rFonts w:ascii="Times New Roman" w:hAnsi="Times New Roman" w:cs="Times New Roman"/>
          <w:sz w:val="24"/>
          <w:szCs w:val="24"/>
        </w:rPr>
        <w:t xml:space="preserve"> BSA has taken a decision that as of 1</w:t>
      </w:r>
      <w:r w:rsidR="002E0695" w:rsidRPr="00704375">
        <w:rPr>
          <w:rFonts w:ascii="Times New Roman" w:hAnsi="Times New Roman" w:cs="Times New Roman"/>
          <w:sz w:val="24"/>
          <w:szCs w:val="24"/>
        </w:rPr>
        <w:t xml:space="preserve"> October 2018 no tournament was</w:t>
      </w:r>
      <w:r w:rsidR="0003587D" w:rsidRPr="00704375">
        <w:rPr>
          <w:rFonts w:ascii="Times New Roman" w:hAnsi="Times New Roman" w:cs="Times New Roman"/>
          <w:sz w:val="24"/>
          <w:szCs w:val="24"/>
        </w:rPr>
        <w:t xml:space="preserve"> </w:t>
      </w:r>
      <w:r w:rsidR="002E0695" w:rsidRPr="00704375">
        <w:rPr>
          <w:rFonts w:ascii="Times New Roman" w:hAnsi="Times New Roman" w:cs="Times New Roman"/>
          <w:sz w:val="24"/>
          <w:szCs w:val="24"/>
        </w:rPr>
        <w:t xml:space="preserve">to </w:t>
      </w:r>
      <w:r w:rsidR="0003587D" w:rsidRPr="00704375">
        <w:rPr>
          <w:rFonts w:ascii="Times New Roman" w:hAnsi="Times New Roman" w:cs="Times New Roman"/>
          <w:sz w:val="24"/>
          <w:szCs w:val="24"/>
        </w:rPr>
        <w:t xml:space="preserve">take place if the sanction fees </w:t>
      </w:r>
      <w:r w:rsidR="002E0695" w:rsidRPr="00704375">
        <w:rPr>
          <w:rFonts w:ascii="Times New Roman" w:hAnsi="Times New Roman" w:cs="Times New Roman"/>
          <w:sz w:val="24"/>
          <w:szCs w:val="24"/>
        </w:rPr>
        <w:t>we</w:t>
      </w:r>
      <w:r w:rsidR="0003587D" w:rsidRPr="00704375">
        <w:rPr>
          <w:rFonts w:ascii="Times New Roman" w:hAnsi="Times New Roman" w:cs="Times New Roman"/>
          <w:sz w:val="24"/>
          <w:szCs w:val="24"/>
        </w:rPr>
        <w:t>re not paid. The relationship between SANABO and B</w:t>
      </w:r>
      <w:r w:rsidR="00FF56FA" w:rsidRPr="00704375">
        <w:rPr>
          <w:rFonts w:ascii="Times New Roman" w:hAnsi="Times New Roman" w:cs="Times New Roman"/>
          <w:sz w:val="24"/>
          <w:szCs w:val="24"/>
        </w:rPr>
        <w:t xml:space="preserve">oxing </w:t>
      </w:r>
      <w:r w:rsidR="0003587D" w:rsidRPr="00704375">
        <w:rPr>
          <w:rFonts w:ascii="Times New Roman" w:hAnsi="Times New Roman" w:cs="Times New Roman"/>
          <w:sz w:val="24"/>
          <w:szCs w:val="24"/>
        </w:rPr>
        <w:t>S</w:t>
      </w:r>
      <w:r w:rsidR="00FF56FA" w:rsidRPr="00704375">
        <w:rPr>
          <w:rFonts w:ascii="Times New Roman" w:hAnsi="Times New Roman" w:cs="Times New Roman"/>
          <w:sz w:val="24"/>
          <w:szCs w:val="24"/>
        </w:rPr>
        <w:t xml:space="preserve">outh </w:t>
      </w:r>
      <w:r w:rsidR="0003587D" w:rsidRPr="00704375">
        <w:rPr>
          <w:rFonts w:ascii="Times New Roman" w:hAnsi="Times New Roman" w:cs="Times New Roman"/>
          <w:sz w:val="24"/>
          <w:szCs w:val="24"/>
        </w:rPr>
        <w:t>A</w:t>
      </w:r>
      <w:r w:rsidR="00FF56FA" w:rsidRPr="00704375">
        <w:rPr>
          <w:rFonts w:ascii="Times New Roman" w:hAnsi="Times New Roman" w:cs="Times New Roman"/>
          <w:sz w:val="24"/>
          <w:szCs w:val="24"/>
        </w:rPr>
        <w:t>frica</w:t>
      </w:r>
      <w:r w:rsidR="0003587D" w:rsidRPr="00704375">
        <w:rPr>
          <w:rFonts w:ascii="Times New Roman" w:hAnsi="Times New Roman" w:cs="Times New Roman"/>
          <w:sz w:val="24"/>
          <w:szCs w:val="24"/>
        </w:rPr>
        <w:t xml:space="preserve"> be improved in order to produce quality boxers.</w:t>
      </w:r>
      <w:r w:rsidR="00BC5C4D" w:rsidRPr="00704375">
        <w:rPr>
          <w:rFonts w:ascii="Times New Roman" w:hAnsi="Times New Roman" w:cs="Times New Roman"/>
          <w:sz w:val="24"/>
          <w:szCs w:val="24"/>
        </w:rPr>
        <w:t xml:space="preserve"> </w:t>
      </w:r>
    </w:p>
    <w:p w14:paraId="06599F05" w14:textId="77777777" w:rsidR="00FF56FA" w:rsidRPr="00704375" w:rsidRDefault="00FF56FA" w:rsidP="00FF56FA">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issue of sanction levies has been resolved and all promoters have agreed to pay their sanction levies and are in the process of making arrangements for repayments. A number of former employees have taken the organisation to labour court and the CCMA and these litigations impact negatively on the finances of the organisation. BSA </w:t>
      </w:r>
      <w:r w:rsidR="002E0695" w:rsidRPr="00704375">
        <w:rPr>
          <w:rFonts w:ascii="Times New Roman" w:hAnsi="Times New Roman" w:cs="Times New Roman"/>
          <w:sz w:val="24"/>
          <w:szCs w:val="24"/>
        </w:rPr>
        <w:t>wa</w:t>
      </w:r>
      <w:r w:rsidRPr="00704375">
        <w:rPr>
          <w:rFonts w:ascii="Times New Roman" w:hAnsi="Times New Roman" w:cs="Times New Roman"/>
          <w:sz w:val="24"/>
          <w:szCs w:val="24"/>
        </w:rPr>
        <w:t xml:space="preserve">s in </w:t>
      </w:r>
      <w:r w:rsidR="002E0695" w:rsidRPr="00704375">
        <w:rPr>
          <w:rFonts w:ascii="Times New Roman" w:hAnsi="Times New Roman" w:cs="Times New Roman"/>
          <w:sz w:val="24"/>
          <w:szCs w:val="24"/>
        </w:rPr>
        <w:t>a</w:t>
      </w:r>
      <w:r w:rsidRPr="00704375">
        <w:rPr>
          <w:rFonts w:ascii="Times New Roman" w:hAnsi="Times New Roman" w:cs="Times New Roman"/>
          <w:sz w:val="24"/>
          <w:szCs w:val="24"/>
        </w:rPr>
        <w:t xml:space="preserve"> process of resolving the litigations and avoid them in future. </w:t>
      </w:r>
    </w:p>
    <w:p w14:paraId="3736492D" w14:textId="77777777" w:rsidR="007E6161" w:rsidRPr="00704375" w:rsidRDefault="007E6161" w:rsidP="00FD363F">
      <w:pPr>
        <w:spacing w:after="0"/>
        <w:rPr>
          <w:rFonts w:ascii="Times New Roman" w:hAnsi="Times New Roman" w:cs="Times New Roman"/>
          <w:b/>
          <w:bCs/>
          <w:sz w:val="24"/>
          <w:szCs w:val="24"/>
        </w:rPr>
      </w:pPr>
    </w:p>
    <w:p w14:paraId="38A20C54" w14:textId="77777777" w:rsidR="00536CCC" w:rsidRPr="00704375" w:rsidRDefault="00FD363F" w:rsidP="00FD363F">
      <w:pPr>
        <w:spacing w:after="0"/>
        <w:rPr>
          <w:rFonts w:ascii="Times New Roman" w:hAnsi="Times New Roman" w:cs="Times New Roman"/>
          <w:b/>
          <w:bCs/>
          <w:sz w:val="24"/>
          <w:szCs w:val="24"/>
        </w:rPr>
      </w:pPr>
      <w:r w:rsidRPr="00704375">
        <w:rPr>
          <w:rFonts w:ascii="Times New Roman" w:hAnsi="Times New Roman" w:cs="Times New Roman"/>
          <w:b/>
          <w:bCs/>
          <w:sz w:val="24"/>
          <w:szCs w:val="24"/>
        </w:rPr>
        <w:t xml:space="preserve">Programme 1: </w:t>
      </w:r>
      <w:r w:rsidR="00536CCC" w:rsidRPr="00704375">
        <w:rPr>
          <w:rFonts w:ascii="Times New Roman" w:hAnsi="Times New Roman" w:cs="Times New Roman"/>
          <w:b/>
          <w:bCs/>
          <w:sz w:val="24"/>
          <w:szCs w:val="24"/>
        </w:rPr>
        <w:t>Governance &amp; Administration</w:t>
      </w:r>
    </w:p>
    <w:p w14:paraId="3BBFC935" w14:textId="77777777" w:rsidR="00437257" w:rsidRPr="00704375" w:rsidRDefault="00437257" w:rsidP="00536CCC">
      <w:pPr>
        <w:spacing w:after="0"/>
        <w:rPr>
          <w:rFonts w:ascii="Times New Roman" w:hAnsi="Times New Roman" w:cs="Times New Roman"/>
          <w:sz w:val="24"/>
          <w:szCs w:val="24"/>
        </w:rPr>
      </w:pPr>
    </w:p>
    <w:p w14:paraId="4796D629" w14:textId="77777777" w:rsidR="00536CCC" w:rsidRPr="00704375" w:rsidRDefault="00536CCC" w:rsidP="00536CCC">
      <w:pPr>
        <w:spacing w:after="0"/>
        <w:rPr>
          <w:rFonts w:ascii="Times New Roman" w:hAnsi="Times New Roman" w:cs="Times New Roman"/>
          <w:sz w:val="24"/>
          <w:szCs w:val="24"/>
        </w:rPr>
      </w:pPr>
      <w:r w:rsidRPr="00704375">
        <w:rPr>
          <w:rFonts w:ascii="Times New Roman" w:hAnsi="Times New Roman" w:cs="Times New Roman"/>
          <w:sz w:val="24"/>
          <w:szCs w:val="24"/>
        </w:rPr>
        <w:t>The purpose of this programme is to provide strategic leadership, good corporate governance and the overall administration (including Finance, HR, ICT, etc.) of boxing. It comprises of the following sub-programmes:</w:t>
      </w:r>
    </w:p>
    <w:p w14:paraId="00A2CFEB" w14:textId="77777777" w:rsidR="00536CCC" w:rsidRPr="00704375" w:rsidRDefault="00536CCC" w:rsidP="00786B61">
      <w:pPr>
        <w:pStyle w:val="ListParagraph"/>
        <w:numPr>
          <w:ilvl w:val="0"/>
          <w:numId w:val="9"/>
        </w:numPr>
        <w:spacing w:after="0"/>
        <w:rPr>
          <w:rFonts w:ascii="Times New Roman" w:hAnsi="Times New Roman" w:cs="Times New Roman"/>
          <w:sz w:val="24"/>
          <w:szCs w:val="24"/>
        </w:rPr>
      </w:pPr>
      <w:r w:rsidRPr="00704375">
        <w:rPr>
          <w:rFonts w:ascii="Times New Roman" w:hAnsi="Times New Roman" w:cs="Times New Roman"/>
          <w:sz w:val="24"/>
          <w:szCs w:val="24"/>
        </w:rPr>
        <w:t>The Board</w:t>
      </w:r>
    </w:p>
    <w:p w14:paraId="010F28DE" w14:textId="77777777" w:rsidR="00536CCC" w:rsidRPr="00704375" w:rsidRDefault="00536CCC" w:rsidP="00786B61">
      <w:pPr>
        <w:pStyle w:val="ListParagraph"/>
        <w:numPr>
          <w:ilvl w:val="0"/>
          <w:numId w:val="9"/>
        </w:numPr>
        <w:spacing w:after="0"/>
        <w:rPr>
          <w:rFonts w:ascii="Times New Roman" w:hAnsi="Times New Roman" w:cs="Times New Roman"/>
          <w:sz w:val="24"/>
          <w:szCs w:val="24"/>
        </w:rPr>
      </w:pPr>
      <w:r w:rsidRPr="00704375">
        <w:rPr>
          <w:rFonts w:ascii="Times New Roman" w:hAnsi="Times New Roman" w:cs="Times New Roman"/>
          <w:sz w:val="24"/>
          <w:szCs w:val="24"/>
        </w:rPr>
        <w:t>Office of the CEO and Corporate Services.</w:t>
      </w:r>
    </w:p>
    <w:p w14:paraId="3D9F6C7F" w14:textId="77777777" w:rsidR="00536CCC" w:rsidRPr="00704375" w:rsidRDefault="00536CCC" w:rsidP="00786B61">
      <w:pPr>
        <w:pStyle w:val="ListParagraph"/>
        <w:numPr>
          <w:ilvl w:val="0"/>
          <w:numId w:val="9"/>
        </w:numPr>
        <w:spacing w:after="0"/>
        <w:rPr>
          <w:rFonts w:ascii="Times New Roman" w:hAnsi="Times New Roman" w:cs="Times New Roman"/>
          <w:sz w:val="24"/>
          <w:szCs w:val="24"/>
        </w:rPr>
      </w:pPr>
      <w:r w:rsidRPr="00704375">
        <w:rPr>
          <w:rFonts w:ascii="Times New Roman" w:hAnsi="Times New Roman" w:cs="Times New Roman"/>
          <w:sz w:val="24"/>
          <w:szCs w:val="24"/>
        </w:rPr>
        <w:t>Stakeholder mobilization and lobbying</w:t>
      </w:r>
    </w:p>
    <w:p w14:paraId="28120AAE" w14:textId="77777777" w:rsidR="00536CCC" w:rsidRPr="00704375" w:rsidRDefault="00536CCC" w:rsidP="00536CCC">
      <w:pPr>
        <w:spacing w:after="0"/>
        <w:rPr>
          <w:rFonts w:ascii="Times New Roman" w:hAnsi="Times New Roman" w:cs="Times New Roman"/>
          <w:sz w:val="24"/>
          <w:szCs w:val="24"/>
        </w:rPr>
      </w:pPr>
    </w:p>
    <w:p w14:paraId="57308BD4" w14:textId="77777777" w:rsidR="00006619" w:rsidRPr="00704375" w:rsidRDefault="00FD363F" w:rsidP="00536CCC">
      <w:pPr>
        <w:spacing w:after="0"/>
        <w:rPr>
          <w:rFonts w:ascii="Times New Roman" w:hAnsi="Times New Roman" w:cs="Times New Roman"/>
          <w:iCs/>
          <w:sz w:val="24"/>
          <w:szCs w:val="24"/>
        </w:rPr>
      </w:pPr>
      <w:r w:rsidRPr="00704375">
        <w:rPr>
          <w:rFonts w:ascii="Times New Roman" w:hAnsi="Times New Roman" w:cs="Times New Roman"/>
          <w:sz w:val="24"/>
          <w:szCs w:val="24"/>
        </w:rPr>
        <w:t>In t</w:t>
      </w:r>
      <w:r w:rsidR="00437257" w:rsidRPr="00704375">
        <w:rPr>
          <w:rFonts w:ascii="Times New Roman" w:hAnsi="Times New Roman" w:cs="Times New Roman"/>
          <w:sz w:val="24"/>
          <w:szCs w:val="24"/>
        </w:rPr>
        <w:t>his program area BSA achieved 5</w:t>
      </w:r>
      <w:r w:rsidRPr="00704375">
        <w:rPr>
          <w:rFonts w:ascii="Times New Roman" w:hAnsi="Times New Roman" w:cs="Times New Roman"/>
          <w:sz w:val="24"/>
          <w:szCs w:val="24"/>
        </w:rPr>
        <w:t xml:space="preserve"> out of its </w:t>
      </w:r>
      <w:r w:rsidR="00437257" w:rsidRPr="00704375">
        <w:rPr>
          <w:rFonts w:ascii="Times New Roman" w:hAnsi="Times New Roman" w:cs="Times New Roman"/>
          <w:sz w:val="24"/>
          <w:szCs w:val="24"/>
        </w:rPr>
        <w:t>6</w:t>
      </w:r>
      <w:r w:rsidRPr="00704375">
        <w:rPr>
          <w:rFonts w:ascii="Times New Roman" w:hAnsi="Times New Roman" w:cs="Times New Roman"/>
          <w:sz w:val="24"/>
          <w:szCs w:val="24"/>
        </w:rPr>
        <w:t xml:space="preserve"> targets. This performance</w:t>
      </w:r>
      <w:r w:rsidR="00536CCC" w:rsidRPr="00704375">
        <w:rPr>
          <w:rFonts w:ascii="Times New Roman" w:hAnsi="Times New Roman" w:cs="Times New Roman"/>
          <w:sz w:val="24"/>
          <w:szCs w:val="24"/>
        </w:rPr>
        <w:t xml:space="preserve"> </w:t>
      </w:r>
      <w:r w:rsidRPr="00704375">
        <w:rPr>
          <w:rFonts w:ascii="Times New Roman" w:hAnsi="Times New Roman" w:cs="Times New Roman"/>
          <w:sz w:val="24"/>
          <w:szCs w:val="24"/>
        </w:rPr>
        <w:t xml:space="preserve">equates </w:t>
      </w:r>
      <w:r w:rsidR="00437257" w:rsidRPr="00704375">
        <w:rPr>
          <w:rFonts w:ascii="Times New Roman" w:hAnsi="Times New Roman" w:cs="Times New Roman"/>
          <w:sz w:val="24"/>
          <w:szCs w:val="24"/>
        </w:rPr>
        <w:t>83% achievement and this is</w:t>
      </w:r>
      <w:r w:rsidRPr="00704375">
        <w:rPr>
          <w:rFonts w:ascii="Times New Roman" w:hAnsi="Times New Roman" w:cs="Times New Roman"/>
          <w:sz w:val="24"/>
          <w:szCs w:val="24"/>
        </w:rPr>
        <w:t xml:space="preserve"> </w:t>
      </w:r>
      <w:r w:rsidR="00437257" w:rsidRPr="00704375">
        <w:rPr>
          <w:rFonts w:ascii="Times New Roman" w:hAnsi="Times New Roman" w:cs="Times New Roman"/>
          <w:sz w:val="24"/>
          <w:szCs w:val="24"/>
        </w:rPr>
        <w:t>less than</w:t>
      </w:r>
      <w:r w:rsidRPr="00704375">
        <w:rPr>
          <w:rFonts w:ascii="Times New Roman" w:hAnsi="Times New Roman" w:cs="Times New Roman"/>
          <w:sz w:val="24"/>
          <w:szCs w:val="24"/>
        </w:rPr>
        <w:t xml:space="preserve"> the </w:t>
      </w:r>
      <w:r w:rsidR="00437257" w:rsidRPr="00704375">
        <w:rPr>
          <w:rFonts w:ascii="Times New Roman" w:hAnsi="Times New Roman" w:cs="Times New Roman"/>
          <w:sz w:val="24"/>
          <w:szCs w:val="24"/>
        </w:rPr>
        <w:t>92%</w:t>
      </w:r>
      <w:r w:rsidRPr="00704375">
        <w:rPr>
          <w:rFonts w:ascii="Times New Roman" w:hAnsi="Times New Roman" w:cs="Times New Roman"/>
          <w:sz w:val="24"/>
          <w:szCs w:val="24"/>
        </w:rPr>
        <w:t xml:space="preserve"> achieved in the pr</w:t>
      </w:r>
      <w:r w:rsidR="00437257" w:rsidRPr="00704375">
        <w:rPr>
          <w:rFonts w:ascii="Times New Roman" w:hAnsi="Times New Roman" w:cs="Times New Roman"/>
          <w:sz w:val="24"/>
          <w:szCs w:val="24"/>
        </w:rPr>
        <w:t>evious</w:t>
      </w:r>
      <w:r w:rsidRPr="00704375">
        <w:rPr>
          <w:rFonts w:ascii="Times New Roman" w:hAnsi="Times New Roman" w:cs="Times New Roman"/>
          <w:sz w:val="24"/>
          <w:szCs w:val="24"/>
        </w:rPr>
        <w:t xml:space="preserve"> year. </w:t>
      </w:r>
      <w:r w:rsidR="00437257" w:rsidRPr="00704375">
        <w:rPr>
          <w:rFonts w:ascii="Times New Roman" w:hAnsi="Times New Roman" w:cs="Times New Roman"/>
          <w:sz w:val="24"/>
          <w:szCs w:val="24"/>
        </w:rPr>
        <w:t>This programme area has six</w:t>
      </w:r>
      <w:r w:rsidR="00536CCC" w:rsidRPr="00704375">
        <w:rPr>
          <w:rFonts w:ascii="Times New Roman" w:hAnsi="Times New Roman" w:cs="Times New Roman"/>
          <w:sz w:val="24"/>
          <w:szCs w:val="24"/>
        </w:rPr>
        <w:t xml:space="preserve"> indicators.</w:t>
      </w:r>
      <w:r w:rsidR="002922BC" w:rsidRPr="00704375">
        <w:rPr>
          <w:rFonts w:ascii="Times New Roman" w:hAnsi="Times New Roman" w:cs="Times New Roman"/>
          <w:sz w:val="24"/>
          <w:szCs w:val="24"/>
        </w:rPr>
        <w:t xml:space="preserve"> The only performance indicator which was not achieved is the </w:t>
      </w:r>
      <w:r w:rsidR="002922BC" w:rsidRPr="00704375">
        <w:rPr>
          <w:rFonts w:ascii="Times New Roman" w:hAnsi="Times New Roman" w:cs="Times New Roman"/>
          <w:iCs/>
          <w:sz w:val="24"/>
          <w:szCs w:val="24"/>
        </w:rPr>
        <w:t>Percentage compliance with prescribed regulations and directives.</w:t>
      </w:r>
    </w:p>
    <w:p w14:paraId="7C711CF4" w14:textId="77777777" w:rsidR="00DA36A3" w:rsidRPr="00704375" w:rsidRDefault="00DA36A3" w:rsidP="00536CCC">
      <w:pPr>
        <w:spacing w:after="0"/>
        <w:rPr>
          <w:rFonts w:ascii="Times New Roman" w:hAnsi="Times New Roman" w:cs="Times New Roman"/>
          <w:iCs/>
          <w:sz w:val="24"/>
          <w:szCs w:val="24"/>
        </w:rPr>
      </w:pPr>
    </w:p>
    <w:p w14:paraId="1A70ADC9" w14:textId="77777777" w:rsidR="00DA36A3" w:rsidRPr="00704375" w:rsidRDefault="00DA36A3" w:rsidP="00DA36A3">
      <w:pPr>
        <w:spacing w:after="0" w:line="280" w:lineRule="exact"/>
        <w:rPr>
          <w:rFonts w:ascii="Times New Roman" w:eastAsia="Calibri" w:hAnsi="Times New Roman" w:cs="Times New Roman"/>
          <w:b/>
          <w:color w:val="222222"/>
          <w:sz w:val="24"/>
          <w:szCs w:val="24"/>
          <w:shd w:val="clear" w:color="auto" w:fill="FFFFFF"/>
        </w:rPr>
      </w:pPr>
      <w:r w:rsidRPr="00704375">
        <w:rPr>
          <w:rFonts w:ascii="Times New Roman" w:eastAsia="Calibri" w:hAnsi="Times New Roman" w:cs="Times New Roman"/>
          <w:b/>
          <w:color w:val="222222"/>
          <w:sz w:val="24"/>
          <w:szCs w:val="24"/>
          <w:shd w:val="clear" w:color="auto" w:fill="FFFFFF"/>
        </w:rPr>
        <w:t>Table 8: Programme One - Performance Indicators &amp; Targets</w:t>
      </w:r>
    </w:p>
    <w:p w14:paraId="6FC7B648" w14:textId="77777777" w:rsidR="00DA36A3" w:rsidRPr="00704375" w:rsidRDefault="00DA36A3" w:rsidP="00DA36A3">
      <w:pPr>
        <w:spacing w:after="0" w:line="280" w:lineRule="exact"/>
        <w:rPr>
          <w:rFonts w:ascii="Times New Roman" w:eastAsia="Calibri" w:hAnsi="Times New Roman" w:cs="Times New Roman"/>
          <w:b/>
          <w:color w:val="222222"/>
          <w:sz w:val="24"/>
          <w:szCs w:val="24"/>
          <w:shd w:val="clear" w:color="auto" w:fill="FFFFFF"/>
        </w:rPr>
      </w:pPr>
    </w:p>
    <w:tbl>
      <w:tblPr>
        <w:tblStyle w:val="TableGrid3"/>
        <w:tblW w:w="9258" w:type="dxa"/>
        <w:tblLook w:val="04A0" w:firstRow="1" w:lastRow="0" w:firstColumn="1" w:lastColumn="0" w:noHBand="0" w:noVBand="1"/>
      </w:tblPr>
      <w:tblGrid>
        <w:gridCol w:w="2075"/>
        <w:gridCol w:w="1786"/>
        <w:gridCol w:w="1256"/>
        <w:gridCol w:w="977"/>
        <w:gridCol w:w="782"/>
        <w:gridCol w:w="802"/>
        <w:gridCol w:w="790"/>
        <w:gridCol w:w="790"/>
      </w:tblGrid>
      <w:tr w:rsidR="00DA36A3" w:rsidRPr="00704375" w14:paraId="74D20354" w14:textId="77777777" w:rsidTr="00CA53C3">
        <w:trPr>
          <w:cantSplit/>
          <w:trHeight w:val="1134"/>
        </w:trPr>
        <w:tc>
          <w:tcPr>
            <w:tcW w:w="2179" w:type="dxa"/>
            <w:shd w:val="clear" w:color="auto" w:fill="FFFFFF" w:themeFill="background1"/>
          </w:tcPr>
          <w:p w14:paraId="5BA8E62F" w14:textId="77777777" w:rsidR="00DA36A3" w:rsidRPr="00704375" w:rsidRDefault="00DA36A3" w:rsidP="00DA36A3">
            <w:pPr>
              <w:spacing w:line="280" w:lineRule="exact"/>
              <w:jc w:val="center"/>
              <w:rPr>
                <w:rFonts w:ascii="Times New Roman" w:eastAsia="Calibri" w:hAnsi="Times New Roman" w:cs="Times New Roman"/>
                <w:b/>
                <w:sz w:val="24"/>
                <w:szCs w:val="24"/>
              </w:rPr>
            </w:pPr>
          </w:p>
          <w:p w14:paraId="799386FE"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Strategic Objective</w:t>
            </w:r>
          </w:p>
        </w:tc>
        <w:tc>
          <w:tcPr>
            <w:tcW w:w="1807" w:type="dxa"/>
            <w:shd w:val="clear" w:color="auto" w:fill="FFFFFF" w:themeFill="background1"/>
          </w:tcPr>
          <w:p w14:paraId="2BAEAA06"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Programme Performance Indicator</w:t>
            </w:r>
          </w:p>
        </w:tc>
        <w:tc>
          <w:tcPr>
            <w:tcW w:w="1161" w:type="dxa"/>
            <w:shd w:val="clear" w:color="auto" w:fill="FFFFFF" w:themeFill="background1"/>
          </w:tcPr>
          <w:p w14:paraId="66BD6372"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Reporting Period</w:t>
            </w:r>
          </w:p>
        </w:tc>
        <w:tc>
          <w:tcPr>
            <w:tcW w:w="1041" w:type="dxa"/>
            <w:shd w:val="clear" w:color="auto" w:fill="FFFFFF" w:themeFill="background1"/>
            <w:textDirection w:val="btLr"/>
          </w:tcPr>
          <w:p w14:paraId="0A9D0042"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Annual Target</w:t>
            </w:r>
          </w:p>
          <w:p w14:paraId="441F9069"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2019/20</w:t>
            </w:r>
          </w:p>
        </w:tc>
        <w:tc>
          <w:tcPr>
            <w:tcW w:w="782" w:type="dxa"/>
            <w:shd w:val="clear" w:color="auto" w:fill="FFFFFF" w:themeFill="background1"/>
            <w:textDirection w:val="btLr"/>
          </w:tcPr>
          <w:p w14:paraId="09F3DAF9"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First</w:t>
            </w:r>
          </w:p>
          <w:p w14:paraId="6B24393A"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806" w:type="dxa"/>
            <w:shd w:val="clear" w:color="auto" w:fill="FFFFFF" w:themeFill="background1"/>
            <w:textDirection w:val="btLr"/>
          </w:tcPr>
          <w:p w14:paraId="67B45DCE"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Second</w:t>
            </w:r>
          </w:p>
          <w:p w14:paraId="0D7F8BDE"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732" w:type="dxa"/>
            <w:shd w:val="clear" w:color="auto" w:fill="FFFFFF" w:themeFill="background1"/>
            <w:textDirection w:val="btLr"/>
          </w:tcPr>
          <w:p w14:paraId="712589EE"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Third</w:t>
            </w:r>
          </w:p>
          <w:p w14:paraId="482957D6"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750" w:type="dxa"/>
            <w:shd w:val="clear" w:color="auto" w:fill="FFFFFF" w:themeFill="background1"/>
            <w:textDirection w:val="btLr"/>
          </w:tcPr>
          <w:p w14:paraId="751B87A1"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Fourth</w:t>
            </w:r>
          </w:p>
          <w:p w14:paraId="3C2F11FE"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r>
      <w:tr w:rsidR="00DA36A3" w:rsidRPr="00704375" w14:paraId="5AE0522C" w14:textId="77777777" w:rsidTr="00DA36A3">
        <w:trPr>
          <w:trHeight w:val="277"/>
        </w:trPr>
        <w:tc>
          <w:tcPr>
            <w:tcW w:w="2179" w:type="dxa"/>
            <w:vMerge w:val="restart"/>
          </w:tcPr>
          <w:p w14:paraId="37D6A75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Strengthened Governance and Oversight</w:t>
            </w:r>
          </w:p>
        </w:tc>
        <w:tc>
          <w:tcPr>
            <w:tcW w:w="1807" w:type="dxa"/>
          </w:tcPr>
          <w:p w14:paraId="40DEE8A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Board meetings held</w:t>
            </w:r>
          </w:p>
        </w:tc>
        <w:tc>
          <w:tcPr>
            <w:tcW w:w="1161" w:type="dxa"/>
          </w:tcPr>
          <w:p w14:paraId="4290616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1041" w:type="dxa"/>
          </w:tcPr>
          <w:p w14:paraId="37F492B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4</w:t>
            </w:r>
          </w:p>
        </w:tc>
        <w:tc>
          <w:tcPr>
            <w:tcW w:w="782" w:type="dxa"/>
          </w:tcPr>
          <w:p w14:paraId="3CAE47F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806" w:type="dxa"/>
          </w:tcPr>
          <w:p w14:paraId="050B600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32" w:type="dxa"/>
          </w:tcPr>
          <w:p w14:paraId="207037E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0C1D4B5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56BAE415" w14:textId="77777777" w:rsidTr="00DA36A3">
        <w:trPr>
          <w:trHeight w:val="277"/>
        </w:trPr>
        <w:tc>
          <w:tcPr>
            <w:tcW w:w="2179" w:type="dxa"/>
            <w:vMerge/>
          </w:tcPr>
          <w:p w14:paraId="6ABD4EB4" w14:textId="77777777" w:rsidR="00DA36A3" w:rsidRPr="00704375" w:rsidRDefault="00DA36A3" w:rsidP="00DA36A3">
            <w:pPr>
              <w:spacing w:line="280" w:lineRule="exact"/>
              <w:rPr>
                <w:rFonts w:ascii="Times New Roman" w:eastAsia="Calibri" w:hAnsi="Times New Roman" w:cs="Times New Roman"/>
                <w:sz w:val="24"/>
                <w:szCs w:val="24"/>
              </w:rPr>
            </w:pPr>
          </w:p>
        </w:tc>
        <w:tc>
          <w:tcPr>
            <w:tcW w:w="1807" w:type="dxa"/>
          </w:tcPr>
          <w:p w14:paraId="7B813EB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Audit Committee meetings held</w:t>
            </w:r>
          </w:p>
        </w:tc>
        <w:tc>
          <w:tcPr>
            <w:tcW w:w="1161" w:type="dxa"/>
          </w:tcPr>
          <w:p w14:paraId="285088F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1041" w:type="dxa"/>
          </w:tcPr>
          <w:p w14:paraId="34A431E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4</w:t>
            </w:r>
          </w:p>
        </w:tc>
        <w:tc>
          <w:tcPr>
            <w:tcW w:w="782" w:type="dxa"/>
          </w:tcPr>
          <w:p w14:paraId="1A1AEBD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806" w:type="dxa"/>
          </w:tcPr>
          <w:p w14:paraId="15D591A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32" w:type="dxa"/>
          </w:tcPr>
          <w:p w14:paraId="3D41C6F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1F7B42B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533D7264" w14:textId="77777777" w:rsidTr="00DA36A3">
        <w:trPr>
          <w:trHeight w:val="277"/>
        </w:trPr>
        <w:tc>
          <w:tcPr>
            <w:tcW w:w="2179" w:type="dxa"/>
            <w:vMerge w:val="restart"/>
          </w:tcPr>
          <w:p w14:paraId="5ACCDAA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Improved Administrative Capacity</w:t>
            </w:r>
          </w:p>
        </w:tc>
        <w:tc>
          <w:tcPr>
            <w:tcW w:w="1807" w:type="dxa"/>
          </w:tcPr>
          <w:p w14:paraId="7FED67D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policies and procedures reviewed and approved</w:t>
            </w:r>
          </w:p>
        </w:tc>
        <w:tc>
          <w:tcPr>
            <w:tcW w:w="1161" w:type="dxa"/>
          </w:tcPr>
          <w:p w14:paraId="51B5E39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Bi-Annual</w:t>
            </w:r>
          </w:p>
        </w:tc>
        <w:tc>
          <w:tcPr>
            <w:tcW w:w="1041" w:type="dxa"/>
          </w:tcPr>
          <w:p w14:paraId="49E9307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6</w:t>
            </w:r>
          </w:p>
        </w:tc>
        <w:tc>
          <w:tcPr>
            <w:tcW w:w="782" w:type="dxa"/>
          </w:tcPr>
          <w:p w14:paraId="11F5DEF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20775C0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w:t>
            </w:r>
          </w:p>
        </w:tc>
        <w:tc>
          <w:tcPr>
            <w:tcW w:w="732" w:type="dxa"/>
          </w:tcPr>
          <w:p w14:paraId="1E118DF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22813E3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w:t>
            </w:r>
          </w:p>
        </w:tc>
      </w:tr>
      <w:tr w:rsidR="00DA36A3" w:rsidRPr="00704375" w14:paraId="10EC9544" w14:textId="77777777" w:rsidTr="00DA36A3">
        <w:trPr>
          <w:trHeight w:val="277"/>
        </w:trPr>
        <w:tc>
          <w:tcPr>
            <w:tcW w:w="2179" w:type="dxa"/>
            <w:vMerge/>
          </w:tcPr>
          <w:p w14:paraId="775A440F" w14:textId="77777777" w:rsidR="00DA36A3" w:rsidRPr="00704375" w:rsidRDefault="00DA36A3" w:rsidP="00DA36A3">
            <w:pPr>
              <w:spacing w:line="280" w:lineRule="exact"/>
              <w:rPr>
                <w:rFonts w:ascii="Times New Roman" w:eastAsia="Calibri" w:hAnsi="Times New Roman" w:cs="Times New Roman"/>
                <w:sz w:val="24"/>
                <w:szCs w:val="24"/>
              </w:rPr>
            </w:pPr>
          </w:p>
        </w:tc>
        <w:tc>
          <w:tcPr>
            <w:tcW w:w="1807" w:type="dxa"/>
          </w:tcPr>
          <w:p w14:paraId="5CF1FC9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 of approved funded posts filled</w:t>
            </w:r>
          </w:p>
        </w:tc>
        <w:tc>
          <w:tcPr>
            <w:tcW w:w="1161" w:type="dxa"/>
          </w:tcPr>
          <w:p w14:paraId="4A73301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1041" w:type="dxa"/>
          </w:tcPr>
          <w:p w14:paraId="40091EB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80%</w:t>
            </w:r>
          </w:p>
        </w:tc>
        <w:tc>
          <w:tcPr>
            <w:tcW w:w="782" w:type="dxa"/>
          </w:tcPr>
          <w:p w14:paraId="38EC91C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79%</w:t>
            </w:r>
          </w:p>
        </w:tc>
        <w:tc>
          <w:tcPr>
            <w:tcW w:w="806" w:type="dxa"/>
          </w:tcPr>
          <w:p w14:paraId="66A1285A" w14:textId="77777777" w:rsidR="00DA36A3" w:rsidRPr="00704375" w:rsidRDefault="00DA36A3" w:rsidP="00DA36A3">
            <w:pPr>
              <w:rPr>
                <w:rFonts w:ascii="Times New Roman" w:eastAsia="Calibri" w:hAnsi="Times New Roman" w:cs="Times New Roman"/>
                <w:sz w:val="24"/>
                <w:szCs w:val="24"/>
              </w:rPr>
            </w:pPr>
            <w:r w:rsidRPr="00704375">
              <w:rPr>
                <w:rFonts w:ascii="Times New Roman" w:eastAsia="Calibri" w:hAnsi="Times New Roman" w:cs="Times New Roman"/>
                <w:sz w:val="24"/>
                <w:szCs w:val="24"/>
              </w:rPr>
              <w:t>79%</w:t>
            </w:r>
          </w:p>
        </w:tc>
        <w:tc>
          <w:tcPr>
            <w:tcW w:w="732" w:type="dxa"/>
          </w:tcPr>
          <w:p w14:paraId="4F95F337" w14:textId="77777777" w:rsidR="00DA36A3" w:rsidRPr="00704375" w:rsidRDefault="00DA36A3" w:rsidP="00DA36A3">
            <w:pPr>
              <w:rPr>
                <w:rFonts w:ascii="Times New Roman" w:eastAsia="Calibri" w:hAnsi="Times New Roman" w:cs="Times New Roman"/>
                <w:sz w:val="24"/>
                <w:szCs w:val="24"/>
              </w:rPr>
            </w:pPr>
            <w:r w:rsidRPr="00704375">
              <w:rPr>
                <w:rFonts w:ascii="Times New Roman" w:eastAsia="Calibri" w:hAnsi="Times New Roman" w:cs="Times New Roman"/>
                <w:sz w:val="24"/>
                <w:szCs w:val="24"/>
              </w:rPr>
              <w:t>79%</w:t>
            </w:r>
          </w:p>
        </w:tc>
        <w:tc>
          <w:tcPr>
            <w:tcW w:w="750" w:type="dxa"/>
          </w:tcPr>
          <w:p w14:paraId="46A05BBF" w14:textId="77777777" w:rsidR="00DA36A3" w:rsidRPr="00704375" w:rsidRDefault="00DA36A3" w:rsidP="00DA36A3">
            <w:pPr>
              <w:rPr>
                <w:rFonts w:ascii="Times New Roman" w:eastAsia="Calibri" w:hAnsi="Times New Roman" w:cs="Times New Roman"/>
                <w:sz w:val="24"/>
                <w:szCs w:val="24"/>
              </w:rPr>
            </w:pPr>
            <w:r w:rsidRPr="00704375">
              <w:rPr>
                <w:rFonts w:ascii="Times New Roman" w:eastAsia="Calibri" w:hAnsi="Times New Roman" w:cs="Times New Roman"/>
                <w:sz w:val="24"/>
                <w:szCs w:val="24"/>
              </w:rPr>
              <w:t>79%</w:t>
            </w:r>
          </w:p>
        </w:tc>
      </w:tr>
      <w:tr w:rsidR="00DA36A3" w:rsidRPr="00704375" w14:paraId="42AEC988" w14:textId="77777777" w:rsidTr="00DA36A3">
        <w:trPr>
          <w:trHeight w:val="277"/>
        </w:trPr>
        <w:tc>
          <w:tcPr>
            <w:tcW w:w="2179" w:type="dxa"/>
            <w:vMerge/>
          </w:tcPr>
          <w:p w14:paraId="5F27143D" w14:textId="77777777" w:rsidR="00DA36A3" w:rsidRPr="00704375" w:rsidRDefault="00DA36A3" w:rsidP="00DA36A3">
            <w:pPr>
              <w:spacing w:line="280" w:lineRule="exact"/>
              <w:rPr>
                <w:rFonts w:ascii="Times New Roman" w:eastAsia="Calibri" w:hAnsi="Times New Roman" w:cs="Times New Roman"/>
                <w:sz w:val="24"/>
                <w:szCs w:val="24"/>
              </w:rPr>
            </w:pPr>
          </w:p>
        </w:tc>
        <w:tc>
          <w:tcPr>
            <w:tcW w:w="1807" w:type="dxa"/>
          </w:tcPr>
          <w:p w14:paraId="79404D6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Performance Management and Development reports adopted</w:t>
            </w:r>
          </w:p>
        </w:tc>
        <w:tc>
          <w:tcPr>
            <w:tcW w:w="1161" w:type="dxa"/>
          </w:tcPr>
          <w:p w14:paraId="32E5B80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Bi-Annual</w:t>
            </w:r>
          </w:p>
        </w:tc>
        <w:tc>
          <w:tcPr>
            <w:tcW w:w="1041" w:type="dxa"/>
          </w:tcPr>
          <w:p w14:paraId="31D13E6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4353E42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806" w:type="dxa"/>
          </w:tcPr>
          <w:p w14:paraId="0464E49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2DA1693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244D407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r>
      <w:tr w:rsidR="00DA36A3" w:rsidRPr="00704375" w14:paraId="4ACAA908" w14:textId="77777777" w:rsidTr="00DA36A3">
        <w:trPr>
          <w:trHeight w:val="277"/>
        </w:trPr>
        <w:tc>
          <w:tcPr>
            <w:tcW w:w="2179" w:type="dxa"/>
            <w:vMerge w:val="restart"/>
          </w:tcPr>
          <w:p w14:paraId="4676380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Stakeholder Engagement Framework</w:t>
            </w:r>
          </w:p>
        </w:tc>
        <w:tc>
          <w:tcPr>
            <w:tcW w:w="1807" w:type="dxa"/>
          </w:tcPr>
          <w:p w14:paraId="404F50C9" w14:textId="77777777" w:rsidR="00DA36A3" w:rsidRPr="00704375" w:rsidRDefault="00DA36A3" w:rsidP="00DA36A3">
            <w:pPr>
              <w:autoSpaceDE w:val="0"/>
              <w:autoSpaceDN w:val="0"/>
              <w:adjustRightInd w:val="0"/>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reports on implementation of stakeholder engagement</w:t>
            </w:r>
          </w:p>
          <w:p w14:paraId="3DDB015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framework</w:t>
            </w:r>
          </w:p>
        </w:tc>
        <w:tc>
          <w:tcPr>
            <w:tcW w:w="1161" w:type="dxa"/>
          </w:tcPr>
          <w:p w14:paraId="15D03E8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Quarterly</w:t>
            </w:r>
          </w:p>
        </w:tc>
        <w:tc>
          <w:tcPr>
            <w:tcW w:w="1041" w:type="dxa"/>
          </w:tcPr>
          <w:p w14:paraId="70FB908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4</w:t>
            </w:r>
          </w:p>
        </w:tc>
        <w:tc>
          <w:tcPr>
            <w:tcW w:w="782" w:type="dxa"/>
          </w:tcPr>
          <w:p w14:paraId="7DE4F39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806" w:type="dxa"/>
          </w:tcPr>
          <w:p w14:paraId="5362ED6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32" w:type="dxa"/>
          </w:tcPr>
          <w:p w14:paraId="153A961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039D762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75AF2240" w14:textId="77777777" w:rsidTr="00DA36A3">
        <w:trPr>
          <w:trHeight w:val="277"/>
        </w:trPr>
        <w:tc>
          <w:tcPr>
            <w:tcW w:w="2179" w:type="dxa"/>
            <w:vMerge/>
          </w:tcPr>
          <w:p w14:paraId="5BC38334" w14:textId="77777777" w:rsidR="00DA36A3" w:rsidRPr="00704375" w:rsidRDefault="00DA36A3" w:rsidP="00DA36A3">
            <w:pPr>
              <w:spacing w:line="280" w:lineRule="exact"/>
              <w:rPr>
                <w:rFonts w:ascii="Times New Roman" w:eastAsia="Calibri" w:hAnsi="Times New Roman" w:cs="Times New Roman"/>
                <w:sz w:val="24"/>
                <w:szCs w:val="24"/>
              </w:rPr>
            </w:pPr>
          </w:p>
        </w:tc>
        <w:tc>
          <w:tcPr>
            <w:tcW w:w="1807" w:type="dxa"/>
          </w:tcPr>
          <w:p w14:paraId="768D3FE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agreements or MoUs signed or reviewed</w:t>
            </w:r>
          </w:p>
        </w:tc>
        <w:tc>
          <w:tcPr>
            <w:tcW w:w="1161" w:type="dxa"/>
          </w:tcPr>
          <w:p w14:paraId="23DA3F5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Bi-Annual</w:t>
            </w:r>
          </w:p>
        </w:tc>
        <w:tc>
          <w:tcPr>
            <w:tcW w:w="1041" w:type="dxa"/>
          </w:tcPr>
          <w:p w14:paraId="06BDABB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3571C95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69463FC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470AD84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061884E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r>
      <w:tr w:rsidR="00DA36A3" w:rsidRPr="00704375" w14:paraId="770EB915" w14:textId="77777777" w:rsidTr="00DA36A3">
        <w:trPr>
          <w:trHeight w:val="277"/>
        </w:trPr>
        <w:tc>
          <w:tcPr>
            <w:tcW w:w="2179" w:type="dxa"/>
          </w:tcPr>
          <w:p w14:paraId="5AC1E20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Legislation (Amendment of Boxing Act)</w:t>
            </w:r>
          </w:p>
        </w:tc>
        <w:tc>
          <w:tcPr>
            <w:tcW w:w="1807" w:type="dxa"/>
          </w:tcPr>
          <w:p w14:paraId="5B089B87" w14:textId="77777777" w:rsidR="00DA36A3" w:rsidRPr="00704375" w:rsidRDefault="00DA36A3" w:rsidP="00DA36A3">
            <w:pPr>
              <w:autoSpaceDE w:val="0"/>
              <w:autoSpaceDN w:val="0"/>
              <w:adjustRightInd w:val="0"/>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reports on the implementation of the amended areas</w:t>
            </w:r>
          </w:p>
          <w:p w14:paraId="74436F5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of the Regulations</w:t>
            </w:r>
          </w:p>
        </w:tc>
        <w:tc>
          <w:tcPr>
            <w:tcW w:w="1161" w:type="dxa"/>
          </w:tcPr>
          <w:p w14:paraId="5A1372F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1041" w:type="dxa"/>
          </w:tcPr>
          <w:p w14:paraId="372F1CA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82" w:type="dxa"/>
          </w:tcPr>
          <w:p w14:paraId="256B8DE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2A2FE98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0B1FB21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5A01185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bl>
    <w:p w14:paraId="0ADF5CC8" w14:textId="77777777" w:rsidR="00DA36A3" w:rsidRPr="00704375" w:rsidRDefault="00DA36A3" w:rsidP="00DA36A3">
      <w:pPr>
        <w:spacing w:after="0"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Sourced from BSA and modified</w:t>
      </w:r>
    </w:p>
    <w:p w14:paraId="35F72BC4" w14:textId="77777777" w:rsidR="00DA36A3" w:rsidRPr="00704375" w:rsidRDefault="00DA36A3" w:rsidP="00536CCC">
      <w:pPr>
        <w:spacing w:after="0"/>
        <w:rPr>
          <w:rFonts w:ascii="Times New Roman" w:hAnsi="Times New Roman" w:cs="Times New Roman"/>
          <w:iCs/>
          <w:sz w:val="24"/>
          <w:szCs w:val="24"/>
        </w:rPr>
      </w:pPr>
    </w:p>
    <w:p w14:paraId="6656C023" w14:textId="77777777" w:rsidR="008D4C38" w:rsidRDefault="008D4C38" w:rsidP="00FD363F">
      <w:pPr>
        <w:spacing w:after="0"/>
        <w:rPr>
          <w:rFonts w:ascii="Arial" w:hAnsi="Arial" w:cs="Arial"/>
          <w:b/>
          <w:bCs/>
        </w:rPr>
      </w:pPr>
    </w:p>
    <w:p w14:paraId="2915F8ED" w14:textId="77777777" w:rsidR="00536CCC" w:rsidRPr="00704375" w:rsidRDefault="00FD363F" w:rsidP="00FD363F">
      <w:pPr>
        <w:spacing w:after="0"/>
        <w:rPr>
          <w:rFonts w:ascii="Times New Roman" w:hAnsi="Times New Roman" w:cs="Times New Roman"/>
          <w:b/>
          <w:bCs/>
          <w:sz w:val="24"/>
          <w:szCs w:val="24"/>
        </w:rPr>
      </w:pPr>
      <w:r w:rsidRPr="00704375">
        <w:rPr>
          <w:rFonts w:ascii="Times New Roman" w:hAnsi="Times New Roman" w:cs="Times New Roman"/>
          <w:b/>
          <w:bCs/>
          <w:sz w:val="24"/>
          <w:szCs w:val="24"/>
        </w:rPr>
        <w:t xml:space="preserve">Programme 2: </w:t>
      </w:r>
      <w:r w:rsidR="00536CCC" w:rsidRPr="00704375">
        <w:rPr>
          <w:rFonts w:ascii="Times New Roman" w:hAnsi="Times New Roman" w:cs="Times New Roman"/>
          <w:b/>
          <w:bCs/>
          <w:sz w:val="24"/>
          <w:szCs w:val="24"/>
        </w:rPr>
        <w:t>Boxing development</w:t>
      </w:r>
    </w:p>
    <w:p w14:paraId="4AFB5963" w14:textId="77777777" w:rsidR="00437257" w:rsidRPr="00704375" w:rsidRDefault="00437257" w:rsidP="00536CCC">
      <w:pPr>
        <w:spacing w:after="0"/>
        <w:rPr>
          <w:rFonts w:ascii="Times New Roman" w:hAnsi="Times New Roman" w:cs="Times New Roman"/>
          <w:sz w:val="24"/>
          <w:szCs w:val="24"/>
        </w:rPr>
      </w:pPr>
    </w:p>
    <w:p w14:paraId="27A11B22" w14:textId="77777777" w:rsidR="00536CCC" w:rsidRPr="00704375" w:rsidRDefault="00536CCC" w:rsidP="00536CCC">
      <w:pPr>
        <w:spacing w:after="0"/>
        <w:rPr>
          <w:rFonts w:ascii="Times New Roman" w:hAnsi="Times New Roman" w:cs="Times New Roman"/>
          <w:sz w:val="24"/>
          <w:szCs w:val="24"/>
        </w:rPr>
      </w:pPr>
      <w:r w:rsidRPr="00704375">
        <w:rPr>
          <w:rFonts w:ascii="Times New Roman" w:hAnsi="Times New Roman" w:cs="Times New Roman"/>
          <w:sz w:val="24"/>
          <w:szCs w:val="24"/>
        </w:rPr>
        <w:t>The purpose of this programme is to ensure compliance with the key aspects of Boxing Act, and rules regulations and enforce their application where non-compliance is observed.</w:t>
      </w:r>
    </w:p>
    <w:p w14:paraId="6A9ABDF7" w14:textId="77777777" w:rsidR="00536CCC" w:rsidRPr="00704375" w:rsidRDefault="00536CCC" w:rsidP="00536CCC">
      <w:pPr>
        <w:spacing w:after="0"/>
        <w:rPr>
          <w:rFonts w:ascii="Times New Roman" w:hAnsi="Times New Roman" w:cs="Times New Roman"/>
          <w:sz w:val="24"/>
          <w:szCs w:val="24"/>
        </w:rPr>
      </w:pPr>
      <w:r w:rsidRPr="00704375">
        <w:rPr>
          <w:rFonts w:ascii="Times New Roman" w:hAnsi="Times New Roman" w:cs="Times New Roman"/>
          <w:sz w:val="24"/>
          <w:szCs w:val="24"/>
        </w:rPr>
        <w:t>The vision going forward is to make the application of the boxing act and its regulations the cornerstone of the turnaround for the governance and administration of the sport going into the future. Accordingly, this programme features the key activities that are in line with the regulatory requirements of BSA. Sub-Programmes: It comprises of the following sub-programmes:</w:t>
      </w:r>
    </w:p>
    <w:p w14:paraId="4D76AC08" w14:textId="77777777" w:rsidR="00536CCC" w:rsidRPr="00704375" w:rsidRDefault="00536CCC" w:rsidP="00786B61">
      <w:pPr>
        <w:pStyle w:val="ListParagraph"/>
        <w:numPr>
          <w:ilvl w:val="0"/>
          <w:numId w:val="10"/>
        </w:numPr>
        <w:spacing w:after="0"/>
        <w:rPr>
          <w:rFonts w:ascii="Times New Roman" w:hAnsi="Times New Roman" w:cs="Times New Roman"/>
          <w:sz w:val="24"/>
          <w:szCs w:val="24"/>
        </w:rPr>
      </w:pPr>
      <w:r w:rsidRPr="00704375">
        <w:rPr>
          <w:rFonts w:ascii="Times New Roman" w:hAnsi="Times New Roman" w:cs="Times New Roman"/>
          <w:sz w:val="24"/>
          <w:szCs w:val="24"/>
        </w:rPr>
        <w:t>Licensing, sanctioning and ratings.</w:t>
      </w:r>
    </w:p>
    <w:p w14:paraId="5CB2A00C" w14:textId="77777777" w:rsidR="00536CCC" w:rsidRPr="00704375" w:rsidRDefault="00536CCC" w:rsidP="00786B61">
      <w:pPr>
        <w:pStyle w:val="ListParagraph"/>
        <w:numPr>
          <w:ilvl w:val="0"/>
          <w:numId w:val="10"/>
        </w:numPr>
        <w:spacing w:after="0"/>
        <w:rPr>
          <w:rFonts w:ascii="Times New Roman" w:hAnsi="Times New Roman" w:cs="Times New Roman"/>
          <w:sz w:val="24"/>
          <w:szCs w:val="24"/>
        </w:rPr>
      </w:pPr>
      <w:r w:rsidRPr="00704375">
        <w:rPr>
          <w:rFonts w:ascii="Times New Roman" w:hAnsi="Times New Roman" w:cs="Times New Roman"/>
          <w:sz w:val="24"/>
          <w:szCs w:val="24"/>
        </w:rPr>
        <w:t>Licensees training and development.</w:t>
      </w:r>
    </w:p>
    <w:p w14:paraId="4BB2D0D6" w14:textId="77777777" w:rsidR="00536CCC" w:rsidRPr="00704375" w:rsidRDefault="00536CCC" w:rsidP="00786B61">
      <w:pPr>
        <w:pStyle w:val="ListParagraph"/>
        <w:numPr>
          <w:ilvl w:val="0"/>
          <w:numId w:val="10"/>
        </w:numPr>
        <w:spacing w:after="0"/>
        <w:rPr>
          <w:rFonts w:ascii="Times New Roman" w:hAnsi="Times New Roman" w:cs="Times New Roman"/>
          <w:sz w:val="24"/>
          <w:szCs w:val="24"/>
        </w:rPr>
      </w:pPr>
      <w:r w:rsidRPr="00704375">
        <w:rPr>
          <w:rFonts w:ascii="Times New Roman" w:hAnsi="Times New Roman" w:cs="Times New Roman"/>
          <w:sz w:val="24"/>
          <w:szCs w:val="24"/>
        </w:rPr>
        <w:t>Regulations compliance and enforcement</w:t>
      </w:r>
      <w:r w:rsidR="007E6161" w:rsidRPr="00704375">
        <w:rPr>
          <w:rFonts w:ascii="Times New Roman" w:hAnsi="Times New Roman" w:cs="Times New Roman"/>
          <w:sz w:val="24"/>
          <w:szCs w:val="24"/>
        </w:rPr>
        <w:t>.</w:t>
      </w:r>
    </w:p>
    <w:p w14:paraId="260291D6" w14:textId="77777777" w:rsidR="00CA53C3" w:rsidRDefault="00FD363F" w:rsidP="00437257">
      <w:pPr>
        <w:spacing w:after="0"/>
        <w:rPr>
          <w:rFonts w:ascii="Times New Roman" w:hAnsi="Times New Roman" w:cs="Times New Roman"/>
          <w:sz w:val="24"/>
          <w:szCs w:val="24"/>
        </w:rPr>
      </w:pPr>
      <w:r w:rsidRPr="00704375">
        <w:rPr>
          <w:rFonts w:ascii="Times New Roman" w:hAnsi="Times New Roman" w:cs="Times New Roman"/>
          <w:sz w:val="24"/>
          <w:szCs w:val="24"/>
        </w:rPr>
        <w:t xml:space="preserve">In this program area BSA achieved 7 out of its 9 targets. This performance equates </w:t>
      </w:r>
      <w:r w:rsidR="00437257" w:rsidRPr="00704375">
        <w:rPr>
          <w:rFonts w:ascii="Times New Roman" w:hAnsi="Times New Roman" w:cs="Times New Roman"/>
          <w:sz w:val="24"/>
          <w:szCs w:val="24"/>
        </w:rPr>
        <w:t xml:space="preserve">78% achievement and there was no </w:t>
      </w:r>
      <w:r w:rsidRPr="00704375">
        <w:rPr>
          <w:rFonts w:ascii="Times New Roman" w:hAnsi="Times New Roman" w:cs="Times New Roman"/>
          <w:sz w:val="24"/>
          <w:szCs w:val="24"/>
        </w:rPr>
        <w:t xml:space="preserve">improvement when compared to the </w:t>
      </w:r>
      <w:r w:rsidR="00437257" w:rsidRPr="00704375">
        <w:rPr>
          <w:rFonts w:ascii="Times New Roman" w:hAnsi="Times New Roman" w:cs="Times New Roman"/>
          <w:sz w:val="24"/>
          <w:szCs w:val="24"/>
        </w:rPr>
        <w:t>same 78%</w:t>
      </w:r>
      <w:r w:rsidRPr="00704375">
        <w:rPr>
          <w:rFonts w:ascii="Times New Roman" w:hAnsi="Times New Roman" w:cs="Times New Roman"/>
          <w:sz w:val="24"/>
          <w:szCs w:val="24"/>
        </w:rPr>
        <w:t xml:space="preserve"> achieved in the pr</w:t>
      </w:r>
      <w:r w:rsidR="00437257" w:rsidRPr="00704375">
        <w:rPr>
          <w:rFonts w:ascii="Times New Roman" w:hAnsi="Times New Roman" w:cs="Times New Roman"/>
          <w:sz w:val="24"/>
          <w:szCs w:val="24"/>
        </w:rPr>
        <w:t>evious</w:t>
      </w:r>
      <w:r w:rsidRPr="00704375">
        <w:rPr>
          <w:rFonts w:ascii="Times New Roman" w:hAnsi="Times New Roman" w:cs="Times New Roman"/>
          <w:sz w:val="24"/>
          <w:szCs w:val="24"/>
        </w:rPr>
        <w:t xml:space="preserve"> year.</w:t>
      </w:r>
      <w:r w:rsidR="00536CCC" w:rsidRPr="00704375">
        <w:rPr>
          <w:rFonts w:ascii="Times New Roman" w:hAnsi="Times New Roman" w:cs="Times New Roman"/>
          <w:sz w:val="24"/>
          <w:szCs w:val="24"/>
        </w:rPr>
        <w:t xml:space="preserve"> </w:t>
      </w:r>
      <w:r w:rsidR="00640A5A" w:rsidRPr="00704375">
        <w:rPr>
          <w:rFonts w:ascii="Times New Roman" w:hAnsi="Times New Roman" w:cs="Times New Roman"/>
          <w:sz w:val="24"/>
          <w:szCs w:val="24"/>
        </w:rPr>
        <w:t>This programme area has nine</w:t>
      </w:r>
      <w:r w:rsidR="00437257" w:rsidRPr="00704375">
        <w:rPr>
          <w:rFonts w:ascii="Times New Roman" w:hAnsi="Times New Roman" w:cs="Times New Roman"/>
          <w:sz w:val="24"/>
          <w:szCs w:val="24"/>
        </w:rPr>
        <w:t xml:space="preserve"> (9</w:t>
      </w:r>
      <w:r w:rsidR="00536CCC" w:rsidRPr="00704375">
        <w:rPr>
          <w:rFonts w:ascii="Times New Roman" w:hAnsi="Times New Roman" w:cs="Times New Roman"/>
          <w:sz w:val="24"/>
          <w:szCs w:val="24"/>
        </w:rPr>
        <w:t>) indicators.</w:t>
      </w:r>
    </w:p>
    <w:p w14:paraId="4BA18E64" w14:textId="77777777" w:rsidR="00CA53C3" w:rsidRDefault="00CA53C3" w:rsidP="00437257">
      <w:pPr>
        <w:spacing w:after="0"/>
        <w:rPr>
          <w:rFonts w:ascii="Times New Roman" w:hAnsi="Times New Roman" w:cs="Times New Roman"/>
          <w:sz w:val="24"/>
          <w:szCs w:val="24"/>
        </w:rPr>
      </w:pPr>
    </w:p>
    <w:p w14:paraId="0FE06F64" w14:textId="77777777" w:rsidR="00FD363F" w:rsidRPr="00704375" w:rsidRDefault="00536CCC" w:rsidP="00437257">
      <w:pPr>
        <w:spacing w:after="0"/>
        <w:rPr>
          <w:rFonts w:ascii="Times New Roman" w:hAnsi="Times New Roman" w:cs="Times New Roman"/>
          <w:sz w:val="24"/>
          <w:szCs w:val="24"/>
        </w:rPr>
      </w:pPr>
      <w:r w:rsidRPr="00704375">
        <w:rPr>
          <w:rFonts w:ascii="Times New Roman" w:hAnsi="Times New Roman" w:cs="Times New Roman"/>
          <w:sz w:val="24"/>
          <w:szCs w:val="24"/>
        </w:rPr>
        <w:t xml:space="preserve"> There has been an under achievement on </w:t>
      </w:r>
      <w:r w:rsidR="00437257" w:rsidRPr="00704375">
        <w:rPr>
          <w:rFonts w:ascii="Times New Roman" w:hAnsi="Times New Roman" w:cs="Times New Roman"/>
          <w:sz w:val="24"/>
          <w:szCs w:val="24"/>
        </w:rPr>
        <w:t>two</w:t>
      </w:r>
      <w:r w:rsidRPr="00704375">
        <w:rPr>
          <w:rFonts w:ascii="Times New Roman" w:hAnsi="Times New Roman" w:cs="Times New Roman"/>
          <w:sz w:val="24"/>
          <w:szCs w:val="24"/>
        </w:rPr>
        <w:t xml:space="preserve"> indicator</w:t>
      </w:r>
      <w:r w:rsidR="00437257" w:rsidRPr="00704375">
        <w:rPr>
          <w:rFonts w:ascii="Times New Roman" w:hAnsi="Times New Roman" w:cs="Times New Roman"/>
          <w:sz w:val="24"/>
          <w:szCs w:val="24"/>
        </w:rPr>
        <w:t xml:space="preserve">s. The two indicators which were not achieved in this program area are </w:t>
      </w:r>
      <w:r w:rsidR="00437257" w:rsidRPr="00704375">
        <w:rPr>
          <w:rFonts w:ascii="Times New Roman" w:hAnsi="Times New Roman" w:cs="Times New Roman"/>
          <w:iCs/>
          <w:sz w:val="24"/>
          <w:szCs w:val="24"/>
        </w:rPr>
        <w:t xml:space="preserve">(1) Number of Medical Committee meeting held </w:t>
      </w:r>
      <w:r w:rsidR="00437257" w:rsidRPr="00704375">
        <w:rPr>
          <w:rFonts w:ascii="Times New Roman" w:hAnsi="Times New Roman" w:cs="Times New Roman"/>
          <w:sz w:val="24"/>
          <w:szCs w:val="24"/>
        </w:rPr>
        <w:t xml:space="preserve">and </w:t>
      </w:r>
      <w:r w:rsidR="00437257" w:rsidRPr="00704375">
        <w:rPr>
          <w:rFonts w:ascii="Times New Roman" w:hAnsi="Times New Roman" w:cs="Times New Roman"/>
          <w:iCs/>
          <w:sz w:val="24"/>
          <w:szCs w:val="24"/>
        </w:rPr>
        <w:t>(2) Signed Memorandum of Understanding with other boxing sanctioning bodies.</w:t>
      </w:r>
    </w:p>
    <w:p w14:paraId="301E19BC" w14:textId="77777777" w:rsidR="00437257" w:rsidRPr="00704375" w:rsidRDefault="00437257" w:rsidP="00FD363F">
      <w:pPr>
        <w:spacing w:after="0"/>
        <w:rPr>
          <w:rFonts w:ascii="Times New Roman" w:hAnsi="Times New Roman" w:cs="Times New Roman"/>
          <w:b/>
          <w:bCs/>
          <w:sz w:val="24"/>
          <w:szCs w:val="24"/>
        </w:rPr>
      </w:pPr>
    </w:p>
    <w:p w14:paraId="0DCE02F0" w14:textId="77777777" w:rsidR="00CA53C3" w:rsidRDefault="00CA53C3" w:rsidP="00DA36A3">
      <w:pPr>
        <w:spacing w:after="0" w:line="280" w:lineRule="exact"/>
        <w:rPr>
          <w:rFonts w:ascii="Times New Roman" w:eastAsia="Calibri" w:hAnsi="Times New Roman" w:cs="Times New Roman"/>
          <w:b/>
          <w:color w:val="222222"/>
          <w:sz w:val="24"/>
          <w:szCs w:val="24"/>
          <w:shd w:val="clear" w:color="auto" w:fill="FFFFFF"/>
        </w:rPr>
      </w:pPr>
    </w:p>
    <w:p w14:paraId="33536929" w14:textId="77777777" w:rsidR="00DA36A3" w:rsidRPr="00245EEE" w:rsidRDefault="00DA36A3" w:rsidP="00DA36A3">
      <w:pPr>
        <w:spacing w:after="0" w:line="280" w:lineRule="exact"/>
        <w:rPr>
          <w:rFonts w:ascii="Times New Roman" w:eastAsia="Calibri" w:hAnsi="Times New Roman" w:cs="Times New Roman"/>
          <w:b/>
          <w:color w:val="222222"/>
          <w:sz w:val="24"/>
          <w:szCs w:val="24"/>
          <w:shd w:val="clear" w:color="auto" w:fill="FFFFFF"/>
        </w:rPr>
      </w:pPr>
      <w:r w:rsidRPr="00245EEE">
        <w:rPr>
          <w:rFonts w:ascii="Times New Roman" w:eastAsia="Calibri" w:hAnsi="Times New Roman" w:cs="Times New Roman"/>
          <w:b/>
          <w:color w:val="222222"/>
          <w:sz w:val="24"/>
          <w:szCs w:val="24"/>
          <w:shd w:val="clear" w:color="auto" w:fill="FFFFFF"/>
        </w:rPr>
        <w:t>Table 9: Programme Two - Performance Indicators &amp; Targets</w:t>
      </w:r>
    </w:p>
    <w:p w14:paraId="21F617AC" w14:textId="77777777" w:rsidR="00DA36A3" w:rsidRPr="00245EEE" w:rsidRDefault="00DA36A3" w:rsidP="00DA36A3">
      <w:pPr>
        <w:spacing w:after="0" w:line="280" w:lineRule="exact"/>
        <w:rPr>
          <w:rFonts w:ascii="Times New Roman" w:eastAsia="Calibri" w:hAnsi="Times New Roman" w:cs="Times New Roman"/>
          <w:b/>
          <w:color w:val="222222"/>
          <w:sz w:val="24"/>
          <w:szCs w:val="24"/>
          <w:shd w:val="clear" w:color="auto" w:fill="FFFFFF"/>
        </w:rPr>
      </w:pPr>
    </w:p>
    <w:tbl>
      <w:tblPr>
        <w:tblStyle w:val="TableGrid4"/>
        <w:tblW w:w="9258" w:type="dxa"/>
        <w:tblLook w:val="04A0" w:firstRow="1" w:lastRow="0" w:firstColumn="1" w:lastColumn="0" w:noHBand="0" w:noVBand="1"/>
      </w:tblPr>
      <w:tblGrid>
        <w:gridCol w:w="2068"/>
        <w:gridCol w:w="1775"/>
        <w:gridCol w:w="1256"/>
        <w:gridCol w:w="994"/>
        <w:gridCol w:w="782"/>
        <w:gridCol w:w="803"/>
        <w:gridCol w:w="790"/>
        <w:gridCol w:w="790"/>
      </w:tblGrid>
      <w:tr w:rsidR="00DA36A3" w:rsidRPr="00704375" w14:paraId="343B8CEF" w14:textId="77777777" w:rsidTr="00CA53C3">
        <w:trPr>
          <w:cantSplit/>
          <w:trHeight w:val="1134"/>
        </w:trPr>
        <w:tc>
          <w:tcPr>
            <w:tcW w:w="2179" w:type="dxa"/>
            <w:shd w:val="clear" w:color="auto" w:fill="FFFFFF" w:themeFill="background1"/>
          </w:tcPr>
          <w:p w14:paraId="78F6E9C9" w14:textId="77777777" w:rsidR="00DA36A3" w:rsidRPr="00704375" w:rsidRDefault="00DA36A3" w:rsidP="00DA36A3">
            <w:pPr>
              <w:spacing w:line="280" w:lineRule="exact"/>
              <w:jc w:val="center"/>
              <w:rPr>
                <w:rFonts w:ascii="Times New Roman" w:eastAsia="Calibri" w:hAnsi="Times New Roman" w:cs="Times New Roman"/>
                <w:b/>
                <w:sz w:val="24"/>
                <w:szCs w:val="24"/>
              </w:rPr>
            </w:pPr>
          </w:p>
          <w:p w14:paraId="3373CF16"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Strategic Objective</w:t>
            </w:r>
          </w:p>
        </w:tc>
        <w:tc>
          <w:tcPr>
            <w:tcW w:w="1807" w:type="dxa"/>
            <w:shd w:val="clear" w:color="auto" w:fill="FFFFFF" w:themeFill="background1"/>
          </w:tcPr>
          <w:p w14:paraId="7CDC5DA0"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Programme Performance Indicator</w:t>
            </w:r>
          </w:p>
        </w:tc>
        <w:tc>
          <w:tcPr>
            <w:tcW w:w="1161" w:type="dxa"/>
            <w:shd w:val="clear" w:color="auto" w:fill="FFFFFF" w:themeFill="background1"/>
          </w:tcPr>
          <w:p w14:paraId="2D00ACC6"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Reporting Period</w:t>
            </w:r>
          </w:p>
        </w:tc>
        <w:tc>
          <w:tcPr>
            <w:tcW w:w="1041" w:type="dxa"/>
            <w:shd w:val="clear" w:color="auto" w:fill="FFFFFF" w:themeFill="background1"/>
            <w:textDirection w:val="btLr"/>
          </w:tcPr>
          <w:p w14:paraId="0DF10645"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Annual Target</w:t>
            </w:r>
          </w:p>
          <w:p w14:paraId="728A2C7A"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2019/20</w:t>
            </w:r>
          </w:p>
        </w:tc>
        <w:tc>
          <w:tcPr>
            <w:tcW w:w="782" w:type="dxa"/>
            <w:shd w:val="clear" w:color="auto" w:fill="FFFFFF" w:themeFill="background1"/>
            <w:textDirection w:val="btLr"/>
          </w:tcPr>
          <w:p w14:paraId="39D932FD"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First</w:t>
            </w:r>
          </w:p>
          <w:p w14:paraId="5C85F8B0"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806" w:type="dxa"/>
            <w:shd w:val="clear" w:color="auto" w:fill="FFFFFF" w:themeFill="background1"/>
            <w:textDirection w:val="btLr"/>
          </w:tcPr>
          <w:p w14:paraId="1AA25D8B"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Second</w:t>
            </w:r>
          </w:p>
          <w:p w14:paraId="61EB5CA9"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732" w:type="dxa"/>
            <w:shd w:val="clear" w:color="auto" w:fill="FFFFFF" w:themeFill="background1"/>
            <w:textDirection w:val="btLr"/>
          </w:tcPr>
          <w:p w14:paraId="1D4E9DF5"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Third</w:t>
            </w:r>
          </w:p>
          <w:p w14:paraId="6C0E7C52"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750" w:type="dxa"/>
            <w:shd w:val="clear" w:color="auto" w:fill="FFFFFF" w:themeFill="background1"/>
            <w:textDirection w:val="btLr"/>
          </w:tcPr>
          <w:p w14:paraId="02C43819"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Fourth</w:t>
            </w:r>
          </w:p>
          <w:p w14:paraId="3CA8D68C"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r>
      <w:tr w:rsidR="00DA36A3" w:rsidRPr="00704375" w14:paraId="33E1C04C" w14:textId="77777777" w:rsidTr="00DA36A3">
        <w:trPr>
          <w:trHeight w:val="277"/>
        </w:trPr>
        <w:tc>
          <w:tcPr>
            <w:tcW w:w="2179" w:type="dxa"/>
          </w:tcPr>
          <w:p w14:paraId="6B9A6FA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Systems and Protocols</w:t>
            </w:r>
          </w:p>
        </w:tc>
        <w:tc>
          <w:tcPr>
            <w:tcW w:w="1807" w:type="dxa"/>
          </w:tcPr>
          <w:p w14:paraId="1EBA812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Standard Operating Manuals Developed</w:t>
            </w:r>
          </w:p>
        </w:tc>
        <w:tc>
          <w:tcPr>
            <w:tcW w:w="1161" w:type="dxa"/>
          </w:tcPr>
          <w:p w14:paraId="73F8CDF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1041" w:type="dxa"/>
          </w:tcPr>
          <w:p w14:paraId="2B035E8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82" w:type="dxa"/>
          </w:tcPr>
          <w:p w14:paraId="3B4EC93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588B4C0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72F18A9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375E334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30BD165C" w14:textId="77777777" w:rsidTr="00DA36A3">
        <w:trPr>
          <w:trHeight w:val="277"/>
        </w:trPr>
        <w:tc>
          <w:tcPr>
            <w:tcW w:w="2179" w:type="dxa"/>
            <w:vMerge w:val="restart"/>
          </w:tcPr>
          <w:p w14:paraId="769B027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Licensees’ Training and Development</w:t>
            </w:r>
          </w:p>
        </w:tc>
        <w:tc>
          <w:tcPr>
            <w:tcW w:w="1807" w:type="dxa"/>
          </w:tcPr>
          <w:p w14:paraId="33BA8DC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licensees trained and developed</w:t>
            </w:r>
          </w:p>
        </w:tc>
        <w:tc>
          <w:tcPr>
            <w:tcW w:w="1161" w:type="dxa"/>
          </w:tcPr>
          <w:p w14:paraId="16DE29E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 xml:space="preserve">Quarterly </w:t>
            </w:r>
          </w:p>
        </w:tc>
        <w:tc>
          <w:tcPr>
            <w:tcW w:w="1041" w:type="dxa"/>
          </w:tcPr>
          <w:p w14:paraId="63FAE44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300</w:t>
            </w:r>
          </w:p>
        </w:tc>
        <w:tc>
          <w:tcPr>
            <w:tcW w:w="782" w:type="dxa"/>
          </w:tcPr>
          <w:p w14:paraId="2B15463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75</w:t>
            </w:r>
          </w:p>
        </w:tc>
        <w:tc>
          <w:tcPr>
            <w:tcW w:w="806" w:type="dxa"/>
          </w:tcPr>
          <w:p w14:paraId="6A32DF6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75</w:t>
            </w:r>
          </w:p>
        </w:tc>
        <w:tc>
          <w:tcPr>
            <w:tcW w:w="732" w:type="dxa"/>
          </w:tcPr>
          <w:p w14:paraId="3CB15A3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75</w:t>
            </w:r>
          </w:p>
        </w:tc>
        <w:tc>
          <w:tcPr>
            <w:tcW w:w="750" w:type="dxa"/>
          </w:tcPr>
          <w:p w14:paraId="7ADDF99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75</w:t>
            </w:r>
          </w:p>
        </w:tc>
      </w:tr>
      <w:tr w:rsidR="00DA36A3" w:rsidRPr="00704375" w14:paraId="3C3C19B3" w14:textId="77777777" w:rsidTr="00DA36A3">
        <w:trPr>
          <w:trHeight w:val="277"/>
        </w:trPr>
        <w:tc>
          <w:tcPr>
            <w:tcW w:w="2179" w:type="dxa"/>
            <w:vMerge/>
          </w:tcPr>
          <w:p w14:paraId="610F8EAD" w14:textId="77777777" w:rsidR="00DA36A3" w:rsidRPr="00704375" w:rsidRDefault="00DA36A3" w:rsidP="00DA36A3">
            <w:pPr>
              <w:spacing w:line="280" w:lineRule="exact"/>
              <w:rPr>
                <w:rFonts w:ascii="Times New Roman" w:eastAsia="Calibri" w:hAnsi="Times New Roman" w:cs="Times New Roman"/>
                <w:sz w:val="24"/>
                <w:szCs w:val="24"/>
              </w:rPr>
            </w:pPr>
          </w:p>
        </w:tc>
        <w:tc>
          <w:tcPr>
            <w:tcW w:w="1807" w:type="dxa"/>
          </w:tcPr>
          <w:p w14:paraId="2CE1791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capacity building sessions</w:t>
            </w:r>
          </w:p>
        </w:tc>
        <w:tc>
          <w:tcPr>
            <w:tcW w:w="1161" w:type="dxa"/>
          </w:tcPr>
          <w:p w14:paraId="60EF0C9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 xml:space="preserve">Quarterly </w:t>
            </w:r>
          </w:p>
        </w:tc>
        <w:tc>
          <w:tcPr>
            <w:tcW w:w="1041" w:type="dxa"/>
          </w:tcPr>
          <w:p w14:paraId="4DC3079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4</w:t>
            </w:r>
          </w:p>
        </w:tc>
        <w:tc>
          <w:tcPr>
            <w:tcW w:w="782" w:type="dxa"/>
          </w:tcPr>
          <w:p w14:paraId="4E0847E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806" w:type="dxa"/>
          </w:tcPr>
          <w:p w14:paraId="2EBAA33C" w14:textId="77777777" w:rsidR="00DA36A3" w:rsidRPr="00704375" w:rsidRDefault="00DA36A3" w:rsidP="00DA36A3">
            <w:pPr>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32" w:type="dxa"/>
          </w:tcPr>
          <w:p w14:paraId="4915117C" w14:textId="77777777" w:rsidR="00DA36A3" w:rsidRPr="00704375" w:rsidRDefault="00DA36A3" w:rsidP="00DA36A3">
            <w:pPr>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484C8FF9" w14:textId="77777777" w:rsidR="00DA36A3" w:rsidRPr="00704375" w:rsidRDefault="00DA36A3" w:rsidP="00DA36A3">
            <w:pPr>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36EB6BF7" w14:textId="77777777" w:rsidTr="00DA36A3">
        <w:trPr>
          <w:trHeight w:val="277"/>
        </w:trPr>
        <w:tc>
          <w:tcPr>
            <w:tcW w:w="2179" w:type="dxa"/>
          </w:tcPr>
          <w:p w14:paraId="68B2C47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Women in Boxing</w:t>
            </w:r>
          </w:p>
        </w:tc>
        <w:tc>
          <w:tcPr>
            <w:tcW w:w="1807" w:type="dxa"/>
          </w:tcPr>
          <w:p w14:paraId="2D28CEC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women licensed per year</w:t>
            </w:r>
          </w:p>
        </w:tc>
        <w:tc>
          <w:tcPr>
            <w:tcW w:w="1161" w:type="dxa"/>
          </w:tcPr>
          <w:p w14:paraId="1192245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1041" w:type="dxa"/>
          </w:tcPr>
          <w:p w14:paraId="2E896C0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100</w:t>
            </w:r>
          </w:p>
        </w:tc>
        <w:tc>
          <w:tcPr>
            <w:tcW w:w="782" w:type="dxa"/>
          </w:tcPr>
          <w:p w14:paraId="690258D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1A179D4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16F89C5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5A923AE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100</w:t>
            </w:r>
          </w:p>
        </w:tc>
      </w:tr>
      <w:tr w:rsidR="00DA36A3" w:rsidRPr="00704375" w14:paraId="3B506DE8" w14:textId="77777777" w:rsidTr="00DA36A3">
        <w:trPr>
          <w:trHeight w:val="277"/>
        </w:trPr>
        <w:tc>
          <w:tcPr>
            <w:tcW w:w="2179" w:type="dxa"/>
            <w:vMerge w:val="restart"/>
          </w:tcPr>
          <w:p w14:paraId="0099C2B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Compliance and Enforcement</w:t>
            </w:r>
          </w:p>
        </w:tc>
        <w:tc>
          <w:tcPr>
            <w:tcW w:w="1807" w:type="dxa"/>
          </w:tcPr>
          <w:p w14:paraId="25CFB41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site inspections conducted per year</w:t>
            </w:r>
          </w:p>
        </w:tc>
        <w:tc>
          <w:tcPr>
            <w:tcW w:w="1161" w:type="dxa"/>
          </w:tcPr>
          <w:p w14:paraId="2C3D508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Quarterly</w:t>
            </w:r>
          </w:p>
        </w:tc>
        <w:tc>
          <w:tcPr>
            <w:tcW w:w="1041" w:type="dxa"/>
          </w:tcPr>
          <w:p w14:paraId="4747B69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110</w:t>
            </w:r>
          </w:p>
        </w:tc>
        <w:tc>
          <w:tcPr>
            <w:tcW w:w="782" w:type="dxa"/>
          </w:tcPr>
          <w:p w14:paraId="2534384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25</w:t>
            </w:r>
          </w:p>
        </w:tc>
        <w:tc>
          <w:tcPr>
            <w:tcW w:w="806" w:type="dxa"/>
          </w:tcPr>
          <w:p w14:paraId="5F60ACC0"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30</w:t>
            </w:r>
          </w:p>
        </w:tc>
        <w:tc>
          <w:tcPr>
            <w:tcW w:w="732" w:type="dxa"/>
          </w:tcPr>
          <w:p w14:paraId="1AD0263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25</w:t>
            </w:r>
          </w:p>
        </w:tc>
        <w:tc>
          <w:tcPr>
            <w:tcW w:w="750" w:type="dxa"/>
          </w:tcPr>
          <w:p w14:paraId="3E576F2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30</w:t>
            </w:r>
          </w:p>
        </w:tc>
      </w:tr>
      <w:tr w:rsidR="00DA36A3" w:rsidRPr="00704375" w14:paraId="2BC6303B" w14:textId="77777777" w:rsidTr="00DA36A3">
        <w:trPr>
          <w:trHeight w:val="277"/>
        </w:trPr>
        <w:tc>
          <w:tcPr>
            <w:tcW w:w="2179" w:type="dxa"/>
            <w:vMerge/>
          </w:tcPr>
          <w:p w14:paraId="17953A58" w14:textId="77777777" w:rsidR="00DA36A3" w:rsidRPr="00704375" w:rsidRDefault="00DA36A3" w:rsidP="00DA36A3">
            <w:pPr>
              <w:spacing w:line="280" w:lineRule="exact"/>
              <w:rPr>
                <w:rFonts w:ascii="Times New Roman" w:eastAsia="Calibri" w:hAnsi="Times New Roman" w:cs="Times New Roman"/>
                <w:sz w:val="24"/>
                <w:szCs w:val="24"/>
              </w:rPr>
            </w:pPr>
          </w:p>
        </w:tc>
        <w:tc>
          <w:tcPr>
            <w:tcW w:w="1807" w:type="dxa"/>
          </w:tcPr>
          <w:p w14:paraId="52EC0C5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compliance reports</w:t>
            </w:r>
          </w:p>
        </w:tc>
        <w:tc>
          <w:tcPr>
            <w:tcW w:w="1161" w:type="dxa"/>
          </w:tcPr>
          <w:p w14:paraId="44A3808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Quarterly</w:t>
            </w:r>
          </w:p>
        </w:tc>
        <w:tc>
          <w:tcPr>
            <w:tcW w:w="1041" w:type="dxa"/>
          </w:tcPr>
          <w:p w14:paraId="4F85FFE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80</w:t>
            </w:r>
          </w:p>
        </w:tc>
        <w:tc>
          <w:tcPr>
            <w:tcW w:w="782" w:type="dxa"/>
          </w:tcPr>
          <w:p w14:paraId="62B7F4D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20</w:t>
            </w:r>
          </w:p>
        </w:tc>
        <w:tc>
          <w:tcPr>
            <w:tcW w:w="806" w:type="dxa"/>
          </w:tcPr>
          <w:p w14:paraId="4639FDA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20</w:t>
            </w:r>
          </w:p>
        </w:tc>
        <w:tc>
          <w:tcPr>
            <w:tcW w:w="732" w:type="dxa"/>
          </w:tcPr>
          <w:p w14:paraId="39C5E0E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20</w:t>
            </w:r>
          </w:p>
        </w:tc>
        <w:tc>
          <w:tcPr>
            <w:tcW w:w="750" w:type="dxa"/>
          </w:tcPr>
          <w:p w14:paraId="77524FA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20</w:t>
            </w:r>
          </w:p>
        </w:tc>
      </w:tr>
      <w:tr w:rsidR="00DA36A3" w:rsidRPr="00704375" w14:paraId="6E018523" w14:textId="77777777" w:rsidTr="00DA36A3">
        <w:trPr>
          <w:trHeight w:val="277"/>
        </w:trPr>
        <w:tc>
          <w:tcPr>
            <w:tcW w:w="2179" w:type="dxa"/>
            <w:vMerge w:val="restart"/>
          </w:tcPr>
          <w:p w14:paraId="6D34FF6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Sanctioning and Rating</w:t>
            </w:r>
          </w:p>
        </w:tc>
        <w:tc>
          <w:tcPr>
            <w:tcW w:w="1807" w:type="dxa"/>
          </w:tcPr>
          <w:p w14:paraId="2537068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tournaments sanctioned</w:t>
            </w:r>
          </w:p>
        </w:tc>
        <w:tc>
          <w:tcPr>
            <w:tcW w:w="1161" w:type="dxa"/>
          </w:tcPr>
          <w:p w14:paraId="4B03646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Quarterly</w:t>
            </w:r>
          </w:p>
        </w:tc>
        <w:tc>
          <w:tcPr>
            <w:tcW w:w="1041" w:type="dxa"/>
          </w:tcPr>
          <w:p w14:paraId="5C2FB60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60</w:t>
            </w:r>
          </w:p>
        </w:tc>
        <w:tc>
          <w:tcPr>
            <w:tcW w:w="782" w:type="dxa"/>
          </w:tcPr>
          <w:p w14:paraId="2D6833D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20</w:t>
            </w:r>
          </w:p>
        </w:tc>
        <w:tc>
          <w:tcPr>
            <w:tcW w:w="806" w:type="dxa"/>
          </w:tcPr>
          <w:p w14:paraId="1199A98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10</w:t>
            </w:r>
          </w:p>
        </w:tc>
        <w:tc>
          <w:tcPr>
            <w:tcW w:w="732" w:type="dxa"/>
          </w:tcPr>
          <w:p w14:paraId="4F08910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20</w:t>
            </w:r>
          </w:p>
        </w:tc>
        <w:tc>
          <w:tcPr>
            <w:tcW w:w="750" w:type="dxa"/>
          </w:tcPr>
          <w:p w14:paraId="16AFB6B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10</w:t>
            </w:r>
          </w:p>
        </w:tc>
      </w:tr>
      <w:tr w:rsidR="00DA36A3" w:rsidRPr="00704375" w14:paraId="6172D8F1" w14:textId="77777777" w:rsidTr="00DA36A3">
        <w:trPr>
          <w:trHeight w:val="277"/>
        </w:trPr>
        <w:tc>
          <w:tcPr>
            <w:tcW w:w="2179" w:type="dxa"/>
            <w:vMerge/>
          </w:tcPr>
          <w:p w14:paraId="4B5D76D1" w14:textId="77777777" w:rsidR="00DA36A3" w:rsidRPr="00704375" w:rsidRDefault="00DA36A3" w:rsidP="00DA36A3">
            <w:pPr>
              <w:spacing w:line="280" w:lineRule="exact"/>
              <w:rPr>
                <w:rFonts w:ascii="Times New Roman" w:eastAsia="Calibri" w:hAnsi="Times New Roman" w:cs="Times New Roman"/>
                <w:b/>
                <w:bCs/>
                <w:sz w:val="24"/>
                <w:szCs w:val="24"/>
              </w:rPr>
            </w:pPr>
          </w:p>
        </w:tc>
        <w:tc>
          <w:tcPr>
            <w:tcW w:w="1807" w:type="dxa"/>
          </w:tcPr>
          <w:p w14:paraId="5BA4075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ratings conducted</w:t>
            </w:r>
          </w:p>
        </w:tc>
        <w:tc>
          <w:tcPr>
            <w:tcW w:w="1161" w:type="dxa"/>
          </w:tcPr>
          <w:p w14:paraId="3EBB7A0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Monthly</w:t>
            </w:r>
          </w:p>
        </w:tc>
        <w:tc>
          <w:tcPr>
            <w:tcW w:w="1041" w:type="dxa"/>
          </w:tcPr>
          <w:p w14:paraId="3944AF4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12</w:t>
            </w:r>
          </w:p>
        </w:tc>
        <w:tc>
          <w:tcPr>
            <w:tcW w:w="782" w:type="dxa"/>
          </w:tcPr>
          <w:p w14:paraId="1B0485F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w:t>
            </w:r>
          </w:p>
        </w:tc>
        <w:tc>
          <w:tcPr>
            <w:tcW w:w="806" w:type="dxa"/>
          </w:tcPr>
          <w:p w14:paraId="179337E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w:t>
            </w:r>
          </w:p>
        </w:tc>
        <w:tc>
          <w:tcPr>
            <w:tcW w:w="732" w:type="dxa"/>
          </w:tcPr>
          <w:p w14:paraId="05D4927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w:t>
            </w:r>
          </w:p>
        </w:tc>
        <w:tc>
          <w:tcPr>
            <w:tcW w:w="750" w:type="dxa"/>
          </w:tcPr>
          <w:p w14:paraId="4703377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3</w:t>
            </w:r>
          </w:p>
        </w:tc>
      </w:tr>
      <w:tr w:rsidR="00DA36A3" w:rsidRPr="00704375" w14:paraId="60D8DC89" w14:textId="77777777" w:rsidTr="00DA36A3">
        <w:trPr>
          <w:trHeight w:val="277"/>
        </w:trPr>
        <w:tc>
          <w:tcPr>
            <w:tcW w:w="2179" w:type="dxa"/>
          </w:tcPr>
          <w:p w14:paraId="0DF98F2A" w14:textId="77777777" w:rsidR="00DA36A3" w:rsidRPr="00704375" w:rsidRDefault="00DA36A3" w:rsidP="00DA36A3">
            <w:pPr>
              <w:spacing w:line="280" w:lineRule="exact"/>
              <w:rPr>
                <w:rFonts w:ascii="Times New Roman" w:eastAsia="Calibri" w:hAnsi="Times New Roman" w:cs="Times New Roman"/>
                <w:b/>
                <w:bCs/>
                <w:sz w:val="24"/>
                <w:szCs w:val="24"/>
              </w:rPr>
            </w:pPr>
            <w:r w:rsidRPr="00704375">
              <w:rPr>
                <w:rFonts w:ascii="Times New Roman" w:eastAsia="Calibri" w:hAnsi="Times New Roman" w:cs="Times New Roman"/>
                <w:b/>
                <w:bCs/>
                <w:sz w:val="24"/>
                <w:szCs w:val="24"/>
              </w:rPr>
              <w:t>National Coverage</w:t>
            </w:r>
          </w:p>
        </w:tc>
        <w:tc>
          <w:tcPr>
            <w:tcW w:w="1807" w:type="dxa"/>
          </w:tcPr>
          <w:p w14:paraId="39F5EA2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licensees</w:t>
            </w:r>
          </w:p>
        </w:tc>
        <w:tc>
          <w:tcPr>
            <w:tcW w:w="1161" w:type="dxa"/>
          </w:tcPr>
          <w:p w14:paraId="2A25380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1041" w:type="dxa"/>
          </w:tcPr>
          <w:p w14:paraId="70E35E8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1000</w:t>
            </w:r>
          </w:p>
        </w:tc>
        <w:tc>
          <w:tcPr>
            <w:tcW w:w="782" w:type="dxa"/>
          </w:tcPr>
          <w:p w14:paraId="5DAE2FC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7E6C54F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1D054A60"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6F02FE0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1000</w:t>
            </w:r>
          </w:p>
        </w:tc>
      </w:tr>
      <w:tr w:rsidR="00DA36A3" w:rsidRPr="00704375" w14:paraId="5CB84D10" w14:textId="77777777" w:rsidTr="00DA36A3">
        <w:trPr>
          <w:trHeight w:val="277"/>
        </w:trPr>
        <w:tc>
          <w:tcPr>
            <w:tcW w:w="2179" w:type="dxa"/>
          </w:tcPr>
          <w:p w14:paraId="7A916D60" w14:textId="77777777" w:rsidR="00DA36A3" w:rsidRPr="00704375" w:rsidRDefault="00DA36A3" w:rsidP="00DA36A3">
            <w:pPr>
              <w:spacing w:line="280" w:lineRule="exact"/>
              <w:rPr>
                <w:rFonts w:ascii="Times New Roman" w:eastAsia="Calibri" w:hAnsi="Times New Roman" w:cs="Times New Roman"/>
                <w:b/>
                <w:bCs/>
                <w:sz w:val="24"/>
                <w:szCs w:val="24"/>
              </w:rPr>
            </w:pPr>
            <w:r w:rsidRPr="00704375">
              <w:rPr>
                <w:rFonts w:ascii="Times New Roman" w:eastAsia="Calibri" w:hAnsi="Times New Roman" w:cs="Times New Roman"/>
                <w:b/>
                <w:bCs/>
                <w:sz w:val="24"/>
                <w:szCs w:val="24"/>
              </w:rPr>
              <w:t>Associations Assisted</w:t>
            </w:r>
          </w:p>
        </w:tc>
        <w:tc>
          <w:tcPr>
            <w:tcW w:w="1807" w:type="dxa"/>
          </w:tcPr>
          <w:p w14:paraId="381DF48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Associations assisted</w:t>
            </w:r>
          </w:p>
        </w:tc>
        <w:tc>
          <w:tcPr>
            <w:tcW w:w="1161" w:type="dxa"/>
          </w:tcPr>
          <w:p w14:paraId="703A0A2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Quarterly</w:t>
            </w:r>
          </w:p>
        </w:tc>
        <w:tc>
          <w:tcPr>
            <w:tcW w:w="1041" w:type="dxa"/>
          </w:tcPr>
          <w:p w14:paraId="7DA4355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4</w:t>
            </w:r>
          </w:p>
        </w:tc>
        <w:tc>
          <w:tcPr>
            <w:tcW w:w="782" w:type="dxa"/>
          </w:tcPr>
          <w:p w14:paraId="1F9FF77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806" w:type="dxa"/>
          </w:tcPr>
          <w:p w14:paraId="56E48EF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32" w:type="dxa"/>
          </w:tcPr>
          <w:p w14:paraId="194E005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6070A6B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125DAC62" w14:textId="77777777" w:rsidTr="00DA36A3">
        <w:trPr>
          <w:trHeight w:val="277"/>
        </w:trPr>
        <w:tc>
          <w:tcPr>
            <w:tcW w:w="2179" w:type="dxa"/>
          </w:tcPr>
          <w:p w14:paraId="25713A74" w14:textId="77777777" w:rsidR="00DA36A3" w:rsidRPr="00704375" w:rsidRDefault="00DA36A3" w:rsidP="00DA36A3">
            <w:pPr>
              <w:spacing w:line="280" w:lineRule="exact"/>
              <w:rPr>
                <w:rFonts w:ascii="Times New Roman" w:eastAsia="Calibri" w:hAnsi="Times New Roman" w:cs="Times New Roman"/>
                <w:b/>
                <w:bCs/>
                <w:sz w:val="24"/>
                <w:szCs w:val="24"/>
              </w:rPr>
            </w:pPr>
            <w:r w:rsidRPr="00704375">
              <w:rPr>
                <w:rFonts w:ascii="Times New Roman" w:eastAsia="Calibri" w:hAnsi="Times New Roman" w:cs="Times New Roman"/>
                <w:b/>
                <w:bCs/>
                <w:sz w:val="24"/>
                <w:szCs w:val="24"/>
              </w:rPr>
              <w:t>Health and Safety</w:t>
            </w:r>
          </w:p>
        </w:tc>
        <w:tc>
          <w:tcPr>
            <w:tcW w:w="1807" w:type="dxa"/>
          </w:tcPr>
          <w:p w14:paraId="03DC2D3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Medical Committee meetings held</w:t>
            </w:r>
          </w:p>
        </w:tc>
        <w:tc>
          <w:tcPr>
            <w:tcW w:w="1161" w:type="dxa"/>
          </w:tcPr>
          <w:p w14:paraId="30C0405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Bi-Annual</w:t>
            </w:r>
          </w:p>
        </w:tc>
        <w:tc>
          <w:tcPr>
            <w:tcW w:w="1041" w:type="dxa"/>
          </w:tcPr>
          <w:p w14:paraId="5A7253B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6F02F0E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5EE0515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32" w:type="dxa"/>
          </w:tcPr>
          <w:p w14:paraId="5E9E446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78B351F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5406C259" w14:textId="77777777" w:rsidTr="00DA36A3">
        <w:trPr>
          <w:trHeight w:val="277"/>
        </w:trPr>
        <w:tc>
          <w:tcPr>
            <w:tcW w:w="2179" w:type="dxa"/>
          </w:tcPr>
          <w:p w14:paraId="2EAAF21C" w14:textId="77777777" w:rsidR="00DA36A3" w:rsidRPr="00704375" w:rsidRDefault="00DA36A3" w:rsidP="00DA36A3">
            <w:pPr>
              <w:spacing w:line="280" w:lineRule="exact"/>
              <w:rPr>
                <w:rFonts w:ascii="Times New Roman" w:eastAsia="Calibri" w:hAnsi="Times New Roman" w:cs="Times New Roman"/>
                <w:b/>
                <w:bCs/>
                <w:sz w:val="24"/>
                <w:szCs w:val="24"/>
              </w:rPr>
            </w:pPr>
            <w:r w:rsidRPr="00704375">
              <w:rPr>
                <w:rFonts w:ascii="Times New Roman" w:eastAsia="Calibri" w:hAnsi="Times New Roman" w:cs="Times New Roman"/>
                <w:b/>
                <w:bCs/>
                <w:sz w:val="24"/>
                <w:szCs w:val="24"/>
              </w:rPr>
              <w:t>Partnership Agreement MoUs with international Sanction Bodies</w:t>
            </w:r>
          </w:p>
        </w:tc>
        <w:tc>
          <w:tcPr>
            <w:tcW w:w="1807" w:type="dxa"/>
          </w:tcPr>
          <w:p w14:paraId="6F16F316" w14:textId="77777777" w:rsidR="00DA36A3" w:rsidRPr="00704375" w:rsidRDefault="00DA36A3" w:rsidP="00DA36A3">
            <w:pPr>
              <w:autoSpaceDE w:val="0"/>
              <w:autoSpaceDN w:val="0"/>
              <w:adjustRightInd w:val="0"/>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signed Memorandum of Understanding with other</w:t>
            </w:r>
          </w:p>
          <w:p w14:paraId="5E7887C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boxing sanctioning bodies</w:t>
            </w:r>
          </w:p>
        </w:tc>
        <w:tc>
          <w:tcPr>
            <w:tcW w:w="1161" w:type="dxa"/>
          </w:tcPr>
          <w:p w14:paraId="50FECA9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1041" w:type="dxa"/>
          </w:tcPr>
          <w:p w14:paraId="59AE099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04B3F6A7"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070A08A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26FA0FE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6240338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r>
    </w:tbl>
    <w:p w14:paraId="225AC286" w14:textId="77777777" w:rsidR="00DA36A3" w:rsidRPr="00704375" w:rsidRDefault="00DA36A3" w:rsidP="00DA36A3">
      <w:pPr>
        <w:spacing w:after="0"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Sourced from BSA and modified</w:t>
      </w:r>
    </w:p>
    <w:p w14:paraId="0EE561A1" w14:textId="77777777" w:rsidR="00DA36A3" w:rsidRPr="00704375" w:rsidRDefault="00DA36A3" w:rsidP="00FD363F">
      <w:pPr>
        <w:spacing w:after="0"/>
        <w:rPr>
          <w:rFonts w:ascii="Times New Roman" w:hAnsi="Times New Roman" w:cs="Times New Roman"/>
          <w:b/>
          <w:bCs/>
          <w:sz w:val="24"/>
          <w:szCs w:val="24"/>
        </w:rPr>
      </w:pPr>
    </w:p>
    <w:p w14:paraId="10DF13E4" w14:textId="77777777" w:rsidR="00DA36A3" w:rsidRDefault="00DA36A3" w:rsidP="00FD363F">
      <w:pPr>
        <w:spacing w:after="0"/>
        <w:rPr>
          <w:rFonts w:ascii="Times New Roman" w:hAnsi="Times New Roman" w:cs="Times New Roman"/>
          <w:b/>
          <w:bCs/>
          <w:sz w:val="24"/>
          <w:szCs w:val="24"/>
        </w:rPr>
      </w:pPr>
    </w:p>
    <w:p w14:paraId="590AC05B" w14:textId="77777777" w:rsidR="007E6161" w:rsidRPr="00704375" w:rsidRDefault="00FD363F" w:rsidP="00FD363F">
      <w:pPr>
        <w:spacing w:after="0"/>
        <w:rPr>
          <w:rFonts w:ascii="Times New Roman" w:hAnsi="Times New Roman" w:cs="Times New Roman"/>
          <w:b/>
          <w:bCs/>
          <w:sz w:val="24"/>
          <w:szCs w:val="24"/>
        </w:rPr>
      </w:pPr>
      <w:r w:rsidRPr="00704375">
        <w:rPr>
          <w:rFonts w:ascii="Times New Roman" w:hAnsi="Times New Roman" w:cs="Times New Roman"/>
          <w:b/>
          <w:bCs/>
          <w:sz w:val="24"/>
          <w:szCs w:val="24"/>
        </w:rPr>
        <w:t xml:space="preserve">Programme 3: </w:t>
      </w:r>
      <w:r w:rsidR="007E6161" w:rsidRPr="00704375">
        <w:rPr>
          <w:rFonts w:ascii="Times New Roman" w:hAnsi="Times New Roman" w:cs="Times New Roman"/>
          <w:b/>
          <w:bCs/>
          <w:sz w:val="24"/>
          <w:szCs w:val="24"/>
        </w:rPr>
        <w:t>Boxing Promotion</w:t>
      </w:r>
    </w:p>
    <w:p w14:paraId="0C825B8C" w14:textId="77777777" w:rsidR="00437257" w:rsidRPr="00704375" w:rsidRDefault="00437257" w:rsidP="007E6161">
      <w:pPr>
        <w:spacing w:after="0"/>
        <w:rPr>
          <w:rFonts w:ascii="Times New Roman" w:hAnsi="Times New Roman" w:cs="Times New Roman"/>
          <w:sz w:val="24"/>
          <w:szCs w:val="24"/>
        </w:rPr>
      </w:pPr>
    </w:p>
    <w:p w14:paraId="7FFEC054" w14:textId="77777777" w:rsidR="007E6161" w:rsidRPr="00704375" w:rsidRDefault="007E6161" w:rsidP="007E6161">
      <w:pPr>
        <w:spacing w:after="0"/>
        <w:rPr>
          <w:rFonts w:ascii="Times New Roman" w:hAnsi="Times New Roman" w:cs="Times New Roman"/>
          <w:sz w:val="24"/>
          <w:szCs w:val="24"/>
        </w:rPr>
      </w:pPr>
      <w:r w:rsidRPr="00704375">
        <w:rPr>
          <w:rFonts w:ascii="Times New Roman" w:hAnsi="Times New Roman" w:cs="Times New Roman"/>
          <w:sz w:val="24"/>
          <w:szCs w:val="24"/>
        </w:rPr>
        <w:t>The purpose of this programme is to promote and market boxing to improve its public profile, increase its brand value as well as coordinate premium BSA events across the country. The overall purpose and goal of this programme is to raise the public profile of BSA and boxing and to increase its brand value to such an extent that the general public and sponsors will compete for a space in boxing programmes and enlist their support and resources for its development further. It comprises of the following sub-programmes:</w:t>
      </w:r>
    </w:p>
    <w:p w14:paraId="6B2558BD" w14:textId="77777777" w:rsidR="007E6161" w:rsidRPr="00704375" w:rsidRDefault="007E6161" w:rsidP="00786B61">
      <w:pPr>
        <w:pStyle w:val="ListParagraph"/>
        <w:numPr>
          <w:ilvl w:val="0"/>
          <w:numId w:val="11"/>
        </w:numPr>
        <w:spacing w:after="0"/>
        <w:rPr>
          <w:rFonts w:ascii="Times New Roman" w:hAnsi="Times New Roman" w:cs="Times New Roman"/>
          <w:sz w:val="24"/>
          <w:szCs w:val="24"/>
        </w:rPr>
      </w:pPr>
      <w:r w:rsidRPr="00704375">
        <w:rPr>
          <w:rFonts w:ascii="Times New Roman" w:hAnsi="Times New Roman" w:cs="Times New Roman"/>
          <w:sz w:val="24"/>
          <w:szCs w:val="24"/>
        </w:rPr>
        <w:t>Marketing and branding.</w:t>
      </w:r>
    </w:p>
    <w:p w14:paraId="12CA3F2D" w14:textId="77777777" w:rsidR="007E6161" w:rsidRPr="00704375" w:rsidRDefault="007E6161" w:rsidP="00786B61">
      <w:pPr>
        <w:pStyle w:val="ListParagraph"/>
        <w:numPr>
          <w:ilvl w:val="0"/>
          <w:numId w:val="11"/>
        </w:numPr>
        <w:spacing w:after="0"/>
        <w:rPr>
          <w:rFonts w:ascii="Times New Roman" w:hAnsi="Times New Roman" w:cs="Times New Roman"/>
          <w:sz w:val="24"/>
          <w:szCs w:val="24"/>
        </w:rPr>
      </w:pPr>
      <w:r w:rsidRPr="00704375">
        <w:rPr>
          <w:rFonts w:ascii="Times New Roman" w:hAnsi="Times New Roman" w:cs="Times New Roman"/>
          <w:sz w:val="24"/>
          <w:szCs w:val="24"/>
        </w:rPr>
        <w:t>Communication</w:t>
      </w:r>
    </w:p>
    <w:p w14:paraId="73E66634" w14:textId="77777777" w:rsidR="007E6161" w:rsidRPr="00704375" w:rsidRDefault="007E6161" w:rsidP="00786B61">
      <w:pPr>
        <w:pStyle w:val="ListParagraph"/>
        <w:numPr>
          <w:ilvl w:val="0"/>
          <w:numId w:val="11"/>
        </w:numPr>
        <w:spacing w:after="0"/>
        <w:rPr>
          <w:rFonts w:ascii="Times New Roman" w:hAnsi="Times New Roman" w:cs="Times New Roman"/>
          <w:sz w:val="24"/>
          <w:szCs w:val="24"/>
        </w:rPr>
      </w:pPr>
      <w:r w:rsidRPr="00704375">
        <w:rPr>
          <w:rFonts w:ascii="Times New Roman" w:hAnsi="Times New Roman" w:cs="Times New Roman"/>
          <w:sz w:val="24"/>
          <w:szCs w:val="24"/>
        </w:rPr>
        <w:t>Events Coordination.</w:t>
      </w:r>
    </w:p>
    <w:p w14:paraId="68EBD652" w14:textId="77777777" w:rsidR="007E6161" w:rsidRPr="00704375" w:rsidRDefault="007E6161" w:rsidP="00786B61">
      <w:pPr>
        <w:pStyle w:val="ListParagraph"/>
        <w:numPr>
          <w:ilvl w:val="0"/>
          <w:numId w:val="11"/>
        </w:numPr>
        <w:spacing w:after="0"/>
        <w:rPr>
          <w:rFonts w:ascii="Times New Roman" w:hAnsi="Times New Roman" w:cs="Times New Roman"/>
          <w:sz w:val="24"/>
          <w:szCs w:val="24"/>
        </w:rPr>
      </w:pPr>
      <w:r w:rsidRPr="00704375">
        <w:rPr>
          <w:rFonts w:ascii="Times New Roman" w:hAnsi="Times New Roman" w:cs="Times New Roman"/>
          <w:sz w:val="24"/>
          <w:szCs w:val="24"/>
        </w:rPr>
        <w:t>Revenue generation</w:t>
      </w:r>
    </w:p>
    <w:p w14:paraId="3A89E453" w14:textId="77777777" w:rsidR="004D6F12" w:rsidRPr="00704375" w:rsidRDefault="00FD363F" w:rsidP="002922BC">
      <w:pPr>
        <w:spacing w:after="0"/>
        <w:rPr>
          <w:rFonts w:ascii="Times New Roman" w:hAnsi="Times New Roman" w:cs="Times New Roman"/>
          <w:sz w:val="24"/>
          <w:szCs w:val="24"/>
        </w:rPr>
      </w:pPr>
      <w:r w:rsidRPr="00704375">
        <w:rPr>
          <w:rFonts w:ascii="Times New Roman" w:hAnsi="Times New Roman" w:cs="Times New Roman"/>
          <w:sz w:val="24"/>
          <w:szCs w:val="24"/>
        </w:rPr>
        <w:t xml:space="preserve">In </w:t>
      </w:r>
      <w:r w:rsidR="002922BC" w:rsidRPr="00704375">
        <w:rPr>
          <w:rFonts w:ascii="Times New Roman" w:hAnsi="Times New Roman" w:cs="Times New Roman"/>
          <w:sz w:val="24"/>
          <w:szCs w:val="24"/>
        </w:rPr>
        <w:t>this program area BSA achieved 3</w:t>
      </w:r>
      <w:r w:rsidRPr="00704375">
        <w:rPr>
          <w:rFonts w:ascii="Times New Roman" w:hAnsi="Times New Roman" w:cs="Times New Roman"/>
          <w:sz w:val="24"/>
          <w:szCs w:val="24"/>
        </w:rPr>
        <w:t xml:space="preserve"> out of all the </w:t>
      </w:r>
      <w:r w:rsidR="002922BC" w:rsidRPr="00704375">
        <w:rPr>
          <w:rFonts w:ascii="Times New Roman" w:hAnsi="Times New Roman" w:cs="Times New Roman"/>
          <w:sz w:val="24"/>
          <w:szCs w:val="24"/>
        </w:rPr>
        <w:t>6</w:t>
      </w:r>
      <w:r w:rsidRPr="00704375">
        <w:rPr>
          <w:rFonts w:ascii="Times New Roman" w:hAnsi="Times New Roman" w:cs="Times New Roman"/>
          <w:sz w:val="24"/>
          <w:szCs w:val="24"/>
        </w:rPr>
        <w:t xml:space="preserve"> performance targets. This</w:t>
      </w:r>
      <w:r w:rsidR="007E6161" w:rsidRPr="00704375">
        <w:rPr>
          <w:rFonts w:ascii="Times New Roman" w:hAnsi="Times New Roman" w:cs="Times New Roman"/>
          <w:sz w:val="24"/>
          <w:szCs w:val="24"/>
        </w:rPr>
        <w:t xml:space="preserve"> </w:t>
      </w:r>
      <w:r w:rsidR="002922BC" w:rsidRPr="00704375">
        <w:rPr>
          <w:rFonts w:ascii="Times New Roman" w:hAnsi="Times New Roman" w:cs="Times New Roman"/>
          <w:sz w:val="24"/>
          <w:szCs w:val="24"/>
        </w:rPr>
        <w:t>equates 5</w:t>
      </w:r>
      <w:r w:rsidRPr="00704375">
        <w:rPr>
          <w:rFonts w:ascii="Times New Roman" w:hAnsi="Times New Roman" w:cs="Times New Roman"/>
          <w:sz w:val="24"/>
          <w:szCs w:val="24"/>
        </w:rPr>
        <w:t xml:space="preserve">0% achievement and a great </w:t>
      </w:r>
      <w:r w:rsidR="002922BC" w:rsidRPr="00704375">
        <w:rPr>
          <w:rFonts w:ascii="Times New Roman" w:hAnsi="Times New Roman" w:cs="Times New Roman"/>
          <w:sz w:val="24"/>
          <w:szCs w:val="24"/>
        </w:rPr>
        <w:t>drop</w:t>
      </w:r>
      <w:r w:rsidR="00614543" w:rsidRPr="00704375">
        <w:rPr>
          <w:rFonts w:ascii="Times New Roman" w:hAnsi="Times New Roman" w:cs="Times New Roman"/>
          <w:sz w:val="24"/>
          <w:szCs w:val="24"/>
        </w:rPr>
        <w:t xml:space="preserve"> in comparison to the </w:t>
      </w:r>
      <w:r w:rsidR="002922BC" w:rsidRPr="00704375">
        <w:rPr>
          <w:rFonts w:ascii="Times New Roman" w:hAnsi="Times New Roman" w:cs="Times New Roman"/>
          <w:sz w:val="24"/>
          <w:szCs w:val="24"/>
        </w:rPr>
        <w:t>100</w:t>
      </w:r>
      <w:r w:rsidRPr="00704375">
        <w:rPr>
          <w:rFonts w:ascii="Times New Roman" w:hAnsi="Times New Roman" w:cs="Times New Roman"/>
          <w:sz w:val="24"/>
          <w:szCs w:val="24"/>
        </w:rPr>
        <w:t>% achievement of the pr</w:t>
      </w:r>
      <w:r w:rsidR="002922BC" w:rsidRPr="00704375">
        <w:rPr>
          <w:rFonts w:ascii="Times New Roman" w:hAnsi="Times New Roman" w:cs="Times New Roman"/>
          <w:sz w:val="24"/>
          <w:szCs w:val="24"/>
        </w:rPr>
        <w:t>evious</w:t>
      </w:r>
      <w:r w:rsidRPr="00704375">
        <w:rPr>
          <w:rFonts w:ascii="Times New Roman" w:hAnsi="Times New Roman" w:cs="Times New Roman"/>
          <w:sz w:val="24"/>
          <w:szCs w:val="24"/>
        </w:rPr>
        <w:t xml:space="preserve"> year.</w:t>
      </w:r>
      <w:r w:rsidR="007E6161" w:rsidRPr="00704375">
        <w:rPr>
          <w:rFonts w:ascii="Times New Roman" w:hAnsi="Times New Roman" w:cs="Times New Roman"/>
          <w:sz w:val="24"/>
          <w:szCs w:val="24"/>
        </w:rPr>
        <w:t xml:space="preserve"> This programme area ha</w:t>
      </w:r>
      <w:r w:rsidR="002922BC" w:rsidRPr="00704375">
        <w:rPr>
          <w:rFonts w:ascii="Times New Roman" w:hAnsi="Times New Roman" w:cs="Times New Roman"/>
          <w:sz w:val="24"/>
          <w:szCs w:val="24"/>
        </w:rPr>
        <w:t>d six</w:t>
      </w:r>
      <w:r w:rsidR="007E6161" w:rsidRPr="00704375">
        <w:rPr>
          <w:rFonts w:ascii="Times New Roman" w:hAnsi="Times New Roman" w:cs="Times New Roman"/>
          <w:sz w:val="24"/>
          <w:szCs w:val="24"/>
        </w:rPr>
        <w:t xml:space="preserve"> indicators. </w:t>
      </w:r>
    </w:p>
    <w:p w14:paraId="57092A81" w14:textId="77777777" w:rsidR="004D6F12" w:rsidRPr="00704375" w:rsidRDefault="004D6F12" w:rsidP="002922BC">
      <w:pPr>
        <w:spacing w:after="0"/>
        <w:rPr>
          <w:rFonts w:ascii="Times New Roman" w:hAnsi="Times New Roman" w:cs="Times New Roman"/>
          <w:sz w:val="24"/>
          <w:szCs w:val="24"/>
        </w:rPr>
      </w:pPr>
    </w:p>
    <w:p w14:paraId="15B0755A" w14:textId="77777777" w:rsidR="00FD363F" w:rsidRPr="00704375" w:rsidRDefault="007E6161" w:rsidP="002922BC">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targets under this program have </w:t>
      </w:r>
      <w:r w:rsidR="002922BC" w:rsidRPr="00704375">
        <w:rPr>
          <w:rFonts w:ascii="Times New Roman" w:hAnsi="Times New Roman" w:cs="Times New Roman"/>
          <w:sz w:val="24"/>
          <w:szCs w:val="24"/>
        </w:rPr>
        <w:t xml:space="preserve">not all </w:t>
      </w:r>
      <w:r w:rsidRPr="00704375">
        <w:rPr>
          <w:rFonts w:ascii="Times New Roman" w:hAnsi="Times New Roman" w:cs="Times New Roman"/>
          <w:sz w:val="24"/>
          <w:szCs w:val="24"/>
        </w:rPr>
        <w:t>been achieved.</w:t>
      </w:r>
      <w:r w:rsidR="002922BC" w:rsidRPr="00704375">
        <w:rPr>
          <w:rFonts w:ascii="Times New Roman" w:hAnsi="Times New Roman" w:cs="Times New Roman"/>
          <w:sz w:val="24"/>
          <w:szCs w:val="24"/>
        </w:rPr>
        <w:t xml:space="preserve"> The following three were not achieved, (1) Number of sponsorship secured, (2) SA Boxing Awards implemented, and (3) Reports on implementation of Boxing Information Provision program.</w:t>
      </w:r>
    </w:p>
    <w:p w14:paraId="2D92B30C" w14:textId="77777777" w:rsidR="001F1E0F" w:rsidRDefault="001F1E0F" w:rsidP="00FF56FA">
      <w:pPr>
        <w:spacing w:after="0"/>
        <w:rPr>
          <w:rFonts w:ascii="Times New Roman" w:hAnsi="Times New Roman" w:cs="Times New Roman"/>
          <w:b/>
          <w:sz w:val="24"/>
          <w:szCs w:val="24"/>
        </w:rPr>
      </w:pPr>
    </w:p>
    <w:p w14:paraId="6FEB936C" w14:textId="77777777" w:rsidR="00245EEE" w:rsidRPr="00704375" w:rsidRDefault="00245EEE" w:rsidP="00FF56FA">
      <w:pPr>
        <w:spacing w:after="0"/>
        <w:rPr>
          <w:rFonts w:ascii="Times New Roman" w:hAnsi="Times New Roman" w:cs="Times New Roman"/>
          <w:b/>
          <w:sz w:val="24"/>
          <w:szCs w:val="24"/>
        </w:rPr>
      </w:pPr>
    </w:p>
    <w:p w14:paraId="3B837BB0" w14:textId="77777777" w:rsidR="00DA36A3" w:rsidRPr="00245EEE" w:rsidRDefault="00DA36A3" w:rsidP="00DA36A3">
      <w:pPr>
        <w:spacing w:after="0" w:line="280" w:lineRule="exact"/>
        <w:rPr>
          <w:rFonts w:ascii="Times New Roman" w:eastAsia="Calibri" w:hAnsi="Times New Roman" w:cs="Times New Roman"/>
          <w:b/>
          <w:color w:val="222222"/>
          <w:sz w:val="24"/>
          <w:szCs w:val="24"/>
          <w:shd w:val="clear" w:color="auto" w:fill="FFFFFF"/>
        </w:rPr>
      </w:pPr>
      <w:r w:rsidRPr="00245EEE">
        <w:rPr>
          <w:rFonts w:ascii="Times New Roman" w:eastAsia="Calibri" w:hAnsi="Times New Roman" w:cs="Times New Roman"/>
          <w:b/>
          <w:color w:val="222222"/>
          <w:sz w:val="24"/>
          <w:szCs w:val="24"/>
          <w:shd w:val="clear" w:color="auto" w:fill="FFFFFF"/>
        </w:rPr>
        <w:t>Table 10: Programme Three - Performance Indicators &amp; Targets</w:t>
      </w:r>
    </w:p>
    <w:p w14:paraId="3E2CE6AE" w14:textId="77777777" w:rsidR="00DA36A3" w:rsidRPr="00704375" w:rsidRDefault="00DA36A3" w:rsidP="00DA36A3">
      <w:pPr>
        <w:spacing w:after="0" w:line="280" w:lineRule="exact"/>
        <w:rPr>
          <w:rFonts w:ascii="Times New Roman" w:eastAsia="Calibri" w:hAnsi="Times New Roman" w:cs="Times New Roman"/>
          <w:color w:val="222222"/>
          <w:sz w:val="24"/>
          <w:szCs w:val="24"/>
          <w:shd w:val="clear" w:color="auto" w:fill="FFFFFF"/>
        </w:rPr>
      </w:pPr>
    </w:p>
    <w:tbl>
      <w:tblPr>
        <w:tblStyle w:val="TableGrid5"/>
        <w:tblW w:w="9258" w:type="dxa"/>
        <w:tblLook w:val="04A0" w:firstRow="1" w:lastRow="0" w:firstColumn="1" w:lastColumn="0" w:noHBand="0" w:noVBand="1"/>
      </w:tblPr>
      <w:tblGrid>
        <w:gridCol w:w="2133"/>
        <w:gridCol w:w="1780"/>
        <w:gridCol w:w="1256"/>
        <w:gridCol w:w="923"/>
        <w:gridCol w:w="782"/>
        <w:gridCol w:w="804"/>
        <w:gridCol w:w="790"/>
        <w:gridCol w:w="790"/>
      </w:tblGrid>
      <w:tr w:rsidR="00DA36A3" w:rsidRPr="00704375" w14:paraId="54B8B2E4" w14:textId="77777777" w:rsidTr="00CA53C3">
        <w:trPr>
          <w:cantSplit/>
          <w:trHeight w:val="1134"/>
        </w:trPr>
        <w:tc>
          <w:tcPr>
            <w:tcW w:w="2179" w:type="dxa"/>
            <w:shd w:val="clear" w:color="auto" w:fill="FFFFFF" w:themeFill="background1"/>
          </w:tcPr>
          <w:p w14:paraId="5B9A6F96" w14:textId="77777777" w:rsidR="00DA36A3" w:rsidRPr="00704375" w:rsidRDefault="00DA36A3" w:rsidP="00DA36A3">
            <w:pPr>
              <w:spacing w:line="280" w:lineRule="exact"/>
              <w:jc w:val="center"/>
              <w:rPr>
                <w:rFonts w:ascii="Times New Roman" w:eastAsia="Calibri" w:hAnsi="Times New Roman" w:cs="Times New Roman"/>
                <w:b/>
                <w:sz w:val="24"/>
                <w:szCs w:val="24"/>
              </w:rPr>
            </w:pPr>
          </w:p>
          <w:p w14:paraId="4EB7A72E"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Strategic Objective</w:t>
            </w:r>
          </w:p>
        </w:tc>
        <w:tc>
          <w:tcPr>
            <w:tcW w:w="1807" w:type="dxa"/>
            <w:shd w:val="clear" w:color="auto" w:fill="FFFFFF" w:themeFill="background1"/>
          </w:tcPr>
          <w:p w14:paraId="769579CE"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Programme Performance Indicator</w:t>
            </w:r>
          </w:p>
        </w:tc>
        <w:tc>
          <w:tcPr>
            <w:tcW w:w="1254" w:type="dxa"/>
            <w:shd w:val="clear" w:color="auto" w:fill="FFFFFF" w:themeFill="background1"/>
          </w:tcPr>
          <w:p w14:paraId="5F6EDBD4" w14:textId="77777777" w:rsidR="00DA36A3" w:rsidRPr="00704375" w:rsidRDefault="00DA36A3" w:rsidP="00DA36A3">
            <w:pPr>
              <w:spacing w:line="280" w:lineRule="exact"/>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Reporting Period</w:t>
            </w:r>
          </w:p>
        </w:tc>
        <w:tc>
          <w:tcPr>
            <w:tcW w:w="948" w:type="dxa"/>
            <w:shd w:val="clear" w:color="auto" w:fill="FFFFFF" w:themeFill="background1"/>
            <w:textDirection w:val="btLr"/>
          </w:tcPr>
          <w:p w14:paraId="3AF447EE"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Annual Target</w:t>
            </w:r>
          </w:p>
          <w:p w14:paraId="48784F3A"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2019/20</w:t>
            </w:r>
          </w:p>
        </w:tc>
        <w:tc>
          <w:tcPr>
            <w:tcW w:w="782" w:type="dxa"/>
            <w:shd w:val="clear" w:color="auto" w:fill="FFFFFF" w:themeFill="background1"/>
            <w:textDirection w:val="btLr"/>
          </w:tcPr>
          <w:p w14:paraId="4A842EC6"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First</w:t>
            </w:r>
          </w:p>
          <w:p w14:paraId="4C033F71" w14:textId="77777777" w:rsidR="00DA36A3" w:rsidRPr="00704375" w:rsidRDefault="00DA36A3" w:rsidP="00DA36A3">
            <w:pPr>
              <w:spacing w:line="280" w:lineRule="exact"/>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806" w:type="dxa"/>
            <w:shd w:val="clear" w:color="auto" w:fill="FFFFFF" w:themeFill="background1"/>
            <w:textDirection w:val="btLr"/>
          </w:tcPr>
          <w:p w14:paraId="33A59FE7"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Second</w:t>
            </w:r>
          </w:p>
          <w:p w14:paraId="73F43030"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732" w:type="dxa"/>
            <w:shd w:val="clear" w:color="auto" w:fill="FFFFFF" w:themeFill="background1"/>
            <w:textDirection w:val="btLr"/>
          </w:tcPr>
          <w:p w14:paraId="79E9A861"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Third</w:t>
            </w:r>
          </w:p>
          <w:p w14:paraId="13ED96B0"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c>
          <w:tcPr>
            <w:tcW w:w="750" w:type="dxa"/>
            <w:shd w:val="clear" w:color="auto" w:fill="FFFFFF" w:themeFill="background1"/>
            <w:textDirection w:val="btLr"/>
          </w:tcPr>
          <w:p w14:paraId="1CBAA4BF"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Fourth</w:t>
            </w:r>
          </w:p>
          <w:p w14:paraId="3F4EFFD0" w14:textId="77777777" w:rsidR="00DA36A3" w:rsidRPr="00704375" w:rsidRDefault="00DA36A3" w:rsidP="00DA36A3">
            <w:pPr>
              <w:ind w:left="113" w:right="113"/>
              <w:jc w:val="center"/>
              <w:rPr>
                <w:rFonts w:ascii="Times New Roman" w:eastAsia="Calibri" w:hAnsi="Times New Roman" w:cs="Times New Roman"/>
                <w:b/>
                <w:sz w:val="24"/>
                <w:szCs w:val="24"/>
              </w:rPr>
            </w:pPr>
            <w:r w:rsidRPr="00704375">
              <w:rPr>
                <w:rFonts w:ascii="Times New Roman" w:eastAsia="Calibri" w:hAnsi="Times New Roman" w:cs="Times New Roman"/>
                <w:b/>
                <w:sz w:val="24"/>
                <w:szCs w:val="24"/>
              </w:rPr>
              <w:t>Quarter</w:t>
            </w:r>
          </w:p>
        </w:tc>
      </w:tr>
      <w:tr w:rsidR="00DA36A3" w:rsidRPr="00704375" w14:paraId="45268987" w14:textId="77777777" w:rsidTr="00DA36A3">
        <w:trPr>
          <w:trHeight w:val="277"/>
        </w:trPr>
        <w:tc>
          <w:tcPr>
            <w:tcW w:w="2179" w:type="dxa"/>
            <w:vMerge w:val="restart"/>
          </w:tcPr>
          <w:p w14:paraId="4CB3B6F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Marketing and Communication Strategy</w:t>
            </w:r>
          </w:p>
        </w:tc>
        <w:tc>
          <w:tcPr>
            <w:tcW w:w="1807" w:type="dxa"/>
          </w:tcPr>
          <w:p w14:paraId="257FB97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marketing initiatives implemented</w:t>
            </w:r>
          </w:p>
        </w:tc>
        <w:tc>
          <w:tcPr>
            <w:tcW w:w="1254" w:type="dxa"/>
          </w:tcPr>
          <w:p w14:paraId="2FF9DA00"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 xml:space="preserve">Quarterly </w:t>
            </w:r>
          </w:p>
        </w:tc>
        <w:tc>
          <w:tcPr>
            <w:tcW w:w="948" w:type="dxa"/>
          </w:tcPr>
          <w:p w14:paraId="1F2D037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1CEA174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5B8B3FE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32" w:type="dxa"/>
          </w:tcPr>
          <w:p w14:paraId="0820581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5BE040E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4860619F" w14:textId="77777777" w:rsidTr="00DA36A3">
        <w:trPr>
          <w:trHeight w:val="277"/>
        </w:trPr>
        <w:tc>
          <w:tcPr>
            <w:tcW w:w="2179" w:type="dxa"/>
            <w:vMerge/>
          </w:tcPr>
          <w:p w14:paraId="7276CEF1" w14:textId="77777777" w:rsidR="00DA36A3" w:rsidRPr="00704375" w:rsidRDefault="00DA36A3" w:rsidP="00DA36A3">
            <w:pPr>
              <w:spacing w:line="280" w:lineRule="exact"/>
              <w:rPr>
                <w:rFonts w:ascii="Times New Roman" w:eastAsia="Calibri" w:hAnsi="Times New Roman" w:cs="Times New Roman"/>
                <w:sz w:val="24"/>
                <w:szCs w:val="24"/>
              </w:rPr>
            </w:pPr>
          </w:p>
        </w:tc>
        <w:tc>
          <w:tcPr>
            <w:tcW w:w="1807" w:type="dxa"/>
          </w:tcPr>
          <w:p w14:paraId="52EDD7A7" w14:textId="77777777" w:rsidR="00DA36A3" w:rsidRPr="00704375" w:rsidRDefault="00DA36A3" w:rsidP="00DA36A3">
            <w:pPr>
              <w:autoSpaceDE w:val="0"/>
              <w:autoSpaceDN w:val="0"/>
              <w:adjustRightInd w:val="0"/>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boxing activities and information communicated to the</w:t>
            </w:r>
          </w:p>
          <w:p w14:paraId="0977154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public</w:t>
            </w:r>
          </w:p>
        </w:tc>
        <w:tc>
          <w:tcPr>
            <w:tcW w:w="1254" w:type="dxa"/>
          </w:tcPr>
          <w:p w14:paraId="38784F69"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Quarterly</w:t>
            </w:r>
          </w:p>
        </w:tc>
        <w:tc>
          <w:tcPr>
            <w:tcW w:w="948" w:type="dxa"/>
          </w:tcPr>
          <w:p w14:paraId="7A8B4A5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4CAF7AE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030A58C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32" w:type="dxa"/>
          </w:tcPr>
          <w:p w14:paraId="3EFC2C2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6B376D1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035C6F52" w14:textId="77777777" w:rsidTr="00DA36A3">
        <w:trPr>
          <w:trHeight w:val="277"/>
        </w:trPr>
        <w:tc>
          <w:tcPr>
            <w:tcW w:w="2179" w:type="dxa"/>
          </w:tcPr>
          <w:p w14:paraId="348DE40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Boxing Sponsorship</w:t>
            </w:r>
          </w:p>
        </w:tc>
        <w:tc>
          <w:tcPr>
            <w:tcW w:w="1807" w:type="dxa"/>
          </w:tcPr>
          <w:p w14:paraId="4270F2F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sponsorships secured</w:t>
            </w:r>
          </w:p>
        </w:tc>
        <w:tc>
          <w:tcPr>
            <w:tcW w:w="1254" w:type="dxa"/>
          </w:tcPr>
          <w:p w14:paraId="02270B6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Bi-Annual</w:t>
            </w:r>
          </w:p>
        </w:tc>
        <w:tc>
          <w:tcPr>
            <w:tcW w:w="948" w:type="dxa"/>
          </w:tcPr>
          <w:p w14:paraId="2EED8EC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6A8AC3F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688C54C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6A9E7BF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5D077D3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68B52851" w14:textId="77777777" w:rsidTr="00DA36A3">
        <w:trPr>
          <w:trHeight w:val="277"/>
        </w:trPr>
        <w:tc>
          <w:tcPr>
            <w:tcW w:w="2179" w:type="dxa"/>
            <w:vMerge w:val="restart"/>
          </w:tcPr>
          <w:p w14:paraId="0C274E5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Events Coordination</w:t>
            </w:r>
          </w:p>
        </w:tc>
        <w:tc>
          <w:tcPr>
            <w:tcW w:w="1807" w:type="dxa"/>
          </w:tcPr>
          <w:p w14:paraId="5AF455B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SA Boxing Awards hosted</w:t>
            </w:r>
          </w:p>
        </w:tc>
        <w:tc>
          <w:tcPr>
            <w:tcW w:w="1254" w:type="dxa"/>
          </w:tcPr>
          <w:p w14:paraId="6A8A051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948" w:type="dxa"/>
          </w:tcPr>
          <w:p w14:paraId="4BF2C7A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82" w:type="dxa"/>
          </w:tcPr>
          <w:p w14:paraId="3BE2529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7488686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30199AD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61572F0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5573D284" w14:textId="77777777" w:rsidTr="00DA36A3">
        <w:trPr>
          <w:trHeight w:val="277"/>
        </w:trPr>
        <w:tc>
          <w:tcPr>
            <w:tcW w:w="2179" w:type="dxa"/>
            <w:vMerge/>
          </w:tcPr>
          <w:p w14:paraId="08D88B6A" w14:textId="77777777" w:rsidR="00DA36A3" w:rsidRPr="00704375" w:rsidRDefault="00DA36A3" w:rsidP="00DA36A3">
            <w:pPr>
              <w:spacing w:line="280" w:lineRule="exact"/>
              <w:rPr>
                <w:rFonts w:ascii="Times New Roman" w:eastAsia="Calibri" w:hAnsi="Times New Roman" w:cs="Times New Roman"/>
                <w:sz w:val="24"/>
                <w:szCs w:val="24"/>
              </w:rPr>
            </w:pPr>
          </w:p>
        </w:tc>
        <w:tc>
          <w:tcPr>
            <w:tcW w:w="1807" w:type="dxa"/>
          </w:tcPr>
          <w:p w14:paraId="766908C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Women in Boxing programmes hosted</w:t>
            </w:r>
          </w:p>
        </w:tc>
        <w:tc>
          <w:tcPr>
            <w:tcW w:w="1254" w:type="dxa"/>
          </w:tcPr>
          <w:p w14:paraId="36824E4D"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948" w:type="dxa"/>
          </w:tcPr>
          <w:p w14:paraId="4002A6A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82" w:type="dxa"/>
          </w:tcPr>
          <w:p w14:paraId="40BF5358"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806" w:type="dxa"/>
          </w:tcPr>
          <w:p w14:paraId="06ED1D2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518528C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50" w:type="dxa"/>
          </w:tcPr>
          <w:p w14:paraId="7C79530B"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r>
      <w:tr w:rsidR="00DA36A3" w:rsidRPr="00704375" w14:paraId="5EA04FED" w14:textId="77777777" w:rsidTr="00DA36A3">
        <w:trPr>
          <w:trHeight w:val="277"/>
        </w:trPr>
        <w:tc>
          <w:tcPr>
            <w:tcW w:w="2179" w:type="dxa"/>
          </w:tcPr>
          <w:p w14:paraId="5760062A"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Revenue Generation</w:t>
            </w:r>
          </w:p>
        </w:tc>
        <w:tc>
          <w:tcPr>
            <w:tcW w:w="1807" w:type="dxa"/>
          </w:tcPr>
          <w:p w14:paraId="19D96EE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Revenue Generation Strategy initiatives implemented</w:t>
            </w:r>
          </w:p>
        </w:tc>
        <w:tc>
          <w:tcPr>
            <w:tcW w:w="1254" w:type="dxa"/>
          </w:tcPr>
          <w:p w14:paraId="458027C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Quarterly</w:t>
            </w:r>
          </w:p>
        </w:tc>
        <w:tc>
          <w:tcPr>
            <w:tcW w:w="948" w:type="dxa"/>
          </w:tcPr>
          <w:p w14:paraId="6082B5F0"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118A9E5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806" w:type="dxa"/>
          </w:tcPr>
          <w:p w14:paraId="0DE85302"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24C53571"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3C9FEEF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r>
      <w:tr w:rsidR="00DA36A3" w:rsidRPr="00704375" w14:paraId="0608F43A" w14:textId="77777777" w:rsidTr="00DA36A3">
        <w:trPr>
          <w:trHeight w:val="277"/>
        </w:trPr>
        <w:tc>
          <w:tcPr>
            <w:tcW w:w="2179" w:type="dxa"/>
          </w:tcPr>
          <w:p w14:paraId="4727262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b/>
                <w:bCs/>
                <w:sz w:val="24"/>
                <w:szCs w:val="24"/>
              </w:rPr>
              <w:t>Funding Model</w:t>
            </w:r>
          </w:p>
        </w:tc>
        <w:tc>
          <w:tcPr>
            <w:tcW w:w="1807" w:type="dxa"/>
          </w:tcPr>
          <w:p w14:paraId="43EF1443"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Number of implemented funding model strategies</w:t>
            </w:r>
          </w:p>
        </w:tc>
        <w:tc>
          <w:tcPr>
            <w:tcW w:w="1254" w:type="dxa"/>
          </w:tcPr>
          <w:p w14:paraId="45E9185E"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Annual</w:t>
            </w:r>
          </w:p>
        </w:tc>
        <w:tc>
          <w:tcPr>
            <w:tcW w:w="948" w:type="dxa"/>
          </w:tcPr>
          <w:p w14:paraId="1A58B9AC"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2</w:t>
            </w:r>
          </w:p>
        </w:tc>
        <w:tc>
          <w:tcPr>
            <w:tcW w:w="782" w:type="dxa"/>
          </w:tcPr>
          <w:p w14:paraId="58D7C80F"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806" w:type="dxa"/>
          </w:tcPr>
          <w:p w14:paraId="6922D9B6"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c>
          <w:tcPr>
            <w:tcW w:w="732" w:type="dxa"/>
          </w:tcPr>
          <w:p w14:paraId="79071B64"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1</w:t>
            </w:r>
          </w:p>
        </w:tc>
        <w:tc>
          <w:tcPr>
            <w:tcW w:w="750" w:type="dxa"/>
          </w:tcPr>
          <w:p w14:paraId="20B2CA55" w14:textId="77777777" w:rsidR="00DA36A3" w:rsidRPr="00704375" w:rsidRDefault="00DA36A3" w:rsidP="00DA36A3">
            <w:pPr>
              <w:spacing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w:t>
            </w:r>
          </w:p>
        </w:tc>
      </w:tr>
    </w:tbl>
    <w:p w14:paraId="208E0447" w14:textId="77777777" w:rsidR="00DA36A3" w:rsidRPr="00704375" w:rsidRDefault="00DA36A3" w:rsidP="00DA36A3">
      <w:pPr>
        <w:spacing w:after="0" w:line="280" w:lineRule="exact"/>
        <w:rPr>
          <w:rFonts w:ascii="Times New Roman" w:eastAsia="Calibri" w:hAnsi="Times New Roman" w:cs="Times New Roman"/>
          <w:sz w:val="24"/>
          <w:szCs w:val="24"/>
        </w:rPr>
      </w:pPr>
      <w:r w:rsidRPr="00704375">
        <w:rPr>
          <w:rFonts w:ascii="Times New Roman" w:eastAsia="Calibri" w:hAnsi="Times New Roman" w:cs="Times New Roman"/>
          <w:sz w:val="24"/>
          <w:szCs w:val="24"/>
        </w:rPr>
        <w:t>Sourced from BSA and modified</w:t>
      </w:r>
    </w:p>
    <w:p w14:paraId="0346DBE8" w14:textId="77777777" w:rsidR="00DA36A3" w:rsidRDefault="00DA36A3" w:rsidP="00FF56FA">
      <w:pPr>
        <w:spacing w:after="0"/>
        <w:rPr>
          <w:rFonts w:ascii="Times New Roman" w:hAnsi="Times New Roman" w:cs="Times New Roman"/>
          <w:b/>
          <w:sz w:val="24"/>
          <w:szCs w:val="24"/>
        </w:rPr>
      </w:pPr>
    </w:p>
    <w:p w14:paraId="506F0B07" w14:textId="77777777" w:rsidR="00EE10AE" w:rsidRPr="00704375" w:rsidRDefault="00EE10AE" w:rsidP="00FF56FA">
      <w:pPr>
        <w:spacing w:after="0"/>
        <w:rPr>
          <w:rFonts w:ascii="Times New Roman" w:hAnsi="Times New Roman" w:cs="Times New Roman"/>
          <w:b/>
          <w:sz w:val="24"/>
          <w:szCs w:val="24"/>
        </w:rPr>
      </w:pPr>
    </w:p>
    <w:p w14:paraId="4F06EAC7" w14:textId="77777777" w:rsidR="00DA36A3" w:rsidRPr="00704375" w:rsidRDefault="00DA36A3" w:rsidP="00FF56FA">
      <w:pPr>
        <w:spacing w:after="0"/>
        <w:rPr>
          <w:rFonts w:ascii="Times New Roman" w:hAnsi="Times New Roman" w:cs="Times New Roman"/>
          <w:b/>
          <w:sz w:val="24"/>
          <w:szCs w:val="24"/>
        </w:rPr>
      </w:pPr>
    </w:p>
    <w:p w14:paraId="5769BFF7" w14:textId="77777777" w:rsidR="00FD363F" w:rsidRPr="00704375" w:rsidRDefault="00854838" w:rsidP="00FD363F">
      <w:p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FINANCIAL </w:t>
      </w:r>
      <w:r w:rsidR="00FD363F" w:rsidRPr="00704375">
        <w:rPr>
          <w:rFonts w:ascii="Times New Roman" w:hAnsi="Times New Roman" w:cs="Times New Roman"/>
          <w:b/>
          <w:sz w:val="24"/>
          <w:szCs w:val="24"/>
        </w:rPr>
        <w:t xml:space="preserve">STATEMENT </w:t>
      </w:r>
      <w:r w:rsidRPr="00704375">
        <w:rPr>
          <w:rFonts w:ascii="Times New Roman" w:hAnsi="Times New Roman" w:cs="Times New Roman"/>
          <w:b/>
          <w:sz w:val="24"/>
          <w:szCs w:val="24"/>
        </w:rPr>
        <w:t>OF BOXING SOUTH AFRICA</w:t>
      </w:r>
    </w:p>
    <w:p w14:paraId="0EF6413F" w14:textId="77777777" w:rsidR="007E6161" w:rsidRPr="00245EEE" w:rsidRDefault="00DE48FF" w:rsidP="00FD363F">
      <w:pPr>
        <w:spacing w:after="0"/>
        <w:rPr>
          <w:rFonts w:ascii="Times New Roman" w:hAnsi="Times New Roman" w:cs="Times New Roman"/>
          <w:b/>
          <w:sz w:val="24"/>
          <w:szCs w:val="24"/>
        </w:rPr>
      </w:pPr>
      <w:r w:rsidRPr="00245EEE">
        <w:rPr>
          <w:rFonts w:ascii="Times New Roman" w:hAnsi="Times New Roman" w:cs="Times New Roman"/>
          <w:b/>
          <w:sz w:val="24"/>
          <w:szCs w:val="24"/>
        </w:rPr>
        <w:t xml:space="preserve">Table </w:t>
      </w:r>
      <w:r w:rsidR="00DA36A3" w:rsidRPr="00245EEE">
        <w:rPr>
          <w:rFonts w:ascii="Times New Roman" w:hAnsi="Times New Roman" w:cs="Times New Roman"/>
          <w:b/>
          <w:sz w:val="24"/>
          <w:szCs w:val="24"/>
        </w:rPr>
        <w:t>11</w:t>
      </w:r>
      <w:r w:rsidR="002C103C" w:rsidRPr="00245EEE">
        <w:rPr>
          <w:rFonts w:ascii="Times New Roman" w:hAnsi="Times New Roman" w:cs="Times New Roman"/>
          <w:b/>
          <w:sz w:val="24"/>
          <w:szCs w:val="24"/>
        </w:rPr>
        <w:t>: Financial Statement</w:t>
      </w:r>
    </w:p>
    <w:tbl>
      <w:tblPr>
        <w:tblStyle w:val="TableGrid"/>
        <w:tblW w:w="0" w:type="auto"/>
        <w:tblLook w:val="04A0" w:firstRow="1" w:lastRow="0" w:firstColumn="1" w:lastColumn="0" w:noHBand="0" w:noVBand="1"/>
      </w:tblPr>
      <w:tblGrid>
        <w:gridCol w:w="3681"/>
        <w:gridCol w:w="1701"/>
        <w:gridCol w:w="2012"/>
        <w:gridCol w:w="1622"/>
      </w:tblGrid>
      <w:tr w:rsidR="002166FD" w:rsidRPr="00704375" w14:paraId="42B2E7AA" w14:textId="77777777" w:rsidTr="00857917">
        <w:tc>
          <w:tcPr>
            <w:tcW w:w="3681" w:type="dxa"/>
          </w:tcPr>
          <w:p w14:paraId="1831D18D" w14:textId="77777777" w:rsidR="00FD363F" w:rsidRPr="00704375" w:rsidRDefault="00FD363F" w:rsidP="00FD363F">
            <w:pPr>
              <w:spacing w:line="360" w:lineRule="auto"/>
              <w:rPr>
                <w:rFonts w:ascii="Times New Roman" w:hAnsi="Times New Roman" w:cs="Times New Roman"/>
                <w:sz w:val="24"/>
                <w:szCs w:val="24"/>
              </w:rPr>
            </w:pPr>
          </w:p>
        </w:tc>
        <w:tc>
          <w:tcPr>
            <w:tcW w:w="1701" w:type="dxa"/>
          </w:tcPr>
          <w:p w14:paraId="4A40C286" w14:textId="77777777" w:rsidR="00FD363F" w:rsidRPr="00704375" w:rsidRDefault="002166FD" w:rsidP="002166FD">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 xml:space="preserve">Final </w:t>
            </w:r>
            <w:r w:rsidR="00FE554B" w:rsidRPr="00704375">
              <w:rPr>
                <w:rFonts w:ascii="Times New Roman" w:hAnsi="Times New Roman" w:cs="Times New Roman"/>
                <w:b/>
                <w:sz w:val="24"/>
                <w:szCs w:val="24"/>
              </w:rPr>
              <w:t>B</w:t>
            </w:r>
            <w:r w:rsidRPr="00704375">
              <w:rPr>
                <w:rFonts w:ascii="Times New Roman" w:hAnsi="Times New Roman" w:cs="Times New Roman"/>
                <w:b/>
                <w:sz w:val="24"/>
                <w:szCs w:val="24"/>
              </w:rPr>
              <w:t>udget</w:t>
            </w:r>
          </w:p>
        </w:tc>
        <w:tc>
          <w:tcPr>
            <w:tcW w:w="2012" w:type="dxa"/>
          </w:tcPr>
          <w:p w14:paraId="31736047" w14:textId="77777777" w:rsidR="00DF7B1D" w:rsidRPr="00704375" w:rsidRDefault="00FD363F" w:rsidP="00DF7B1D">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A</w:t>
            </w:r>
            <w:r w:rsidR="002166FD" w:rsidRPr="00704375">
              <w:rPr>
                <w:rFonts w:ascii="Times New Roman" w:hAnsi="Times New Roman" w:cs="Times New Roman"/>
                <w:b/>
                <w:sz w:val="24"/>
                <w:szCs w:val="24"/>
              </w:rPr>
              <w:t>ctual</w:t>
            </w:r>
            <w:r w:rsidR="00DF7B1D" w:rsidRPr="00704375">
              <w:rPr>
                <w:rFonts w:ascii="Times New Roman" w:hAnsi="Times New Roman" w:cs="Times New Roman"/>
                <w:b/>
                <w:sz w:val="24"/>
                <w:szCs w:val="24"/>
              </w:rPr>
              <w:t xml:space="preserve"> amounts</w:t>
            </w:r>
          </w:p>
          <w:p w14:paraId="32415637" w14:textId="77777777" w:rsidR="00DF7B1D" w:rsidRPr="00704375" w:rsidRDefault="00DF7B1D" w:rsidP="00DF7B1D">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on comparable</w:t>
            </w:r>
          </w:p>
          <w:p w14:paraId="0F954E54" w14:textId="77777777" w:rsidR="00FD363F" w:rsidRPr="00704375" w:rsidRDefault="00DF7B1D" w:rsidP="00DF7B1D">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basis</w:t>
            </w:r>
          </w:p>
        </w:tc>
        <w:tc>
          <w:tcPr>
            <w:tcW w:w="1622" w:type="dxa"/>
          </w:tcPr>
          <w:p w14:paraId="6DEAB7E4" w14:textId="77777777" w:rsidR="002166FD" w:rsidRPr="00704375" w:rsidRDefault="002166FD" w:rsidP="002166FD">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Difference</w:t>
            </w:r>
          </w:p>
          <w:p w14:paraId="609D9BB0" w14:textId="77777777" w:rsidR="002166FD" w:rsidRPr="00704375" w:rsidRDefault="002166FD" w:rsidP="002166FD">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between final</w:t>
            </w:r>
          </w:p>
          <w:p w14:paraId="196AA481" w14:textId="77777777" w:rsidR="002166FD" w:rsidRPr="00704375" w:rsidRDefault="002166FD" w:rsidP="002166FD">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budget and</w:t>
            </w:r>
          </w:p>
          <w:p w14:paraId="2B359C1E" w14:textId="77777777" w:rsidR="00FD363F" w:rsidRPr="00704375" w:rsidRDefault="002166FD" w:rsidP="00FD363F">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 xml:space="preserve">actual </w:t>
            </w:r>
          </w:p>
        </w:tc>
      </w:tr>
      <w:tr w:rsidR="002166FD" w:rsidRPr="00704375" w14:paraId="0F0ABC48" w14:textId="77777777" w:rsidTr="00857917">
        <w:tc>
          <w:tcPr>
            <w:tcW w:w="3681" w:type="dxa"/>
          </w:tcPr>
          <w:p w14:paraId="646E4A82" w14:textId="77777777" w:rsidR="00FD363F" w:rsidRPr="00245EEE" w:rsidRDefault="00FD363F" w:rsidP="00FD363F">
            <w:pPr>
              <w:spacing w:line="360" w:lineRule="auto"/>
              <w:rPr>
                <w:rFonts w:ascii="Times New Roman" w:hAnsi="Times New Roman" w:cs="Times New Roman"/>
                <w:b/>
                <w:sz w:val="24"/>
                <w:szCs w:val="24"/>
              </w:rPr>
            </w:pPr>
            <w:r w:rsidRPr="00245EEE">
              <w:rPr>
                <w:rFonts w:ascii="Times New Roman" w:hAnsi="Times New Roman" w:cs="Times New Roman"/>
                <w:b/>
                <w:sz w:val="24"/>
                <w:szCs w:val="24"/>
              </w:rPr>
              <w:t>REVENUES</w:t>
            </w:r>
          </w:p>
        </w:tc>
        <w:tc>
          <w:tcPr>
            <w:tcW w:w="1701" w:type="dxa"/>
          </w:tcPr>
          <w:p w14:paraId="762D50B0" w14:textId="77777777" w:rsidR="00FD363F" w:rsidRPr="00245EEE" w:rsidRDefault="00FD363F" w:rsidP="00FD363F">
            <w:pPr>
              <w:spacing w:line="360" w:lineRule="auto"/>
              <w:rPr>
                <w:rFonts w:ascii="Times New Roman" w:hAnsi="Times New Roman" w:cs="Times New Roman"/>
                <w:b/>
                <w:sz w:val="24"/>
                <w:szCs w:val="24"/>
              </w:rPr>
            </w:pPr>
            <w:r w:rsidRPr="00245EEE">
              <w:rPr>
                <w:rFonts w:ascii="Times New Roman" w:hAnsi="Times New Roman" w:cs="Times New Roman"/>
                <w:b/>
                <w:sz w:val="24"/>
                <w:szCs w:val="24"/>
              </w:rPr>
              <w:t>‘R 000</w:t>
            </w:r>
          </w:p>
        </w:tc>
        <w:tc>
          <w:tcPr>
            <w:tcW w:w="2012" w:type="dxa"/>
          </w:tcPr>
          <w:p w14:paraId="437D6C9E" w14:textId="77777777" w:rsidR="00FD363F" w:rsidRPr="00245EEE" w:rsidRDefault="00FD363F" w:rsidP="00FD363F">
            <w:pPr>
              <w:spacing w:line="360" w:lineRule="auto"/>
              <w:rPr>
                <w:rFonts w:ascii="Times New Roman" w:hAnsi="Times New Roman" w:cs="Times New Roman"/>
                <w:b/>
                <w:sz w:val="24"/>
                <w:szCs w:val="24"/>
              </w:rPr>
            </w:pPr>
            <w:r w:rsidRPr="00245EEE">
              <w:rPr>
                <w:rFonts w:ascii="Times New Roman" w:hAnsi="Times New Roman" w:cs="Times New Roman"/>
                <w:b/>
                <w:sz w:val="24"/>
                <w:szCs w:val="24"/>
              </w:rPr>
              <w:t>‘R 000</w:t>
            </w:r>
          </w:p>
        </w:tc>
        <w:tc>
          <w:tcPr>
            <w:tcW w:w="1622" w:type="dxa"/>
          </w:tcPr>
          <w:p w14:paraId="3DBCCCD4" w14:textId="77777777" w:rsidR="00FD363F" w:rsidRPr="00245EEE" w:rsidRDefault="00FD363F" w:rsidP="00FD363F">
            <w:pPr>
              <w:spacing w:line="360" w:lineRule="auto"/>
              <w:rPr>
                <w:rFonts w:ascii="Times New Roman" w:hAnsi="Times New Roman" w:cs="Times New Roman"/>
                <w:b/>
                <w:sz w:val="24"/>
                <w:szCs w:val="24"/>
              </w:rPr>
            </w:pPr>
            <w:r w:rsidRPr="00245EEE">
              <w:rPr>
                <w:rFonts w:ascii="Times New Roman" w:hAnsi="Times New Roman" w:cs="Times New Roman"/>
                <w:b/>
                <w:sz w:val="24"/>
                <w:szCs w:val="24"/>
              </w:rPr>
              <w:t>‘R 000</w:t>
            </w:r>
          </w:p>
        </w:tc>
      </w:tr>
      <w:tr w:rsidR="002166FD" w:rsidRPr="00704375" w14:paraId="26F79CD8" w14:textId="77777777" w:rsidTr="00857917">
        <w:tc>
          <w:tcPr>
            <w:tcW w:w="3681" w:type="dxa"/>
          </w:tcPr>
          <w:p w14:paraId="29E5D2C6"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Sanctioning Fees</w:t>
            </w:r>
          </w:p>
        </w:tc>
        <w:tc>
          <w:tcPr>
            <w:tcW w:w="1701" w:type="dxa"/>
          </w:tcPr>
          <w:p w14:paraId="70D3CDBE"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2 103 000</w:t>
            </w:r>
          </w:p>
        </w:tc>
        <w:tc>
          <w:tcPr>
            <w:tcW w:w="2012" w:type="dxa"/>
          </w:tcPr>
          <w:p w14:paraId="0888EDBC"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1 537 605</w:t>
            </w:r>
          </w:p>
        </w:tc>
        <w:tc>
          <w:tcPr>
            <w:tcW w:w="1622" w:type="dxa"/>
          </w:tcPr>
          <w:p w14:paraId="0814F495"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(565 395)</w:t>
            </w:r>
          </w:p>
        </w:tc>
      </w:tr>
      <w:tr w:rsidR="002166FD" w:rsidRPr="00704375" w14:paraId="1A570ACE" w14:textId="77777777" w:rsidTr="00857917">
        <w:tc>
          <w:tcPr>
            <w:tcW w:w="3681" w:type="dxa"/>
          </w:tcPr>
          <w:p w14:paraId="0448E476"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License Fees</w:t>
            </w:r>
          </w:p>
        </w:tc>
        <w:tc>
          <w:tcPr>
            <w:tcW w:w="1701" w:type="dxa"/>
          </w:tcPr>
          <w:p w14:paraId="7B713C1C" w14:textId="77777777" w:rsidR="00FD363F" w:rsidRPr="00704375" w:rsidRDefault="002166F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608 600</w:t>
            </w:r>
          </w:p>
        </w:tc>
        <w:tc>
          <w:tcPr>
            <w:tcW w:w="2012" w:type="dxa"/>
          </w:tcPr>
          <w:p w14:paraId="421BF5AF"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685 680</w:t>
            </w:r>
          </w:p>
        </w:tc>
        <w:tc>
          <w:tcPr>
            <w:tcW w:w="1622" w:type="dxa"/>
          </w:tcPr>
          <w:p w14:paraId="45AD09A0"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77 080</w:t>
            </w:r>
          </w:p>
        </w:tc>
      </w:tr>
      <w:tr w:rsidR="002166FD" w:rsidRPr="00704375" w14:paraId="71B6105A" w14:textId="77777777" w:rsidTr="00857917">
        <w:tc>
          <w:tcPr>
            <w:tcW w:w="3681" w:type="dxa"/>
          </w:tcPr>
          <w:p w14:paraId="184645D9"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Forfeit Fees</w:t>
            </w:r>
          </w:p>
        </w:tc>
        <w:tc>
          <w:tcPr>
            <w:tcW w:w="1701" w:type="dxa"/>
          </w:tcPr>
          <w:p w14:paraId="5AF25479"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26 000</w:t>
            </w:r>
          </w:p>
        </w:tc>
        <w:tc>
          <w:tcPr>
            <w:tcW w:w="2012" w:type="dxa"/>
          </w:tcPr>
          <w:p w14:paraId="1D9F7A1B"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40 650</w:t>
            </w:r>
          </w:p>
        </w:tc>
        <w:tc>
          <w:tcPr>
            <w:tcW w:w="1622" w:type="dxa"/>
          </w:tcPr>
          <w:p w14:paraId="0A1C109D"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14 650</w:t>
            </w:r>
          </w:p>
        </w:tc>
      </w:tr>
      <w:tr w:rsidR="002166FD" w:rsidRPr="00704375" w14:paraId="3814B0E0" w14:textId="77777777" w:rsidTr="00857917">
        <w:tc>
          <w:tcPr>
            <w:tcW w:w="3681" w:type="dxa"/>
          </w:tcPr>
          <w:p w14:paraId="709E4B2C"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 xml:space="preserve">Interest </w:t>
            </w:r>
            <w:r w:rsidR="00DF7B1D" w:rsidRPr="00704375">
              <w:rPr>
                <w:rFonts w:ascii="Times New Roman" w:hAnsi="Times New Roman" w:cs="Times New Roman"/>
                <w:sz w:val="24"/>
                <w:szCs w:val="24"/>
              </w:rPr>
              <w:t>income</w:t>
            </w:r>
          </w:p>
        </w:tc>
        <w:tc>
          <w:tcPr>
            <w:tcW w:w="1701" w:type="dxa"/>
          </w:tcPr>
          <w:p w14:paraId="03B6C834"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47 000</w:t>
            </w:r>
          </w:p>
        </w:tc>
        <w:tc>
          <w:tcPr>
            <w:tcW w:w="2012" w:type="dxa"/>
          </w:tcPr>
          <w:p w14:paraId="162B380D"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695 558</w:t>
            </w:r>
          </w:p>
        </w:tc>
        <w:tc>
          <w:tcPr>
            <w:tcW w:w="1622" w:type="dxa"/>
          </w:tcPr>
          <w:p w14:paraId="1312174D"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648 558</w:t>
            </w:r>
          </w:p>
        </w:tc>
      </w:tr>
      <w:tr w:rsidR="002166FD" w:rsidRPr="00704375" w14:paraId="6BCA7EB5" w14:textId="77777777" w:rsidTr="00857917">
        <w:tc>
          <w:tcPr>
            <w:tcW w:w="3681" w:type="dxa"/>
          </w:tcPr>
          <w:p w14:paraId="0CD25B4B"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Transfer from SRSA</w:t>
            </w:r>
            <w:r w:rsidR="002166FD" w:rsidRPr="00704375">
              <w:rPr>
                <w:rFonts w:ascii="Times New Roman" w:hAnsi="Times New Roman" w:cs="Times New Roman"/>
                <w:sz w:val="24"/>
                <w:szCs w:val="24"/>
              </w:rPr>
              <w:t>/Government</w:t>
            </w:r>
          </w:p>
        </w:tc>
        <w:tc>
          <w:tcPr>
            <w:tcW w:w="1701" w:type="dxa"/>
          </w:tcPr>
          <w:p w14:paraId="7D04FE85"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12268 000</w:t>
            </w:r>
          </w:p>
        </w:tc>
        <w:tc>
          <w:tcPr>
            <w:tcW w:w="2012" w:type="dxa"/>
          </w:tcPr>
          <w:p w14:paraId="43A52FF3" w14:textId="77777777" w:rsidR="00FD363F" w:rsidRPr="00704375" w:rsidRDefault="00DF7B1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12 618 406</w:t>
            </w:r>
          </w:p>
        </w:tc>
        <w:tc>
          <w:tcPr>
            <w:tcW w:w="1622" w:type="dxa"/>
          </w:tcPr>
          <w:p w14:paraId="332D4C07" w14:textId="77777777" w:rsidR="00FD363F" w:rsidRPr="00704375" w:rsidRDefault="002166FD" w:rsidP="002166FD">
            <w:pPr>
              <w:spacing w:line="360" w:lineRule="auto"/>
              <w:jc w:val="center"/>
              <w:rPr>
                <w:rFonts w:ascii="Times New Roman" w:hAnsi="Times New Roman" w:cs="Times New Roman"/>
                <w:sz w:val="24"/>
                <w:szCs w:val="24"/>
              </w:rPr>
            </w:pPr>
            <w:r w:rsidRPr="00704375">
              <w:rPr>
                <w:rFonts w:ascii="Times New Roman" w:hAnsi="Times New Roman" w:cs="Times New Roman"/>
                <w:sz w:val="24"/>
                <w:szCs w:val="24"/>
              </w:rPr>
              <w:t>-</w:t>
            </w:r>
          </w:p>
        </w:tc>
      </w:tr>
      <w:tr w:rsidR="002166FD" w:rsidRPr="00704375" w14:paraId="07EC2386" w14:textId="77777777" w:rsidTr="00857917">
        <w:tc>
          <w:tcPr>
            <w:tcW w:w="3681" w:type="dxa"/>
          </w:tcPr>
          <w:p w14:paraId="526BE19C"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Sponsorship</w:t>
            </w:r>
          </w:p>
        </w:tc>
        <w:tc>
          <w:tcPr>
            <w:tcW w:w="1701" w:type="dxa"/>
          </w:tcPr>
          <w:p w14:paraId="0FBB0141" w14:textId="77777777" w:rsidR="00FD363F" w:rsidRPr="00704375" w:rsidRDefault="002166F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2 000 000</w:t>
            </w:r>
          </w:p>
        </w:tc>
        <w:tc>
          <w:tcPr>
            <w:tcW w:w="2012" w:type="dxa"/>
          </w:tcPr>
          <w:p w14:paraId="142BDD74" w14:textId="77777777" w:rsidR="00FD363F" w:rsidRPr="00704375" w:rsidRDefault="002166FD"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2 000 000</w:t>
            </w:r>
          </w:p>
        </w:tc>
        <w:tc>
          <w:tcPr>
            <w:tcW w:w="1622" w:type="dxa"/>
          </w:tcPr>
          <w:p w14:paraId="71DB5F83" w14:textId="77777777" w:rsidR="00FD363F" w:rsidRPr="00704375" w:rsidRDefault="002166FD" w:rsidP="002166FD">
            <w:pPr>
              <w:spacing w:line="360" w:lineRule="auto"/>
              <w:jc w:val="center"/>
              <w:rPr>
                <w:rFonts w:ascii="Times New Roman" w:hAnsi="Times New Roman" w:cs="Times New Roman"/>
                <w:sz w:val="24"/>
                <w:szCs w:val="24"/>
              </w:rPr>
            </w:pPr>
            <w:r w:rsidRPr="00704375">
              <w:rPr>
                <w:rFonts w:ascii="Times New Roman" w:hAnsi="Times New Roman" w:cs="Times New Roman"/>
                <w:sz w:val="24"/>
                <w:szCs w:val="24"/>
              </w:rPr>
              <w:t>-</w:t>
            </w:r>
          </w:p>
        </w:tc>
      </w:tr>
      <w:tr w:rsidR="002166FD" w:rsidRPr="00704375" w14:paraId="69733636" w14:textId="77777777" w:rsidTr="00857917">
        <w:tc>
          <w:tcPr>
            <w:tcW w:w="3681" w:type="dxa"/>
          </w:tcPr>
          <w:p w14:paraId="091B73C5" w14:textId="77777777" w:rsidR="00FD363F" w:rsidRPr="00704375" w:rsidRDefault="00FD363F" w:rsidP="00FD363F">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TOTAL:</w:t>
            </w:r>
          </w:p>
        </w:tc>
        <w:tc>
          <w:tcPr>
            <w:tcW w:w="1701" w:type="dxa"/>
          </w:tcPr>
          <w:p w14:paraId="7D3506DB" w14:textId="77777777" w:rsidR="00FD363F" w:rsidRPr="00704375" w:rsidRDefault="003E7642" w:rsidP="00FD363F">
            <w:pPr>
              <w:spacing w:line="360" w:lineRule="auto"/>
              <w:rPr>
                <w:rFonts w:ascii="Times New Roman" w:hAnsi="Times New Roman" w:cs="Times New Roman"/>
                <w:b/>
                <w:sz w:val="24"/>
                <w:szCs w:val="24"/>
              </w:rPr>
            </w:pPr>
            <w:r w:rsidRPr="00704375">
              <w:rPr>
                <w:rFonts w:ascii="Times New Roman" w:hAnsi="Times New Roman" w:cs="Times New Roman"/>
                <w:b/>
                <w:bCs/>
                <w:sz w:val="24"/>
                <w:szCs w:val="24"/>
              </w:rPr>
              <w:t>17 052 600</w:t>
            </w:r>
          </w:p>
        </w:tc>
        <w:tc>
          <w:tcPr>
            <w:tcW w:w="2012" w:type="dxa"/>
          </w:tcPr>
          <w:p w14:paraId="76550BE5" w14:textId="77777777" w:rsidR="00FD363F" w:rsidRPr="00704375" w:rsidRDefault="003E7642" w:rsidP="00FD363F">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17 577 899</w:t>
            </w:r>
          </w:p>
        </w:tc>
        <w:tc>
          <w:tcPr>
            <w:tcW w:w="1622" w:type="dxa"/>
          </w:tcPr>
          <w:p w14:paraId="37B658A3" w14:textId="77777777" w:rsidR="00FD363F" w:rsidRPr="00704375" w:rsidRDefault="003E7642" w:rsidP="00FD363F">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525 299</w:t>
            </w:r>
          </w:p>
        </w:tc>
      </w:tr>
      <w:tr w:rsidR="002166FD" w:rsidRPr="00704375" w14:paraId="29BCC602" w14:textId="77777777" w:rsidTr="00857917">
        <w:tc>
          <w:tcPr>
            <w:tcW w:w="3681" w:type="dxa"/>
          </w:tcPr>
          <w:p w14:paraId="03F39D06" w14:textId="77777777" w:rsidR="00FD363F" w:rsidRPr="00704375" w:rsidRDefault="00FD363F" w:rsidP="00FD363F">
            <w:pPr>
              <w:spacing w:line="360" w:lineRule="auto"/>
              <w:rPr>
                <w:rFonts w:ascii="Times New Roman" w:hAnsi="Times New Roman" w:cs="Times New Roman"/>
                <w:sz w:val="24"/>
                <w:szCs w:val="24"/>
              </w:rPr>
            </w:pPr>
          </w:p>
        </w:tc>
        <w:tc>
          <w:tcPr>
            <w:tcW w:w="1701" w:type="dxa"/>
          </w:tcPr>
          <w:p w14:paraId="33DB95C5" w14:textId="77777777" w:rsidR="00FD363F" w:rsidRPr="00704375" w:rsidRDefault="00FD363F" w:rsidP="00FD363F">
            <w:pPr>
              <w:spacing w:line="360" w:lineRule="auto"/>
              <w:rPr>
                <w:rFonts w:ascii="Times New Roman" w:hAnsi="Times New Roman" w:cs="Times New Roman"/>
                <w:sz w:val="24"/>
                <w:szCs w:val="24"/>
              </w:rPr>
            </w:pPr>
          </w:p>
        </w:tc>
        <w:tc>
          <w:tcPr>
            <w:tcW w:w="2012" w:type="dxa"/>
          </w:tcPr>
          <w:p w14:paraId="0A0D6EF3" w14:textId="77777777" w:rsidR="00FD363F" w:rsidRPr="00704375" w:rsidRDefault="00FD363F" w:rsidP="00FD363F">
            <w:pPr>
              <w:spacing w:line="360" w:lineRule="auto"/>
              <w:rPr>
                <w:rFonts w:ascii="Times New Roman" w:hAnsi="Times New Roman" w:cs="Times New Roman"/>
                <w:sz w:val="24"/>
                <w:szCs w:val="24"/>
              </w:rPr>
            </w:pPr>
          </w:p>
        </w:tc>
        <w:tc>
          <w:tcPr>
            <w:tcW w:w="1622" w:type="dxa"/>
          </w:tcPr>
          <w:p w14:paraId="40662596" w14:textId="77777777" w:rsidR="00FD363F" w:rsidRPr="00704375" w:rsidRDefault="00FD363F" w:rsidP="00FD363F">
            <w:pPr>
              <w:spacing w:line="360" w:lineRule="auto"/>
              <w:rPr>
                <w:rFonts w:ascii="Times New Roman" w:hAnsi="Times New Roman" w:cs="Times New Roman"/>
                <w:sz w:val="24"/>
                <w:szCs w:val="24"/>
              </w:rPr>
            </w:pPr>
          </w:p>
        </w:tc>
      </w:tr>
      <w:tr w:rsidR="002166FD" w:rsidRPr="00704375" w14:paraId="62676ADA" w14:textId="77777777" w:rsidTr="00857917">
        <w:tc>
          <w:tcPr>
            <w:tcW w:w="3681" w:type="dxa"/>
          </w:tcPr>
          <w:p w14:paraId="4A04FE63" w14:textId="77777777" w:rsidR="00FD363F" w:rsidRPr="00245EEE" w:rsidRDefault="00245EEE" w:rsidP="00FD363F">
            <w:pPr>
              <w:spacing w:line="360" w:lineRule="auto"/>
              <w:rPr>
                <w:rFonts w:ascii="Times New Roman" w:hAnsi="Times New Roman" w:cs="Times New Roman"/>
                <w:b/>
                <w:sz w:val="24"/>
                <w:szCs w:val="24"/>
              </w:rPr>
            </w:pPr>
            <w:r w:rsidRPr="00245EEE">
              <w:rPr>
                <w:rFonts w:ascii="Times New Roman" w:hAnsi="Times New Roman" w:cs="Times New Roman"/>
                <w:b/>
                <w:sz w:val="24"/>
                <w:szCs w:val="24"/>
              </w:rPr>
              <w:t>EXPENDITURE</w:t>
            </w:r>
          </w:p>
        </w:tc>
        <w:tc>
          <w:tcPr>
            <w:tcW w:w="1701" w:type="dxa"/>
          </w:tcPr>
          <w:p w14:paraId="3C9FF6A1" w14:textId="77777777" w:rsidR="00FD363F" w:rsidRPr="00245EEE" w:rsidRDefault="00FD363F" w:rsidP="00FD363F">
            <w:pPr>
              <w:spacing w:line="360" w:lineRule="auto"/>
              <w:rPr>
                <w:rFonts w:ascii="Times New Roman" w:hAnsi="Times New Roman" w:cs="Times New Roman"/>
                <w:b/>
                <w:sz w:val="24"/>
                <w:szCs w:val="24"/>
              </w:rPr>
            </w:pPr>
            <w:r w:rsidRPr="00245EEE">
              <w:rPr>
                <w:rFonts w:ascii="Times New Roman" w:hAnsi="Times New Roman" w:cs="Times New Roman"/>
                <w:b/>
                <w:sz w:val="24"/>
                <w:szCs w:val="24"/>
              </w:rPr>
              <w:t>‘R 000</w:t>
            </w:r>
          </w:p>
        </w:tc>
        <w:tc>
          <w:tcPr>
            <w:tcW w:w="2012" w:type="dxa"/>
          </w:tcPr>
          <w:p w14:paraId="5FC55015" w14:textId="77777777" w:rsidR="00FD363F" w:rsidRPr="00245EEE" w:rsidRDefault="00FD363F" w:rsidP="00FD363F">
            <w:pPr>
              <w:spacing w:line="360" w:lineRule="auto"/>
              <w:rPr>
                <w:rFonts w:ascii="Times New Roman" w:hAnsi="Times New Roman" w:cs="Times New Roman"/>
                <w:b/>
                <w:sz w:val="24"/>
                <w:szCs w:val="24"/>
              </w:rPr>
            </w:pPr>
            <w:r w:rsidRPr="00245EEE">
              <w:rPr>
                <w:rFonts w:ascii="Times New Roman" w:hAnsi="Times New Roman" w:cs="Times New Roman"/>
                <w:b/>
                <w:sz w:val="24"/>
                <w:szCs w:val="24"/>
              </w:rPr>
              <w:t>‘R 000</w:t>
            </w:r>
          </w:p>
        </w:tc>
        <w:tc>
          <w:tcPr>
            <w:tcW w:w="1622" w:type="dxa"/>
          </w:tcPr>
          <w:p w14:paraId="2F9E2E6A" w14:textId="77777777" w:rsidR="00FD363F" w:rsidRPr="00245EEE" w:rsidRDefault="00FD363F" w:rsidP="00FD363F">
            <w:pPr>
              <w:spacing w:line="360" w:lineRule="auto"/>
              <w:rPr>
                <w:rFonts w:ascii="Times New Roman" w:hAnsi="Times New Roman" w:cs="Times New Roman"/>
                <w:b/>
                <w:sz w:val="24"/>
                <w:szCs w:val="24"/>
              </w:rPr>
            </w:pPr>
            <w:r w:rsidRPr="00245EEE">
              <w:rPr>
                <w:rFonts w:ascii="Times New Roman" w:hAnsi="Times New Roman" w:cs="Times New Roman"/>
                <w:b/>
                <w:sz w:val="24"/>
                <w:szCs w:val="24"/>
              </w:rPr>
              <w:t>‘R 000</w:t>
            </w:r>
          </w:p>
        </w:tc>
      </w:tr>
      <w:tr w:rsidR="002166FD" w:rsidRPr="00704375" w14:paraId="78A60AC1" w14:textId="77777777" w:rsidTr="00857917">
        <w:tc>
          <w:tcPr>
            <w:tcW w:w="3681" w:type="dxa"/>
          </w:tcPr>
          <w:p w14:paraId="347B1EF0"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Compensation of Employees</w:t>
            </w:r>
          </w:p>
        </w:tc>
        <w:tc>
          <w:tcPr>
            <w:tcW w:w="1701" w:type="dxa"/>
          </w:tcPr>
          <w:p w14:paraId="725EACAF" w14:textId="77777777" w:rsidR="00FD363F" w:rsidRPr="00704375" w:rsidRDefault="003E7642"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(7 617 000)</w:t>
            </w:r>
          </w:p>
        </w:tc>
        <w:tc>
          <w:tcPr>
            <w:tcW w:w="2012" w:type="dxa"/>
          </w:tcPr>
          <w:p w14:paraId="3513AB10" w14:textId="77777777" w:rsidR="00FD363F" w:rsidRPr="00704375" w:rsidRDefault="003E7642"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(7 647 994)</w:t>
            </w:r>
          </w:p>
        </w:tc>
        <w:tc>
          <w:tcPr>
            <w:tcW w:w="1622" w:type="dxa"/>
          </w:tcPr>
          <w:p w14:paraId="4E965775" w14:textId="77777777" w:rsidR="00FD363F" w:rsidRPr="00704375" w:rsidRDefault="003E7642"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(30 994)</w:t>
            </w:r>
          </w:p>
        </w:tc>
      </w:tr>
      <w:tr w:rsidR="002166FD" w:rsidRPr="00704375" w14:paraId="21B137EE" w14:textId="77777777" w:rsidTr="00857917">
        <w:tc>
          <w:tcPr>
            <w:tcW w:w="3681" w:type="dxa"/>
          </w:tcPr>
          <w:p w14:paraId="14F7737F"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Depreciation and amortisation</w:t>
            </w:r>
          </w:p>
        </w:tc>
        <w:tc>
          <w:tcPr>
            <w:tcW w:w="1701" w:type="dxa"/>
          </w:tcPr>
          <w:p w14:paraId="74167978" w14:textId="77777777" w:rsidR="00FD363F" w:rsidRPr="00704375" w:rsidRDefault="003E7642"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(148 000)</w:t>
            </w:r>
          </w:p>
        </w:tc>
        <w:tc>
          <w:tcPr>
            <w:tcW w:w="2012" w:type="dxa"/>
          </w:tcPr>
          <w:p w14:paraId="1D3EE27D" w14:textId="77777777" w:rsidR="00FD363F" w:rsidRPr="00704375" w:rsidRDefault="003E7642"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(141 830)</w:t>
            </w:r>
          </w:p>
        </w:tc>
        <w:tc>
          <w:tcPr>
            <w:tcW w:w="1622" w:type="dxa"/>
          </w:tcPr>
          <w:p w14:paraId="10838C7C" w14:textId="77777777" w:rsidR="00FD363F" w:rsidRPr="00704375" w:rsidRDefault="003E7642"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6 170</w:t>
            </w:r>
          </w:p>
        </w:tc>
      </w:tr>
      <w:tr w:rsidR="00857917" w:rsidRPr="00704375" w14:paraId="2D221D7D" w14:textId="77777777" w:rsidTr="00857917">
        <w:tc>
          <w:tcPr>
            <w:tcW w:w="3681" w:type="dxa"/>
          </w:tcPr>
          <w:p w14:paraId="26BB78DC" w14:textId="77777777" w:rsidR="00857917" w:rsidRPr="00704375" w:rsidRDefault="00857917" w:rsidP="00857917">
            <w:pPr>
              <w:rPr>
                <w:rFonts w:ascii="Times New Roman" w:hAnsi="Times New Roman" w:cs="Times New Roman"/>
                <w:sz w:val="24"/>
                <w:szCs w:val="24"/>
              </w:rPr>
            </w:pPr>
            <w:r w:rsidRPr="00704375">
              <w:rPr>
                <w:rFonts w:ascii="Times New Roman" w:hAnsi="Times New Roman" w:cs="Times New Roman"/>
                <w:sz w:val="24"/>
                <w:szCs w:val="24"/>
              </w:rPr>
              <w:t>Finance costs</w:t>
            </w:r>
          </w:p>
          <w:p w14:paraId="011849C5" w14:textId="77777777" w:rsidR="00857917" w:rsidRPr="00704375" w:rsidRDefault="00857917" w:rsidP="00857917">
            <w:pPr>
              <w:rPr>
                <w:rFonts w:ascii="Times New Roman" w:hAnsi="Times New Roman" w:cs="Times New Roman"/>
                <w:sz w:val="24"/>
                <w:szCs w:val="24"/>
              </w:rPr>
            </w:pPr>
          </w:p>
        </w:tc>
        <w:tc>
          <w:tcPr>
            <w:tcW w:w="1701" w:type="dxa"/>
          </w:tcPr>
          <w:p w14:paraId="1BD2C6BD" w14:textId="77777777" w:rsidR="00857917" w:rsidRPr="00704375" w:rsidRDefault="00857917" w:rsidP="00857917">
            <w:pPr>
              <w:jc w:val="center"/>
              <w:rPr>
                <w:rFonts w:ascii="Times New Roman" w:hAnsi="Times New Roman" w:cs="Times New Roman"/>
                <w:sz w:val="24"/>
                <w:szCs w:val="24"/>
              </w:rPr>
            </w:pPr>
            <w:r w:rsidRPr="00704375">
              <w:rPr>
                <w:rFonts w:ascii="Times New Roman" w:hAnsi="Times New Roman" w:cs="Times New Roman"/>
                <w:sz w:val="24"/>
                <w:szCs w:val="24"/>
              </w:rPr>
              <w:t>-</w:t>
            </w:r>
          </w:p>
        </w:tc>
        <w:tc>
          <w:tcPr>
            <w:tcW w:w="2012" w:type="dxa"/>
          </w:tcPr>
          <w:p w14:paraId="001EEEAC" w14:textId="77777777" w:rsidR="00857917" w:rsidRPr="00704375" w:rsidRDefault="00857917" w:rsidP="00FD363F">
            <w:pPr>
              <w:rPr>
                <w:rFonts w:ascii="Times New Roman" w:hAnsi="Times New Roman" w:cs="Times New Roman"/>
                <w:sz w:val="24"/>
                <w:szCs w:val="24"/>
              </w:rPr>
            </w:pPr>
            <w:r w:rsidRPr="00704375">
              <w:rPr>
                <w:rFonts w:ascii="Times New Roman" w:hAnsi="Times New Roman" w:cs="Times New Roman"/>
                <w:sz w:val="24"/>
                <w:szCs w:val="24"/>
              </w:rPr>
              <w:t>(1 645)</w:t>
            </w:r>
          </w:p>
        </w:tc>
        <w:tc>
          <w:tcPr>
            <w:tcW w:w="1622" w:type="dxa"/>
          </w:tcPr>
          <w:p w14:paraId="3DB6E954" w14:textId="77777777" w:rsidR="00857917" w:rsidRPr="00704375" w:rsidRDefault="00857917" w:rsidP="00FD363F">
            <w:pPr>
              <w:rPr>
                <w:rFonts w:ascii="Times New Roman" w:hAnsi="Times New Roman" w:cs="Times New Roman"/>
                <w:sz w:val="24"/>
                <w:szCs w:val="24"/>
              </w:rPr>
            </w:pPr>
            <w:r w:rsidRPr="00704375">
              <w:rPr>
                <w:rFonts w:ascii="Times New Roman" w:hAnsi="Times New Roman" w:cs="Times New Roman"/>
                <w:sz w:val="24"/>
                <w:szCs w:val="24"/>
              </w:rPr>
              <w:t>(1 645)</w:t>
            </w:r>
          </w:p>
        </w:tc>
      </w:tr>
      <w:tr w:rsidR="00857917" w:rsidRPr="00704375" w14:paraId="34928B7A" w14:textId="77777777" w:rsidTr="00857917">
        <w:tc>
          <w:tcPr>
            <w:tcW w:w="3681" w:type="dxa"/>
          </w:tcPr>
          <w:p w14:paraId="10D2060D" w14:textId="77777777" w:rsidR="00857917" w:rsidRPr="00704375" w:rsidRDefault="00857917" w:rsidP="00857917">
            <w:pPr>
              <w:rPr>
                <w:rFonts w:ascii="Times New Roman" w:hAnsi="Times New Roman" w:cs="Times New Roman"/>
                <w:sz w:val="24"/>
                <w:szCs w:val="24"/>
              </w:rPr>
            </w:pPr>
            <w:r w:rsidRPr="00704375">
              <w:rPr>
                <w:rFonts w:ascii="Times New Roman" w:hAnsi="Times New Roman" w:cs="Times New Roman"/>
                <w:sz w:val="24"/>
                <w:szCs w:val="24"/>
              </w:rPr>
              <w:t>Debt Impairment</w:t>
            </w:r>
          </w:p>
          <w:p w14:paraId="643ED8B1" w14:textId="77777777" w:rsidR="00857917" w:rsidRPr="00704375" w:rsidRDefault="00857917" w:rsidP="00FD363F">
            <w:pPr>
              <w:rPr>
                <w:rFonts w:ascii="Times New Roman" w:hAnsi="Times New Roman" w:cs="Times New Roman"/>
                <w:sz w:val="24"/>
                <w:szCs w:val="24"/>
              </w:rPr>
            </w:pPr>
          </w:p>
        </w:tc>
        <w:tc>
          <w:tcPr>
            <w:tcW w:w="1701" w:type="dxa"/>
          </w:tcPr>
          <w:p w14:paraId="5A0BF270" w14:textId="77777777" w:rsidR="00857917" w:rsidRPr="00704375" w:rsidRDefault="00857917" w:rsidP="00857917">
            <w:pPr>
              <w:rPr>
                <w:rFonts w:ascii="Times New Roman" w:hAnsi="Times New Roman" w:cs="Times New Roman"/>
                <w:sz w:val="24"/>
                <w:szCs w:val="24"/>
              </w:rPr>
            </w:pPr>
            <w:r w:rsidRPr="00704375">
              <w:rPr>
                <w:rFonts w:ascii="Times New Roman" w:hAnsi="Times New Roman" w:cs="Times New Roman"/>
                <w:sz w:val="24"/>
                <w:szCs w:val="24"/>
              </w:rPr>
              <w:t>(419 000)</w:t>
            </w:r>
          </w:p>
        </w:tc>
        <w:tc>
          <w:tcPr>
            <w:tcW w:w="2012" w:type="dxa"/>
          </w:tcPr>
          <w:p w14:paraId="1760A15C" w14:textId="77777777" w:rsidR="00857917" w:rsidRPr="00704375" w:rsidRDefault="00857917" w:rsidP="00FD363F">
            <w:pPr>
              <w:rPr>
                <w:rFonts w:ascii="Times New Roman" w:hAnsi="Times New Roman" w:cs="Times New Roman"/>
                <w:sz w:val="24"/>
                <w:szCs w:val="24"/>
              </w:rPr>
            </w:pPr>
            <w:r w:rsidRPr="00704375">
              <w:rPr>
                <w:rFonts w:ascii="Times New Roman" w:hAnsi="Times New Roman" w:cs="Times New Roman"/>
                <w:sz w:val="24"/>
                <w:szCs w:val="24"/>
              </w:rPr>
              <w:t>(418 426)</w:t>
            </w:r>
          </w:p>
        </w:tc>
        <w:tc>
          <w:tcPr>
            <w:tcW w:w="1622" w:type="dxa"/>
          </w:tcPr>
          <w:p w14:paraId="711B04C2" w14:textId="77777777" w:rsidR="00857917" w:rsidRPr="00704375" w:rsidRDefault="00857917" w:rsidP="00FD363F">
            <w:pPr>
              <w:rPr>
                <w:rFonts w:ascii="Times New Roman" w:hAnsi="Times New Roman" w:cs="Times New Roman"/>
                <w:sz w:val="24"/>
                <w:szCs w:val="24"/>
              </w:rPr>
            </w:pPr>
            <w:r w:rsidRPr="00704375">
              <w:rPr>
                <w:rFonts w:ascii="Times New Roman" w:hAnsi="Times New Roman" w:cs="Times New Roman"/>
                <w:sz w:val="24"/>
                <w:szCs w:val="24"/>
              </w:rPr>
              <w:t>574</w:t>
            </w:r>
          </w:p>
        </w:tc>
      </w:tr>
      <w:tr w:rsidR="002166FD" w:rsidRPr="00704375" w14:paraId="58ECD140" w14:textId="77777777" w:rsidTr="00857917">
        <w:tc>
          <w:tcPr>
            <w:tcW w:w="3681" w:type="dxa"/>
          </w:tcPr>
          <w:p w14:paraId="74FD8AAE" w14:textId="77777777" w:rsidR="00FD363F" w:rsidRPr="00704375" w:rsidRDefault="00FD363F"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General Expenses</w:t>
            </w:r>
          </w:p>
        </w:tc>
        <w:tc>
          <w:tcPr>
            <w:tcW w:w="1701" w:type="dxa"/>
          </w:tcPr>
          <w:p w14:paraId="3DBE1A5D" w14:textId="77777777" w:rsidR="00FD363F" w:rsidRPr="00704375" w:rsidRDefault="003E7642"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(9 598 723)</w:t>
            </w:r>
          </w:p>
        </w:tc>
        <w:tc>
          <w:tcPr>
            <w:tcW w:w="2012" w:type="dxa"/>
          </w:tcPr>
          <w:p w14:paraId="41064404" w14:textId="77777777" w:rsidR="00FD363F" w:rsidRPr="00704375" w:rsidRDefault="003E7642"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(9 657 945)</w:t>
            </w:r>
          </w:p>
        </w:tc>
        <w:tc>
          <w:tcPr>
            <w:tcW w:w="1622" w:type="dxa"/>
          </w:tcPr>
          <w:p w14:paraId="286C2C50" w14:textId="77777777" w:rsidR="00FD363F" w:rsidRPr="00704375" w:rsidRDefault="00857917" w:rsidP="00FD363F">
            <w:pPr>
              <w:spacing w:line="360" w:lineRule="auto"/>
              <w:rPr>
                <w:rFonts w:ascii="Times New Roman" w:hAnsi="Times New Roman" w:cs="Times New Roman"/>
                <w:sz w:val="24"/>
                <w:szCs w:val="24"/>
              </w:rPr>
            </w:pPr>
            <w:r w:rsidRPr="00704375">
              <w:rPr>
                <w:rFonts w:ascii="Times New Roman" w:hAnsi="Times New Roman" w:cs="Times New Roman"/>
                <w:sz w:val="24"/>
                <w:szCs w:val="24"/>
              </w:rPr>
              <w:t>(59 222)</w:t>
            </w:r>
          </w:p>
        </w:tc>
      </w:tr>
      <w:tr w:rsidR="002166FD" w:rsidRPr="00704375" w14:paraId="62B518FE" w14:textId="77777777" w:rsidTr="00857917">
        <w:tc>
          <w:tcPr>
            <w:tcW w:w="3681" w:type="dxa"/>
          </w:tcPr>
          <w:p w14:paraId="10247C70" w14:textId="77777777" w:rsidR="00FD363F" w:rsidRPr="00704375" w:rsidRDefault="00FD363F" w:rsidP="00FD363F">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TOTAL</w:t>
            </w:r>
          </w:p>
        </w:tc>
        <w:tc>
          <w:tcPr>
            <w:tcW w:w="1701" w:type="dxa"/>
          </w:tcPr>
          <w:p w14:paraId="62C695A6" w14:textId="77777777" w:rsidR="00FD363F" w:rsidRPr="00704375" w:rsidRDefault="00857917" w:rsidP="00FD363F">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(17 782 723)</w:t>
            </w:r>
          </w:p>
        </w:tc>
        <w:tc>
          <w:tcPr>
            <w:tcW w:w="2012" w:type="dxa"/>
          </w:tcPr>
          <w:p w14:paraId="7767EDA6" w14:textId="77777777" w:rsidR="00FD363F" w:rsidRPr="00704375" w:rsidRDefault="00857917" w:rsidP="00FD363F">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(17 867 840)</w:t>
            </w:r>
          </w:p>
        </w:tc>
        <w:tc>
          <w:tcPr>
            <w:tcW w:w="1622" w:type="dxa"/>
          </w:tcPr>
          <w:p w14:paraId="6914EC2B" w14:textId="77777777" w:rsidR="00FD363F" w:rsidRPr="00704375" w:rsidRDefault="00857917" w:rsidP="00FD363F">
            <w:pPr>
              <w:spacing w:line="360" w:lineRule="auto"/>
              <w:rPr>
                <w:rFonts w:ascii="Times New Roman" w:hAnsi="Times New Roman" w:cs="Times New Roman"/>
                <w:b/>
                <w:sz w:val="24"/>
                <w:szCs w:val="24"/>
              </w:rPr>
            </w:pPr>
            <w:r w:rsidRPr="00704375">
              <w:rPr>
                <w:rFonts w:ascii="Times New Roman" w:hAnsi="Times New Roman" w:cs="Times New Roman"/>
                <w:b/>
                <w:sz w:val="24"/>
                <w:szCs w:val="24"/>
              </w:rPr>
              <w:t>(85 117)</w:t>
            </w:r>
          </w:p>
        </w:tc>
      </w:tr>
    </w:tbl>
    <w:p w14:paraId="588CAD47" w14:textId="77777777" w:rsidR="008D4C38" w:rsidRPr="00704375" w:rsidRDefault="008D4C38" w:rsidP="001748C9">
      <w:pPr>
        <w:spacing w:after="0"/>
        <w:rPr>
          <w:rFonts w:ascii="Times New Roman" w:hAnsi="Times New Roman" w:cs="Times New Roman"/>
          <w:sz w:val="24"/>
          <w:szCs w:val="24"/>
        </w:rPr>
      </w:pPr>
    </w:p>
    <w:p w14:paraId="27E050F0" w14:textId="77777777" w:rsidR="001748C9" w:rsidRPr="00704375" w:rsidRDefault="00DE48FF" w:rsidP="00DE48FF">
      <w:pPr>
        <w:spacing w:after="0"/>
        <w:rPr>
          <w:rFonts w:ascii="Times New Roman" w:hAnsi="Times New Roman" w:cs="Times New Roman"/>
          <w:sz w:val="24"/>
          <w:szCs w:val="24"/>
        </w:rPr>
      </w:pPr>
      <w:r w:rsidRPr="00704375">
        <w:rPr>
          <w:rFonts w:ascii="Times New Roman" w:hAnsi="Times New Roman" w:cs="Times New Roman"/>
          <w:sz w:val="24"/>
          <w:szCs w:val="24"/>
        </w:rPr>
        <w:t xml:space="preserve">Revenue: </w:t>
      </w:r>
      <w:r w:rsidR="00857917" w:rsidRPr="00704375">
        <w:rPr>
          <w:rFonts w:ascii="Times New Roman" w:hAnsi="Times New Roman" w:cs="Times New Roman"/>
          <w:sz w:val="24"/>
          <w:szCs w:val="24"/>
        </w:rPr>
        <w:t>The final</w:t>
      </w:r>
      <w:r w:rsidR="00FE141B" w:rsidRPr="00704375">
        <w:rPr>
          <w:rFonts w:ascii="Times New Roman" w:hAnsi="Times New Roman" w:cs="Times New Roman"/>
          <w:sz w:val="24"/>
          <w:szCs w:val="24"/>
        </w:rPr>
        <w:t xml:space="preserve"> budget cover</w:t>
      </w:r>
      <w:r w:rsidR="00857917" w:rsidRPr="00704375">
        <w:rPr>
          <w:rFonts w:ascii="Times New Roman" w:hAnsi="Times New Roman" w:cs="Times New Roman"/>
          <w:sz w:val="24"/>
          <w:szCs w:val="24"/>
        </w:rPr>
        <w:t>ed</w:t>
      </w:r>
      <w:r w:rsidR="00FE141B" w:rsidRPr="00704375">
        <w:rPr>
          <w:rFonts w:ascii="Times New Roman" w:hAnsi="Times New Roman" w:cs="Times New Roman"/>
          <w:sz w:val="24"/>
          <w:szCs w:val="24"/>
        </w:rPr>
        <w:t xml:space="preserve"> th</w:t>
      </w:r>
      <w:r w:rsidR="00857917" w:rsidRPr="00704375">
        <w:rPr>
          <w:rFonts w:ascii="Times New Roman" w:hAnsi="Times New Roman" w:cs="Times New Roman"/>
          <w:sz w:val="24"/>
          <w:szCs w:val="24"/>
        </w:rPr>
        <w:t>e fiscal period from 01/04/ 2018</w:t>
      </w:r>
      <w:r w:rsidR="00FE141B" w:rsidRPr="00704375">
        <w:rPr>
          <w:rFonts w:ascii="Times New Roman" w:hAnsi="Times New Roman" w:cs="Times New Roman"/>
          <w:sz w:val="24"/>
          <w:szCs w:val="24"/>
        </w:rPr>
        <w:t xml:space="preserve"> to 31/03/201</w:t>
      </w:r>
      <w:r w:rsidR="00857917" w:rsidRPr="00704375">
        <w:rPr>
          <w:rFonts w:ascii="Times New Roman" w:hAnsi="Times New Roman" w:cs="Times New Roman"/>
          <w:sz w:val="24"/>
          <w:szCs w:val="24"/>
        </w:rPr>
        <w:t>9</w:t>
      </w:r>
      <w:r w:rsidR="00FE141B" w:rsidRPr="00704375">
        <w:rPr>
          <w:rFonts w:ascii="Times New Roman" w:hAnsi="Times New Roman" w:cs="Times New Roman"/>
          <w:sz w:val="24"/>
          <w:szCs w:val="24"/>
        </w:rPr>
        <w:t xml:space="preserve"> financial year under review. The </w:t>
      </w:r>
      <w:r w:rsidRPr="00704375">
        <w:rPr>
          <w:rFonts w:ascii="Times New Roman" w:hAnsi="Times New Roman" w:cs="Times New Roman"/>
          <w:sz w:val="24"/>
          <w:szCs w:val="24"/>
        </w:rPr>
        <w:t xml:space="preserve">final budget of </w:t>
      </w:r>
      <w:r w:rsidR="00854838" w:rsidRPr="00704375">
        <w:rPr>
          <w:rFonts w:ascii="Times New Roman" w:hAnsi="Times New Roman" w:cs="Times New Roman"/>
          <w:sz w:val="24"/>
          <w:szCs w:val="24"/>
        </w:rPr>
        <w:t>R</w:t>
      </w:r>
      <w:r w:rsidR="00E117B8" w:rsidRPr="00704375">
        <w:rPr>
          <w:rFonts w:ascii="Times New Roman" w:hAnsi="Times New Roman" w:cs="Times New Roman"/>
          <w:sz w:val="24"/>
          <w:szCs w:val="24"/>
        </w:rPr>
        <w:t xml:space="preserve"> 17 052 6000 </w:t>
      </w:r>
      <w:r w:rsidR="00857917" w:rsidRPr="00704375">
        <w:rPr>
          <w:rFonts w:ascii="Times New Roman" w:hAnsi="Times New Roman" w:cs="Times New Roman"/>
          <w:sz w:val="24"/>
          <w:szCs w:val="24"/>
        </w:rPr>
        <w:t>m</w:t>
      </w:r>
      <w:r w:rsidR="00E117B8" w:rsidRPr="00704375">
        <w:rPr>
          <w:rFonts w:ascii="Times New Roman" w:hAnsi="Times New Roman" w:cs="Times New Roman"/>
          <w:sz w:val="24"/>
          <w:szCs w:val="24"/>
        </w:rPr>
        <w:t>illion</w:t>
      </w:r>
      <w:r w:rsidR="00857917" w:rsidRPr="00704375">
        <w:rPr>
          <w:rFonts w:ascii="Times New Roman" w:hAnsi="Times New Roman" w:cs="Times New Roman"/>
          <w:sz w:val="24"/>
          <w:szCs w:val="24"/>
        </w:rPr>
        <w:t xml:space="preserve"> of BSA’s budget</w:t>
      </w:r>
      <w:r w:rsidR="00854838" w:rsidRPr="00704375">
        <w:rPr>
          <w:rFonts w:ascii="Times New Roman" w:hAnsi="Times New Roman" w:cs="Times New Roman"/>
          <w:sz w:val="24"/>
          <w:szCs w:val="24"/>
        </w:rPr>
        <w:t xml:space="preserve"> has be</w:t>
      </w:r>
      <w:r w:rsidRPr="00704375">
        <w:rPr>
          <w:rFonts w:ascii="Times New Roman" w:hAnsi="Times New Roman" w:cs="Times New Roman"/>
          <w:sz w:val="24"/>
          <w:szCs w:val="24"/>
        </w:rPr>
        <w:t>en</w:t>
      </w:r>
      <w:r w:rsidR="00854838" w:rsidRPr="00704375">
        <w:rPr>
          <w:rFonts w:ascii="Times New Roman" w:hAnsi="Times New Roman" w:cs="Times New Roman"/>
          <w:sz w:val="24"/>
          <w:szCs w:val="24"/>
        </w:rPr>
        <w:t xml:space="preserve"> raised through </w:t>
      </w:r>
      <w:r w:rsidR="00E117B8" w:rsidRPr="00704375">
        <w:rPr>
          <w:rFonts w:ascii="Times New Roman" w:hAnsi="Times New Roman" w:cs="Times New Roman"/>
          <w:sz w:val="24"/>
          <w:szCs w:val="24"/>
        </w:rPr>
        <w:t xml:space="preserve">forfeit fees, interest income, </w:t>
      </w:r>
      <w:r w:rsidR="00854838" w:rsidRPr="00704375">
        <w:rPr>
          <w:rFonts w:ascii="Times New Roman" w:hAnsi="Times New Roman" w:cs="Times New Roman"/>
          <w:sz w:val="24"/>
          <w:szCs w:val="24"/>
        </w:rPr>
        <w:t xml:space="preserve">licensing, sanction levies, </w:t>
      </w:r>
      <w:r w:rsidR="00E117B8" w:rsidRPr="00704375">
        <w:rPr>
          <w:rFonts w:ascii="Times New Roman" w:hAnsi="Times New Roman" w:cs="Times New Roman"/>
          <w:sz w:val="24"/>
          <w:szCs w:val="24"/>
        </w:rPr>
        <w:t>transfers/</w:t>
      </w:r>
      <w:r w:rsidR="00854838" w:rsidRPr="00704375">
        <w:rPr>
          <w:rFonts w:ascii="Times New Roman" w:hAnsi="Times New Roman" w:cs="Times New Roman"/>
          <w:sz w:val="24"/>
          <w:szCs w:val="24"/>
        </w:rPr>
        <w:t xml:space="preserve">grant funding as well as sponsorship. This model of funding has its own challenges particularly with respect to sanction levies. </w:t>
      </w:r>
      <w:r w:rsidRPr="00704375">
        <w:rPr>
          <w:rFonts w:ascii="Times New Roman" w:hAnsi="Times New Roman" w:cs="Times New Roman"/>
          <w:sz w:val="24"/>
          <w:szCs w:val="24"/>
        </w:rPr>
        <w:t>The Actual amounts on comparable basis was R 17 577 899 an</w:t>
      </w:r>
      <w:r w:rsidR="00EE10AE">
        <w:rPr>
          <w:rFonts w:ascii="Times New Roman" w:hAnsi="Times New Roman" w:cs="Times New Roman"/>
          <w:sz w:val="24"/>
          <w:szCs w:val="24"/>
        </w:rPr>
        <w:t>d the d</w:t>
      </w:r>
      <w:r w:rsidRPr="00704375">
        <w:rPr>
          <w:rFonts w:ascii="Times New Roman" w:hAnsi="Times New Roman" w:cs="Times New Roman"/>
          <w:sz w:val="24"/>
          <w:szCs w:val="24"/>
        </w:rPr>
        <w:t>ifference between final budget and actual became R 525 299 million.</w:t>
      </w:r>
    </w:p>
    <w:p w14:paraId="638DE05A" w14:textId="77777777" w:rsidR="004D6F12" w:rsidRPr="00704375" w:rsidRDefault="004D6F12" w:rsidP="00DE48FF">
      <w:pPr>
        <w:spacing w:after="0"/>
        <w:rPr>
          <w:rFonts w:ascii="Times New Roman" w:hAnsi="Times New Roman" w:cs="Times New Roman"/>
          <w:sz w:val="24"/>
          <w:szCs w:val="24"/>
        </w:rPr>
      </w:pPr>
    </w:p>
    <w:p w14:paraId="54E4BC61" w14:textId="77777777" w:rsidR="004D6F12" w:rsidRPr="00704375" w:rsidRDefault="004D6F12" w:rsidP="004D6F12">
      <w:pPr>
        <w:spacing w:after="0"/>
        <w:rPr>
          <w:rFonts w:ascii="Times New Roman" w:hAnsi="Times New Roman" w:cs="Times New Roman"/>
          <w:sz w:val="24"/>
          <w:szCs w:val="24"/>
        </w:rPr>
      </w:pPr>
      <w:r w:rsidRPr="00704375">
        <w:rPr>
          <w:rFonts w:ascii="Times New Roman" w:hAnsi="Times New Roman" w:cs="Times New Roman"/>
          <w:sz w:val="24"/>
          <w:szCs w:val="24"/>
        </w:rPr>
        <w:t>Expenditure: the final expenditure from the final budget was R (17 782 723) this was due to compensation of employees, depreciation and amortisation, finance costs, debt Impairment and the general expenses. The Actual amounts on comparable ba</w:t>
      </w:r>
      <w:r w:rsidR="00EE10AE">
        <w:rPr>
          <w:rFonts w:ascii="Times New Roman" w:hAnsi="Times New Roman" w:cs="Times New Roman"/>
          <w:sz w:val="24"/>
          <w:szCs w:val="24"/>
        </w:rPr>
        <w:t>sis became R (17 867 840). The d</w:t>
      </w:r>
      <w:r w:rsidRPr="00704375">
        <w:rPr>
          <w:rFonts w:ascii="Times New Roman" w:hAnsi="Times New Roman" w:cs="Times New Roman"/>
          <w:sz w:val="24"/>
          <w:szCs w:val="24"/>
        </w:rPr>
        <w:t>ifference between final budget and actual was at R (85 117).</w:t>
      </w:r>
    </w:p>
    <w:p w14:paraId="661BAD5A" w14:textId="77777777" w:rsidR="004D6F12" w:rsidRPr="00704375" w:rsidRDefault="004D6F12" w:rsidP="004D6F12">
      <w:pPr>
        <w:spacing w:after="0"/>
        <w:rPr>
          <w:rFonts w:ascii="Times New Roman" w:hAnsi="Times New Roman" w:cs="Times New Roman"/>
          <w:sz w:val="24"/>
          <w:szCs w:val="24"/>
        </w:rPr>
      </w:pPr>
    </w:p>
    <w:p w14:paraId="4ED646E9" w14:textId="77777777" w:rsidR="001F1E0F" w:rsidRPr="00704375" w:rsidRDefault="001748C9" w:rsidP="001748C9">
      <w:pPr>
        <w:spacing w:after="0"/>
        <w:rPr>
          <w:rFonts w:ascii="Times New Roman" w:hAnsi="Times New Roman" w:cs="Times New Roman"/>
          <w:sz w:val="24"/>
          <w:szCs w:val="24"/>
        </w:rPr>
      </w:pPr>
      <w:r w:rsidRPr="00704375">
        <w:rPr>
          <w:rFonts w:ascii="Times New Roman" w:hAnsi="Times New Roman" w:cs="Times New Roman"/>
          <w:sz w:val="24"/>
          <w:szCs w:val="24"/>
        </w:rPr>
        <w:t>Current liabilities</w:t>
      </w:r>
      <w:r w:rsidR="00DE48FF" w:rsidRPr="00704375">
        <w:rPr>
          <w:rFonts w:ascii="Times New Roman" w:hAnsi="Times New Roman" w:cs="Times New Roman"/>
          <w:sz w:val="24"/>
          <w:szCs w:val="24"/>
        </w:rPr>
        <w:t>:</w:t>
      </w:r>
      <w:r w:rsidRPr="00704375">
        <w:rPr>
          <w:rFonts w:ascii="Times New Roman" w:hAnsi="Times New Roman" w:cs="Times New Roman"/>
          <w:sz w:val="24"/>
          <w:szCs w:val="24"/>
        </w:rPr>
        <w:t xml:space="preserve"> </w:t>
      </w:r>
      <w:r w:rsidR="00DE48FF" w:rsidRPr="00704375">
        <w:rPr>
          <w:rFonts w:ascii="Times New Roman" w:hAnsi="Times New Roman" w:cs="Times New Roman"/>
          <w:sz w:val="24"/>
          <w:szCs w:val="24"/>
        </w:rPr>
        <w:t>E</w:t>
      </w:r>
      <w:r w:rsidRPr="00704375">
        <w:rPr>
          <w:rFonts w:ascii="Times New Roman" w:hAnsi="Times New Roman" w:cs="Times New Roman"/>
          <w:sz w:val="24"/>
          <w:szCs w:val="24"/>
        </w:rPr>
        <w:t>xceed current assets indicating liquidity risks, which means that the BSA may not be able to pay its creditors as payments become due.</w:t>
      </w:r>
    </w:p>
    <w:p w14:paraId="0D6B4418" w14:textId="77777777" w:rsidR="001748C9" w:rsidRPr="00704375" w:rsidRDefault="001748C9" w:rsidP="001748C9">
      <w:pPr>
        <w:spacing w:after="0"/>
        <w:rPr>
          <w:rFonts w:ascii="Times New Roman" w:hAnsi="Times New Roman" w:cs="Times New Roman"/>
          <w:color w:val="000000"/>
          <w:sz w:val="24"/>
          <w:szCs w:val="24"/>
        </w:rPr>
      </w:pPr>
      <w:r w:rsidRPr="00704375">
        <w:rPr>
          <w:rFonts w:ascii="Times New Roman" w:hAnsi="Times New Roman" w:cs="Times New Roman"/>
          <w:sz w:val="24"/>
          <w:szCs w:val="24"/>
        </w:rPr>
        <w:t>Net liability position -highlights a possible risk that the BSA cannot continue its operations at the desired levels, which may lead to an interruption or breakdown on delivering on its mandate.</w:t>
      </w:r>
      <w:r w:rsidRPr="00704375">
        <w:rPr>
          <w:rFonts w:ascii="Times New Roman" w:hAnsi="Times New Roman" w:cs="Times New Roman"/>
          <w:color w:val="000000"/>
          <w:sz w:val="24"/>
          <w:szCs w:val="24"/>
        </w:rPr>
        <w:t xml:space="preserve"> </w:t>
      </w:r>
    </w:p>
    <w:p w14:paraId="67201253" w14:textId="77777777" w:rsidR="004D6F12" w:rsidRPr="00704375" w:rsidRDefault="004D6F12" w:rsidP="001748C9">
      <w:pPr>
        <w:spacing w:after="0"/>
        <w:rPr>
          <w:rFonts w:ascii="Times New Roman" w:hAnsi="Times New Roman" w:cs="Times New Roman"/>
          <w:sz w:val="24"/>
          <w:szCs w:val="24"/>
        </w:rPr>
      </w:pPr>
    </w:p>
    <w:p w14:paraId="546BF08A" w14:textId="77777777" w:rsidR="001F1E0F" w:rsidRPr="00704375" w:rsidRDefault="001748C9" w:rsidP="001748C9">
      <w:pPr>
        <w:spacing w:after="0"/>
        <w:rPr>
          <w:rFonts w:ascii="Times New Roman" w:hAnsi="Times New Roman" w:cs="Times New Roman"/>
          <w:sz w:val="24"/>
          <w:szCs w:val="24"/>
        </w:rPr>
      </w:pPr>
      <w:r w:rsidRPr="00704375">
        <w:rPr>
          <w:rFonts w:ascii="Times New Roman" w:hAnsi="Times New Roman" w:cs="Times New Roman"/>
          <w:sz w:val="24"/>
          <w:szCs w:val="24"/>
        </w:rPr>
        <w:t>Negative cash flows –the annual grant from the department to BSA and a sponsorship receipt not sufficient to cover operational expenditure.  Measures must be implemented to address this situation to ensure delivery on the mandate and financial viability.</w:t>
      </w:r>
    </w:p>
    <w:p w14:paraId="4BF7B7AC" w14:textId="77777777" w:rsidR="004D6F12" w:rsidRPr="00704375" w:rsidRDefault="004D6F12" w:rsidP="001748C9">
      <w:pPr>
        <w:spacing w:after="0"/>
        <w:rPr>
          <w:rFonts w:ascii="Times New Roman" w:hAnsi="Times New Roman" w:cs="Times New Roman"/>
          <w:sz w:val="24"/>
          <w:szCs w:val="24"/>
        </w:rPr>
      </w:pPr>
    </w:p>
    <w:p w14:paraId="794E1DA5" w14:textId="77777777" w:rsidR="001748C9" w:rsidRPr="00704375" w:rsidRDefault="001748C9" w:rsidP="001748C9">
      <w:pPr>
        <w:spacing w:after="0"/>
        <w:rPr>
          <w:rFonts w:ascii="Times New Roman" w:hAnsi="Times New Roman" w:cs="Times New Roman"/>
          <w:sz w:val="24"/>
          <w:szCs w:val="24"/>
        </w:rPr>
      </w:pPr>
      <w:r w:rsidRPr="00704375">
        <w:rPr>
          <w:rFonts w:ascii="Times New Roman" w:hAnsi="Times New Roman" w:cs="Times New Roman"/>
          <w:sz w:val="24"/>
          <w:szCs w:val="24"/>
        </w:rPr>
        <w:t xml:space="preserve">Cash balance –mainly consists of the deposits and the investment to cover boxer’s injuries, which are not available for use in operations. Continued withdrawals from the investments in the current year is a major indicator of the entity’s financial viability challenges. </w:t>
      </w:r>
    </w:p>
    <w:p w14:paraId="44D42CD1" w14:textId="77777777" w:rsidR="004D6F12" w:rsidRPr="00704375" w:rsidRDefault="004D6F12" w:rsidP="001748C9">
      <w:pPr>
        <w:spacing w:after="0"/>
        <w:rPr>
          <w:rFonts w:ascii="Times New Roman" w:hAnsi="Times New Roman" w:cs="Times New Roman"/>
          <w:sz w:val="24"/>
          <w:szCs w:val="24"/>
        </w:rPr>
      </w:pPr>
    </w:p>
    <w:p w14:paraId="1AC81ABB" w14:textId="77777777" w:rsidR="001748C9" w:rsidRPr="00704375" w:rsidRDefault="001748C9" w:rsidP="001748C9">
      <w:pPr>
        <w:spacing w:after="0"/>
        <w:rPr>
          <w:rFonts w:ascii="Times New Roman" w:hAnsi="Times New Roman" w:cs="Times New Roman"/>
          <w:sz w:val="24"/>
          <w:szCs w:val="24"/>
        </w:rPr>
      </w:pPr>
      <w:r w:rsidRPr="00704375">
        <w:rPr>
          <w:rFonts w:ascii="Times New Roman" w:hAnsi="Times New Roman" w:cs="Times New Roman"/>
          <w:sz w:val="24"/>
          <w:szCs w:val="24"/>
        </w:rPr>
        <w:t xml:space="preserve">Collection of debt inability to collect monies owed for tournaments sanctioned and the resultant impairment of receivables due to amount owed being irrecoverable remains a challenge for the entity. Interventions to collect from promoters have not yielded positive results. </w:t>
      </w:r>
    </w:p>
    <w:p w14:paraId="09B63262" w14:textId="77777777" w:rsidR="001748C9" w:rsidRPr="00704375" w:rsidRDefault="001748C9" w:rsidP="001748C9">
      <w:pPr>
        <w:spacing w:after="0"/>
        <w:rPr>
          <w:rFonts w:ascii="Times New Roman" w:hAnsi="Times New Roman" w:cs="Times New Roman"/>
          <w:sz w:val="24"/>
          <w:szCs w:val="24"/>
        </w:rPr>
      </w:pPr>
    </w:p>
    <w:p w14:paraId="2DB780CA" w14:textId="77777777" w:rsidR="00DA36A3" w:rsidRPr="00704375" w:rsidRDefault="00DA36A3" w:rsidP="001748C9">
      <w:pPr>
        <w:spacing w:after="0"/>
        <w:rPr>
          <w:rFonts w:ascii="Times New Roman" w:hAnsi="Times New Roman" w:cs="Times New Roman"/>
          <w:sz w:val="24"/>
          <w:szCs w:val="24"/>
        </w:rPr>
      </w:pPr>
    </w:p>
    <w:p w14:paraId="73D49F25" w14:textId="77777777" w:rsidR="003E7A2B" w:rsidRPr="00704375" w:rsidRDefault="004D6F12" w:rsidP="0007792B">
      <w:pPr>
        <w:spacing w:after="0"/>
        <w:rPr>
          <w:rFonts w:ascii="Times New Roman" w:hAnsi="Times New Roman" w:cs="Times New Roman"/>
          <w:b/>
          <w:sz w:val="24"/>
          <w:szCs w:val="24"/>
        </w:rPr>
      </w:pPr>
      <w:r w:rsidRPr="00704375">
        <w:rPr>
          <w:rFonts w:ascii="Times New Roman" w:hAnsi="Times New Roman" w:cs="Times New Roman"/>
          <w:b/>
          <w:sz w:val="24"/>
          <w:szCs w:val="24"/>
        </w:rPr>
        <w:t>I</w:t>
      </w:r>
      <w:r w:rsidR="003E7A2B" w:rsidRPr="00704375">
        <w:rPr>
          <w:rFonts w:ascii="Times New Roman" w:hAnsi="Times New Roman" w:cs="Times New Roman"/>
          <w:b/>
          <w:sz w:val="24"/>
          <w:szCs w:val="24"/>
        </w:rPr>
        <w:t xml:space="preserve">rregular expenditure and </w:t>
      </w:r>
      <w:r w:rsidR="007F0FCA" w:rsidRPr="00704375">
        <w:rPr>
          <w:rFonts w:ascii="Times New Roman" w:hAnsi="Times New Roman" w:cs="Times New Roman"/>
          <w:b/>
          <w:sz w:val="24"/>
          <w:szCs w:val="24"/>
        </w:rPr>
        <w:t>fruit</w:t>
      </w:r>
      <w:r w:rsidR="00CD6138" w:rsidRPr="00704375">
        <w:rPr>
          <w:rFonts w:ascii="Times New Roman" w:hAnsi="Times New Roman" w:cs="Times New Roman"/>
          <w:b/>
          <w:sz w:val="24"/>
          <w:szCs w:val="24"/>
        </w:rPr>
        <w:t>less and wasteful expenditure for</w:t>
      </w:r>
      <w:r w:rsidR="007F0FCA" w:rsidRPr="00704375">
        <w:rPr>
          <w:rFonts w:ascii="Times New Roman" w:hAnsi="Times New Roman" w:cs="Times New Roman"/>
          <w:b/>
          <w:sz w:val="24"/>
          <w:szCs w:val="24"/>
        </w:rPr>
        <w:t xml:space="preserve"> B</w:t>
      </w:r>
      <w:r w:rsidR="00BA0B8C" w:rsidRPr="00704375">
        <w:rPr>
          <w:rFonts w:ascii="Times New Roman" w:hAnsi="Times New Roman" w:cs="Times New Roman"/>
          <w:b/>
          <w:sz w:val="24"/>
          <w:szCs w:val="24"/>
        </w:rPr>
        <w:t>SA</w:t>
      </w:r>
      <w:r w:rsidR="007F0FCA" w:rsidRPr="00704375">
        <w:rPr>
          <w:rFonts w:ascii="Times New Roman" w:hAnsi="Times New Roman" w:cs="Times New Roman"/>
          <w:b/>
          <w:sz w:val="24"/>
          <w:szCs w:val="24"/>
        </w:rPr>
        <w:t>.</w:t>
      </w:r>
    </w:p>
    <w:p w14:paraId="3EEA3F82" w14:textId="77777777" w:rsidR="002C103C" w:rsidRPr="00704375" w:rsidRDefault="004D6F12" w:rsidP="002C103C">
      <w:pPr>
        <w:spacing w:after="0"/>
        <w:rPr>
          <w:rFonts w:ascii="Times New Roman" w:hAnsi="Times New Roman" w:cs="Times New Roman"/>
          <w:sz w:val="24"/>
          <w:szCs w:val="24"/>
        </w:rPr>
      </w:pPr>
      <w:r w:rsidRPr="00704375">
        <w:rPr>
          <w:rFonts w:ascii="Times New Roman" w:hAnsi="Times New Roman" w:cs="Times New Roman"/>
          <w:sz w:val="24"/>
          <w:szCs w:val="24"/>
        </w:rPr>
        <w:t>Table 9</w:t>
      </w:r>
      <w:r w:rsidR="002C103C" w:rsidRPr="00704375">
        <w:rPr>
          <w:rFonts w:ascii="Times New Roman" w:hAnsi="Times New Roman" w:cs="Times New Roman"/>
          <w:sz w:val="24"/>
          <w:szCs w:val="24"/>
        </w:rPr>
        <w:t xml:space="preserve">: </w:t>
      </w:r>
      <w:r w:rsidRPr="00704375">
        <w:rPr>
          <w:rFonts w:ascii="Times New Roman" w:hAnsi="Times New Roman" w:cs="Times New Roman"/>
          <w:sz w:val="24"/>
          <w:szCs w:val="24"/>
        </w:rPr>
        <w:t>Irregular</w:t>
      </w:r>
      <w:r w:rsidR="002C103C" w:rsidRPr="00704375">
        <w:rPr>
          <w:rFonts w:ascii="Times New Roman" w:hAnsi="Times New Roman" w:cs="Times New Roman"/>
          <w:sz w:val="24"/>
          <w:szCs w:val="24"/>
        </w:rPr>
        <w:t xml:space="preserve"> expenditure and fruitless and wasteful expenditure.</w:t>
      </w:r>
    </w:p>
    <w:p w14:paraId="3B933BD0" w14:textId="77777777" w:rsidR="007F0FCA" w:rsidRPr="00704375" w:rsidRDefault="007F0FCA" w:rsidP="0007792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8"/>
        <w:gridCol w:w="4172"/>
        <w:gridCol w:w="3006"/>
      </w:tblGrid>
      <w:tr w:rsidR="003E7A2B" w:rsidRPr="00704375" w14:paraId="4AB036F6" w14:textId="77777777" w:rsidTr="003E7A2B">
        <w:tc>
          <w:tcPr>
            <w:tcW w:w="1838" w:type="dxa"/>
          </w:tcPr>
          <w:p w14:paraId="1A6A6F62" w14:textId="77777777" w:rsidR="003E7A2B" w:rsidRPr="00704375" w:rsidRDefault="003E7A2B" w:rsidP="0007792B">
            <w:pPr>
              <w:rPr>
                <w:rFonts w:ascii="Times New Roman" w:hAnsi="Times New Roman" w:cs="Times New Roman"/>
                <w:b/>
                <w:sz w:val="24"/>
                <w:szCs w:val="24"/>
              </w:rPr>
            </w:pPr>
            <w:r w:rsidRPr="00704375">
              <w:rPr>
                <w:rFonts w:ascii="Times New Roman" w:hAnsi="Times New Roman" w:cs="Times New Roman"/>
                <w:b/>
                <w:sz w:val="24"/>
                <w:szCs w:val="24"/>
              </w:rPr>
              <w:t xml:space="preserve">Entity </w:t>
            </w:r>
          </w:p>
          <w:p w14:paraId="003FCDC2" w14:textId="77777777" w:rsidR="003E7A2B" w:rsidRPr="00704375" w:rsidRDefault="003E7A2B" w:rsidP="0007792B">
            <w:pPr>
              <w:rPr>
                <w:rFonts w:ascii="Times New Roman" w:hAnsi="Times New Roman" w:cs="Times New Roman"/>
                <w:b/>
                <w:sz w:val="24"/>
                <w:szCs w:val="24"/>
              </w:rPr>
            </w:pPr>
          </w:p>
        </w:tc>
        <w:tc>
          <w:tcPr>
            <w:tcW w:w="4172" w:type="dxa"/>
          </w:tcPr>
          <w:p w14:paraId="2AC54612" w14:textId="77777777" w:rsidR="003E7A2B" w:rsidRPr="00704375" w:rsidRDefault="00E117B8" w:rsidP="0007792B">
            <w:pPr>
              <w:rPr>
                <w:rFonts w:ascii="Times New Roman" w:hAnsi="Times New Roman" w:cs="Times New Roman"/>
                <w:b/>
                <w:sz w:val="24"/>
                <w:szCs w:val="24"/>
              </w:rPr>
            </w:pPr>
            <w:r w:rsidRPr="00704375">
              <w:rPr>
                <w:rFonts w:ascii="Times New Roman" w:hAnsi="Times New Roman" w:cs="Times New Roman"/>
                <w:b/>
                <w:sz w:val="24"/>
                <w:szCs w:val="24"/>
              </w:rPr>
              <w:t>2018/19</w:t>
            </w:r>
          </w:p>
          <w:p w14:paraId="6D1DFC07" w14:textId="77777777" w:rsidR="001F1E0F" w:rsidRPr="00704375" w:rsidRDefault="001F1E0F" w:rsidP="0007792B">
            <w:pPr>
              <w:rPr>
                <w:rFonts w:ascii="Times New Roman" w:hAnsi="Times New Roman" w:cs="Times New Roman"/>
                <w:b/>
                <w:sz w:val="24"/>
                <w:szCs w:val="24"/>
              </w:rPr>
            </w:pPr>
          </w:p>
          <w:p w14:paraId="325A7874" w14:textId="77777777" w:rsidR="001F1E0F" w:rsidRPr="00704375" w:rsidRDefault="001F1E0F" w:rsidP="0007792B">
            <w:pPr>
              <w:rPr>
                <w:rFonts w:ascii="Times New Roman" w:hAnsi="Times New Roman" w:cs="Times New Roman"/>
                <w:b/>
                <w:sz w:val="24"/>
                <w:szCs w:val="24"/>
              </w:rPr>
            </w:pPr>
          </w:p>
        </w:tc>
        <w:tc>
          <w:tcPr>
            <w:tcW w:w="3006" w:type="dxa"/>
          </w:tcPr>
          <w:p w14:paraId="53CBC0CC" w14:textId="77777777" w:rsidR="003E7A2B" w:rsidRPr="00704375" w:rsidRDefault="003E7A2B" w:rsidP="0007792B">
            <w:pPr>
              <w:rPr>
                <w:rFonts w:ascii="Times New Roman" w:hAnsi="Times New Roman" w:cs="Times New Roman"/>
                <w:b/>
                <w:sz w:val="24"/>
                <w:szCs w:val="24"/>
              </w:rPr>
            </w:pPr>
            <w:r w:rsidRPr="00704375">
              <w:rPr>
                <w:rFonts w:ascii="Times New Roman" w:hAnsi="Times New Roman" w:cs="Times New Roman"/>
                <w:b/>
                <w:sz w:val="24"/>
                <w:szCs w:val="24"/>
              </w:rPr>
              <w:t xml:space="preserve">Total </w:t>
            </w:r>
          </w:p>
        </w:tc>
      </w:tr>
      <w:tr w:rsidR="003E7A2B" w:rsidRPr="00704375" w14:paraId="3300E4D1" w14:textId="77777777" w:rsidTr="003E7A2B">
        <w:tc>
          <w:tcPr>
            <w:tcW w:w="1838" w:type="dxa"/>
          </w:tcPr>
          <w:p w14:paraId="653967F0" w14:textId="77777777" w:rsidR="003E7A2B" w:rsidRPr="00704375" w:rsidRDefault="003E7A2B" w:rsidP="0007792B">
            <w:pPr>
              <w:rPr>
                <w:rFonts w:ascii="Times New Roman" w:hAnsi="Times New Roman" w:cs="Times New Roman"/>
                <w:sz w:val="24"/>
                <w:szCs w:val="24"/>
              </w:rPr>
            </w:pPr>
            <w:r w:rsidRPr="00704375">
              <w:rPr>
                <w:rFonts w:ascii="Times New Roman" w:hAnsi="Times New Roman" w:cs="Times New Roman"/>
                <w:sz w:val="24"/>
                <w:szCs w:val="24"/>
              </w:rPr>
              <w:t>Boxing SA</w:t>
            </w:r>
          </w:p>
          <w:p w14:paraId="66554398" w14:textId="77777777" w:rsidR="003E7A2B" w:rsidRPr="00704375" w:rsidRDefault="003E7A2B" w:rsidP="0007792B">
            <w:pPr>
              <w:rPr>
                <w:rFonts w:ascii="Times New Roman" w:hAnsi="Times New Roman" w:cs="Times New Roman"/>
                <w:sz w:val="24"/>
                <w:szCs w:val="24"/>
              </w:rPr>
            </w:pPr>
          </w:p>
        </w:tc>
        <w:tc>
          <w:tcPr>
            <w:tcW w:w="4172" w:type="dxa"/>
          </w:tcPr>
          <w:p w14:paraId="700EFD26" w14:textId="77777777" w:rsidR="003E7A2B" w:rsidRPr="00704375" w:rsidRDefault="003E7A2B" w:rsidP="0007792B">
            <w:pPr>
              <w:rPr>
                <w:rFonts w:ascii="Times New Roman" w:hAnsi="Times New Roman" w:cs="Times New Roman"/>
                <w:sz w:val="24"/>
                <w:szCs w:val="24"/>
              </w:rPr>
            </w:pPr>
            <w:r w:rsidRPr="00704375">
              <w:rPr>
                <w:rFonts w:ascii="Times New Roman" w:hAnsi="Times New Roman" w:cs="Times New Roman"/>
                <w:sz w:val="24"/>
                <w:szCs w:val="24"/>
              </w:rPr>
              <w:t xml:space="preserve">Irregular expenditure </w:t>
            </w:r>
          </w:p>
          <w:p w14:paraId="0A12A055" w14:textId="77777777" w:rsidR="001F1E0F" w:rsidRPr="00704375" w:rsidRDefault="001F1E0F" w:rsidP="0007792B">
            <w:pPr>
              <w:rPr>
                <w:rFonts w:ascii="Times New Roman" w:hAnsi="Times New Roman" w:cs="Times New Roman"/>
                <w:sz w:val="24"/>
                <w:szCs w:val="24"/>
              </w:rPr>
            </w:pPr>
          </w:p>
          <w:p w14:paraId="079D845F" w14:textId="77777777" w:rsidR="001F1E0F" w:rsidRPr="00704375" w:rsidRDefault="001F1E0F" w:rsidP="0007792B">
            <w:pPr>
              <w:rPr>
                <w:rFonts w:ascii="Times New Roman" w:hAnsi="Times New Roman" w:cs="Times New Roman"/>
                <w:sz w:val="24"/>
                <w:szCs w:val="24"/>
              </w:rPr>
            </w:pPr>
          </w:p>
        </w:tc>
        <w:tc>
          <w:tcPr>
            <w:tcW w:w="3006" w:type="dxa"/>
          </w:tcPr>
          <w:p w14:paraId="40EBD96C" w14:textId="77777777" w:rsidR="003E7A2B" w:rsidRPr="00704375" w:rsidRDefault="00EE58E2" w:rsidP="00526EE6">
            <w:pPr>
              <w:rPr>
                <w:rFonts w:ascii="Times New Roman" w:hAnsi="Times New Roman" w:cs="Times New Roman"/>
                <w:sz w:val="24"/>
                <w:szCs w:val="24"/>
              </w:rPr>
            </w:pPr>
            <w:r w:rsidRPr="00704375">
              <w:rPr>
                <w:rFonts w:ascii="Times New Roman" w:hAnsi="Times New Roman" w:cs="Times New Roman"/>
                <w:sz w:val="24"/>
                <w:szCs w:val="24"/>
              </w:rPr>
              <w:t>R 6</w:t>
            </w:r>
            <w:r w:rsidR="00526EE6" w:rsidRPr="00704375">
              <w:rPr>
                <w:rFonts w:ascii="Times New Roman" w:hAnsi="Times New Roman" w:cs="Times New Roman"/>
                <w:sz w:val="24"/>
                <w:szCs w:val="24"/>
              </w:rPr>
              <w:t>.</w:t>
            </w:r>
            <w:r w:rsidRPr="00704375">
              <w:rPr>
                <w:rFonts w:ascii="Times New Roman" w:hAnsi="Times New Roman" w:cs="Times New Roman"/>
                <w:sz w:val="24"/>
                <w:szCs w:val="24"/>
              </w:rPr>
              <w:t>5</w:t>
            </w:r>
            <w:r w:rsidR="003E7A2B" w:rsidRPr="00704375">
              <w:rPr>
                <w:rFonts w:ascii="Times New Roman" w:hAnsi="Times New Roman" w:cs="Times New Roman"/>
                <w:sz w:val="24"/>
                <w:szCs w:val="24"/>
              </w:rPr>
              <w:t xml:space="preserve"> million</w:t>
            </w:r>
          </w:p>
        </w:tc>
      </w:tr>
      <w:tr w:rsidR="003E7A2B" w:rsidRPr="00704375" w14:paraId="458D0D1E" w14:textId="77777777" w:rsidTr="003E7A2B">
        <w:tc>
          <w:tcPr>
            <w:tcW w:w="1838" w:type="dxa"/>
          </w:tcPr>
          <w:p w14:paraId="445704EF" w14:textId="77777777" w:rsidR="003E7A2B" w:rsidRPr="00704375" w:rsidRDefault="003E7A2B" w:rsidP="0007792B">
            <w:pPr>
              <w:rPr>
                <w:rFonts w:ascii="Times New Roman" w:hAnsi="Times New Roman" w:cs="Times New Roman"/>
                <w:sz w:val="24"/>
                <w:szCs w:val="24"/>
              </w:rPr>
            </w:pPr>
            <w:r w:rsidRPr="00704375">
              <w:rPr>
                <w:rFonts w:ascii="Times New Roman" w:hAnsi="Times New Roman" w:cs="Times New Roman"/>
                <w:sz w:val="24"/>
                <w:szCs w:val="24"/>
              </w:rPr>
              <w:t>Boxing SA</w:t>
            </w:r>
          </w:p>
          <w:p w14:paraId="59652AF3" w14:textId="77777777" w:rsidR="003E7A2B" w:rsidRPr="00704375" w:rsidRDefault="003E7A2B" w:rsidP="0007792B">
            <w:pPr>
              <w:rPr>
                <w:rFonts w:ascii="Times New Roman" w:hAnsi="Times New Roman" w:cs="Times New Roman"/>
                <w:sz w:val="24"/>
                <w:szCs w:val="24"/>
              </w:rPr>
            </w:pPr>
          </w:p>
        </w:tc>
        <w:tc>
          <w:tcPr>
            <w:tcW w:w="4172" w:type="dxa"/>
          </w:tcPr>
          <w:p w14:paraId="192D9C39" w14:textId="77777777" w:rsidR="003E7A2B" w:rsidRPr="00704375" w:rsidRDefault="003E7A2B" w:rsidP="0007792B">
            <w:pPr>
              <w:rPr>
                <w:rFonts w:ascii="Times New Roman" w:hAnsi="Times New Roman" w:cs="Times New Roman"/>
                <w:sz w:val="24"/>
                <w:szCs w:val="24"/>
              </w:rPr>
            </w:pPr>
            <w:r w:rsidRPr="00704375">
              <w:rPr>
                <w:rFonts w:ascii="Times New Roman" w:hAnsi="Times New Roman" w:cs="Times New Roman"/>
                <w:sz w:val="24"/>
                <w:szCs w:val="24"/>
              </w:rPr>
              <w:t xml:space="preserve">Fruitless and wasteful expenditure </w:t>
            </w:r>
          </w:p>
          <w:p w14:paraId="05CEF86C" w14:textId="77777777" w:rsidR="001F1E0F" w:rsidRPr="00704375" w:rsidRDefault="001F1E0F" w:rsidP="0007792B">
            <w:pPr>
              <w:rPr>
                <w:rFonts w:ascii="Times New Roman" w:hAnsi="Times New Roman" w:cs="Times New Roman"/>
                <w:sz w:val="24"/>
                <w:szCs w:val="24"/>
              </w:rPr>
            </w:pPr>
          </w:p>
          <w:p w14:paraId="701D062C" w14:textId="77777777" w:rsidR="001F1E0F" w:rsidRPr="00704375" w:rsidRDefault="001F1E0F" w:rsidP="0007792B">
            <w:pPr>
              <w:rPr>
                <w:rFonts w:ascii="Times New Roman" w:hAnsi="Times New Roman" w:cs="Times New Roman"/>
                <w:sz w:val="24"/>
                <w:szCs w:val="24"/>
              </w:rPr>
            </w:pPr>
          </w:p>
        </w:tc>
        <w:tc>
          <w:tcPr>
            <w:tcW w:w="3006" w:type="dxa"/>
          </w:tcPr>
          <w:p w14:paraId="2482B601" w14:textId="77777777" w:rsidR="003E7A2B" w:rsidRPr="00704375" w:rsidRDefault="00526EE6" w:rsidP="0007792B">
            <w:pPr>
              <w:rPr>
                <w:rFonts w:ascii="Times New Roman" w:hAnsi="Times New Roman" w:cs="Times New Roman"/>
                <w:sz w:val="24"/>
                <w:szCs w:val="24"/>
              </w:rPr>
            </w:pPr>
            <w:r w:rsidRPr="00704375">
              <w:rPr>
                <w:rFonts w:ascii="Times New Roman" w:hAnsi="Times New Roman" w:cs="Times New Roman"/>
                <w:sz w:val="24"/>
                <w:szCs w:val="24"/>
              </w:rPr>
              <w:t>R2.5</w:t>
            </w:r>
            <w:r w:rsidR="003E7A2B" w:rsidRPr="00704375">
              <w:rPr>
                <w:rFonts w:ascii="Times New Roman" w:hAnsi="Times New Roman" w:cs="Times New Roman"/>
                <w:sz w:val="24"/>
                <w:szCs w:val="24"/>
              </w:rPr>
              <w:t xml:space="preserve"> million</w:t>
            </w:r>
          </w:p>
        </w:tc>
      </w:tr>
    </w:tbl>
    <w:p w14:paraId="4F3D200C" w14:textId="77777777" w:rsidR="001748C9" w:rsidRPr="00704375" w:rsidRDefault="001748C9" w:rsidP="0044675E">
      <w:pPr>
        <w:spacing w:after="0"/>
        <w:rPr>
          <w:rFonts w:ascii="Times New Roman" w:hAnsi="Times New Roman" w:cs="Times New Roman"/>
          <w:b/>
          <w:sz w:val="24"/>
          <w:szCs w:val="24"/>
        </w:rPr>
      </w:pPr>
    </w:p>
    <w:p w14:paraId="770358A1" w14:textId="77777777" w:rsidR="00CA53C3" w:rsidRDefault="00CA53C3" w:rsidP="0044675E">
      <w:pPr>
        <w:spacing w:after="0"/>
        <w:rPr>
          <w:rFonts w:ascii="Times New Roman" w:hAnsi="Times New Roman" w:cs="Times New Roman"/>
          <w:b/>
          <w:sz w:val="24"/>
          <w:szCs w:val="24"/>
        </w:rPr>
      </w:pPr>
    </w:p>
    <w:p w14:paraId="566C0462" w14:textId="77777777" w:rsidR="000D5393" w:rsidRPr="00704375" w:rsidRDefault="00854838" w:rsidP="0044675E">
      <w:pPr>
        <w:spacing w:after="0"/>
        <w:rPr>
          <w:rFonts w:ascii="Times New Roman" w:hAnsi="Times New Roman" w:cs="Times New Roman"/>
          <w:b/>
          <w:sz w:val="24"/>
          <w:szCs w:val="24"/>
        </w:rPr>
      </w:pPr>
      <w:r w:rsidRPr="00704375">
        <w:rPr>
          <w:rFonts w:ascii="Times New Roman" w:hAnsi="Times New Roman" w:cs="Times New Roman"/>
          <w:b/>
          <w:sz w:val="24"/>
          <w:szCs w:val="24"/>
        </w:rPr>
        <w:t>Auditor’s Report</w:t>
      </w:r>
      <w:r w:rsidR="001748C9" w:rsidRPr="00704375">
        <w:rPr>
          <w:rFonts w:ascii="Times New Roman" w:hAnsi="Times New Roman" w:cs="Times New Roman"/>
          <w:b/>
          <w:sz w:val="24"/>
          <w:szCs w:val="24"/>
        </w:rPr>
        <w:t xml:space="preserve"> for Boxing South Africa</w:t>
      </w:r>
    </w:p>
    <w:p w14:paraId="08F11306" w14:textId="77777777" w:rsidR="00BC5C4D" w:rsidRPr="00704375" w:rsidRDefault="00FE554B" w:rsidP="00526EE6">
      <w:pPr>
        <w:spacing w:after="0"/>
        <w:rPr>
          <w:rFonts w:ascii="Times New Roman" w:hAnsi="Times New Roman" w:cs="Times New Roman"/>
          <w:iCs/>
          <w:sz w:val="24"/>
          <w:szCs w:val="24"/>
        </w:rPr>
      </w:pPr>
      <w:r w:rsidRPr="00704375">
        <w:rPr>
          <w:rFonts w:ascii="Times New Roman" w:hAnsi="Times New Roman" w:cs="Times New Roman"/>
          <w:sz w:val="24"/>
          <w:szCs w:val="24"/>
        </w:rPr>
        <w:t>The results we</w:t>
      </w:r>
      <w:r w:rsidR="00A03E10" w:rsidRPr="00704375">
        <w:rPr>
          <w:rFonts w:ascii="Times New Roman" w:hAnsi="Times New Roman" w:cs="Times New Roman"/>
          <w:sz w:val="24"/>
          <w:szCs w:val="24"/>
        </w:rPr>
        <w:t xml:space="preserve">re a has not </w:t>
      </w:r>
      <w:r w:rsidR="00854838" w:rsidRPr="00704375">
        <w:rPr>
          <w:rFonts w:ascii="Times New Roman" w:hAnsi="Times New Roman" w:cs="Times New Roman"/>
          <w:sz w:val="24"/>
          <w:szCs w:val="24"/>
        </w:rPr>
        <w:t>improve</w:t>
      </w:r>
      <w:r w:rsidR="00A03E10" w:rsidRPr="00704375">
        <w:rPr>
          <w:rFonts w:ascii="Times New Roman" w:hAnsi="Times New Roman" w:cs="Times New Roman"/>
          <w:sz w:val="24"/>
          <w:szCs w:val="24"/>
        </w:rPr>
        <w:t>d since</w:t>
      </w:r>
      <w:r w:rsidR="00854838" w:rsidRPr="00704375">
        <w:rPr>
          <w:rFonts w:ascii="Times New Roman" w:hAnsi="Times New Roman" w:cs="Times New Roman"/>
          <w:sz w:val="24"/>
          <w:szCs w:val="24"/>
        </w:rPr>
        <w:t xml:space="preserve"> the previous year</w:t>
      </w:r>
      <w:r w:rsidRPr="00704375">
        <w:rPr>
          <w:rFonts w:ascii="Times New Roman" w:hAnsi="Times New Roman" w:cs="Times New Roman"/>
          <w:sz w:val="24"/>
          <w:szCs w:val="24"/>
        </w:rPr>
        <w:t>s</w:t>
      </w:r>
      <w:r w:rsidR="00854838" w:rsidRPr="00704375">
        <w:rPr>
          <w:rFonts w:ascii="Times New Roman" w:hAnsi="Times New Roman" w:cs="Times New Roman"/>
          <w:sz w:val="24"/>
          <w:szCs w:val="24"/>
        </w:rPr>
        <w:t xml:space="preserve">. </w:t>
      </w:r>
      <w:r w:rsidR="00526EE6" w:rsidRPr="00704375">
        <w:rPr>
          <w:rFonts w:ascii="Times New Roman" w:hAnsi="Times New Roman" w:cs="Times New Roman"/>
          <w:sz w:val="24"/>
          <w:szCs w:val="24"/>
        </w:rPr>
        <w:t xml:space="preserve">BSA remains with </w:t>
      </w:r>
      <w:r w:rsidR="00DE48FF" w:rsidRPr="00704375">
        <w:rPr>
          <w:rFonts w:ascii="Times New Roman" w:hAnsi="Times New Roman" w:cs="Times New Roman"/>
          <w:sz w:val="24"/>
          <w:szCs w:val="24"/>
        </w:rPr>
        <w:t>a</w:t>
      </w:r>
      <w:r w:rsidR="00526EE6" w:rsidRPr="00704375">
        <w:rPr>
          <w:rFonts w:ascii="Times New Roman" w:hAnsi="Times New Roman" w:cs="Times New Roman"/>
          <w:sz w:val="24"/>
          <w:szCs w:val="24"/>
        </w:rPr>
        <w:t xml:space="preserve"> </w:t>
      </w:r>
      <w:r w:rsidR="00DE48FF" w:rsidRPr="00704375">
        <w:rPr>
          <w:rFonts w:ascii="Times New Roman" w:hAnsi="Times New Roman" w:cs="Times New Roman"/>
          <w:bCs/>
          <w:sz w:val="24"/>
          <w:szCs w:val="24"/>
        </w:rPr>
        <w:t>qualified audit report</w:t>
      </w:r>
      <w:r w:rsidR="00DE48FF" w:rsidRPr="00704375">
        <w:rPr>
          <w:rFonts w:ascii="Times New Roman" w:hAnsi="Times New Roman" w:cs="Times New Roman"/>
          <w:sz w:val="24"/>
          <w:szCs w:val="24"/>
        </w:rPr>
        <w:t xml:space="preserve"> which is a sign that this entity is deteriorating as it only means that an organisational financial statements are not found to be transparent. </w:t>
      </w:r>
      <w:r w:rsidR="00526EE6" w:rsidRPr="00704375">
        <w:rPr>
          <w:rFonts w:ascii="Times New Roman" w:hAnsi="Times New Roman" w:cs="Times New Roman"/>
          <w:bCs/>
          <w:iCs/>
          <w:sz w:val="24"/>
          <w:szCs w:val="24"/>
        </w:rPr>
        <w:t xml:space="preserve">BSA </w:t>
      </w:r>
      <w:r w:rsidR="00526EE6" w:rsidRPr="00704375">
        <w:rPr>
          <w:rFonts w:ascii="Times New Roman" w:hAnsi="Times New Roman" w:cs="Times New Roman"/>
          <w:iCs/>
          <w:sz w:val="24"/>
          <w:szCs w:val="24"/>
        </w:rPr>
        <w:t>could not correct some of the material findings raised.</w:t>
      </w:r>
    </w:p>
    <w:p w14:paraId="2373847B" w14:textId="77777777" w:rsidR="008D4C38" w:rsidRPr="00704375" w:rsidRDefault="008D4C38" w:rsidP="00526EE6">
      <w:pPr>
        <w:spacing w:after="0"/>
        <w:rPr>
          <w:rFonts w:ascii="Times New Roman" w:hAnsi="Times New Roman" w:cs="Times New Roman"/>
          <w:iCs/>
          <w:sz w:val="24"/>
          <w:szCs w:val="24"/>
        </w:rPr>
      </w:pPr>
    </w:p>
    <w:p w14:paraId="21AE181C" w14:textId="77777777" w:rsidR="00CA53C3" w:rsidRDefault="00CA53C3" w:rsidP="008D4C38">
      <w:pPr>
        <w:spacing w:after="0"/>
        <w:rPr>
          <w:rFonts w:ascii="Times New Roman" w:hAnsi="Times New Roman" w:cs="Times New Roman"/>
          <w:b/>
          <w:iCs/>
          <w:sz w:val="24"/>
          <w:szCs w:val="24"/>
        </w:rPr>
      </w:pPr>
    </w:p>
    <w:p w14:paraId="2EDFB135" w14:textId="77777777" w:rsidR="008D4C38" w:rsidRPr="00704375" w:rsidRDefault="008D4C38" w:rsidP="008D4C38">
      <w:pPr>
        <w:spacing w:after="0"/>
        <w:rPr>
          <w:rFonts w:ascii="Times New Roman" w:hAnsi="Times New Roman" w:cs="Times New Roman"/>
          <w:iCs/>
          <w:sz w:val="24"/>
          <w:szCs w:val="24"/>
        </w:rPr>
      </w:pPr>
      <w:r w:rsidRPr="00704375">
        <w:rPr>
          <w:rFonts w:ascii="Times New Roman" w:hAnsi="Times New Roman" w:cs="Times New Roman"/>
          <w:b/>
          <w:iCs/>
          <w:sz w:val="24"/>
          <w:szCs w:val="24"/>
        </w:rPr>
        <w:t>Commi</w:t>
      </w:r>
      <w:r w:rsidR="004D6F12" w:rsidRPr="00704375">
        <w:rPr>
          <w:rFonts w:ascii="Times New Roman" w:hAnsi="Times New Roman" w:cs="Times New Roman"/>
          <w:b/>
          <w:iCs/>
          <w:sz w:val="24"/>
          <w:szCs w:val="24"/>
        </w:rPr>
        <w:t xml:space="preserve">ttee Observations </w:t>
      </w:r>
      <w:r w:rsidRPr="00704375">
        <w:rPr>
          <w:rFonts w:ascii="Times New Roman" w:hAnsi="Times New Roman" w:cs="Times New Roman"/>
          <w:b/>
          <w:iCs/>
          <w:sz w:val="24"/>
          <w:szCs w:val="24"/>
        </w:rPr>
        <w:t>o</w:t>
      </w:r>
      <w:r w:rsidR="004D6F12" w:rsidRPr="00704375">
        <w:rPr>
          <w:rFonts w:ascii="Times New Roman" w:hAnsi="Times New Roman" w:cs="Times New Roman"/>
          <w:b/>
          <w:iCs/>
          <w:sz w:val="24"/>
          <w:szCs w:val="24"/>
        </w:rPr>
        <w:t>n</w:t>
      </w:r>
      <w:r w:rsidRPr="00704375">
        <w:rPr>
          <w:rFonts w:ascii="Times New Roman" w:hAnsi="Times New Roman" w:cs="Times New Roman"/>
          <w:b/>
          <w:iCs/>
          <w:sz w:val="24"/>
          <w:szCs w:val="24"/>
        </w:rPr>
        <w:t xml:space="preserve"> Boxing South Africa</w:t>
      </w:r>
    </w:p>
    <w:p w14:paraId="569DF939" w14:textId="77777777" w:rsidR="008D4C38" w:rsidRPr="00704375" w:rsidRDefault="008D4C38" w:rsidP="008D4C38">
      <w:pPr>
        <w:spacing w:after="0"/>
        <w:rPr>
          <w:rFonts w:ascii="Times New Roman" w:hAnsi="Times New Roman" w:cs="Times New Roman"/>
          <w:iCs/>
          <w:sz w:val="24"/>
          <w:szCs w:val="24"/>
        </w:rPr>
      </w:pPr>
    </w:p>
    <w:p w14:paraId="056ED7AD" w14:textId="77777777" w:rsidR="008D4C38" w:rsidRPr="00704375" w:rsidRDefault="008D4C38" w:rsidP="008D4C38">
      <w:pPr>
        <w:numPr>
          <w:ilvl w:val="0"/>
          <w:numId w:val="7"/>
        </w:numPr>
        <w:spacing w:after="0"/>
        <w:rPr>
          <w:rFonts w:ascii="Times New Roman" w:hAnsi="Times New Roman" w:cs="Times New Roman"/>
          <w:b/>
          <w:iCs/>
          <w:sz w:val="24"/>
          <w:szCs w:val="24"/>
        </w:rPr>
      </w:pPr>
      <w:r w:rsidRPr="00704375">
        <w:rPr>
          <w:rFonts w:ascii="Times New Roman" w:hAnsi="Times New Roman" w:cs="Times New Roman"/>
          <w:b/>
          <w:iCs/>
          <w:sz w:val="24"/>
          <w:szCs w:val="24"/>
        </w:rPr>
        <w:t xml:space="preserve">Performance Indicators not well defined </w:t>
      </w:r>
    </w:p>
    <w:p w14:paraId="0854C4C5" w14:textId="77777777" w:rsidR="008D4C38" w:rsidRPr="00704375" w:rsidRDefault="008D4C38" w:rsidP="008D4C38">
      <w:pPr>
        <w:spacing w:after="0"/>
        <w:ind w:left="360"/>
        <w:rPr>
          <w:rFonts w:ascii="Times New Roman" w:hAnsi="Times New Roman" w:cs="Times New Roman"/>
          <w:iCs/>
          <w:sz w:val="24"/>
          <w:szCs w:val="24"/>
        </w:rPr>
      </w:pPr>
      <w:r w:rsidRPr="00704375">
        <w:rPr>
          <w:rFonts w:ascii="Times New Roman" w:hAnsi="Times New Roman" w:cs="Times New Roman"/>
          <w:iCs/>
          <w:sz w:val="24"/>
          <w:szCs w:val="24"/>
        </w:rPr>
        <w:t xml:space="preserve">Performance Indicators supposed to evaluate the success of an organization or of a particular activity (such as projects, programs, products and other initiatives) in which it engages. Often, success was simply the repeated, periodic achievement of some levels of operational goal (e.g. zero defects, 10/10 customer satisfaction, etc.), and sometimes success was defined in terms of making progress toward strategic goals. Boxing South Africa, there were some of the performance indicators and targets that were not clearly defined, measurable and not specific to the overall strategy of the organization. </w:t>
      </w:r>
    </w:p>
    <w:p w14:paraId="370D6088" w14:textId="77777777" w:rsidR="008D4C38" w:rsidRPr="00704375" w:rsidRDefault="008D4C38" w:rsidP="008D4C38">
      <w:pPr>
        <w:spacing w:after="0"/>
        <w:rPr>
          <w:rFonts w:ascii="Times New Roman" w:hAnsi="Times New Roman" w:cs="Times New Roman"/>
          <w:iCs/>
          <w:sz w:val="24"/>
          <w:szCs w:val="24"/>
        </w:rPr>
      </w:pPr>
    </w:p>
    <w:p w14:paraId="173D0645" w14:textId="77777777" w:rsidR="008D4C38" w:rsidRPr="00704375" w:rsidRDefault="008D4C38" w:rsidP="008D4C38">
      <w:pPr>
        <w:numPr>
          <w:ilvl w:val="0"/>
          <w:numId w:val="7"/>
        </w:numPr>
        <w:spacing w:after="0"/>
        <w:rPr>
          <w:rFonts w:ascii="Times New Roman" w:hAnsi="Times New Roman" w:cs="Times New Roman"/>
          <w:b/>
          <w:iCs/>
          <w:sz w:val="24"/>
          <w:szCs w:val="24"/>
        </w:rPr>
      </w:pPr>
      <w:r w:rsidRPr="00704375">
        <w:rPr>
          <w:rFonts w:ascii="Times New Roman" w:hAnsi="Times New Roman" w:cs="Times New Roman"/>
          <w:b/>
          <w:iCs/>
          <w:sz w:val="24"/>
          <w:szCs w:val="24"/>
        </w:rPr>
        <w:t>Poor Leadership at Boxing South Africa</w:t>
      </w:r>
    </w:p>
    <w:p w14:paraId="1B2635C6" w14:textId="77777777" w:rsidR="008D4C38" w:rsidRPr="00704375" w:rsidRDefault="008D4C38" w:rsidP="008D4C38">
      <w:pPr>
        <w:spacing w:after="0"/>
        <w:ind w:left="360"/>
        <w:rPr>
          <w:rFonts w:ascii="Times New Roman" w:hAnsi="Times New Roman" w:cs="Times New Roman"/>
          <w:iCs/>
          <w:sz w:val="24"/>
          <w:szCs w:val="24"/>
          <w:lang w:val="en"/>
        </w:rPr>
      </w:pPr>
      <w:r w:rsidRPr="00704375">
        <w:rPr>
          <w:rFonts w:ascii="Times New Roman" w:hAnsi="Times New Roman" w:cs="Times New Roman"/>
          <w:iCs/>
          <w:sz w:val="24"/>
          <w:szCs w:val="24"/>
          <w:lang w:val="en"/>
        </w:rPr>
        <w:t>Poor management may result in more fragmented entity and work roles. This means that each employee neglected the importance their work play in achieving organisational objectives. Leadership, especially the accounting authority at Boxing South Africa has failed to exercise sufficient oversight responsibility regarding financial, performance reporting and compliance as well as other related internal control systems. This has been a case in the 2017/18 financial year.</w:t>
      </w:r>
    </w:p>
    <w:p w14:paraId="23E9A2F4" w14:textId="77777777" w:rsidR="008D4C38" w:rsidRPr="00704375" w:rsidRDefault="008D4C38" w:rsidP="008D4C38">
      <w:pPr>
        <w:spacing w:after="0"/>
        <w:rPr>
          <w:rFonts w:ascii="Times New Roman" w:hAnsi="Times New Roman" w:cs="Times New Roman"/>
          <w:b/>
          <w:iCs/>
          <w:sz w:val="24"/>
          <w:szCs w:val="24"/>
        </w:rPr>
      </w:pPr>
    </w:p>
    <w:p w14:paraId="551D430E" w14:textId="77777777" w:rsidR="008D4C38" w:rsidRPr="00704375" w:rsidRDefault="008D4C38" w:rsidP="008D4C38">
      <w:pPr>
        <w:numPr>
          <w:ilvl w:val="0"/>
          <w:numId w:val="7"/>
        </w:numPr>
        <w:spacing w:after="0"/>
        <w:rPr>
          <w:rFonts w:ascii="Times New Roman" w:hAnsi="Times New Roman" w:cs="Times New Roman"/>
          <w:b/>
          <w:iCs/>
          <w:sz w:val="24"/>
          <w:szCs w:val="24"/>
        </w:rPr>
      </w:pPr>
      <w:r w:rsidRPr="00704375">
        <w:rPr>
          <w:rFonts w:ascii="Times New Roman" w:hAnsi="Times New Roman" w:cs="Times New Roman"/>
          <w:b/>
          <w:iCs/>
          <w:sz w:val="24"/>
          <w:szCs w:val="24"/>
        </w:rPr>
        <w:t>Poor Audit Outcomes</w:t>
      </w:r>
    </w:p>
    <w:p w14:paraId="5EA256D0" w14:textId="77777777" w:rsidR="008D4C38" w:rsidRPr="00704375" w:rsidRDefault="008D4C38" w:rsidP="008D4C38">
      <w:pPr>
        <w:spacing w:after="0"/>
        <w:ind w:left="360"/>
        <w:rPr>
          <w:rFonts w:ascii="Times New Roman" w:hAnsi="Times New Roman" w:cs="Times New Roman"/>
          <w:iCs/>
          <w:sz w:val="24"/>
          <w:szCs w:val="24"/>
        </w:rPr>
      </w:pPr>
      <w:r w:rsidRPr="00704375">
        <w:rPr>
          <w:rFonts w:ascii="Times New Roman" w:hAnsi="Times New Roman" w:cs="Times New Roman"/>
          <w:iCs/>
          <w:sz w:val="24"/>
          <w:szCs w:val="24"/>
        </w:rPr>
        <w:t>The members were concerned about the poor audit outcomes from Boxing South Africa and were not happy that the Federation was still getting money from the Department of Sport and Recreation while performing very bad.</w:t>
      </w:r>
    </w:p>
    <w:p w14:paraId="14E94487" w14:textId="77777777" w:rsidR="008D4C38" w:rsidRPr="00704375" w:rsidRDefault="008D4C38" w:rsidP="008D4C38">
      <w:pPr>
        <w:spacing w:after="0"/>
        <w:rPr>
          <w:rFonts w:ascii="Times New Roman" w:hAnsi="Times New Roman" w:cs="Times New Roman"/>
          <w:b/>
          <w:iCs/>
          <w:sz w:val="24"/>
          <w:szCs w:val="24"/>
        </w:rPr>
      </w:pPr>
    </w:p>
    <w:p w14:paraId="53F6B626" w14:textId="77777777" w:rsidR="008D4C38" w:rsidRPr="00704375" w:rsidRDefault="008D4C38" w:rsidP="008D4C38">
      <w:pPr>
        <w:numPr>
          <w:ilvl w:val="0"/>
          <w:numId w:val="7"/>
        </w:numPr>
        <w:spacing w:after="0"/>
        <w:rPr>
          <w:rFonts w:ascii="Times New Roman" w:hAnsi="Times New Roman" w:cs="Times New Roman"/>
          <w:b/>
          <w:iCs/>
          <w:sz w:val="24"/>
          <w:szCs w:val="24"/>
        </w:rPr>
      </w:pPr>
      <w:r w:rsidRPr="00704375">
        <w:rPr>
          <w:rFonts w:ascii="Times New Roman" w:hAnsi="Times New Roman" w:cs="Times New Roman"/>
          <w:b/>
          <w:iCs/>
          <w:sz w:val="24"/>
          <w:szCs w:val="24"/>
        </w:rPr>
        <w:t>Department to assist BSA with their APP</w:t>
      </w:r>
    </w:p>
    <w:p w14:paraId="3AB6B81B" w14:textId="77777777" w:rsidR="008D4C38" w:rsidRPr="00704375" w:rsidRDefault="008D4C38" w:rsidP="008D4C38">
      <w:pPr>
        <w:spacing w:after="0"/>
        <w:ind w:left="360"/>
        <w:rPr>
          <w:rFonts w:ascii="Times New Roman" w:hAnsi="Times New Roman" w:cs="Times New Roman"/>
          <w:iCs/>
          <w:sz w:val="24"/>
          <w:szCs w:val="24"/>
        </w:rPr>
      </w:pPr>
      <w:r w:rsidRPr="00704375">
        <w:rPr>
          <w:rFonts w:ascii="Times New Roman" w:hAnsi="Times New Roman" w:cs="Times New Roman"/>
          <w:iCs/>
          <w:sz w:val="24"/>
          <w:szCs w:val="24"/>
        </w:rPr>
        <w:t>Members asked the Department of Sport and Recreation to assist BSA to achieve their APP, Operational Plan and Financial Management Planning.</w:t>
      </w:r>
    </w:p>
    <w:p w14:paraId="0EC1B7A8" w14:textId="77777777" w:rsidR="008D4C38" w:rsidRPr="00704375" w:rsidRDefault="008D4C38" w:rsidP="008D4C38">
      <w:pPr>
        <w:spacing w:after="0"/>
        <w:rPr>
          <w:rFonts w:ascii="Times New Roman" w:hAnsi="Times New Roman" w:cs="Times New Roman"/>
          <w:iCs/>
          <w:sz w:val="24"/>
          <w:szCs w:val="24"/>
        </w:rPr>
      </w:pPr>
    </w:p>
    <w:p w14:paraId="38AF6553" w14:textId="77777777" w:rsidR="008D4C38" w:rsidRPr="00704375" w:rsidRDefault="008D4C38" w:rsidP="008D4C38">
      <w:pPr>
        <w:numPr>
          <w:ilvl w:val="0"/>
          <w:numId w:val="7"/>
        </w:numPr>
        <w:spacing w:after="0"/>
        <w:rPr>
          <w:rFonts w:ascii="Times New Roman" w:hAnsi="Times New Roman" w:cs="Times New Roman"/>
          <w:b/>
          <w:iCs/>
          <w:sz w:val="24"/>
          <w:szCs w:val="24"/>
        </w:rPr>
      </w:pPr>
      <w:r w:rsidRPr="00704375">
        <w:rPr>
          <w:rFonts w:ascii="Times New Roman" w:hAnsi="Times New Roman" w:cs="Times New Roman"/>
          <w:b/>
          <w:iCs/>
          <w:sz w:val="24"/>
          <w:szCs w:val="24"/>
        </w:rPr>
        <w:t>Financial Viability at BSA</w:t>
      </w:r>
    </w:p>
    <w:p w14:paraId="3BCEEAF5" w14:textId="77777777" w:rsidR="008D4C38" w:rsidRPr="00704375" w:rsidRDefault="008D4C38" w:rsidP="008D4C38">
      <w:pPr>
        <w:spacing w:after="0"/>
        <w:ind w:left="360"/>
        <w:rPr>
          <w:rFonts w:ascii="Times New Roman" w:hAnsi="Times New Roman" w:cs="Times New Roman"/>
          <w:iCs/>
          <w:sz w:val="24"/>
          <w:szCs w:val="24"/>
        </w:rPr>
      </w:pPr>
      <w:r w:rsidRPr="00704375">
        <w:rPr>
          <w:rFonts w:ascii="Times New Roman" w:hAnsi="Times New Roman" w:cs="Times New Roman"/>
          <w:iCs/>
          <w:sz w:val="24"/>
          <w:szCs w:val="24"/>
        </w:rPr>
        <w:t>Members were concerned that Boxing South Africa was in dire financial state and the intervention from the Department was needed to turn things around.</w:t>
      </w:r>
    </w:p>
    <w:p w14:paraId="0C188FA0" w14:textId="77777777" w:rsidR="008D4C38" w:rsidRPr="00704375" w:rsidRDefault="008D4C38" w:rsidP="008D4C38">
      <w:pPr>
        <w:spacing w:after="0"/>
        <w:rPr>
          <w:rFonts w:ascii="Times New Roman" w:hAnsi="Times New Roman" w:cs="Times New Roman"/>
          <w:iCs/>
          <w:sz w:val="24"/>
          <w:szCs w:val="24"/>
        </w:rPr>
      </w:pPr>
    </w:p>
    <w:p w14:paraId="254A9FB4" w14:textId="77777777" w:rsidR="008D4C38" w:rsidRPr="00704375" w:rsidRDefault="008D4C38" w:rsidP="008D4C38">
      <w:pPr>
        <w:numPr>
          <w:ilvl w:val="0"/>
          <w:numId w:val="7"/>
        </w:numPr>
        <w:spacing w:after="0"/>
        <w:rPr>
          <w:rFonts w:ascii="Times New Roman" w:hAnsi="Times New Roman" w:cs="Times New Roman"/>
          <w:b/>
          <w:iCs/>
          <w:sz w:val="24"/>
          <w:szCs w:val="24"/>
        </w:rPr>
      </w:pPr>
      <w:r w:rsidRPr="00704375">
        <w:rPr>
          <w:rFonts w:ascii="Times New Roman" w:hAnsi="Times New Roman" w:cs="Times New Roman"/>
          <w:b/>
          <w:iCs/>
          <w:sz w:val="24"/>
          <w:szCs w:val="24"/>
        </w:rPr>
        <w:t>Change Management and a Strategy Implementation</w:t>
      </w:r>
    </w:p>
    <w:p w14:paraId="3ADD872B" w14:textId="77777777" w:rsidR="008D4C38" w:rsidRDefault="008D4C38" w:rsidP="008D4C38">
      <w:pPr>
        <w:spacing w:after="0"/>
        <w:ind w:left="360"/>
        <w:rPr>
          <w:rFonts w:ascii="Times New Roman" w:hAnsi="Times New Roman" w:cs="Times New Roman"/>
          <w:iCs/>
          <w:sz w:val="24"/>
          <w:szCs w:val="24"/>
        </w:rPr>
      </w:pPr>
      <w:r w:rsidRPr="00704375">
        <w:rPr>
          <w:rFonts w:ascii="Times New Roman" w:hAnsi="Times New Roman" w:cs="Times New Roman"/>
          <w:iCs/>
          <w:sz w:val="24"/>
          <w:szCs w:val="24"/>
        </w:rPr>
        <w:t>Boxing South Africa should try to stay the course set out by Boxing Indaba 2013 and continue on an upwards trajectory, as well as implementing the resolutions of their indaba.</w:t>
      </w:r>
    </w:p>
    <w:p w14:paraId="5F976119" w14:textId="77777777" w:rsidR="00317FBC" w:rsidRPr="00704375" w:rsidRDefault="00317FBC" w:rsidP="008D4C38">
      <w:pPr>
        <w:spacing w:after="0"/>
        <w:ind w:left="360"/>
        <w:rPr>
          <w:rFonts w:ascii="Times New Roman" w:hAnsi="Times New Roman" w:cs="Times New Roman"/>
          <w:iCs/>
          <w:sz w:val="24"/>
          <w:szCs w:val="24"/>
        </w:rPr>
      </w:pPr>
    </w:p>
    <w:p w14:paraId="4D74EC2D" w14:textId="77777777" w:rsidR="007D67CC" w:rsidRPr="00704375" w:rsidRDefault="007F0FCA" w:rsidP="005E3BDC">
      <w:pPr>
        <w:pStyle w:val="ListParagraph"/>
        <w:numPr>
          <w:ilvl w:val="1"/>
          <w:numId w:val="37"/>
        </w:num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South African </w:t>
      </w:r>
      <w:r w:rsidR="005A12E3" w:rsidRPr="00704375">
        <w:rPr>
          <w:rFonts w:ascii="Times New Roman" w:hAnsi="Times New Roman" w:cs="Times New Roman"/>
          <w:b/>
          <w:sz w:val="24"/>
          <w:szCs w:val="24"/>
        </w:rPr>
        <w:t>Institute for</w:t>
      </w:r>
      <w:r w:rsidRPr="00704375">
        <w:rPr>
          <w:rFonts w:ascii="Times New Roman" w:hAnsi="Times New Roman" w:cs="Times New Roman"/>
          <w:b/>
          <w:sz w:val="24"/>
          <w:szCs w:val="24"/>
        </w:rPr>
        <w:t xml:space="preserve"> Drug-Free Sport</w:t>
      </w:r>
      <w:r w:rsidR="005C37DB" w:rsidRPr="00704375">
        <w:rPr>
          <w:rFonts w:ascii="Times New Roman" w:hAnsi="Times New Roman" w:cs="Times New Roman"/>
          <w:b/>
          <w:sz w:val="24"/>
          <w:szCs w:val="24"/>
        </w:rPr>
        <w:t xml:space="preserve"> (SAIDS)</w:t>
      </w:r>
    </w:p>
    <w:p w14:paraId="19954A00" w14:textId="77777777" w:rsidR="005C37DB" w:rsidRPr="00704375" w:rsidRDefault="005C37DB" w:rsidP="005C37DB">
      <w:pPr>
        <w:tabs>
          <w:tab w:val="num" w:pos="2160"/>
        </w:tabs>
        <w:rPr>
          <w:rFonts w:ascii="Times New Roman" w:hAnsi="Times New Roman" w:cs="Times New Roman"/>
          <w:sz w:val="24"/>
          <w:szCs w:val="24"/>
          <w:lang w:val="en-US"/>
        </w:rPr>
      </w:pPr>
    </w:p>
    <w:p w14:paraId="0F4498B3" w14:textId="77777777" w:rsidR="005259FA" w:rsidRPr="00704375" w:rsidRDefault="005C37DB" w:rsidP="005259FA">
      <w:pPr>
        <w:tabs>
          <w:tab w:val="num" w:pos="2160"/>
        </w:tabs>
        <w:rPr>
          <w:rFonts w:ascii="Times New Roman" w:eastAsia="Calibri" w:hAnsi="Times New Roman" w:cs="Times New Roman"/>
          <w:sz w:val="24"/>
          <w:szCs w:val="24"/>
        </w:rPr>
      </w:pPr>
      <w:r w:rsidRPr="00704375">
        <w:rPr>
          <w:rFonts w:ascii="Times New Roman" w:hAnsi="Times New Roman" w:cs="Times New Roman"/>
          <w:sz w:val="24"/>
          <w:szCs w:val="24"/>
          <w:lang w:val="en-US"/>
        </w:rPr>
        <w:t xml:space="preserve">The </w:t>
      </w:r>
      <w:r w:rsidRPr="00704375">
        <w:rPr>
          <w:rFonts w:ascii="Times New Roman" w:hAnsi="Times New Roman" w:cs="Times New Roman"/>
          <w:sz w:val="24"/>
          <w:szCs w:val="24"/>
        </w:rPr>
        <w:t>South African Institute for Drug-Free Sport (</w:t>
      </w:r>
      <w:r w:rsidRPr="00704375">
        <w:rPr>
          <w:rFonts w:ascii="Times New Roman" w:hAnsi="Times New Roman" w:cs="Times New Roman"/>
          <w:sz w:val="24"/>
          <w:szCs w:val="24"/>
          <w:lang w:val="en-US"/>
        </w:rPr>
        <w:t xml:space="preserve">SAIDS) operates as an independent public entity in sport with jurisdiction over all sports codes and entities that are recognised by SASCOC and/or are individual signatories to the World Anti-Doping Code. </w:t>
      </w:r>
      <w:r w:rsidRPr="00704375">
        <w:rPr>
          <w:rFonts w:ascii="Times New Roman" w:hAnsi="Times New Roman" w:cs="Times New Roman"/>
          <w:sz w:val="24"/>
          <w:szCs w:val="24"/>
        </w:rPr>
        <w:t>South African Institute for Drug-Free Sport Act, 1997 No. 14 of 1997 Government Gazette, Vol. 383, No. 18028, 23 May 1997</w:t>
      </w:r>
      <w:r w:rsidR="005259FA" w:rsidRPr="00704375">
        <w:rPr>
          <w:rFonts w:ascii="Times New Roman" w:eastAsia="Calibri" w:hAnsi="Times New Roman" w:cs="Times New Roman"/>
          <w:sz w:val="24"/>
          <w:szCs w:val="24"/>
        </w:rPr>
        <w:t xml:space="preserve">: “To promote participation in sport free from the use of prohibited substances or methods intended to artificially enhance performance, thereby rendering impermissible doping practices which are contrary to the principles of fair play and medical ethics, in the interest of the health and well-being of sportspersons; and to provide for matters connected therewith”. </w:t>
      </w:r>
    </w:p>
    <w:p w14:paraId="55A2D56E" w14:textId="77777777" w:rsidR="005259FA" w:rsidRPr="00704375" w:rsidRDefault="005259FA" w:rsidP="005259FA">
      <w:pPr>
        <w:tabs>
          <w:tab w:val="num" w:pos="2160"/>
        </w:tabs>
        <w:rPr>
          <w:rFonts w:ascii="Times New Roman" w:hAnsi="Times New Roman" w:cs="Times New Roman"/>
          <w:sz w:val="24"/>
          <w:szCs w:val="24"/>
        </w:rPr>
      </w:pPr>
      <w:r w:rsidRPr="00704375">
        <w:rPr>
          <w:rFonts w:ascii="Times New Roman" w:eastAsia="Calibri" w:hAnsi="Times New Roman" w:cs="Times New Roman"/>
          <w:sz w:val="24"/>
          <w:szCs w:val="24"/>
        </w:rPr>
        <w:t>The South African Institute for Drug-Free Sport is a non-profit organisation. As such no dividends are declared to any members or outside parties and all funds received are utilised for the furtherance of the Institute’s objectives as outlined in Section 10 of the South African Institute for Drug-Free Sport Act No. 14 of 1997. The Institute for Drug-Free Sport receives the majority of its funding from Sport and Recreation South Africa.</w:t>
      </w:r>
    </w:p>
    <w:p w14:paraId="62E2C4F6" w14:textId="77777777" w:rsidR="00DA36A3" w:rsidRPr="00704375" w:rsidRDefault="00DA36A3" w:rsidP="00DA36A3">
      <w:pPr>
        <w:spacing w:after="0"/>
        <w:rPr>
          <w:rFonts w:ascii="Times New Roman" w:eastAsia="Calibri" w:hAnsi="Times New Roman" w:cs="Times New Roman"/>
          <w:sz w:val="24"/>
          <w:szCs w:val="24"/>
        </w:rPr>
      </w:pPr>
      <w:r w:rsidRPr="00704375">
        <w:rPr>
          <w:rFonts w:ascii="Times New Roman" w:eastAsia="Calibri" w:hAnsi="Times New Roman" w:cs="Times New Roman"/>
          <w:sz w:val="24"/>
          <w:szCs w:val="24"/>
        </w:rPr>
        <w:t>The SA Institute for Drug-Free Sport is ISO 9001:2015 certified by Bureau Veritas Certification Holding SAS – UK Branch, which certifies that the Management System of the SA Institute for Drug-Free Sport has been audited and found to be in accordance with the requirements of the ISO 9001:2015 management system standards.</w:t>
      </w:r>
    </w:p>
    <w:p w14:paraId="30AAEFB4" w14:textId="77777777" w:rsidR="00DA36A3" w:rsidRPr="00704375" w:rsidRDefault="00DA36A3" w:rsidP="00DA36A3">
      <w:pPr>
        <w:spacing w:after="0"/>
        <w:rPr>
          <w:rFonts w:ascii="Times New Roman" w:eastAsia="Calibri" w:hAnsi="Times New Roman" w:cs="Times New Roman"/>
          <w:sz w:val="24"/>
          <w:szCs w:val="24"/>
        </w:rPr>
      </w:pPr>
    </w:p>
    <w:p w14:paraId="28BA9A2B" w14:textId="77777777" w:rsidR="00DA36A3" w:rsidRPr="00704375" w:rsidRDefault="00DA36A3" w:rsidP="00DA36A3">
      <w:pPr>
        <w:spacing w:after="0"/>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All South African sports organisations and national federations are obliged to;</w:t>
      </w:r>
    </w:p>
    <w:p w14:paraId="19B92BEE" w14:textId="77777777" w:rsidR="00DA36A3" w:rsidRPr="00704375" w:rsidRDefault="00DA36A3" w:rsidP="00DA36A3">
      <w:pPr>
        <w:spacing w:after="0"/>
        <w:rPr>
          <w:rFonts w:ascii="Times New Roman" w:eastAsia="Calibri" w:hAnsi="Times New Roman" w:cs="Times New Roman"/>
          <w:sz w:val="24"/>
          <w:szCs w:val="24"/>
          <w:lang w:val="en-GB"/>
        </w:rPr>
      </w:pPr>
    </w:p>
    <w:p w14:paraId="6FD707CC" w14:textId="77777777" w:rsidR="00DA36A3" w:rsidRPr="00704375" w:rsidRDefault="00DA36A3" w:rsidP="005259FA">
      <w:pPr>
        <w:pStyle w:val="ListParagraph"/>
        <w:numPr>
          <w:ilvl w:val="0"/>
          <w:numId w:val="7"/>
        </w:numPr>
        <w:spacing w:after="0"/>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Recognise the authority of SAIDS and comply with its directives following South Africa’s endorsement of the World Anti-Doping Code and the UNESCO convention on anti-doping.</w:t>
      </w:r>
    </w:p>
    <w:p w14:paraId="2753221C" w14:textId="77777777" w:rsidR="00DA36A3" w:rsidRPr="00704375" w:rsidRDefault="00DA36A3" w:rsidP="00DA36A3">
      <w:pPr>
        <w:numPr>
          <w:ilvl w:val="0"/>
          <w:numId w:val="42"/>
        </w:num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To promote participation in sport free from the use of prohibited substances or methods intended to artificially enhance performance, thereby rendering impermissible doping practices which are contrary to the principles of fair play and medical ethics, in the interest of the health and well-being of sportspersons; and to provide for matters connected therewith.</w:t>
      </w:r>
    </w:p>
    <w:p w14:paraId="3B504F88" w14:textId="77777777" w:rsidR="00DA36A3" w:rsidRPr="00704375" w:rsidRDefault="00DA36A3" w:rsidP="00DA36A3">
      <w:pPr>
        <w:spacing w:after="0"/>
        <w:rPr>
          <w:rFonts w:ascii="Times New Roman" w:eastAsia="Calibri" w:hAnsi="Times New Roman" w:cs="Times New Roman"/>
          <w:sz w:val="24"/>
          <w:szCs w:val="24"/>
          <w:lang w:val="en-GB"/>
        </w:rPr>
      </w:pPr>
    </w:p>
    <w:p w14:paraId="1307F990" w14:textId="77777777" w:rsidR="00DA36A3" w:rsidRPr="00704375" w:rsidRDefault="00DA36A3" w:rsidP="00DA36A3">
      <w:pPr>
        <w:spacing w:after="0"/>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Its aim is to:</w:t>
      </w:r>
    </w:p>
    <w:p w14:paraId="33FDC508" w14:textId="77777777" w:rsidR="00DA36A3" w:rsidRPr="00704375" w:rsidRDefault="00DA36A3" w:rsidP="00DA36A3">
      <w:pPr>
        <w:spacing w:after="0"/>
        <w:rPr>
          <w:rFonts w:ascii="Times New Roman" w:eastAsia="Calibri" w:hAnsi="Times New Roman" w:cs="Times New Roman"/>
          <w:sz w:val="24"/>
          <w:szCs w:val="24"/>
          <w:lang w:val="en-GB"/>
        </w:rPr>
      </w:pPr>
    </w:p>
    <w:p w14:paraId="297C94D5" w14:textId="77777777" w:rsidR="00DA36A3" w:rsidRPr="00704375" w:rsidRDefault="00DA36A3" w:rsidP="00DA36A3">
      <w:pPr>
        <w:numPr>
          <w:ilvl w:val="0"/>
          <w:numId w:val="43"/>
        </w:num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Promote participation in sport without the use of prohibited performance-enhancing substances and methods;</w:t>
      </w:r>
    </w:p>
    <w:p w14:paraId="2B666973" w14:textId="77777777" w:rsidR="00DA36A3" w:rsidRPr="00704375" w:rsidRDefault="00DA36A3" w:rsidP="00DA36A3">
      <w:pPr>
        <w:numPr>
          <w:ilvl w:val="0"/>
          <w:numId w:val="43"/>
        </w:num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Counteract doping in sport and ensure fair play and ethics in sport;</w:t>
      </w:r>
    </w:p>
    <w:p w14:paraId="12E831DA" w14:textId="77777777" w:rsidR="00DA36A3" w:rsidRPr="00704375" w:rsidRDefault="00DA36A3" w:rsidP="00DA36A3">
      <w:pPr>
        <w:numPr>
          <w:ilvl w:val="0"/>
          <w:numId w:val="43"/>
        </w:num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Protect the health/wellbeing of sports persons and educate sports people about the harmful effects of doping.</w:t>
      </w:r>
    </w:p>
    <w:p w14:paraId="70CD4033" w14:textId="77777777" w:rsidR="00DA36A3" w:rsidRPr="00704375" w:rsidRDefault="00DA36A3" w:rsidP="00DA36A3">
      <w:pPr>
        <w:numPr>
          <w:ilvl w:val="0"/>
          <w:numId w:val="43"/>
        </w:num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Conduct and enforce a national anti-doping programme.</w:t>
      </w:r>
    </w:p>
    <w:p w14:paraId="0D24D3B9" w14:textId="77777777" w:rsidR="00DA36A3" w:rsidRPr="00704375" w:rsidRDefault="00DA36A3" w:rsidP="00DA36A3">
      <w:p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sz w:val="24"/>
          <w:szCs w:val="24"/>
          <w:lang w:val="en-GB"/>
        </w:rPr>
        <w:t>The Programmes of SAIDS are as follows:</w:t>
      </w:r>
    </w:p>
    <w:p w14:paraId="58DB28F6" w14:textId="77777777" w:rsidR="00DA36A3" w:rsidRPr="00704375" w:rsidRDefault="00DA36A3" w:rsidP="00DA36A3">
      <w:pPr>
        <w:spacing w:after="0"/>
        <w:contextualSpacing/>
        <w:rPr>
          <w:rFonts w:ascii="Times New Roman" w:eastAsia="Calibri" w:hAnsi="Times New Roman" w:cs="Times New Roman"/>
          <w:sz w:val="24"/>
          <w:szCs w:val="24"/>
          <w:lang w:val="en-GB"/>
        </w:rPr>
      </w:pPr>
    </w:p>
    <w:p w14:paraId="6ABF4D84" w14:textId="77777777" w:rsidR="00DA36A3" w:rsidRPr="00704375" w:rsidRDefault="00DA36A3" w:rsidP="00DA36A3">
      <w:p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b/>
          <w:sz w:val="24"/>
          <w:szCs w:val="24"/>
          <w:lang w:val="en-GB"/>
        </w:rPr>
        <w:t>Programme 1:</w:t>
      </w:r>
      <w:r w:rsidRPr="00704375">
        <w:rPr>
          <w:rFonts w:ascii="Times New Roman" w:eastAsia="Calibri" w:hAnsi="Times New Roman" w:cs="Times New Roman"/>
          <w:sz w:val="24"/>
          <w:szCs w:val="24"/>
          <w:lang w:val="en-GB"/>
        </w:rPr>
        <w:t xml:space="preserve"> Finance, Compliance and Administration</w:t>
      </w:r>
    </w:p>
    <w:p w14:paraId="480DAD39" w14:textId="77777777" w:rsidR="00DA36A3" w:rsidRPr="00704375" w:rsidRDefault="00DA36A3" w:rsidP="00DA36A3">
      <w:p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b/>
          <w:sz w:val="24"/>
          <w:szCs w:val="24"/>
          <w:lang w:val="en-GB"/>
        </w:rPr>
        <w:t>Programme 2:</w:t>
      </w:r>
      <w:r w:rsidRPr="00704375">
        <w:rPr>
          <w:rFonts w:ascii="Times New Roman" w:eastAsia="Calibri" w:hAnsi="Times New Roman" w:cs="Times New Roman"/>
          <w:sz w:val="24"/>
          <w:szCs w:val="24"/>
          <w:lang w:val="en-GB"/>
        </w:rPr>
        <w:t xml:space="preserve"> Doping Control and Investigations</w:t>
      </w:r>
    </w:p>
    <w:p w14:paraId="4FBB4F9A" w14:textId="77777777" w:rsidR="00DA36A3" w:rsidRPr="00704375" w:rsidRDefault="00DA36A3" w:rsidP="00DA36A3">
      <w:p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b/>
          <w:sz w:val="24"/>
          <w:szCs w:val="24"/>
          <w:lang w:val="en-GB"/>
        </w:rPr>
        <w:t>Programme 3:</w:t>
      </w:r>
      <w:r w:rsidRPr="00704375">
        <w:rPr>
          <w:rFonts w:ascii="Times New Roman" w:eastAsia="Calibri" w:hAnsi="Times New Roman" w:cs="Times New Roman"/>
          <w:sz w:val="24"/>
          <w:szCs w:val="24"/>
          <w:lang w:val="en-GB"/>
        </w:rPr>
        <w:t xml:space="preserve"> Results Management</w:t>
      </w:r>
    </w:p>
    <w:p w14:paraId="5FE9B65D" w14:textId="77777777" w:rsidR="00DA36A3" w:rsidRPr="00704375" w:rsidRDefault="00DA36A3" w:rsidP="00DA36A3">
      <w:p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b/>
          <w:sz w:val="24"/>
          <w:szCs w:val="24"/>
          <w:lang w:val="en-GB"/>
        </w:rPr>
        <w:t>Programme 4</w:t>
      </w:r>
      <w:r w:rsidRPr="00704375">
        <w:rPr>
          <w:rFonts w:ascii="Times New Roman" w:eastAsia="Calibri" w:hAnsi="Times New Roman" w:cs="Times New Roman"/>
          <w:sz w:val="24"/>
          <w:szCs w:val="24"/>
          <w:lang w:val="en-GB"/>
        </w:rPr>
        <w:t>: Education and Research</w:t>
      </w:r>
    </w:p>
    <w:p w14:paraId="2405EB73" w14:textId="77777777" w:rsidR="00DA36A3" w:rsidRPr="00704375" w:rsidRDefault="00DA36A3" w:rsidP="00DA36A3">
      <w:pPr>
        <w:spacing w:after="0"/>
        <w:contextualSpacing/>
        <w:rPr>
          <w:rFonts w:ascii="Times New Roman" w:eastAsia="Calibri" w:hAnsi="Times New Roman" w:cs="Times New Roman"/>
          <w:sz w:val="24"/>
          <w:szCs w:val="24"/>
          <w:lang w:val="en-GB"/>
        </w:rPr>
      </w:pPr>
      <w:r w:rsidRPr="00704375">
        <w:rPr>
          <w:rFonts w:ascii="Times New Roman" w:eastAsia="Calibri" w:hAnsi="Times New Roman" w:cs="Times New Roman"/>
          <w:b/>
          <w:sz w:val="24"/>
          <w:szCs w:val="24"/>
          <w:lang w:val="en-GB"/>
        </w:rPr>
        <w:t>Programme 5:</w:t>
      </w:r>
      <w:r w:rsidRPr="00704375">
        <w:rPr>
          <w:rFonts w:ascii="Times New Roman" w:eastAsia="Calibri" w:hAnsi="Times New Roman" w:cs="Times New Roman"/>
          <w:sz w:val="24"/>
          <w:szCs w:val="24"/>
          <w:lang w:val="en-GB"/>
        </w:rPr>
        <w:t xml:space="preserve"> National and International Collaboration</w:t>
      </w:r>
    </w:p>
    <w:p w14:paraId="12265034" w14:textId="77777777" w:rsidR="00DA36A3" w:rsidRPr="00704375" w:rsidRDefault="00DA36A3" w:rsidP="00DA36A3">
      <w:pPr>
        <w:spacing w:after="0"/>
        <w:rPr>
          <w:rFonts w:ascii="Times New Roman" w:eastAsia="Calibri" w:hAnsi="Times New Roman" w:cs="Times New Roman"/>
          <w:sz w:val="24"/>
          <w:szCs w:val="24"/>
          <w:lang w:val="en-GB" w:eastAsia="en-GB"/>
        </w:rPr>
      </w:pPr>
    </w:p>
    <w:p w14:paraId="62DFA1EC" w14:textId="77777777" w:rsidR="005C37DB" w:rsidRPr="00704375" w:rsidRDefault="005C37DB" w:rsidP="005C37DB">
      <w:pPr>
        <w:tabs>
          <w:tab w:val="num" w:pos="2160"/>
        </w:tabs>
        <w:rPr>
          <w:rFonts w:ascii="Times New Roman" w:hAnsi="Times New Roman" w:cs="Times New Roman"/>
          <w:sz w:val="24"/>
          <w:szCs w:val="24"/>
          <w:lang w:val="en-US"/>
        </w:rPr>
      </w:pPr>
      <w:r w:rsidRPr="00704375">
        <w:rPr>
          <w:rFonts w:ascii="Times New Roman" w:hAnsi="Times New Roman" w:cs="Times New Roman"/>
          <w:sz w:val="24"/>
          <w:szCs w:val="24"/>
          <w:lang w:val="en-US"/>
        </w:rPr>
        <w:t>The effectiveness of anti-doping in the sports environment predominantly rests on the implementation of a test distribution plan that is based on doping risk and where sports codes are divided into high-, medium- and low-risk categories.</w:t>
      </w:r>
    </w:p>
    <w:p w14:paraId="3853BC11" w14:textId="77777777" w:rsidR="005C37DB" w:rsidRPr="00704375" w:rsidRDefault="005C37DB" w:rsidP="005C37DB">
      <w:pPr>
        <w:tabs>
          <w:tab w:val="num" w:pos="2160"/>
        </w:tabs>
        <w:rPr>
          <w:rFonts w:ascii="Times New Roman" w:hAnsi="Times New Roman" w:cs="Times New Roman"/>
          <w:sz w:val="24"/>
          <w:szCs w:val="24"/>
          <w:lang w:val="en-US"/>
        </w:rPr>
      </w:pPr>
      <w:r w:rsidRPr="00704375">
        <w:rPr>
          <w:rFonts w:ascii="Times New Roman" w:hAnsi="Times New Roman" w:cs="Times New Roman"/>
          <w:sz w:val="24"/>
          <w:szCs w:val="24"/>
          <w:lang w:val="en-US"/>
        </w:rPr>
        <w:t xml:space="preserve"> These categories permit the efficient allocation of anti-doping services to sports codes so that these are used to mitigate doping risks. The performance environment of SAIDS is also influenced by the independent WADA accredited laboratory in South Africa, the SA Doping Control Laboratory in Bloemfontein. In the sport environment, doping control samples can only be analysed within a global network of accredited laboratories. </w:t>
      </w:r>
    </w:p>
    <w:p w14:paraId="7F62B023" w14:textId="77777777" w:rsidR="005C37DB" w:rsidRPr="00704375" w:rsidRDefault="005C37DB" w:rsidP="005C37DB">
      <w:pPr>
        <w:tabs>
          <w:tab w:val="num" w:pos="2160"/>
        </w:tabs>
        <w:rPr>
          <w:rFonts w:ascii="Times New Roman" w:hAnsi="Times New Roman" w:cs="Times New Roman"/>
          <w:sz w:val="24"/>
          <w:szCs w:val="24"/>
          <w:lang w:val="en-US"/>
        </w:rPr>
      </w:pPr>
      <w:r w:rsidRPr="00704375">
        <w:rPr>
          <w:rFonts w:ascii="Times New Roman" w:hAnsi="Times New Roman" w:cs="Times New Roman"/>
          <w:sz w:val="24"/>
          <w:szCs w:val="24"/>
          <w:lang w:val="en-US"/>
        </w:rPr>
        <w:t>When the accreditation of the Bloemfontein laboratory is under threat, suspended or revoked, SAIDS still has to fulfil its mandate and is required to send its samples to another accredited international laboratory. The transfer of samples to another laboratory is influenced by international foreign exchange rates and international courier costs.</w:t>
      </w:r>
    </w:p>
    <w:p w14:paraId="080C385D" w14:textId="77777777" w:rsidR="005C37DB" w:rsidRPr="00704375" w:rsidRDefault="000D5712" w:rsidP="000D5712">
      <w:pPr>
        <w:tabs>
          <w:tab w:val="num" w:pos="2160"/>
        </w:tabs>
        <w:rPr>
          <w:rFonts w:ascii="Times New Roman" w:hAnsi="Times New Roman" w:cs="Times New Roman"/>
          <w:sz w:val="24"/>
          <w:szCs w:val="24"/>
        </w:rPr>
      </w:pPr>
      <w:r w:rsidRPr="00704375">
        <w:rPr>
          <w:rFonts w:ascii="Times New Roman" w:hAnsi="Times New Roman" w:cs="Times New Roman"/>
          <w:sz w:val="24"/>
          <w:szCs w:val="24"/>
          <w:lang w:val="en-US"/>
        </w:rPr>
        <w:t>The entity ha</w:t>
      </w:r>
      <w:r w:rsidR="001A28B0" w:rsidRPr="00704375">
        <w:rPr>
          <w:rFonts w:ascii="Times New Roman" w:hAnsi="Times New Roman" w:cs="Times New Roman"/>
          <w:sz w:val="24"/>
          <w:szCs w:val="24"/>
          <w:lang w:val="en-US"/>
        </w:rPr>
        <w:t>d</w:t>
      </w:r>
      <w:r w:rsidRPr="00704375">
        <w:rPr>
          <w:rFonts w:ascii="Times New Roman" w:hAnsi="Times New Roman" w:cs="Times New Roman"/>
          <w:sz w:val="24"/>
          <w:szCs w:val="24"/>
          <w:lang w:val="en-US"/>
        </w:rPr>
        <w:t xml:space="preserve"> a b</w:t>
      </w:r>
      <w:r w:rsidR="009350CE" w:rsidRPr="00704375">
        <w:rPr>
          <w:rFonts w:ascii="Times New Roman" w:hAnsi="Times New Roman" w:cs="Times New Roman"/>
          <w:sz w:val="24"/>
          <w:szCs w:val="24"/>
          <w:lang w:val="en-US"/>
        </w:rPr>
        <w:t xml:space="preserve">udget allocation of R </w:t>
      </w:r>
      <w:r w:rsidR="009350CE" w:rsidRPr="00704375">
        <w:rPr>
          <w:rFonts w:ascii="Times New Roman" w:hAnsi="Times New Roman" w:cs="Times New Roman"/>
          <w:sz w:val="24"/>
          <w:szCs w:val="24"/>
        </w:rPr>
        <w:t>24 324</w:t>
      </w:r>
      <w:r w:rsidR="00A06072" w:rsidRPr="00704375">
        <w:rPr>
          <w:rFonts w:ascii="Times New Roman" w:hAnsi="Times New Roman" w:cs="Times New Roman"/>
          <w:sz w:val="24"/>
          <w:szCs w:val="24"/>
          <w:lang w:val="en-US"/>
        </w:rPr>
        <w:t xml:space="preserve"> million</w:t>
      </w:r>
      <w:r w:rsidRPr="00704375">
        <w:rPr>
          <w:rFonts w:ascii="Times New Roman" w:hAnsi="Times New Roman" w:cs="Times New Roman"/>
          <w:sz w:val="24"/>
          <w:szCs w:val="24"/>
          <w:lang w:val="en-US"/>
        </w:rPr>
        <w:t xml:space="preserve"> from Sport </w:t>
      </w:r>
      <w:r w:rsidR="009350CE" w:rsidRPr="00704375">
        <w:rPr>
          <w:rFonts w:ascii="Times New Roman" w:hAnsi="Times New Roman" w:cs="Times New Roman"/>
          <w:sz w:val="24"/>
          <w:szCs w:val="24"/>
          <w:lang w:val="en-US"/>
        </w:rPr>
        <w:t>and Recreation South Africa</w:t>
      </w:r>
      <w:r w:rsidR="002B5AB0" w:rsidRPr="00704375">
        <w:rPr>
          <w:rFonts w:ascii="Times New Roman" w:hAnsi="Times New Roman" w:cs="Times New Roman"/>
          <w:sz w:val="24"/>
          <w:szCs w:val="24"/>
          <w:lang w:val="en-US"/>
        </w:rPr>
        <w:t xml:space="preserve"> and (R</w:t>
      </w:r>
      <w:r w:rsidR="002B5AB0" w:rsidRPr="00704375">
        <w:rPr>
          <w:rFonts w:ascii="Times New Roman" w:hAnsi="Times New Roman" w:cs="Times New Roman"/>
          <w:b/>
          <w:bCs/>
          <w:sz w:val="24"/>
          <w:szCs w:val="24"/>
        </w:rPr>
        <w:t xml:space="preserve"> </w:t>
      </w:r>
      <w:r w:rsidR="002B5AB0" w:rsidRPr="00704375">
        <w:rPr>
          <w:rFonts w:ascii="Times New Roman" w:hAnsi="Times New Roman" w:cs="Times New Roman"/>
          <w:bCs/>
          <w:sz w:val="24"/>
          <w:szCs w:val="24"/>
        </w:rPr>
        <w:t>938 000 from</w:t>
      </w:r>
      <w:r w:rsidR="002B5AB0" w:rsidRPr="00704375">
        <w:rPr>
          <w:rFonts w:ascii="Times New Roman" w:hAnsi="Times New Roman" w:cs="Times New Roman"/>
          <w:sz w:val="24"/>
          <w:szCs w:val="24"/>
        </w:rPr>
        <w:t xml:space="preserve"> </w:t>
      </w:r>
      <w:r w:rsidR="002B5AB0" w:rsidRPr="00704375">
        <w:rPr>
          <w:rFonts w:ascii="Times New Roman" w:hAnsi="Times New Roman" w:cs="Times New Roman"/>
          <w:bCs/>
          <w:sz w:val="24"/>
          <w:szCs w:val="24"/>
        </w:rPr>
        <w:t>National Lotteries Commission which resulted to R</w:t>
      </w:r>
      <w:r w:rsidR="002B5AB0" w:rsidRPr="00704375">
        <w:rPr>
          <w:rFonts w:ascii="Times New Roman" w:hAnsi="Times New Roman" w:cs="Times New Roman"/>
          <w:b/>
          <w:bCs/>
          <w:sz w:val="24"/>
          <w:szCs w:val="24"/>
        </w:rPr>
        <w:t xml:space="preserve"> </w:t>
      </w:r>
      <w:r w:rsidR="002B5AB0" w:rsidRPr="00704375">
        <w:rPr>
          <w:rFonts w:ascii="Times New Roman" w:hAnsi="Times New Roman" w:cs="Times New Roman"/>
          <w:bCs/>
          <w:sz w:val="24"/>
          <w:szCs w:val="24"/>
        </w:rPr>
        <w:t>25 262 million).</w:t>
      </w:r>
      <w:r w:rsidRPr="00704375">
        <w:rPr>
          <w:rFonts w:ascii="Times New Roman" w:hAnsi="Times New Roman" w:cs="Times New Roman"/>
          <w:sz w:val="24"/>
          <w:szCs w:val="24"/>
          <w:lang w:val="en-US"/>
        </w:rPr>
        <w:t xml:space="preserve"> </w:t>
      </w:r>
      <w:r w:rsidR="00D86833" w:rsidRPr="00704375">
        <w:rPr>
          <w:rFonts w:ascii="Times New Roman" w:hAnsi="Times New Roman" w:cs="Times New Roman"/>
          <w:sz w:val="24"/>
          <w:szCs w:val="24"/>
        </w:rPr>
        <w:t>For the financial year under review, the Audit General provided an unqualified audit report to South African Institute of Drug-Free Sport</w:t>
      </w:r>
      <w:r w:rsidR="001A28B0" w:rsidRPr="00704375">
        <w:rPr>
          <w:rFonts w:ascii="Times New Roman" w:hAnsi="Times New Roman" w:cs="Times New Roman"/>
          <w:sz w:val="24"/>
          <w:szCs w:val="24"/>
        </w:rPr>
        <w:t xml:space="preserve"> with findings</w:t>
      </w:r>
      <w:r w:rsidR="00D86833" w:rsidRPr="00704375">
        <w:rPr>
          <w:rFonts w:ascii="Times New Roman" w:hAnsi="Times New Roman" w:cs="Times New Roman"/>
          <w:sz w:val="24"/>
          <w:szCs w:val="24"/>
        </w:rPr>
        <w:t>.</w:t>
      </w:r>
      <w:r w:rsidR="00857B77" w:rsidRPr="00704375">
        <w:rPr>
          <w:rFonts w:ascii="Times New Roman" w:hAnsi="Times New Roman" w:cs="Times New Roman"/>
          <w:sz w:val="24"/>
          <w:szCs w:val="24"/>
        </w:rPr>
        <w:t xml:space="preserve"> </w:t>
      </w:r>
    </w:p>
    <w:p w14:paraId="57DAEED2" w14:textId="77777777" w:rsidR="000F2CA6" w:rsidRPr="00704375" w:rsidRDefault="00D86833" w:rsidP="000D5712">
      <w:pPr>
        <w:tabs>
          <w:tab w:val="num" w:pos="2160"/>
        </w:tabs>
        <w:rPr>
          <w:rFonts w:ascii="Times New Roman" w:hAnsi="Times New Roman" w:cs="Times New Roman"/>
          <w:sz w:val="24"/>
          <w:szCs w:val="24"/>
        </w:rPr>
      </w:pPr>
      <w:r w:rsidRPr="00704375">
        <w:rPr>
          <w:rFonts w:ascii="Times New Roman" w:hAnsi="Times New Roman" w:cs="Times New Roman"/>
          <w:sz w:val="24"/>
          <w:szCs w:val="24"/>
        </w:rPr>
        <w:t xml:space="preserve"> </w:t>
      </w:r>
      <w:r w:rsidR="001D421D" w:rsidRPr="00704375">
        <w:rPr>
          <w:rFonts w:ascii="Times New Roman" w:hAnsi="Times New Roman" w:cs="Times New Roman"/>
          <w:sz w:val="24"/>
          <w:szCs w:val="24"/>
        </w:rPr>
        <w:t>Even though thi</w:t>
      </w:r>
      <w:r w:rsidR="000D5712" w:rsidRPr="00704375">
        <w:rPr>
          <w:rFonts w:ascii="Times New Roman" w:hAnsi="Times New Roman" w:cs="Times New Roman"/>
          <w:sz w:val="24"/>
          <w:szCs w:val="24"/>
        </w:rPr>
        <w:t>s transaction was identified, SAIDS</w:t>
      </w:r>
      <w:r w:rsidR="001A28B0" w:rsidRPr="00704375">
        <w:rPr>
          <w:rFonts w:ascii="Times New Roman" w:hAnsi="Times New Roman" w:cs="Times New Roman"/>
          <w:sz w:val="24"/>
          <w:szCs w:val="24"/>
        </w:rPr>
        <w:t xml:space="preserve"> </w:t>
      </w:r>
      <w:r w:rsidR="001D421D" w:rsidRPr="00704375">
        <w:rPr>
          <w:rFonts w:ascii="Times New Roman" w:hAnsi="Times New Roman" w:cs="Times New Roman"/>
          <w:sz w:val="24"/>
          <w:szCs w:val="24"/>
        </w:rPr>
        <w:t>recognise</w:t>
      </w:r>
      <w:r w:rsidR="001A28B0" w:rsidRPr="00704375">
        <w:rPr>
          <w:rFonts w:ascii="Times New Roman" w:hAnsi="Times New Roman" w:cs="Times New Roman"/>
          <w:sz w:val="24"/>
          <w:szCs w:val="24"/>
        </w:rPr>
        <w:t>d</w:t>
      </w:r>
      <w:r w:rsidR="001D421D" w:rsidRPr="00704375">
        <w:rPr>
          <w:rFonts w:ascii="Times New Roman" w:hAnsi="Times New Roman" w:cs="Times New Roman"/>
          <w:sz w:val="24"/>
          <w:szCs w:val="24"/>
        </w:rPr>
        <w:t xml:space="preserve"> that the entity continues to apply strict supply chain management processes and no other material irregular expendi</w:t>
      </w:r>
      <w:r w:rsidR="005A12E3" w:rsidRPr="00704375">
        <w:rPr>
          <w:rFonts w:ascii="Times New Roman" w:hAnsi="Times New Roman" w:cs="Times New Roman"/>
          <w:sz w:val="24"/>
          <w:szCs w:val="24"/>
        </w:rPr>
        <w:t xml:space="preserve">ture occurred. </w:t>
      </w:r>
    </w:p>
    <w:p w14:paraId="0508E07C" w14:textId="77777777" w:rsidR="005C37DB" w:rsidRPr="00704375" w:rsidRDefault="00786B61" w:rsidP="00526EE6">
      <w:pPr>
        <w:rPr>
          <w:rFonts w:ascii="Times New Roman" w:hAnsi="Times New Roman" w:cs="Times New Roman"/>
          <w:sz w:val="24"/>
          <w:szCs w:val="24"/>
        </w:rPr>
      </w:pPr>
      <w:r w:rsidRPr="00704375">
        <w:rPr>
          <w:rFonts w:ascii="Times New Roman" w:hAnsi="Times New Roman" w:cs="Times New Roman"/>
          <w:sz w:val="24"/>
          <w:szCs w:val="24"/>
          <w:lang w:val="en-US"/>
        </w:rPr>
        <w:t>The entity generated a surplus of</w:t>
      </w:r>
      <w:r w:rsidR="00A06072" w:rsidRPr="00704375">
        <w:rPr>
          <w:rFonts w:ascii="Times New Roman" w:hAnsi="Times New Roman" w:cs="Times New Roman"/>
          <w:sz w:val="24"/>
          <w:szCs w:val="24"/>
          <w:lang w:val="en-US"/>
        </w:rPr>
        <w:t xml:space="preserve"> approximately a deficit of</w:t>
      </w:r>
      <w:r w:rsidR="007A7F87" w:rsidRPr="00704375">
        <w:rPr>
          <w:rFonts w:ascii="Times New Roman" w:hAnsi="Times New Roman" w:cs="Times New Roman"/>
          <w:sz w:val="24"/>
          <w:szCs w:val="24"/>
          <w:lang w:val="en-US"/>
        </w:rPr>
        <w:t xml:space="preserve"> R </w:t>
      </w:r>
      <w:r w:rsidR="008E6478" w:rsidRPr="00704375">
        <w:rPr>
          <w:rFonts w:ascii="Times New Roman" w:hAnsi="Times New Roman" w:cs="Times New Roman"/>
          <w:bCs/>
          <w:sz w:val="24"/>
          <w:szCs w:val="24"/>
        </w:rPr>
        <w:t>2 954</w:t>
      </w:r>
      <w:r w:rsidR="008E6478" w:rsidRPr="00704375">
        <w:rPr>
          <w:rFonts w:ascii="Times New Roman" w:hAnsi="Times New Roman" w:cs="Times New Roman"/>
          <w:sz w:val="24"/>
          <w:szCs w:val="24"/>
          <w:lang w:val="en-US"/>
        </w:rPr>
        <w:t xml:space="preserve"> </w:t>
      </w:r>
      <w:r w:rsidR="007A7F87" w:rsidRPr="00704375">
        <w:rPr>
          <w:rFonts w:ascii="Times New Roman" w:hAnsi="Times New Roman" w:cs="Times New Roman"/>
          <w:sz w:val="24"/>
          <w:szCs w:val="24"/>
          <w:lang w:val="en-US"/>
        </w:rPr>
        <w:t>000</w:t>
      </w:r>
      <w:r w:rsidRPr="00704375">
        <w:rPr>
          <w:rFonts w:ascii="Times New Roman" w:hAnsi="Times New Roman" w:cs="Times New Roman"/>
          <w:sz w:val="24"/>
          <w:szCs w:val="24"/>
          <w:lang w:val="en-US"/>
        </w:rPr>
        <w:t xml:space="preserve"> in </w:t>
      </w:r>
      <w:r w:rsidR="007A7F87" w:rsidRPr="00704375">
        <w:rPr>
          <w:rFonts w:ascii="Times New Roman" w:hAnsi="Times New Roman" w:cs="Times New Roman"/>
          <w:sz w:val="24"/>
          <w:szCs w:val="24"/>
          <w:lang w:val="en-US"/>
        </w:rPr>
        <w:t>the year under review</w:t>
      </w:r>
      <w:r w:rsidR="00636C47" w:rsidRPr="00704375">
        <w:rPr>
          <w:rFonts w:ascii="Times New Roman" w:hAnsi="Times New Roman" w:cs="Times New Roman"/>
          <w:sz w:val="24"/>
          <w:szCs w:val="24"/>
        </w:rPr>
        <w:t>.</w:t>
      </w:r>
      <w:r w:rsidR="00281866" w:rsidRPr="00704375">
        <w:rPr>
          <w:rFonts w:ascii="Times New Roman" w:hAnsi="Times New Roman" w:cs="Times New Roman"/>
          <w:sz w:val="24"/>
          <w:szCs w:val="24"/>
        </w:rPr>
        <w:t xml:space="preserve"> </w:t>
      </w:r>
      <w:r w:rsidR="001A28B0" w:rsidRPr="00704375">
        <w:rPr>
          <w:rFonts w:ascii="Times New Roman" w:hAnsi="Times New Roman" w:cs="Times New Roman"/>
          <w:sz w:val="24"/>
          <w:szCs w:val="24"/>
          <w:lang w:val="en-US"/>
        </w:rPr>
        <w:t>The financial position remained</w:t>
      </w:r>
      <w:r w:rsidRPr="00704375">
        <w:rPr>
          <w:rFonts w:ascii="Times New Roman" w:hAnsi="Times New Roman" w:cs="Times New Roman"/>
          <w:sz w:val="24"/>
          <w:szCs w:val="24"/>
          <w:lang w:val="en-US"/>
        </w:rPr>
        <w:t xml:space="preserve"> in a net liability position with total liabilities exceeding total assets </w:t>
      </w:r>
      <w:r w:rsidR="007A7F87" w:rsidRPr="00704375">
        <w:rPr>
          <w:rFonts w:ascii="Times New Roman" w:hAnsi="Times New Roman" w:cs="Times New Roman"/>
          <w:sz w:val="24"/>
          <w:szCs w:val="24"/>
          <w:lang w:val="en-US"/>
        </w:rPr>
        <w:t xml:space="preserve">by approximately </w:t>
      </w:r>
      <w:r w:rsidR="008E6478" w:rsidRPr="00704375">
        <w:rPr>
          <w:rFonts w:ascii="Times New Roman" w:hAnsi="Times New Roman" w:cs="Times New Roman"/>
          <w:sz w:val="24"/>
          <w:szCs w:val="24"/>
          <w:lang w:val="en-US"/>
        </w:rPr>
        <w:t>R</w:t>
      </w:r>
      <w:r w:rsidR="00636C47" w:rsidRPr="00704375">
        <w:rPr>
          <w:rFonts w:ascii="Times New Roman" w:hAnsi="Times New Roman" w:cs="Times New Roman"/>
          <w:sz w:val="24"/>
          <w:szCs w:val="24"/>
        </w:rPr>
        <w:t xml:space="preserve"> </w:t>
      </w:r>
      <w:r w:rsidR="008E6478" w:rsidRPr="00704375">
        <w:rPr>
          <w:rFonts w:ascii="Times New Roman" w:hAnsi="Times New Roman" w:cs="Times New Roman"/>
          <w:bCs/>
          <w:sz w:val="24"/>
          <w:szCs w:val="24"/>
        </w:rPr>
        <w:t>8 240 million.</w:t>
      </w:r>
    </w:p>
    <w:p w14:paraId="4098A1A1" w14:textId="77777777" w:rsidR="00526EE6" w:rsidRPr="00704375" w:rsidRDefault="00786B61" w:rsidP="00746B15">
      <w:pPr>
        <w:rPr>
          <w:rFonts w:ascii="Times New Roman" w:hAnsi="Times New Roman" w:cs="Times New Roman"/>
          <w:iCs/>
          <w:sz w:val="24"/>
          <w:szCs w:val="24"/>
        </w:rPr>
      </w:pPr>
      <w:r w:rsidRPr="00704375">
        <w:rPr>
          <w:rFonts w:ascii="Times New Roman" w:hAnsi="Times New Roman" w:cs="Times New Roman"/>
          <w:sz w:val="24"/>
          <w:szCs w:val="24"/>
          <w:lang w:val="en-US"/>
        </w:rPr>
        <w:t>Net liability position stems from accumulated deficits that have carried over year on year, which were a result of overspending in previous years</w:t>
      </w:r>
      <w:r w:rsidR="008E6478" w:rsidRPr="00704375">
        <w:rPr>
          <w:rFonts w:ascii="Times New Roman" w:hAnsi="Times New Roman" w:cs="Times New Roman"/>
          <w:sz w:val="24"/>
          <w:szCs w:val="24"/>
          <w:lang w:val="en-US"/>
        </w:rPr>
        <w:t xml:space="preserve"> in 2017/18</w:t>
      </w:r>
      <w:r w:rsidR="00636C47" w:rsidRPr="00704375">
        <w:rPr>
          <w:rFonts w:ascii="Times New Roman" w:hAnsi="Times New Roman" w:cs="Times New Roman"/>
          <w:sz w:val="24"/>
          <w:szCs w:val="24"/>
        </w:rPr>
        <w:t xml:space="preserve">. </w:t>
      </w:r>
      <w:r w:rsidR="00526EE6" w:rsidRPr="00704375">
        <w:rPr>
          <w:rFonts w:ascii="Times New Roman" w:hAnsi="Times New Roman" w:cs="Times New Roman"/>
          <w:sz w:val="24"/>
          <w:szCs w:val="24"/>
        </w:rPr>
        <w:t>The fruitless and wasteful expenditure of R</w:t>
      </w:r>
      <w:r w:rsidR="00526EE6" w:rsidRPr="00704375">
        <w:rPr>
          <w:rFonts w:ascii="Times New Roman" w:hAnsi="Times New Roman" w:cs="Times New Roman"/>
          <w:iCs/>
          <w:sz w:val="24"/>
          <w:szCs w:val="24"/>
        </w:rPr>
        <w:t xml:space="preserve"> R20 000 was due to interest and penaltie</w:t>
      </w:r>
      <w:r w:rsidR="00C50E25" w:rsidRPr="00704375">
        <w:rPr>
          <w:rFonts w:ascii="Times New Roman" w:hAnsi="Times New Roman" w:cs="Times New Roman"/>
          <w:iCs/>
          <w:sz w:val="24"/>
          <w:szCs w:val="24"/>
        </w:rPr>
        <w:t>s paid on late PAYE submissions</w:t>
      </w:r>
      <w:r w:rsidR="00746B15" w:rsidRPr="00704375">
        <w:rPr>
          <w:rFonts w:ascii="Times New Roman" w:hAnsi="Times New Roman" w:cs="Times New Roman"/>
          <w:iCs/>
          <w:sz w:val="24"/>
          <w:szCs w:val="24"/>
        </w:rPr>
        <w:t>, while R 21 000 was paid to the S</w:t>
      </w:r>
      <w:r w:rsidR="000B54EA" w:rsidRPr="00704375">
        <w:rPr>
          <w:rFonts w:ascii="Times New Roman" w:hAnsi="Times New Roman" w:cs="Times New Roman"/>
          <w:iCs/>
          <w:sz w:val="24"/>
          <w:szCs w:val="24"/>
        </w:rPr>
        <w:t>outh</w:t>
      </w:r>
      <w:r w:rsidR="00746B15" w:rsidRPr="00704375">
        <w:rPr>
          <w:rFonts w:ascii="Times New Roman" w:hAnsi="Times New Roman" w:cs="Times New Roman"/>
          <w:iCs/>
          <w:sz w:val="24"/>
          <w:szCs w:val="24"/>
        </w:rPr>
        <w:t xml:space="preserve"> A</w:t>
      </w:r>
      <w:r w:rsidR="000B54EA" w:rsidRPr="00704375">
        <w:rPr>
          <w:rFonts w:ascii="Times New Roman" w:hAnsi="Times New Roman" w:cs="Times New Roman"/>
          <w:iCs/>
          <w:sz w:val="24"/>
          <w:szCs w:val="24"/>
        </w:rPr>
        <w:t>frican</w:t>
      </w:r>
      <w:r w:rsidR="00746B15" w:rsidRPr="00704375">
        <w:rPr>
          <w:rFonts w:ascii="Times New Roman" w:hAnsi="Times New Roman" w:cs="Times New Roman"/>
          <w:iCs/>
          <w:sz w:val="24"/>
          <w:szCs w:val="24"/>
        </w:rPr>
        <w:t xml:space="preserve"> Revenue Service </w:t>
      </w:r>
      <w:r w:rsidR="000B54EA" w:rsidRPr="00704375">
        <w:rPr>
          <w:rFonts w:ascii="Times New Roman" w:hAnsi="Times New Roman" w:cs="Times New Roman"/>
          <w:iCs/>
          <w:sz w:val="24"/>
          <w:szCs w:val="24"/>
        </w:rPr>
        <w:t xml:space="preserve">(SARS) </w:t>
      </w:r>
      <w:r w:rsidR="00746B15" w:rsidRPr="00704375">
        <w:rPr>
          <w:rFonts w:ascii="Times New Roman" w:hAnsi="Times New Roman" w:cs="Times New Roman"/>
          <w:iCs/>
          <w:sz w:val="24"/>
          <w:szCs w:val="24"/>
        </w:rPr>
        <w:t>in interest and penalties following a systems and data uploading glitch with PAYE and payroll responsibilities.</w:t>
      </w:r>
    </w:p>
    <w:p w14:paraId="3A7D7A40" w14:textId="77777777" w:rsidR="00997304" w:rsidRPr="00704375" w:rsidRDefault="00997304" w:rsidP="00997304">
      <w:pPr>
        <w:autoSpaceDE w:val="0"/>
        <w:autoSpaceDN w:val="0"/>
        <w:adjustRightInd w:val="0"/>
        <w:spacing w:after="0" w:line="240" w:lineRule="auto"/>
        <w:jc w:val="left"/>
        <w:rPr>
          <w:rFonts w:ascii="Times New Roman" w:hAnsi="Times New Roman" w:cs="Times New Roman"/>
          <w:color w:val="000000"/>
          <w:sz w:val="24"/>
          <w:szCs w:val="24"/>
        </w:rPr>
      </w:pPr>
    </w:p>
    <w:p w14:paraId="7AC7BE24" w14:textId="77777777" w:rsidR="005259FA" w:rsidRPr="00704375" w:rsidRDefault="005259FA" w:rsidP="005259FA">
      <w:pPr>
        <w:spacing w:after="0" w:line="280" w:lineRule="exact"/>
        <w:rPr>
          <w:rFonts w:ascii="Times New Roman" w:eastAsia="Calibri" w:hAnsi="Times New Roman" w:cs="Times New Roman"/>
          <w:b/>
          <w:sz w:val="24"/>
          <w:szCs w:val="24"/>
          <w:lang w:val="en-GB" w:eastAsia="en-GB"/>
        </w:rPr>
      </w:pPr>
      <w:r w:rsidRPr="00704375">
        <w:rPr>
          <w:rFonts w:ascii="Times New Roman" w:eastAsia="Calibri" w:hAnsi="Times New Roman" w:cs="Times New Roman"/>
          <w:b/>
          <w:sz w:val="24"/>
          <w:szCs w:val="24"/>
          <w:lang w:val="en-GB" w:eastAsia="en-GB"/>
        </w:rPr>
        <w:t>Table 12: Budgetary overview of SAIDS over the Medium term</w:t>
      </w:r>
    </w:p>
    <w:p w14:paraId="5BD66390" w14:textId="77777777" w:rsidR="005259FA" w:rsidRPr="00704375" w:rsidRDefault="005259FA" w:rsidP="005259FA">
      <w:pPr>
        <w:spacing w:after="0" w:line="280" w:lineRule="exact"/>
        <w:rPr>
          <w:rFonts w:ascii="Times New Roman" w:eastAsia="Times New Roman" w:hAnsi="Times New Roman" w:cs="Times New Roman"/>
          <w:color w:val="000000"/>
          <w:sz w:val="24"/>
          <w:szCs w:val="24"/>
          <w:lang w:val="en-GB" w:eastAsia="en-GB"/>
        </w:rPr>
      </w:pPr>
    </w:p>
    <w:tbl>
      <w:tblPr>
        <w:tblStyle w:val="TableGrid6"/>
        <w:tblW w:w="0" w:type="auto"/>
        <w:tblLook w:val="04A0" w:firstRow="1" w:lastRow="0" w:firstColumn="1" w:lastColumn="0" w:noHBand="0" w:noVBand="1"/>
      </w:tblPr>
      <w:tblGrid>
        <w:gridCol w:w="1644"/>
        <w:gridCol w:w="1134"/>
        <w:gridCol w:w="1134"/>
        <w:gridCol w:w="1134"/>
        <w:gridCol w:w="1226"/>
        <w:gridCol w:w="990"/>
        <w:gridCol w:w="990"/>
        <w:gridCol w:w="990"/>
      </w:tblGrid>
      <w:tr w:rsidR="005259FA" w:rsidRPr="00704375" w14:paraId="0653B650" w14:textId="77777777" w:rsidTr="00704375">
        <w:tc>
          <w:tcPr>
            <w:tcW w:w="1357" w:type="dxa"/>
          </w:tcPr>
          <w:p w14:paraId="4AB66826"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p>
        </w:tc>
        <w:tc>
          <w:tcPr>
            <w:tcW w:w="1119" w:type="dxa"/>
          </w:tcPr>
          <w:p w14:paraId="52C655AA"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Audited Outcome</w:t>
            </w:r>
          </w:p>
        </w:tc>
        <w:tc>
          <w:tcPr>
            <w:tcW w:w="1090" w:type="dxa"/>
          </w:tcPr>
          <w:p w14:paraId="1DD14F20" w14:textId="77777777" w:rsidR="005259FA" w:rsidRPr="00704375" w:rsidRDefault="005259FA" w:rsidP="005259FA">
            <w:pPr>
              <w:spacing w:line="280" w:lineRule="exact"/>
              <w:jc w:val="both"/>
              <w:rPr>
                <w:rFonts w:ascii="Times New Roman" w:eastAsia="Calibri" w:hAnsi="Times New Roman" w:cs="Times New Roman"/>
                <w:b/>
                <w:sz w:val="24"/>
                <w:szCs w:val="24"/>
              </w:rPr>
            </w:pPr>
            <w:r w:rsidRPr="00704375">
              <w:rPr>
                <w:rFonts w:ascii="Times New Roman" w:eastAsia="Times New Roman" w:hAnsi="Times New Roman" w:cs="Times New Roman"/>
                <w:b/>
                <w:sz w:val="24"/>
                <w:szCs w:val="24"/>
                <w:lang w:val="en-GB" w:eastAsia="en-GB"/>
              </w:rPr>
              <w:t>Audited Outcome</w:t>
            </w:r>
          </w:p>
        </w:tc>
        <w:tc>
          <w:tcPr>
            <w:tcW w:w="1090" w:type="dxa"/>
          </w:tcPr>
          <w:p w14:paraId="01D5357A" w14:textId="77777777" w:rsidR="005259FA" w:rsidRPr="00704375" w:rsidRDefault="005259FA" w:rsidP="005259FA">
            <w:pPr>
              <w:spacing w:line="280" w:lineRule="exact"/>
              <w:jc w:val="both"/>
              <w:rPr>
                <w:rFonts w:ascii="Times New Roman" w:eastAsia="Calibri" w:hAnsi="Times New Roman" w:cs="Times New Roman"/>
                <w:b/>
                <w:sz w:val="24"/>
                <w:szCs w:val="24"/>
              </w:rPr>
            </w:pPr>
            <w:r w:rsidRPr="00704375">
              <w:rPr>
                <w:rFonts w:ascii="Times New Roman" w:eastAsia="Times New Roman" w:hAnsi="Times New Roman" w:cs="Times New Roman"/>
                <w:b/>
                <w:sz w:val="24"/>
                <w:szCs w:val="24"/>
                <w:lang w:val="en-GB" w:eastAsia="en-GB"/>
              </w:rPr>
              <w:t>Audited Outcome</w:t>
            </w:r>
          </w:p>
        </w:tc>
        <w:tc>
          <w:tcPr>
            <w:tcW w:w="1090" w:type="dxa"/>
          </w:tcPr>
          <w:p w14:paraId="6B713B4C"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Approved Budget</w:t>
            </w:r>
          </w:p>
        </w:tc>
        <w:tc>
          <w:tcPr>
            <w:tcW w:w="3270" w:type="dxa"/>
            <w:gridSpan w:val="3"/>
          </w:tcPr>
          <w:p w14:paraId="71FCB25E" w14:textId="77777777" w:rsidR="005259FA" w:rsidRPr="00704375" w:rsidRDefault="005259FA" w:rsidP="005259FA">
            <w:pPr>
              <w:spacing w:line="280" w:lineRule="exact"/>
              <w:jc w:val="center"/>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Medium Term Estimates</w:t>
            </w:r>
          </w:p>
        </w:tc>
      </w:tr>
      <w:tr w:rsidR="005259FA" w:rsidRPr="00704375" w14:paraId="63E68EDD" w14:textId="77777777" w:rsidTr="00704375">
        <w:tc>
          <w:tcPr>
            <w:tcW w:w="1357" w:type="dxa"/>
          </w:tcPr>
          <w:p w14:paraId="5485DFC5"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R Thousand</w:t>
            </w:r>
          </w:p>
        </w:tc>
        <w:tc>
          <w:tcPr>
            <w:tcW w:w="1119" w:type="dxa"/>
          </w:tcPr>
          <w:p w14:paraId="2EE67810"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2015/16</w:t>
            </w:r>
          </w:p>
        </w:tc>
        <w:tc>
          <w:tcPr>
            <w:tcW w:w="1090" w:type="dxa"/>
          </w:tcPr>
          <w:p w14:paraId="5A98BC14"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2016/17</w:t>
            </w:r>
          </w:p>
        </w:tc>
        <w:tc>
          <w:tcPr>
            <w:tcW w:w="1090" w:type="dxa"/>
          </w:tcPr>
          <w:p w14:paraId="307422EF"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2017/18</w:t>
            </w:r>
          </w:p>
        </w:tc>
        <w:tc>
          <w:tcPr>
            <w:tcW w:w="1090" w:type="dxa"/>
          </w:tcPr>
          <w:p w14:paraId="726CF23A"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2018/19</w:t>
            </w:r>
          </w:p>
        </w:tc>
        <w:tc>
          <w:tcPr>
            <w:tcW w:w="1090" w:type="dxa"/>
          </w:tcPr>
          <w:p w14:paraId="58959F3E"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2019/20</w:t>
            </w:r>
          </w:p>
        </w:tc>
        <w:tc>
          <w:tcPr>
            <w:tcW w:w="1090" w:type="dxa"/>
          </w:tcPr>
          <w:p w14:paraId="7F0AF73E"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2020/21</w:t>
            </w:r>
          </w:p>
        </w:tc>
        <w:tc>
          <w:tcPr>
            <w:tcW w:w="1090" w:type="dxa"/>
          </w:tcPr>
          <w:p w14:paraId="62BC110A"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2021/22</w:t>
            </w:r>
          </w:p>
        </w:tc>
      </w:tr>
      <w:tr w:rsidR="005259FA" w:rsidRPr="00704375" w14:paraId="28708E5C" w14:textId="77777777" w:rsidTr="00704375">
        <w:tc>
          <w:tcPr>
            <w:tcW w:w="1357" w:type="dxa"/>
          </w:tcPr>
          <w:p w14:paraId="1F039326"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Administration</w:t>
            </w:r>
          </w:p>
          <w:p w14:paraId="6730CAA1"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p>
        </w:tc>
        <w:tc>
          <w:tcPr>
            <w:tcW w:w="1119" w:type="dxa"/>
          </w:tcPr>
          <w:p w14:paraId="55DA7AAC"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9 915</w:t>
            </w:r>
          </w:p>
        </w:tc>
        <w:tc>
          <w:tcPr>
            <w:tcW w:w="1090" w:type="dxa"/>
          </w:tcPr>
          <w:p w14:paraId="39A0FFD0"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10 921</w:t>
            </w:r>
          </w:p>
        </w:tc>
        <w:tc>
          <w:tcPr>
            <w:tcW w:w="1090" w:type="dxa"/>
          </w:tcPr>
          <w:p w14:paraId="7082948B"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10 809</w:t>
            </w:r>
          </w:p>
        </w:tc>
        <w:tc>
          <w:tcPr>
            <w:tcW w:w="1090" w:type="dxa"/>
          </w:tcPr>
          <w:p w14:paraId="5C898B5C"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11 653</w:t>
            </w:r>
          </w:p>
        </w:tc>
        <w:tc>
          <w:tcPr>
            <w:tcW w:w="1090" w:type="dxa"/>
          </w:tcPr>
          <w:p w14:paraId="23B433CC"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12 327</w:t>
            </w:r>
          </w:p>
        </w:tc>
        <w:tc>
          <w:tcPr>
            <w:tcW w:w="1090" w:type="dxa"/>
          </w:tcPr>
          <w:p w14:paraId="5333D7C0"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13 060</w:t>
            </w:r>
          </w:p>
        </w:tc>
        <w:tc>
          <w:tcPr>
            <w:tcW w:w="1090" w:type="dxa"/>
          </w:tcPr>
          <w:p w14:paraId="06E8B4E6"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13 863</w:t>
            </w:r>
          </w:p>
        </w:tc>
      </w:tr>
      <w:tr w:rsidR="005259FA" w:rsidRPr="00704375" w14:paraId="37428252" w14:textId="77777777" w:rsidTr="00704375">
        <w:tc>
          <w:tcPr>
            <w:tcW w:w="1357" w:type="dxa"/>
          </w:tcPr>
          <w:p w14:paraId="011218BF"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Doping Control</w:t>
            </w:r>
          </w:p>
          <w:p w14:paraId="2E4C0924"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p>
        </w:tc>
        <w:tc>
          <w:tcPr>
            <w:tcW w:w="1119" w:type="dxa"/>
          </w:tcPr>
          <w:p w14:paraId="360774EF"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20 287</w:t>
            </w:r>
          </w:p>
        </w:tc>
        <w:tc>
          <w:tcPr>
            <w:tcW w:w="1090" w:type="dxa"/>
          </w:tcPr>
          <w:p w14:paraId="571DC569"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15 284</w:t>
            </w:r>
          </w:p>
        </w:tc>
        <w:tc>
          <w:tcPr>
            <w:tcW w:w="1090" w:type="dxa"/>
          </w:tcPr>
          <w:p w14:paraId="2C2B215E"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12 880</w:t>
            </w:r>
          </w:p>
        </w:tc>
        <w:tc>
          <w:tcPr>
            <w:tcW w:w="1090" w:type="dxa"/>
          </w:tcPr>
          <w:p w14:paraId="0DABCCEC"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13 551</w:t>
            </w:r>
          </w:p>
        </w:tc>
        <w:tc>
          <w:tcPr>
            <w:tcW w:w="1090" w:type="dxa"/>
          </w:tcPr>
          <w:p w14:paraId="12E12EF0"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13 818</w:t>
            </w:r>
          </w:p>
        </w:tc>
        <w:tc>
          <w:tcPr>
            <w:tcW w:w="1090" w:type="dxa"/>
          </w:tcPr>
          <w:p w14:paraId="63D25F50"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14 582</w:t>
            </w:r>
          </w:p>
        </w:tc>
        <w:tc>
          <w:tcPr>
            <w:tcW w:w="1090" w:type="dxa"/>
          </w:tcPr>
          <w:p w14:paraId="189F6DC3"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15 388</w:t>
            </w:r>
          </w:p>
        </w:tc>
      </w:tr>
      <w:tr w:rsidR="005259FA" w:rsidRPr="00704375" w14:paraId="1A89F3D1" w14:textId="77777777" w:rsidTr="00704375">
        <w:tc>
          <w:tcPr>
            <w:tcW w:w="1357" w:type="dxa"/>
          </w:tcPr>
          <w:p w14:paraId="0D8E4B46"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Education</w:t>
            </w:r>
          </w:p>
          <w:p w14:paraId="26EA7AD9"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p>
        </w:tc>
        <w:tc>
          <w:tcPr>
            <w:tcW w:w="1119" w:type="dxa"/>
          </w:tcPr>
          <w:p w14:paraId="0C779613"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3 704</w:t>
            </w:r>
          </w:p>
        </w:tc>
        <w:tc>
          <w:tcPr>
            <w:tcW w:w="1090" w:type="dxa"/>
          </w:tcPr>
          <w:p w14:paraId="62C51611"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1 559</w:t>
            </w:r>
          </w:p>
        </w:tc>
        <w:tc>
          <w:tcPr>
            <w:tcW w:w="1090" w:type="dxa"/>
          </w:tcPr>
          <w:p w14:paraId="3DEC68BC"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2 328</w:t>
            </w:r>
          </w:p>
        </w:tc>
        <w:tc>
          <w:tcPr>
            <w:tcW w:w="1090" w:type="dxa"/>
          </w:tcPr>
          <w:p w14:paraId="317AD6FB"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5 434</w:t>
            </w:r>
          </w:p>
        </w:tc>
        <w:tc>
          <w:tcPr>
            <w:tcW w:w="1090" w:type="dxa"/>
          </w:tcPr>
          <w:p w14:paraId="50961720"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5 438</w:t>
            </w:r>
          </w:p>
        </w:tc>
        <w:tc>
          <w:tcPr>
            <w:tcW w:w="1090" w:type="dxa"/>
          </w:tcPr>
          <w:p w14:paraId="29020C74"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5 674</w:t>
            </w:r>
          </w:p>
        </w:tc>
        <w:tc>
          <w:tcPr>
            <w:tcW w:w="1090" w:type="dxa"/>
          </w:tcPr>
          <w:p w14:paraId="4EA49236"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5 885</w:t>
            </w:r>
          </w:p>
        </w:tc>
      </w:tr>
      <w:tr w:rsidR="005259FA" w:rsidRPr="00704375" w14:paraId="1412F20F" w14:textId="77777777" w:rsidTr="00704375">
        <w:tc>
          <w:tcPr>
            <w:tcW w:w="1357" w:type="dxa"/>
          </w:tcPr>
          <w:p w14:paraId="395B565E"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International Relations</w:t>
            </w:r>
          </w:p>
          <w:p w14:paraId="000D2BE5" w14:textId="77777777" w:rsidR="005259FA" w:rsidRPr="00704375" w:rsidRDefault="005259FA" w:rsidP="005259FA">
            <w:pPr>
              <w:spacing w:line="280" w:lineRule="exact"/>
              <w:jc w:val="both"/>
              <w:rPr>
                <w:rFonts w:ascii="Times New Roman" w:eastAsia="Times New Roman" w:hAnsi="Times New Roman" w:cs="Times New Roman"/>
                <w:sz w:val="24"/>
                <w:szCs w:val="24"/>
                <w:lang w:val="en-GB" w:eastAsia="en-GB"/>
              </w:rPr>
            </w:pPr>
          </w:p>
        </w:tc>
        <w:tc>
          <w:tcPr>
            <w:tcW w:w="1119" w:type="dxa"/>
          </w:tcPr>
          <w:p w14:paraId="14599835"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851</w:t>
            </w:r>
          </w:p>
        </w:tc>
        <w:tc>
          <w:tcPr>
            <w:tcW w:w="1090" w:type="dxa"/>
          </w:tcPr>
          <w:p w14:paraId="4C30DC95"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391</w:t>
            </w:r>
          </w:p>
        </w:tc>
        <w:tc>
          <w:tcPr>
            <w:tcW w:w="1090" w:type="dxa"/>
          </w:tcPr>
          <w:p w14:paraId="098B1186"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632</w:t>
            </w:r>
          </w:p>
        </w:tc>
        <w:tc>
          <w:tcPr>
            <w:tcW w:w="1090" w:type="dxa"/>
          </w:tcPr>
          <w:p w14:paraId="372BF754"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555</w:t>
            </w:r>
          </w:p>
        </w:tc>
        <w:tc>
          <w:tcPr>
            <w:tcW w:w="1090" w:type="dxa"/>
          </w:tcPr>
          <w:p w14:paraId="2CBC2D74"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586</w:t>
            </w:r>
          </w:p>
        </w:tc>
        <w:tc>
          <w:tcPr>
            <w:tcW w:w="1090" w:type="dxa"/>
          </w:tcPr>
          <w:p w14:paraId="4A28901C"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618</w:t>
            </w:r>
          </w:p>
        </w:tc>
        <w:tc>
          <w:tcPr>
            <w:tcW w:w="1090" w:type="dxa"/>
          </w:tcPr>
          <w:p w14:paraId="112D5B44" w14:textId="77777777" w:rsidR="005259FA" w:rsidRPr="00704375" w:rsidRDefault="005259FA" w:rsidP="005259FA">
            <w:pPr>
              <w:spacing w:line="280" w:lineRule="exact"/>
              <w:jc w:val="right"/>
              <w:rPr>
                <w:rFonts w:ascii="Times New Roman" w:eastAsia="Times New Roman" w:hAnsi="Times New Roman" w:cs="Times New Roman"/>
                <w:sz w:val="24"/>
                <w:szCs w:val="24"/>
                <w:lang w:val="en-GB" w:eastAsia="en-GB"/>
              </w:rPr>
            </w:pPr>
            <w:r w:rsidRPr="00704375">
              <w:rPr>
                <w:rFonts w:ascii="Times New Roman" w:eastAsia="Times New Roman" w:hAnsi="Times New Roman" w:cs="Times New Roman"/>
                <w:sz w:val="24"/>
                <w:szCs w:val="24"/>
                <w:lang w:val="en-GB" w:eastAsia="en-GB"/>
              </w:rPr>
              <w:t>652</w:t>
            </w:r>
          </w:p>
        </w:tc>
      </w:tr>
      <w:tr w:rsidR="005259FA" w:rsidRPr="00704375" w14:paraId="52067EAC" w14:textId="77777777" w:rsidTr="00704375">
        <w:tc>
          <w:tcPr>
            <w:tcW w:w="1357" w:type="dxa"/>
          </w:tcPr>
          <w:p w14:paraId="35DCDF53"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Total expense</w:t>
            </w:r>
          </w:p>
          <w:p w14:paraId="75703DA1" w14:textId="77777777" w:rsidR="005259FA" w:rsidRPr="00704375" w:rsidRDefault="005259FA" w:rsidP="005259FA">
            <w:pPr>
              <w:spacing w:line="280" w:lineRule="exact"/>
              <w:jc w:val="both"/>
              <w:rPr>
                <w:rFonts w:ascii="Times New Roman" w:eastAsia="Times New Roman" w:hAnsi="Times New Roman" w:cs="Times New Roman"/>
                <w:b/>
                <w:sz w:val="24"/>
                <w:szCs w:val="24"/>
                <w:lang w:val="en-GB" w:eastAsia="en-GB"/>
              </w:rPr>
            </w:pPr>
          </w:p>
        </w:tc>
        <w:tc>
          <w:tcPr>
            <w:tcW w:w="1119" w:type="dxa"/>
          </w:tcPr>
          <w:p w14:paraId="6DF93874" w14:textId="77777777" w:rsidR="005259FA" w:rsidRPr="00704375" w:rsidRDefault="005259FA" w:rsidP="005259FA">
            <w:pPr>
              <w:spacing w:line="280" w:lineRule="exact"/>
              <w:jc w:val="right"/>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34 757</w:t>
            </w:r>
          </w:p>
        </w:tc>
        <w:tc>
          <w:tcPr>
            <w:tcW w:w="1090" w:type="dxa"/>
          </w:tcPr>
          <w:p w14:paraId="0CF7BACC" w14:textId="77777777" w:rsidR="005259FA" w:rsidRPr="00704375" w:rsidRDefault="005259FA" w:rsidP="005259FA">
            <w:pPr>
              <w:spacing w:line="280" w:lineRule="exact"/>
              <w:jc w:val="right"/>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28 155</w:t>
            </w:r>
          </w:p>
        </w:tc>
        <w:tc>
          <w:tcPr>
            <w:tcW w:w="1090" w:type="dxa"/>
          </w:tcPr>
          <w:p w14:paraId="16C5D2F1" w14:textId="77777777" w:rsidR="005259FA" w:rsidRPr="00704375" w:rsidRDefault="005259FA" w:rsidP="005259FA">
            <w:pPr>
              <w:spacing w:line="280" w:lineRule="exact"/>
              <w:jc w:val="right"/>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26 649</w:t>
            </w:r>
          </w:p>
        </w:tc>
        <w:tc>
          <w:tcPr>
            <w:tcW w:w="1090" w:type="dxa"/>
          </w:tcPr>
          <w:p w14:paraId="3E3A2F2F" w14:textId="77777777" w:rsidR="005259FA" w:rsidRPr="00704375" w:rsidRDefault="005259FA" w:rsidP="005259FA">
            <w:pPr>
              <w:spacing w:line="280" w:lineRule="exact"/>
              <w:jc w:val="right"/>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31 193</w:t>
            </w:r>
          </w:p>
        </w:tc>
        <w:tc>
          <w:tcPr>
            <w:tcW w:w="1090" w:type="dxa"/>
          </w:tcPr>
          <w:p w14:paraId="5930EA6D" w14:textId="77777777" w:rsidR="005259FA" w:rsidRPr="00704375" w:rsidRDefault="005259FA" w:rsidP="005259FA">
            <w:pPr>
              <w:spacing w:line="280" w:lineRule="exact"/>
              <w:jc w:val="right"/>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32 169</w:t>
            </w:r>
          </w:p>
        </w:tc>
        <w:tc>
          <w:tcPr>
            <w:tcW w:w="1090" w:type="dxa"/>
          </w:tcPr>
          <w:p w14:paraId="449E34F5" w14:textId="77777777" w:rsidR="005259FA" w:rsidRPr="00704375" w:rsidRDefault="005259FA" w:rsidP="005259FA">
            <w:pPr>
              <w:spacing w:line="280" w:lineRule="exact"/>
              <w:jc w:val="right"/>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33 934</w:t>
            </w:r>
          </w:p>
        </w:tc>
        <w:tc>
          <w:tcPr>
            <w:tcW w:w="1090" w:type="dxa"/>
          </w:tcPr>
          <w:p w14:paraId="04628149" w14:textId="77777777" w:rsidR="005259FA" w:rsidRPr="00704375" w:rsidRDefault="005259FA" w:rsidP="005259FA">
            <w:pPr>
              <w:spacing w:line="280" w:lineRule="exact"/>
              <w:jc w:val="right"/>
              <w:rPr>
                <w:rFonts w:ascii="Times New Roman" w:eastAsia="Times New Roman" w:hAnsi="Times New Roman" w:cs="Times New Roman"/>
                <w:b/>
                <w:sz w:val="24"/>
                <w:szCs w:val="24"/>
                <w:lang w:val="en-GB" w:eastAsia="en-GB"/>
              </w:rPr>
            </w:pPr>
            <w:r w:rsidRPr="00704375">
              <w:rPr>
                <w:rFonts w:ascii="Times New Roman" w:eastAsia="Times New Roman" w:hAnsi="Times New Roman" w:cs="Times New Roman"/>
                <w:b/>
                <w:sz w:val="24"/>
                <w:szCs w:val="24"/>
                <w:lang w:val="en-GB" w:eastAsia="en-GB"/>
              </w:rPr>
              <w:t>35 788</w:t>
            </w:r>
          </w:p>
        </w:tc>
      </w:tr>
    </w:tbl>
    <w:p w14:paraId="5E366C51" w14:textId="77777777" w:rsidR="005259FA" w:rsidRPr="00704375" w:rsidRDefault="005259FA" w:rsidP="005259FA">
      <w:pPr>
        <w:spacing w:after="0" w:line="280" w:lineRule="exact"/>
        <w:rPr>
          <w:rFonts w:ascii="Times New Roman" w:eastAsia="Times New Roman" w:hAnsi="Times New Roman" w:cs="Times New Roman"/>
          <w:sz w:val="24"/>
          <w:szCs w:val="24"/>
          <w:lang w:val="en-GB" w:eastAsia="en-GB"/>
        </w:rPr>
      </w:pPr>
    </w:p>
    <w:p w14:paraId="68E6457A" w14:textId="77777777" w:rsidR="00317FBC" w:rsidRDefault="005259FA" w:rsidP="005259FA">
      <w:pPr>
        <w:rPr>
          <w:rFonts w:ascii="Times New Roman" w:hAnsi="Times New Roman" w:cs="Times New Roman"/>
          <w:sz w:val="24"/>
          <w:szCs w:val="24"/>
        </w:rPr>
      </w:pPr>
      <w:r w:rsidRPr="00704375">
        <w:rPr>
          <w:rFonts w:ascii="Times New Roman" w:hAnsi="Times New Roman" w:cs="Times New Roman"/>
          <w:sz w:val="24"/>
          <w:szCs w:val="24"/>
        </w:rPr>
        <w:t>An increase in steroid use among high school learners has seen the number of doping tests conducted at schools increasing from 71 in 2016/17 to 150 in each year over the MTEF period, also funded from the R48.6 million allocated to the doping control programme over this period. This program will be expanded to include national and provincial school rugby tournaments following an agreement with th</w:t>
      </w:r>
      <w:r w:rsidR="00245EEE">
        <w:rPr>
          <w:rFonts w:ascii="Times New Roman" w:hAnsi="Times New Roman" w:cs="Times New Roman"/>
          <w:sz w:val="24"/>
          <w:szCs w:val="24"/>
        </w:rPr>
        <w:t xml:space="preserve">e SA Schools Rugby Association. </w:t>
      </w:r>
      <w:r w:rsidRPr="00704375">
        <w:rPr>
          <w:rFonts w:ascii="Times New Roman" w:hAnsi="Times New Roman" w:cs="Times New Roman"/>
          <w:sz w:val="24"/>
          <w:szCs w:val="24"/>
        </w:rPr>
        <w:t xml:space="preserve">Doping control measures are supported by the investigations and intelligence project team, that collaborates with various government law enforcement entities to apprehend and prosecute suppliers and manufacturers of illegal substances. </w:t>
      </w:r>
    </w:p>
    <w:p w14:paraId="6504424B" w14:textId="77777777" w:rsidR="005259FA" w:rsidRPr="00704375" w:rsidRDefault="00C50E25" w:rsidP="005259FA">
      <w:pPr>
        <w:rPr>
          <w:rFonts w:ascii="Times New Roman" w:hAnsi="Times New Roman" w:cs="Times New Roman"/>
          <w:sz w:val="24"/>
          <w:szCs w:val="24"/>
        </w:rPr>
      </w:pPr>
      <w:r w:rsidRPr="00704375">
        <w:rPr>
          <w:rFonts w:ascii="Times New Roman" w:hAnsi="Times New Roman" w:cs="Times New Roman"/>
          <w:sz w:val="24"/>
          <w:szCs w:val="24"/>
        </w:rPr>
        <w:t>Going forward, t</w:t>
      </w:r>
      <w:r w:rsidR="005259FA" w:rsidRPr="00704375">
        <w:rPr>
          <w:rFonts w:ascii="Times New Roman" w:hAnsi="Times New Roman" w:cs="Times New Roman"/>
          <w:sz w:val="24"/>
          <w:szCs w:val="24"/>
        </w:rPr>
        <w:t>hese activities are budgeted for within the doping control programme, which accounts for 43% (R43.7 million) of the Institute’s total projected expenditure of R102.1 million. In the period ahead, the Institute plans to conduct 219 anti-doping outreach projects, seminars and workshops where athletes are reminded that sport is governed by a code of ethics and rules that prescribe the manner in which they train and compete.</w:t>
      </w:r>
    </w:p>
    <w:p w14:paraId="6F702371" w14:textId="77777777" w:rsidR="005259FA" w:rsidRPr="00704375" w:rsidRDefault="005259FA" w:rsidP="002C103C">
      <w:pPr>
        <w:rPr>
          <w:rFonts w:ascii="Times New Roman" w:hAnsi="Times New Roman" w:cs="Times New Roman"/>
          <w:b/>
          <w:sz w:val="24"/>
          <w:szCs w:val="24"/>
        </w:rPr>
      </w:pPr>
    </w:p>
    <w:p w14:paraId="3C0C8AFB" w14:textId="77777777" w:rsidR="005A12E3" w:rsidRPr="00704375" w:rsidRDefault="005A12E3" w:rsidP="002C103C">
      <w:pPr>
        <w:rPr>
          <w:rFonts w:ascii="Times New Roman" w:hAnsi="Times New Roman" w:cs="Times New Roman"/>
          <w:sz w:val="24"/>
          <w:szCs w:val="24"/>
          <w:lang w:val="en-US"/>
        </w:rPr>
      </w:pPr>
      <w:r w:rsidRPr="00704375">
        <w:rPr>
          <w:rFonts w:ascii="Times New Roman" w:hAnsi="Times New Roman" w:cs="Times New Roman"/>
          <w:b/>
          <w:sz w:val="24"/>
          <w:szCs w:val="24"/>
        </w:rPr>
        <w:t>Auditor’s Report</w:t>
      </w:r>
    </w:p>
    <w:p w14:paraId="483C8C6F" w14:textId="77777777" w:rsidR="00AC5991" w:rsidRPr="00704375" w:rsidRDefault="00526EE6" w:rsidP="00526EE6">
      <w:pPr>
        <w:spacing w:after="0"/>
        <w:rPr>
          <w:rFonts w:ascii="Times New Roman" w:hAnsi="Times New Roman" w:cs="Times New Roman"/>
          <w:sz w:val="24"/>
          <w:szCs w:val="24"/>
        </w:rPr>
      </w:pPr>
      <w:r w:rsidRPr="00704375">
        <w:rPr>
          <w:rFonts w:ascii="Times New Roman" w:hAnsi="Times New Roman" w:cs="Times New Roman"/>
          <w:sz w:val="24"/>
          <w:szCs w:val="24"/>
        </w:rPr>
        <w:t>SAIDS achieved a clean audit outcome for the first time, after addressing compliance matters reported previously. All objectives and indicators were clearly defined. All targets and actual results were accurately disclosed.</w:t>
      </w:r>
    </w:p>
    <w:p w14:paraId="55E46294" w14:textId="77777777" w:rsidR="00281866" w:rsidRPr="00704375" w:rsidRDefault="00281866" w:rsidP="002C103C">
      <w:pPr>
        <w:spacing w:after="0"/>
        <w:rPr>
          <w:rFonts w:ascii="Times New Roman" w:hAnsi="Times New Roman" w:cs="Times New Roman"/>
          <w:sz w:val="24"/>
          <w:szCs w:val="24"/>
        </w:rPr>
      </w:pPr>
    </w:p>
    <w:p w14:paraId="35A6A2F4" w14:textId="77777777" w:rsidR="00997304" w:rsidRPr="00704375" w:rsidRDefault="00997304" w:rsidP="002C103C">
      <w:pPr>
        <w:spacing w:after="0"/>
        <w:rPr>
          <w:rFonts w:ascii="Times New Roman" w:hAnsi="Times New Roman" w:cs="Times New Roman"/>
          <w:sz w:val="24"/>
          <w:szCs w:val="24"/>
        </w:rPr>
      </w:pPr>
    </w:p>
    <w:p w14:paraId="54C646A7" w14:textId="77777777" w:rsidR="005D128A" w:rsidRPr="00704375" w:rsidRDefault="00CB21C3" w:rsidP="005E3BDC">
      <w:pPr>
        <w:pStyle w:val="ListParagraph"/>
        <w:numPr>
          <w:ilvl w:val="0"/>
          <w:numId w:val="37"/>
        </w:numPr>
        <w:rPr>
          <w:rFonts w:ascii="Times New Roman" w:hAnsi="Times New Roman" w:cs="Times New Roman"/>
          <w:b/>
          <w:sz w:val="24"/>
          <w:szCs w:val="24"/>
        </w:rPr>
      </w:pPr>
      <w:r w:rsidRPr="00704375">
        <w:rPr>
          <w:rFonts w:ascii="Times New Roman" w:hAnsi="Times New Roman" w:cs="Times New Roman"/>
          <w:b/>
          <w:sz w:val="24"/>
          <w:szCs w:val="24"/>
        </w:rPr>
        <w:t>Overall Portfolio Committee Recommendations</w:t>
      </w:r>
    </w:p>
    <w:p w14:paraId="5591509B" w14:textId="77777777" w:rsidR="00CB21C3" w:rsidRPr="00704375" w:rsidRDefault="00CB21C3" w:rsidP="00CB21C3">
      <w:pPr>
        <w:pStyle w:val="ListParagraph"/>
        <w:ind w:left="360"/>
        <w:rPr>
          <w:rFonts w:ascii="Times New Roman" w:hAnsi="Times New Roman" w:cs="Times New Roman"/>
          <w:b/>
          <w:sz w:val="24"/>
          <w:szCs w:val="24"/>
        </w:rPr>
      </w:pPr>
    </w:p>
    <w:p w14:paraId="42CE1F47" w14:textId="77777777" w:rsidR="00A906FF" w:rsidRPr="00317FBC" w:rsidRDefault="00A906FF" w:rsidP="00317FBC">
      <w:pPr>
        <w:pStyle w:val="ListParagraph"/>
        <w:numPr>
          <w:ilvl w:val="1"/>
          <w:numId w:val="41"/>
        </w:numPr>
        <w:rPr>
          <w:rFonts w:ascii="Times New Roman" w:hAnsi="Times New Roman" w:cs="Times New Roman"/>
          <w:b/>
          <w:sz w:val="24"/>
          <w:szCs w:val="24"/>
        </w:rPr>
      </w:pPr>
      <w:r w:rsidRPr="00704375">
        <w:rPr>
          <w:rFonts w:ascii="Times New Roman" w:hAnsi="Times New Roman" w:cs="Times New Roman"/>
          <w:b/>
          <w:sz w:val="24"/>
          <w:szCs w:val="24"/>
        </w:rPr>
        <w:t>Sport and Recreation South Africa</w:t>
      </w:r>
      <w:r w:rsidR="00281866" w:rsidRPr="00704375">
        <w:rPr>
          <w:rFonts w:ascii="Times New Roman" w:hAnsi="Times New Roman" w:cs="Times New Roman"/>
          <w:b/>
          <w:sz w:val="24"/>
          <w:szCs w:val="24"/>
        </w:rPr>
        <w:t xml:space="preserve"> (SRSA).</w:t>
      </w:r>
      <w:r w:rsidR="00317FBC">
        <w:rPr>
          <w:rFonts w:ascii="Times New Roman" w:hAnsi="Times New Roman" w:cs="Times New Roman"/>
          <w:b/>
          <w:sz w:val="24"/>
          <w:szCs w:val="24"/>
        </w:rPr>
        <w:t xml:space="preserve"> </w:t>
      </w:r>
      <w:r w:rsidRPr="00317FBC">
        <w:rPr>
          <w:rFonts w:ascii="Times New Roman" w:hAnsi="Times New Roman" w:cs="Times New Roman"/>
          <w:b/>
          <w:sz w:val="24"/>
          <w:szCs w:val="24"/>
          <w:lang w:val="en-GB"/>
        </w:rPr>
        <w:t>The Portfolio Committee on Sport</w:t>
      </w:r>
      <w:r w:rsidR="00DB2E22">
        <w:rPr>
          <w:rFonts w:ascii="Times New Roman" w:hAnsi="Times New Roman" w:cs="Times New Roman"/>
          <w:b/>
          <w:sz w:val="24"/>
          <w:szCs w:val="24"/>
          <w:lang w:val="en-GB"/>
        </w:rPr>
        <w:t>s, Arts</w:t>
      </w:r>
      <w:r w:rsidRPr="00317FBC">
        <w:rPr>
          <w:rFonts w:ascii="Times New Roman" w:hAnsi="Times New Roman" w:cs="Times New Roman"/>
          <w:b/>
          <w:sz w:val="24"/>
          <w:szCs w:val="24"/>
          <w:lang w:val="en-GB"/>
        </w:rPr>
        <w:t xml:space="preserve"> and </w:t>
      </w:r>
      <w:r w:rsidR="00EE10AE">
        <w:rPr>
          <w:rFonts w:ascii="Times New Roman" w:hAnsi="Times New Roman" w:cs="Times New Roman"/>
          <w:b/>
          <w:sz w:val="24"/>
          <w:szCs w:val="24"/>
          <w:lang w:val="en-GB"/>
        </w:rPr>
        <w:t>Culture</w:t>
      </w:r>
      <w:r w:rsidRPr="00317FBC">
        <w:rPr>
          <w:rFonts w:ascii="Times New Roman" w:hAnsi="Times New Roman" w:cs="Times New Roman"/>
          <w:b/>
          <w:sz w:val="24"/>
          <w:szCs w:val="24"/>
          <w:lang w:val="en-GB"/>
        </w:rPr>
        <w:t xml:space="preserve"> recommends the following:</w:t>
      </w:r>
    </w:p>
    <w:p w14:paraId="7892BFE1" w14:textId="77777777" w:rsidR="00A906FF" w:rsidRPr="00704375" w:rsidRDefault="001A28B0" w:rsidP="008E2847">
      <w:pPr>
        <w:pStyle w:val="ListParagraph"/>
        <w:numPr>
          <w:ilvl w:val="2"/>
          <w:numId w:val="41"/>
        </w:numPr>
        <w:rPr>
          <w:rFonts w:ascii="Times New Roman" w:hAnsi="Times New Roman" w:cs="Times New Roman"/>
          <w:sz w:val="24"/>
          <w:szCs w:val="24"/>
        </w:rPr>
      </w:pPr>
      <w:r w:rsidRPr="00704375">
        <w:rPr>
          <w:rFonts w:ascii="Times New Roman" w:hAnsi="Times New Roman" w:cs="Times New Roman"/>
          <w:sz w:val="24"/>
          <w:szCs w:val="24"/>
        </w:rPr>
        <w:t>T</w:t>
      </w:r>
      <w:r w:rsidR="00527E9B" w:rsidRPr="00704375">
        <w:rPr>
          <w:rFonts w:ascii="Times New Roman" w:hAnsi="Times New Roman" w:cs="Times New Roman"/>
          <w:sz w:val="24"/>
          <w:szCs w:val="24"/>
        </w:rPr>
        <w:t>hat the Minister of Sport</w:t>
      </w:r>
      <w:r w:rsidR="00EE10AE">
        <w:rPr>
          <w:rFonts w:ascii="Times New Roman" w:hAnsi="Times New Roman" w:cs="Times New Roman"/>
          <w:sz w:val="24"/>
          <w:szCs w:val="24"/>
        </w:rPr>
        <w:t>s, Arts</w:t>
      </w:r>
      <w:r w:rsidR="00527E9B" w:rsidRPr="00704375">
        <w:rPr>
          <w:rFonts w:ascii="Times New Roman" w:hAnsi="Times New Roman" w:cs="Times New Roman"/>
          <w:sz w:val="24"/>
          <w:szCs w:val="24"/>
        </w:rPr>
        <w:t xml:space="preserve"> and </w:t>
      </w:r>
      <w:r w:rsidR="00EE10AE">
        <w:rPr>
          <w:rFonts w:ascii="Times New Roman" w:hAnsi="Times New Roman" w:cs="Times New Roman"/>
          <w:sz w:val="24"/>
          <w:szCs w:val="24"/>
        </w:rPr>
        <w:t>Culture</w:t>
      </w:r>
      <w:r w:rsidR="00527E9B" w:rsidRPr="00704375">
        <w:rPr>
          <w:rFonts w:ascii="Times New Roman" w:hAnsi="Times New Roman" w:cs="Times New Roman"/>
          <w:sz w:val="24"/>
          <w:szCs w:val="24"/>
        </w:rPr>
        <w:t xml:space="preserve"> to work on the funding model for the National Sport and Recreation Plan (NSRP). It is a programme of eight-year sustainable implementation plan for the sport and recreation policy framework as captured in the White Paper. Whilst it is envisaged that the White Paper will remain relevant until 2019, the NSRP will be closely monitored annually to identify any hindrances which may negatively impact on implementation. </w:t>
      </w:r>
      <w:r w:rsidR="007B2D81" w:rsidRPr="00704375">
        <w:rPr>
          <w:rFonts w:ascii="Times New Roman" w:hAnsi="Times New Roman" w:cs="Times New Roman"/>
          <w:sz w:val="24"/>
          <w:szCs w:val="24"/>
        </w:rPr>
        <w:t xml:space="preserve">NSRP </w:t>
      </w:r>
      <w:r w:rsidR="00527E9B" w:rsidRPr="00704375">
        <w:rPr>
          <w:rFonts w:ascii="Times New Roman" w:hAnsi="Times New Roman" w:cs="Times New Roman"/>
          <w:sz w:val="24"/>
          <w:szCs w:val="24"/>
        </w:rPr>
        <w:t>will be reviewed in 2020.</w:t>
      </w:r>
    </w:p>
    <w:p w14:paraId="30D819D1" w14:textId="77777777" w:rsidR="00A906FF" w:rsidRPr="00704375" w:rsidRDefault="00F71E24" w:rsidP="008E2847">
      <w:pPr>
        <w:pStyle w:val="ListParagraph"/>
        <w:numPr>
          <w:ilvl w:val="2"/>
          <w:numId w:val="41"/>
        </w:numPr>
        <w:rPr>
          <w:rFonts w:ascii="Times New Roman" w:hAnsi="Times New Roman" w:cs="Times New Roman"/>
          <w:sz w:val="24"/>
          <w:szCs w:val="24"/>
        </w:rPr>
      </w:pPr>
      <w:r w:rsidRPr="00704375">
        <w:rPr>
          <w:rFonts w:ascii="Times New Roman" w:hAnsi="Times New Roman" w:cs="Times New Roman"/>
          <w:sz w:val="24"/>
          <w:szCs w:val="24"/>
        </w:rPr>
        <w:t xml:space="preserve"> </w:t>
      </w:r>
      <w:r w:rsidR="00527E9B" w:rsidRPr="00704375">
        <w:rPr>
          <w:rFonts w:ascii="Times New Roman" w:hAnsi="Times New Roman" w:cs="Times New Roman"/>
          <w:sz w:val="24"/>
          <w:szCs w:val="24"/>
        </w:rPr>
        <w:t xml:space="preserve">The Department </w:t>
      </w:r>
      <w:r w:rsidR="007B2D81" w:rsidRPr="00704375">
        <w:rPr>
          <w:rFonts w:ascii="Times New Roman" w:hAnsi="Times New Roman" w:cs="Times New Roman"/>
          <w:sz w:val="24"/>
          <w:szCs w:val="24"/>
        </w:rPr>
        <w:t xml:space="preserve">to </w:t>
      </w:r>
      <w:r w:rsidR="00527E9B" w:rsidRPr="00704375">
        <w:rPr>
          <w:rFonts w:ascii="Times New Roman" w:hAnsi="Times New Roman" w:cs="Times New Roman"/>
          <w:sz w:val="24"/>
          <w:szCs w:val="24"/>
        </w:rPr>
        <w:t>capacitate its own staff members in order to do the work rather than relying on contractors</w:t>
      </w:r>
      <w:r w:rsidR="00527E9B" w:rsidRPr="00704375">
        <w:rPr>
          <w:rFonts w:ascii="Times New Roman" w:hAnsi="Times New Roman" w:cs="Times New Roman"/>
          <w:b/>
          <w:sz w:val="24"/>
          <w:szCs w:val="24"/>
        </w:rPr>
        <w:t>.</w:t>
      </w:r>
    </w:p>
    <w:p w14:paraId="6D634329" w14:textId="77777777" w:rsidR="00A906FF" w:rsidRPr="00704375" w:rsidRDefault="00527E9B" w:rsidP="008E2847">
      <w:pPr>
        <w:pStyle w:val="ListParagraph"/>
        <w:numPr>
          <w:ilvl w:val="2"/>
          <w:numId w:val="41"/>
        </w:numPr>
        <w:rPr>
          <w:rFonts w:ascii="Times New Roman" w:hAnsi="Times New Roman" w:cs="Times New Roman"/>
          <w:sz w:val="24"/>
          <w:szCs w:val="24"/>
        </w:rPr>
      </w:pPr>
      <w:r w:rsidRPr="00704375">
        <w:rPr>
          <w:rFonts w:ascii="Times New Roman" w:hAnsi="Times New Roman" w:cs="Times New Roman"/>
          <w:sz w:val="24"/>
          <w:szCs w:val="24"/>
        </w:rPr>
        <w:t xml:space="preserve">The Minister to lobby Provincial counterparts in the promotion of health and well-being of the nation by providing mass participation opportunities through active </w:t>
      </w:r>
      <w:r w:rsidR="007B2D81" w:rsidRPr="00704375">
        <w:rPr>
          <w:rFonts w:ascii="Times New Roman" w:hAnsi="Times New Roman" w:cs="Times New Roman"/>
          <w:sz w:val="24"/>
          <w:szCs w:val="24"/>
        </w:rPr>
        <w:t>recreation programmes and do a proper</w:t>
      </w:r>
      <w:r w:rsidRPr="00704375">
        <w:rPr>
          <w:rFonts w:ascii="Times New Roman" w:hAnsi="Times New Roman" w:cs="Times New Roman"/>
          <w:sz w:val="24"/>
          <w:szCs w:val="24"/>
        </w:rPr>
        <w:t xml:space="preserve"> reporting on these programmes.</w:t>
      </w:r>
    </w:p>
    <w:p w14:paraId="14146CBD" w14:textId="77777777" w:rsidR="002242A5" w:rsidRPr="00704375" w:rsidRDefault="00B0181D" w:rsidP="008E2847">
      <w:pPr>
        <w:pStyle w:val="ListParagraph"/>
        <w:numPr>
          <w:ilvl w:val="2"/>
          <w:numId w:val="41"/>
        </w:numPr>
        <w:rPr>
          <w:rFonts w:ascii="Times New Roman" w:hAnsi="Times New Roman" w:cs="Times New Roman"/>
          <w:sz w:val="24"/>
          <w:szCs w:val="24"/>
        </w:rPr>
      </w:pPr>
      <w:r w:rsidRPr="00704375">
        <w:rPr>
          <w:rFonts w:ascii="Times New Roman" w:hAnsi="Times New Roman" w:cs="Times New Roman"/>
          <w:sz w:val="24"/>
          <w:szCs w:val="24"/>
        </w:rPr>
        <w:t>That the</w:t>
      </w:r>
      <w:r w:rsidR="002242A5" w:rsidRPr="00704375">
        <w:rPr>
          <w:rFonts w:ascii="Times New Roman" w:hAnsi="Times New Roman" w:cs="Times New Roman"/>
          <w:sz w:val="24"/>
          <w:szCs w:val="24"/>
        </w:rPr>
        <w:t xml:space="preserve"> Minister </w:t>
      </w:r>
      <w:r w:rsidR="007B2D81" w:rsidRPr="00704375">
        <w:rPr>
          <w:rFonts w:ascii="Times New Roman" w:hAnsi="Times New Roman" w:cs="Times New Roman"/>
          <w:sz w:val="24"/>
          <w:szCs w:val="24"/>
        </w:rPr>
        <w:t xml:space="preserve">fast-track the </w:t>
      </w:r>
      <w:r w:rsidR="002242A5" w:rsidRPr="00704375">
        <w:rPr>
          <w:rFonts w:ascii="Times New Roman" w:hAnsi="Times New Roman" w:cs="Times New Roman"/>
          <w:sz w:val="24"/>
          <w:szCs w:val="24"/>
        </w:rPr>
        <w:t>implement</w:t>
      </w:r>
      <w:r w:rsidRPr="00704375">
        <w:rPr>
          <w:rFonts w:ascii="Times New Roman" w:hAnsi="Times New Roman" w:cs="Times New Roman"/>
          <w:sz w:val="24"/>
          <w:szCs w:val="24"/>
        </w:rPr>
        <w:t>s</w:t>
      </w:r>
      <w:r w:rsidR="002242A5" w:rsidRPr="00704375">
        <w:rPr>
          <w:rFonts w:ascii="Times New Roman" w:hAnsi="Times New Roman" w:cs="Times New Roman"/>
          <w:sz w:val="24"/>
          <w:szCs w:val="24"/>
        </w:rPr>
        <w:t xml:space="preserve"> the Memorandum of Understanding </w:t>
      </w:r>
      <w:r w:rsidRPr="00704375">
        <w:rPr>
          <w:rFonts w:ascii="Times New Roman" w:hAnsi="Times New Roman" w:cs="Times New Roman"/>
          <w:sz w:val="24"/>
          <w:szCs w:val="24"/>
        </w:rPr>
        <w:t xml:space="preserve">(MoU) </w:t>
      </w:r>
      <w:r w:rsidR="002242A5" w:rsidRPr="00704375">
        <w:rPr>
          <w:rFonts w:ascii="Times New Roman" w:hAnsi="Times New Roman" w:cs="Times New Roman"/>
          <w:sz w:val="24"/>
          <w:szCs w:val="24"/>
        </w:rPr>
        <w:t>between both the Department of Sp</w:t>
      </w:r>
      <w:r w:rsidRPr="00704375">
        <w:rPr>
          <w:rFonts w:ascii="Times New Roman" w:hAnsi="Times New Roman" w:cs="Times New Roman"/>
          <w:sz w:val="24"/>
          <w:szCs w:val="24"/>
        </w:rPr>
        <w:t xml:space="preserve">ort and Recreation and </w:t>
      </w:r>
      <w:r w:rsidR="002242A5" w:rsidRPr="00704375">
        <w:rPr>
          <w:rFonts w:ascii="Times New Roman" w:hAnsi="Times New Roman" w:cs="Times New Roman"/>
          <w:sz w:val="24"/>
          <w:szCs w:val="24"/>
        </w:rPr>
        <w:t xml:space="preserve">the </w:t>
      </w:r>
      <w:r w:rsidRPr="00704375">
        <w:rPr>
          <w:rFonts w:ascii="Times New Roman" w:hAnsi="Times New Roman" w:cs="Times New Roman"/>
          <w:sz w:val="24"/>
          <w:szCs w:val="24"/>
        </w:rPr>
        <w:t xml:space="preserve">Department of </w:t>
      </w:r>
      <w:r w:rsidR="002242A5" w:rsidRPr="00704375">
        <w:rPr>
          <w:rFonts w:ascii="Times New Roman" w:hAnsi="Times New Roman" w:cs="Times New Roman"/>
          <w:sz w:val="24"/>
          <w:szCs w:val="24"/>
        </w:rPr>
        <w:t>Basic Education.</w:t>
      </w:r>
      <w:r w:rsidR="00CA7043" w:rsidRPr="00704375">
        <w:rPr>
          <w:rFonts w:ascii="Times New Roman" w:hAnsi="Times New Roman" w:cs="Times New Roman"/>
          <w:sz w:val="24"/>
          <w:szCs w:val="24"/>
        </w:rPr>
        <w:t xml:space="preserve"> This was going to </w:t>
      </w:r>
      <w:r w:rsidR="007B2D81" w:rsidRPr="00704375">
        <w:rPr>
          <w:rFonts w:ascii="Times New Roman" w:hAnsi="Times New Roman" w:cs="Times New Roman"/>
          <w:sz w:val="24"/>
          <w:szCs w:val="24"/>
        </w:rPr>
        <w:t>contribute to</w:t>
      </w:r>
      <w:r w:rsidR="00CA7043" w:rsidRPr="00704375">
        <w:rPr>
          <w:rFonts w:ascii="Times New Roman" w:hAnsi="Times New Roman" w:cs="Times New Roman"/>
          <w:sz w:val="24"/>
          <w:szCs w:val="24"/>
        </w:rPr>
        <w:t xml:space="preserve"> the development of </w:t>
      </w:r>
      <w:r w:rsidR="007B2D81" w:rsidRPr="00704375">
        <w:rPr>
          <w:rFonts w:ascii="Times New Roman" w:hAnsi="Times New Roman" w:cs="Times New Roman"/>
          <w:sz w:val="24"/>
          <w:szCs w:val="24"/>
        </w:rPr>
        <w:t xml:space="preserve">school </w:t>
      </w:r>
      <w:r w:rsidR="00CA7043" w:rsidRPr="00704375">
        <w:rPr>
          <w:rFonts w:ascii="Times New Roman" w:hAnsi="Times New Roman" w:cs="Times New Roman"/>
          <w:sz w:val="24"/>
          <w:szCs w:val="24"/>
        </w:rPr>
        <w:t>sport a</w:t>
      </w:r>
      <w:r w:rsidR="007B2D81" w:rsidRPr="00704375">
        <w:rPr>
          <w:rFonts w:ascii="Times New Roman" w:hAnsi="Times New Roman" w:cs="Times New Roman"/>
          <w:sz w:val="24"/>
          <w:szCs w:val="24"/>
        </w:rPr>
        <w:t>nd</w:t>
      </w:r>
      <w:r w:rsidR="00CA7043" w:rsidRPr="00704375">
        <w:rPr>
          <w:rFonts w:ascii="Times New Roman" w:hAnsi="Times New Roman" w:cs="Times New Roman"/>
          <w:sz w:val="24"/>
          <w:szCs w:val="24"/>
        </w:rPr>
        <w:t xml:space="preserve"> community</w:t>
      </w:r>
      <w:r w:rsidR="007B2D81" w:rsidRPr="00704375">
        <w:rPr>
          <w:rFonts w:ascii="Times New Roman" w:hAnsi="Times New Roman" w:cs="Times New Roman"/>
          <w:sz w:val="24"/>
          <w:szCs w:val="24"/>
        </w:rPr>
        <w:t xml:space="preserve"> sport clubs programmes.</w:t>
      </w:r>
    </w:p>
    <w:p w14:paraId="6E9C576A" w14:textId="77777777" w:rsidR="00245EEE" w:rsidRDefault="005E3BDC" w:rsidP="00CA53C3">
      <w:pPr>
        <w:pStyle w:val="ListParagraph"/>
        <w:numPr>
          <w:ilvl w:val="2"/>
          <w:numId w:val="41"/>
        </w:numPr>
        <w:rPr>
          <w:rFonts w:ascii="Times New Roman" w:hAnsi="Times New Roman" w:cs="Times New Roman"/>
          <w:sz w:val="24"/>
          <w:szCs w:val="24"/>
          <w:lang w:val="en-US"/>
        </w:rPr>
      </w:pPr>
      <w:r w:rsidRPr="00704375">
        <w:rPr>
          <w:rFonts w:ascii="Times New Roman" w:hAnsi="Times New Roman" w:cs="Times New Roman"/>
          <w:sz w:val="24"/>
          <w:szCs w:val="24"/>
          <w:lang w:val="en-US"/>
        </w:rPr>
        <w:t>Members also felt that issues of South African Sports Confederation and Olympics Committee (SASCOC) should be captured in the report as the organisation was still experiencing challenges regarding implementation of the recommendations by the Zulman inquiry.</w:t>
      </w:r>
    </w:p>
    <w:p w14:paraId="7ED265A8" w14:textId="77777777" w:rsidR="00CA53C3" w:rsidRDefault="00CA53C3" w:rsidP="00CA53C3">
      <w:pPr>
        <w:pStyle w:val="ListParagraph"/>
        <w:rPr>
          <w:rFonts w:ascii="Times New Roman" w:hAnsi="Times New Roman" w:cs="Times New Roman"/>
          <w:sz w:val="24"/>
          <w:szCs w:val="24"/>
          <w:lang w:val="en-US"/>
        </w:rPr>
      </w:pPr>
    </w:p>
    <w:p w14:paraId="6892CA73" w14:textId="77777777" w:rsidR="00CA53C3" w:rsidRPr="00CA53C3" w:rsidRDefault="00CA53C3" w:rsidP="00CA53C3">
      <w:pPr>
        <w:pStyle w:val="ListParagraph"/>
        <w:rPr>
          <w:rFonts w:ascii="Times New Roman" w:hAnsi="Times New Roman" w:cs="Times New Roman"/>
          <w:sz w:val="24"/>
          <w:szCs w:val="24"/>
          <w:lang w:val="en-US"/>
        </w:rPr>
      </w:pPr>
    </w:p>
    <w:p w14:paraId="626D97AF" w14:textId="77777777" w:rsidR="00A906FF" w:rsidRPr="00317FBC" w:rsidRDefault="00527E9B" w:rsidP="00A906FF">
      <w:pPr>
        <w:pStyle w:val="ListParagraph"/>
        <w:numPr>
          <w:ilvl w:val="1"/>
          <w:numId w:val="41"/>
        </w:numPr>
        <w:spacing w:after="0"/>
        <w:rPr>
          <w:rFonts w:ascii="Times New Roman" w:hAnsi="Times New Roman" w:cs="Times New Roman"/>
          <w:sz w:val="24"/>
          <w:szCs w:val="24"/>
        </w:rPr>
      </w:pPr>
      <w:r w:rsidRPr="00704375">
        <w:rPr>
          <w:rFonts w:ascii="Times New Roman" w:hAnsi="Times New Roman" w:cs="Times New Roman"/>
          <w:b/>
          <w:sz w:val="24"/>
          <w:szCs w:val="24"/>
        </w:rPr>
        <w:t>South African Institute for Drug-Free Sport</w:t>
      </w:r>
      <w:r w:rsidR="00281866" w:rsidRPr="00704375">
        <w:rPr>
          <w:rFonts w:ascii="Times New Roman" w:hAnsi="Times New Roman" w:cs="Times New Roman"/>
          <w:b/>
          <w:sz w:val="24"/>
          <w:szCs w:val="24"/>
        </w:rPr>
        <w:t xml:space="preserve"> (SAIDS).</w:t>
      </w:r>
      <w:r w:rsidR="00317FBC">
        <w:rPr>
          <w:rFonts w:ascii="Times New Roman" w:hAnsi="Times New Roman" w:cs="Times New Roman"/>
          <w:b/>
          <w:sz w:val="24"/>
          <w:szCs w:val="24"/>
        </w:rPr>
        <w:t xml:space="preserve"> </w:t>
      </w:r>
      <w:r w:rsidR="00A906FF" w:rsidRPr="00317FBC">
        <w:rPr>
          <w:rFonts w:ascii="Times New Roman" w:hAnsi="Times New Roman" w:cs="Times New Roman"/>
          <w:b/>
          <w:sz w:val="24"/>
          <w:szCs w:val="24"/>
        </w:rPr>
        <w:t>The Portfolio Committee on Sport</w:t>
      </w:r>
      <w:r w:rsidR="00DB2E22">
        <w:rPr>
          <w:rFonts w:ascii="Times New Roman" w:hAnsi="Times New Roman" w:cs="Times New Roman"/>
          <w:b/>
          <w:sz w:val="24"/>
          <w:szCs w:val="24"/>
        </w:rPr>
        <w:t>s, Arts</w:t>
      </w:r>
      <w:r w:rsidR="00A906FF" w:rsidRPr="00317FBC">
        <w:rPr>
          <w:rFonts w:ascii="Times New Roman" w:hAnsi="Times New Roman" w:cs="Times New Roman"/>
          <w:b/>
          <w:sz w:val="24"/>
          <w:szCs w:val="24"/>
        </w:rPr>
        <w:t xml:space="preserve"> and </w:t>
      </w:r>
      <w:r w:rsidR="00EE10AE">
        <w:rPr>
          <w:rFonts w:ascii="Times New Roman" w:hAnsi="Times New Roman" w:cs="Times New Roman"/>
          <w:b/>
          <w:sz w:val="24"/>
          <w:szCs w:val="24"/>
        </w:rPr>
        <w:t>Culture</w:t>
      </w:r>
      <w:r w:rsidR="00A906FF" w:rsidRPr="00317FBC">
        <w:rPr>
          <w:rFonts w:ascii="Times New Roman" w:hAnsi="Times New Roman" w:cs="Times New Roman"/>
          <w:b/>
          <w:sz w:val="24"/>
          <w:szCs w:val="24"/>
        </w:rPr>
        <w:t xml:space="preserve"> recommends the following:</w:t>
      </w:r>
    </w:p>
    <w:p w14:paraId="216102B9" w14:textId="77777777" w:rsidR="00A906FF" w:rsidRPr="00704375" w:rsidRDefault="00527E9B" w:rsidP="008E2847">
      <w:pPr>
        <w:pStyle w:val="ListParagraph"/>
        <w:numPr>
          <w:ilvl w:val="2"/>
          <w:numId w:val="41"/>
        </w:numPr>
        <w:spacing w:after="0"/>
        <w:rPr>
          <w:rFonts w:ascii="Times New Roman" w:hAnsi="Times New Roman" w:cs="Times New Roman"/>
          <w:sz w:val="24"/>
          <w:szCs w:val="24"/>
        </w:rPr>
      </w:pPr>
      <w:r w:rsidRPr="00704375">
        <w:rPr>
          <w:rFonts w:ascii="Times New Roman" w:hAnsi="Times New Roman" w:cs="Times New Roman"/>
          <w:sz w:val="24"/>
          <w:szCs w:val="24"/>
        </w:rPr>
        <w:t>SAIDS need</w:t>
      </w:r>
      <w:r w:rsidR="007B2D81" w:rsidRPr="00704375">
        <w:rPr>
          <w:rFonts w:ascii="Times New Roman" w:hAnsi="Times New Roman" w:cs="Times New Roman"/>
          <w:sz w:val="24"/>
          <w:szCs w:val="24"/>
        </w:rPr>
        <w:t>ed</w:t>
      </w:r>
      <w:r w:rsidRPr="00704375">
        <w:rPr>
          <w:rFonts w:ascii="Times New Roman" w:hAnsi="Times New Roman" w:cs="Times New Roman"/>
          <w:sz w:val="24"/>
          <w:szCs w:val="24"/>
        </w:rPr>
        <w:t xml:space="preserve"> to </w:t>
      </w:r>
      <w:r w:rsidRPr="00704375">
        <w:rPr>
          <w:rFonts w:ascii="Times New Roman" w:hAnsi="Times New Roman" w:cs="Times New Roman"/>
          <w:sz w:val="24"/>
          <w:szCs w:val="24"/>
          <w:lang w:val="en-US"/>
        </w:rPr>
        <w:t xml:space="preserve">update its </w:t>
      </w:r>
      <w:r w:rsidR="007B2D81" w:rsidRPr="00704375">
        <w:rPr>
          <w:rFonts w:ascii="Times New Roman" w:hAnsi="Times New Roman" w:cs="Times New Roman"/>
          <w:sz w:val="24"/>
          <w:szCs w:val="24"/>
          <w:lang w:val="en-US"/>
        </w:rPr>
        <w:t>Supply Chain Management (</w:t>
      </w:r>
      <w:r w:rsidRPr="00704375">
        <w:rPr>
          <w:rFonts w:ascii="Times New Roman" w:hAnsi="Times New Roman" w:cs="Times New Roman"/>
          <w:sz w:val="24"/>
          <w:szCs w:val="24"/>
          <w:lang w:val="en-US"/>
        </w:rPr>
        <w:t>SCM</w:t>
      </w:r>
      <w:r w:rsidR="007B2D81" w:rsidRPr="00704375">
        <w:rPr>
          <w:rFonts w:ascii="Times New Roman" w:hAnsi="Times New Roman" w:cs="Times New Roman"/>
          <w:sz w:val="24"/>
          <w:szCs w:val="24"/>
          <w:lang w:val="en-US"/>
        </w:rPr>
        <w:t>)</w:t>
      </w:r>
      <w:r w:rsidRPr="00704375">
        <w:rPr>
          <w:rFonts w:ascii="Times New Roman" w:hAnsi="Times New Roman" w:cs="Times New Roman"/>
          <w:sz w:val="24"/>
          <w:szCs w:val="24"/>
          <w:lang w:val="en-US"/>
        </w:rPr>
        <w:t xml:space="preserve"> </w:t>
      </w:r>
      <w:r w:rsidR="007B2D81" w:rsidRPr="00704375">
        <w:rPr>
          <w:rFonts w:ascii="Times New Roman" w:hAnsi="Times New Roman" w:cs="Times New Roman"/>
          <w:sz w:val="24"/>
          <w:szCs w:val="24"/>
          <w:lang w:val="en-US"/>
        </w:rPr>
        <w:t>and P</w:t>
      </w:r>
      <w:r w:rsidRPr="00704375">
        <w:rPr>
          <w:rFonts w:ascii="Times New Roman" w:hAnsi="Times New Roman" w:cs="Times New Roman"/>
          <w:sz w:val="24"/>
          <w:szCs w:val="24"/>
          <w:lang w:val="en-US"/>
        </w:rPr>
        <w:t xml:space="preserve">rocurement </w:t>
      </w:r>
      <w:r w:rsidR="007B2D81" w:rsidRPr="00704375">
        <w:rPr>
          <w:rFonts w:ascii="Times New Roman" w:hAnsi="Times New Roman" w:cs="Times New Roman"/>
          <w:sz w:val="24"/>
          <w:szCs w:val="24"/>
          <w:lang w:val="en-US"/>
        </w:rPr>
        <w:t>P</w:t>
      </w:r>
      <w:r w:rsidRPr="00704375">
        <w:rPr>
          <w:rFonts w:ascii="Times New Roman" w:hAnsi="Times New Roman" w:cs="Times New Roman"/>
          <w:sz w:val="24"/>
          <w:szCs w:val="24"/>
          <w:lang w:val="en-US"/>
        </w:rPr>
        <w:t>olicy to include the requirements for local production and content, and continue with the strict compliance practices currently in place.</w:t>
      </w:r>
    </w:p>
    <w:p w14:paraId="21B22722" w14:textId="77777777" w:rsidR="00A906FF" w:rsidRPr="00704375" w:rsidRDefault="007B2D81" w:rsidP="008E2847">
      <w:pPr>
        <w:pStyle w:val="ListParagraph"/>
        <w:numPr>
          <w:ilvl w:val="2"/>
          <w:numId w:val="41"/>
        </w:numPr>
        <w:spacing w:after="0"/>
        <w:rPr>
          <w:rFonts w:ascii="Times New Roman" w:hAnsi="Times New Roman" w:cs="Times New Roman"/>
          <w:sz w:val="24"/>
          <w:szCs w:val="24"/>
        </w:rPr>
      </w:pPr>
      <w:r w:rsidRPr="00704375">
        <w:rPr>
          <w:rFonts w:ascii="Times New Roman" w:hAnsi="Times New Roman" w:cs="Times New Roman"/>
          <w:sz w:val="24"/>
          <w:szCs w:val="24"/>
          <w:lang w:val="en-GB"/>
        </w:rPr>
        <w:t>Th</w:t>
      </w:r>
      <w:r w:rsidR="00A66014" w:rsidRPr="00704375">
        <w:rPr>
          <w:rFonts w:ascii="Times New Roman" w:hAnsi="Times New Roman" w:cs="Times New Roman"/>
          <w:sz w:val="24"/>
          <w:szCs w:val="24"/>
          <w:lang w:val="en-GB"/>
        </w:rPr>
        <w:t xml:space="preserve">e Department ensures that SAIDS fully comply by practising </w:t>
      </w:r>
      <w:r w:rsidR="00527E9B" w:rsidRPr="00704375">
        <w:rPr>
          <w:rFonts w:ascii="Times New Roman" w:hAnsi="Times New Roman" w:cs="Times New Roman"/>
          <w:sz w:val="24"/>
          <w:szCs w:val="24"/>
        </w:rPr>
        <w:t>austerity measures and budgetary control</w:t>
      </w:r>
      <w:r w:rsidR="00A66014" w:rsidRPr="00704375">
        <w:rPr>
          <w:rFonts w:ascii="Times New Roman" w:hAnsi="Times New Roman" w:cs="Times New Roman"/>
          <w:sz w:val="24"/>
          <w:szCs w:val="24"/>
        </w:rPr>
        <w:t xml:space="preserve"> </w:t>
      </w:r>
      <w:r w:rsidR="00527E9B" w:rsidRPr="00704375">
        <w:rPr>
          <w:rFonts w:ascii="Times New Roman" w:hAnsi="Times New Roman" w:cs="Times New Roman"/>
          <w:sz w:val="24"/>
          <w:szCs w:val="24"/>
        </w:rPr>
        <w:t>in order to prevent the incurrence of a deficit.</w:t>
      </w:r>
    </w:p>
    <w:p w14:paraId="4A941878" w14:textId="77777777" w:rsidR="00A906FF" w:rsidRPr="00704375" w:rsidRDefault="00B0181D" w:rsidP="008E2847">
      <w:pPr>
        <w:pStyle w:val="ListParagraph"/>
        <w:numPr>
          <w:ilvl w:val="2"/>
          <w:numId w:val="41"/>
        </w:numPr>
        <w:spacing w:after="0"/>
        <w:rPr>
          <w:rFonts w:ascii="Times New Roman" w:hAnsi="Times New Roman" w:cs="Times New Roman"/>
          <w:sz w:val="24"/>
          <w:szCs w:val="24"/>
        </w:rPr>
      </w:pPr>
      <w:r w:rsidRPr="00704375">
        <w:rPr>
          <w:rFonts w:ascii="Times New Roman" w:hAnsi="Times New Roman" w:cs="Times New Roman"/>
          <w:sz w:val="24"/>
          <w:szCs w:val="24"/>
        </w:rPr>
        <w:t xml:space="preserve">With the assistance from the Department through school sport and community sport </w:t>
      </w:r>
      <w:r w:rsidR="007B2D81" w:rsidRPr="00704375">
        <w:rPr>
          <w:rFonts w:ascii="Times New Roman" w:hAnsi="Times New Roman" w:cs="Times New Roman"/>
          <w:sz w:val="24"/>
          <w:szCs w:val="24"/>
        </w:rPr>
        <w:t>programmes, SAIDS must consider</w:t>
      </w:r>
      <w:r w:rsidR="002242A5" w:rsidRPr="00704375">
        <w:rPr>
          <w:rFonts w:ascii="Times New Roman" w:hAnsi="Times New Roman" w:cs="Times New Roman"/>
          <w:sz w:val="24"/>
          <w:szCs w:val="24"/>
        </w:rPr>
        <w:t xml:space="preserve"> </w:t>
      </w:r>
      <w:r w:rsidRPr="00704375">
        <w:rPr>
          <w:rFonts w:ascii="Times New Roman" w:hAnsi="Times New Roman" w:cs="Times New Roman"/>
          <w:sz w:val="24"/>
          <w:szCs w:val="24"/>
        </w:rPr>
        <w:t>reach</w:t>
      </w:r>
      <w:r w:rsidR="007B2D81" w:rsidRPr="00704375">
        <w:rPr>
          <w:rFonts w:ascii="Times New Roman" w:hAnsi="Times New Roman" w:cs="Times New Roman"/>
          <w:sz w:val="24"/>
          <w:szCs w:val="24"/>
        </w:rPr>
        <w:t>ing</w:t>
      </w:r>
      <w:r w:rsidRPr="00704375">
        <w:rPr>
          <w:rFonts w:ascii="Times New Roman" w:hAnsi="Times New Roman" w:cs="Times New Roman"/>
          <w:sz w:val="24"/>
          <w:szCs w:val="24"/>
        </w:rPr>
        <w:t xml:space="preserve"> out to township</w:t>
      </w:r>
      <w:r w:rsidR="007B2D81" w:rsidRPr="00704375">
        <w:rPr>
          <w:rFonts w:ascii="Times New Roman" w:hAnsi="Times New Roman" w:cs="Times New Roman"/>
          <w:sz w:val="24"/>
          <w:szCs w:val="24"/>
        </w:rPr>
        <w:t>s</w:t>
      </w:r>
      <w:r w:rsidRPr="00704375">
        <w:rPr>
          <w:rFonts w:ascii="Times New Roman" w:hAnsi="Times New Roman" w:cs="Times New Roman"/>
          <w:sz w:val="24"/>
          <w:szCs w:val="24"/>
        </w:rPr>
        <w:t xml:space="preserve"> and rural areas</w:t>
      </w:r>
      <w:r w:rsidR="00527E9B" w:rsidRPr="00704375">
        <w:rPr>
          <w:rFonts w:ascii="Times New Roman" w:hAnsi="Times New Roman" w:cs="Times New Roman"/>
          <w:sz w:val="24"/>
          <w:szCs w:val="24"/>
        </w:rPr>
        <w:t xml:space="preserve"> </w:t>
      </w:r>
      <w:r w:rsidR="002432C7" w:rsidRPr="00704375">
        <w:rPr>
          <w:rFonts w:ascii="Times New Roman" w:hAnsi="Times New Roman" w:cs="Times New Roman"/>
          <w:sz w:val="24"/>
          <w:szCs w:val="24"/>
        </w:rPr>
        <w:t xml:space="preserve">to </w:t>
      </w:r>
      <w:r w:rsidR="00527E9B" w:rsidRPr="00704375">
        <w:rPr>
          <w:rFonts w:ascii="Times New Roman" w:hAnsi="Times New Roman" w:cs="Times New Roman"/>
          <w:sz w:val="24"/>
          <w:szCs w:val="24"/>
        </w:rPr>
        <w:t xml:space="preserve">implement </w:t>
      </w:r>
      <w:r w:rsidRPr="00704375">
        <w:rPr>
          <w:rFonts w:ascii="Times New Roman" w:hAnsi="Times New Roman" w:cs="Times New Roman"/>
          <w:sz w:val="24"/>
          <w:szCs w:val="24"/>
        </w:rPr>
        <w:t xml:space="preserve">the </w:t>
      </w:r>
      <w:r w:rsidR="00527E9B" w:rsidRPr="00704375">
        <w:rPr>
          <w:rFonts w:ascii="Times New Roman" w:hAnsi="Times New Roman" w:cs="Times New Roman"/>
          <w:sz w:val="24"/>
          <w:szCs w:val="24"/>
        </w:rPr>
        <w:t>anti-doping education projects</w:t>
      </w:r>
      <w:r w:rsidRPr="00704375">
        <w:rPr>
          <w:rFonts w:ascii="Times New Roman" w:hAnsi="Times New Roman" w:cs="Times New Roman"/>
          <w:sz w:val="24"/>
          <w:szCs w:val="24"/>
        </w:rPr>
        <w:t xml:space="preserve"> specific to youth sports</w:t>
      </w:r>
      <w:r w:rsidR="007613F4" w:rsidRPr="00704375">
        <w:rPr>
          <w:rFonts w:ascii="Times New Roman" w:hAnsi="Times New Roman" w:cs="Times New Roman"/>
          <w:sz w:val="24"/>
          <w:szCs w:val="24"/>
        </w:rPr>
        <w:t xml:space="preserve"> and this point was raised in the last financial year</w:t>
      </w:r>
      <w:r w:rsidRPr="00704375">
        <w:rPr>
          <w:rFonts w:ascii="Times New Roman" w:hAnsi="Times New Roman" w:cs="Times New Roman"/>
          <w:sz w:val="24"/>
          <w:szCs w:val="24"/>
        </w:rPr>
        <w:t>.</w:t>
      </w:r>
      <w:r w:rsidR="00527E9B" w:rsidRPr="00704375">
        <w:rPr>
          <w:rFonts w:ascii="Times New Roman" w:hAnsi="Times New Roman" w:cs="Times New Roman"/>
          <w:sz w:val="24"/>
          <w:szCs w:val="24"/>
        </w:rPr>
        <w:t xml:space="preserve"> </w:t>
      </w:r>
    </w:p>
    <w:p w14:paraId="2E7B9A9F" w14:textId="77777777" w:rsidR="00006619" w:rsidRPr="00704375" w:rsidRDefault="00B0181D" w:rsidP="008E2847">
      <w:pPr>
        <w:pStyle w:val="ListParagraph"/>
        <w:numPr>
          <w:ilvl w:val="2"/>
          <w:numId w:val="41"/>
        </w:numPr>
        <w:spacing w:after="0"/>
        <w:rPr>
          <w:rFonts w:ascii="Times New Roman" w:hAnsi="Times New Roman" w:cs="Times New Roman"/>
          <w:sz w:val="24"/>
          <w:szCs w:val="24"/>
        </w:rPr>
      </w:pPr>
      <w:r w:rsidRPr="00704375">
        <w:rPr>
          <w:rFonts w:ascii="Times New Roman" w:hAnsi="Times New Roman" w:cs="Times New Roman"/>
          <w:sz w:val="24"/>
          <w:szCs w:val="24"/>
        </w:rPr>
        <w:t xml:space="preserve">Through engagements with the Department, </w:t>
      </w:r>
      <w:r w:rsidR="00293677" w:rsidRPr="00704375">
        <w:rPr>
          <w:rFonts w:ascii="Times New Roman" w:hAnsi="Times New Roman" w:cs="Times New Roman"/>
          <w:sz w:val="24"/>
          <w:szCs w:val="24"/>
        </w:rPr>
        <w:t xml:space="preserve">SAIDS </w:t>
      </w:r>
      <w:r w:rsidRPr="00704375">
        <w:rPr>
          <w:rFonts w:ascii="Times New Roman" w:hAnsi="Times New Roman" w:cs="Times New Roman"/>
          <w:sz w:val="24"/>
          <w:szCs w:val="24"/>
        </w:rPr>
        <w:t xml:space="preserve">needs </w:t>
      </w:r>
      <w:r w:rsidR="00293677" w:rsidRPr="00704375">
        <w:rPr>
          <w:rFonts w:ascii="Times New Roman" w:hAnsi="Times New Roman" w:cs="Times New Roman"/>
          <w:sz w:val="24"/>
          <w:szCs w:val="24"/>
        </w:rPr>
        <w:t xml:space="preserve">to look at crafting a legislation that will address drug testing at school sport </w:t>
      </w:r>
      <w:r w:rsidRPr="00704375">
        <w:rPr>
          <w:rFonts w:ascii="Times New Roman" w:hAnsi="Times New Roman" w:cs="Times New Roman"/>
          <w:sz w:val="24"/>
          <w:szCs w:val="24"/>
        </w:rPr>
        <w:t>level to avoid resistance from coaches and</w:t>
      </w:r>
      <w:r w:rsidR="00293677" w:rsidRPr="00704375">
        <w:rPr>
          <w:rFonts w:ascii="Times New Roman" w:hAnsi="Times New Roman" w:cs="Times New Roman"/>
          <w:sz w:val="24"/>
          <w:szCs w:val="24"/>
        </w:rPr>
        <w:t xml:space="preserve"> parents</w:t>
      </w:r>
      <w:r w:rsidRPr="00704375">
        <w:rPr>
          <w:rFonts w:ascii="Times New Roman" w:hAnsi="Times New Roman" w:cs="Times New Roman"/>
          <w:sz w:val="24"/>
          <w:szCs w:val="24"/>
        </w:rPr>
        <w:t>.</w:t>
      </w:r>
      <w:r w:rsidR="00293677" w:rsidRPr="00704375">
        <w:rPr>
          <w:rFonts w:ascii="Times New Roman" w:hAnsi="Times New Roman" w:cs="Times New Roman"/>
          <w:sz w:val="24"/>
          <w:szCs w:val="24"/>
        </w:rPr>
        <w:t xml:space="preserve"> </w:t>
      </w:r>
    </w:p>
    <w:p w14:paraId="56E7963C" w14:textId="77777777" w:rsidR="00F71E24" w:rsidRDefault="00F71E24" w:rsidP="00245EEE">
      <w:pPr>
        <w:spacing w:after="0"/>
        <w:rPr>
          <w:rFonts w:ascii="Times New Roman" w:hAnsi="Times New Roman" w:cs="Times New Roman"/>
          <w:sz w:val="24"/>
          <w:szCs w:val="24"/>
        </w:rPr>
      </w:pPr>
    </w:p>
    <w:p w14:paraId="0D7B58C9" w14:textId="77777777" w:rsidR="00317FBC" w:rsidRDefault="00317FBC" w:rsidP="00245EEE">
      <w:pPr>
        <w:spacing w:after="0"/>
        <w:rPr>
          <w:rFonts w:ascii="Times New Roman" w:hAnsi="Times New Roman" w:cs="Times New Roman"/>
          <w:sz w:val="24"/>
          <w:szCs w:val="24"/>
        </w:rPr>
      </w:pPr>
    </w:p>
    <w:p w14:paraId="5009DA74" w14:textId="77777777" w:rsidR="00245EEE" w:rsidRPr="00245EEE" w:rsidRDefault="00245EEE" w:rsidP="00245EEE">
      <w:pPr>
        <w:spacing w:after="0"/>
        <w:rPr>
          <w:rFonts w:ascii="Times New Roman" w:hAnsi="Times New Roman" w:cs="Times New Roman"/>
          <w:sz w:val="24"/>
          <w:szCs w:val="24"/>
        </w:rPr>
      </w:pPr>
    </w:p>
    <w:p w14:paraId="250E8044" w14:textId="77777777" w:rsidR="00527E9B" w:rsidRPr="00317FBC" w:rsidRDefault="00527E9B" w:rsidP="00317FBC">
      <w:pPr>
        <w:pStyle w:val="ListParagraph"/>
        <w:numPr>
          <w:ilvl w:val="1"/>
          <w:numId w:val="41"/>
        </w:numPr>
        <w:spacing w:after="0"/>
        <w:rPr>
          <w:rFonts w:ascii="Times New Roman" w:hAnsi="Times New Roman" w:cs="Times New Roman"/>
          <w:b/>
          <w:sz w:val="24"/>
          <w:szCs w:val="24"/>
        </w:rPr>
      </w:pPr>
      <w:r w:rsidRPr="00704375">
        <w:rPr>
          <w:rFonts w:ascii="Times New Roman" w:hAnsi="Times New Roman" w:cs="Times New Roman"/>
          <w:b/>
          <w:sz w:val="24"/>
          <w:szCs w:val="24"/>
        </w:rPr>
        <w:t>Boxing South Africa</w:t>
      </w:r>
      <w:r w:rsidR="00281866" w:rsidRPr="00704375">
        <w:rPr>
          <w:rFonts w:ascii="Times New Roman" w:hAnsi="Times New Roman" w:cs="Times New Roman"/>
          <w:b/>
          <w:sz w:val="24"/>
          <w:szCs w:val="24"/>
        </w:rPr>
        <w:t xml:space="preserve"> (BSA)</w:t>
      </w:r>
      <w:r w:rsidR="00317FBC">
        <w:rPr>
          <w:rFonts w:ascii="Times New Roman" w:hAnsi="Times New Roman" w:cs="Times New Roman"/>
          <w:b/>
          <w:sz w:val="24"/>
          <w:szCs w:val="24"/>
        </w:rPr>
        <w:t xml:space="preserve">. </w:t>
      </w:r>
      <w:r w:rsidR="00A36E49" w:rsidRPr="00317FBC">
        <w:rPr>
          <w:rFonts w:ascii="Times New Roman" w:hAnsi="Times New Roman" w:cs="Times New Roman"/>
          <w:b/>
          <w:sz w:val="24"/>
          <w:szCs w:val="24"/>
          <w:lang w:val="en-GB"/>
        </w:rPr>
        <w:t>The Portfolio Committee on Sport</w:t>
      </w:r>
      <w:r w:rsidR="00DB2E22">
        <w:rPr>
          <w:rFonts w:ascii="Times New Roman" w:hAnsi="Times New Roman" w:cs="Times New Roman"/>
          <w:b/>
          <w:sz w:val="24"/>
          <w:szCs w:val="24"/>
          <w:lang w:val="en-GB"/>
        </w:rPr>
        <w:t>s, Arts</w:t>
      </w:r>
      <w:r w:rsidR="00A36E49" w:rsidRPr="00317FBC">
        <w:rPr>
          <w:rFonts w:ascii="Times New Roman" w:hAnsi="Times New Roman" w:cs="Times New Roman"/>
          <w:b/>
          <w:sz w:val="24"/>
          <w:szCs w:val="24"/>
          <w:lang w:val="en-GB"/>
        </w:rPr>
        <w:t xml:space="preserve"> and </w:t>
      </w:r>
      <w:r w:rsidR="00EE10AE">
        <w:rPr>
          <w:rFonts w:ascii="Times New Roman" w:hAnsi="Times New Roman" w:cs="Times New Roman"/>
          <w:b/>
          <w:sz w:val="24"/>
          <w:szCs w:val="24"/>
          <w:lang w:val="en-GB"/>
        </w:rPr>
        <w:t>Culture</w:t>
      </w:r>
      <w:r w:rsidR="00A36E49" w:rsidRPr="00317FBC">
        <w:rPr>
          <w:rFonts w:ascii="Times New Roman" w:hAnsi="Times New Roman" w:cs="Times New Roman"/>
          <w:b/>
          <w:sz w:val="24"/>
          <w:szCs w:val="24"/>
          <w:lang w:val="en-GB"/>
        </w:rPr>
        <w:t xml:space="preserve"> recommends the following:</w:t>
      </w:r>
    </w:p>
    <w:p w14:paraId="385B684D" w14:textId="77777777" w:rsidR="00A906FF" w:rsidRPr="00704375" w:rsidRDefault="00A66014" w:rsidP="008E2847">
      <w:pPr>
        <w:pStyle w:val="ListParagraph"/>
        <w:numPr>
          <w:ilvl w:val="2"/>
          <w:numId w:val="41"/>
        </w:numPr>
        <w:spacing w:after="0"/>
        <w:rPr>
          <w:rFonts w:ascii="Times New Roman" w:hAnsi="Times New Roman" w:cs="Times New Roman"/>
          <w:sz w:val="24"/>
          <w:szCs w:val="24"/>
        </w:rPr>
      </w:pPr>
      <w:r w:rsidRPr="00704375">
        <w:rPr>
          <w:rFonts w:ascii="Times New Roman" w:hAnsi="Times New Roman" w:cs="Times New Roman"/>
          <w:sz w:val="24"/>
          <w:szCs w:val="24"/>
          <w:lang w:val="en-GB"/>
        </w:rPr>
        <w:t xml:space="preserve">That the Department ensures that Boxing South Africa fully comply with legislative prescripts to avoid future adverse findings from the Auditor-General and that the issues regarding the audit status of </w:t>
      </w:r>
      <w:r w:rsidR="00527E9B" w:rsidRPr="00704375">
        <w:rPr>
          <w:rFonts w:ascii="Times New Roman" w:hAnsi="Times New Roman" w:cs="Times New Roman"/>
          <w:sz w:val="24"/>
          <w:szCs w:val="24"/>
        </w:rPr>
        <w:t xml:space="preserve">BSA </w:t>
      </w:r>
      <w:r w:rsidRPr="00704375">
        <w:rPr>
          <w:rFonts w:ascii="Times New Roman" w:hAnsi="Times New Roman" w:cs="Times New Roman"/>
          <w:sz w:val="24"/>
          <w:szCs w:val="24"/>
        </w:rPr>
        <w:t>be addressed.</w:t>
      </w:r>
    </w:p>
    <w:p w14:paraId="25BD2346" w14:textId="77777777" w:rsidR="00A906FF" w:rsidRPr="00704375" w:rsidRDefault="001F1E0F" w:rsidP="008E2847">
      <w:pPr>
        <w:pStyle w:val="ListParagraph"/>
        <w:numPr>
          <w:ilvl w:val="2"/>
          <w:numId w:val="41"/>
        </w:numPr>
        <w:spacing w:after="0"/>
        <w:rPr>
          <w:rFonts w:ascii="Times New Roman" w:hAnsi="Times New Roman" w:cs="Times New Roman"/>
          <w:sz w:val="24"/>
          <w:szCs w:val="24"/>
        </w:rPr>
      </w:pPr>
      <w:r w:rsidRPr="00704375">
        <w:rPr>
          <w:rFonts w:ascii="Times New Roman" w:hAnsi="Times New Roman" w:cs="Times New Roman"/>
          <w:sz w:val="24"/>
          <w:szCs w:val="24"/>
        </w:rPr>
        <w:t xml:space="preserve">That the </w:t>
      </w:r>
      <w:r w:rsidR="00527E9B" w:rsidRPr="00704375">
        <w:rPr>
          <w:rFonts w:ascii="Times New Roman" w:hAnsi="Times New Roman" w:cs="Times New Roman"/>
          <w:sz w:val="24"/>
          <w:szCs w:val="24"/>
        </w:rPr>
        <w:t xml:space="preserve">Consequence Management be implemented by </w:t>
      </w:r>
      <w:r w:rsidR="00512725" w:rsidRPr="00704375">
        <w:rPr>
          <w:rFonts w:ascii="Times New Roman" w:hAnsi="Times New Roman" w:cs="Times New Roman"/>
          <w:sz w:val="24"/>
          <w:szCs w:val="24"/>
        </w:rPr>
        <w:t xml:space="preserve">the accounting </w:t>
      </w:r>
      <w:r w:rsidR="002432C7" w:rsidRPr="00704375">
        <w:rPr>
          <w:rFonts w:ascii="Times New Roman" w:hAnsi="Times New Roman" w:cs="Times New Roman"/>
          <w:sz w:val="24"/>
          <w:szCs w:val="24"/>
        </w:rPr>
        <w:t>authority and the</w:t>
      </w:r>
      <w:r w:rsidR="00527E9B" w:rsidRPr="00704375">
        <w:rPr>
          <w:rFonts w:ascii="Times New Roman" w:hAnsi="Times New Roman" w:cs="Times New Roman"/>
          <w:sz w:val="24"/>
          <w:szCs w:val="24"/>
        </w:rPr>
        <w:t xml:space="preserve"> action plan to deal with investigations for previous cases of irregular, fruitless and wasteful expenditure</w:t>
      </w:r>
      <w:r w:rsidR="002432C7" w:rsidRPr="00704375">
        <w:rPr>
          <w:rFonts w:ascii="Times New Roman" w:hAnsi="Times New Roman" w:cs="Times New Roman"/>
          <w:sz w:val="24"/>
          <w:szCs w:val="24"/>
        </w:rPr>
        <w:t>s</w:t>
      </w:r>
      <w:r w:rsidR="00527E9B" w:rsidRPr="00704375">
        <w:rPr>
          <w:rFonts w:ascii="Times New Roman" w:hAnsi="Times New Roman" w:cs="Times New Roman"/>
          <w:sz w:val="24"/>
          <w:szCs w:val="24"/>
        </w:rPr>
        <w:t xml:space="preserve"> to ensure that matters of discipline and fin</w:t>
      </w:r>
      <w:r w:rsidR="002432C7" w:rsidRPr="00704375">
        <w:rPr>
          <w:rFonts w:ascii="Times New Roman" w:hAnsi="Times New Roman" w:cs="Times New Roman"/>
          <w:sz w:val="24"/>
          <w:szCs w:val="24"/>
        </w:rPr>
        <w:t>ancial misconduct and recovery we</w:t>
      </w:r>
      <w:r w:rsidR="00527E9B" w:rsidRPr="00704375">
        <w:rPr>
          <w:rFonts w:ascii="Times New Roman" w:hAnsi="Times New Roman" w:cs="Times New Roman"/>
          <w:sz w:val="24"/>
          <w:szCs w:val="24"/>
        </w:rPr>
        <w:t>re dealt with.</w:t>
      </w:r>
    </w:p>
    <w:p w14:paraId="63FEEAFA" w14:textId="77777777" w:rsidR="00A906FF" w:rsidRPr="00704375" w:rsidRDefault="00527E9B" w:rsidP="008E2847">
      <w:pPr>
        <w:pStyle w:val="ListParagraph"/>
        <w:numPr>
          <w:ilvl w:val="2"/>
          <w:numId w:val="41"/>
        </w:numPr>
        <w:spacing w:after="0"/>
        <w:rPr>
          <w:rFonts w:ascii="Times New Roman" w:hAnsi="Times New Roman" w:cs="Times New Roman"/>
          <w:sz w:val="24"/>
          <w:szCs w:val="24"/>
        </w:rPr>
      </w:pPr>
      <w:r w:rsidRPr="00704375">
        <w:rPr>
          <w:rFonts w:ascii="Times New Roman" w:hAnsi="Times New Roman" w:cs="Times New Roman"/>
          <w:sz w:val="24"/>
          <w:szCs w:val="24"/>
        </w:rPr>
        <w:t>Boxing South Africa should familiarise itself with the Framework for Managing Strategic Plans and Annual Performance Plan (FSAPP) and Framework for Managing Programme Performance Information (FMPPI).</w:t>
      </w:r>
    </w:p>
    <w:p w14:paraId="45895BA7" w14:textId="77777777" w:rsidR="00527E9B" w:rsidRPr="00704375" w:rsidRDefault="00527E9B" w:rsidP="008E2847">
      <w:pPr>
        <w:pStyle w:val="ListParagraph"/>
        <w:numPr>
          <w:ilvl w:val="2"/>
          <w:numId w:val="41"/>
        </w:numPr>
        <w:spacing w:after="0"/>
        <w:rPr>
          <w:rFonts w:ascii="Times New Roman" w:hAnsi="Times New Roman" w:cs="Times New Roman"/>
          <w:sz w:val="24"/>
          <w:szCs w:val="24"/>
        </w:rPr>
      </w:pPr>
      <w:r w:rsidRPr="00704375">
        <w:rPr>
          <w:rFonts w:ascii="Times New Roman" w:hAnsi="Times New Roman" w:cs="Times New Roman"/>
          <w:sz w:val="24"/>
          <w:szCs w:val="24"/>
        </w:rPr>
        <w:t>The Departm</w:t>
      </w:r>
      <w:r w:rsidR="002242A5" w:rsidRPr="00704375">
        <w:rPr>
          <w:rFonts w:ascii="Times New Roman" w:hAnsi="Times New Roman" w:cs="Times New Roman"/>
          <w:sz w:val="24"/>
          <w:szCs w:val="24"/>
        </w:rPr>
        <w:t>ent to</w:t>
      </w:r>
      <w:r w:rsidRPr="00704375">
        <w:rPr>
          <w:rFonts w:ascii="Times New Roman" w:hAnsi="Times New Roman" w:cs="Times New Roman"/>
          <w:sz w:val="24"/>
          <w:szCs w:val="24"/>
        </w:rPr>
        <w:t xml:space="preserve"> assist Boxing South Africa with compliance of the Annual Performance Plan (APP) and a new strategic planning of the overall financial and performance management.</w:t>
      </w:r>
    </w:p>
    <w:p w14:paraId="418DDF8C" w14:textId="77777777" w:rsidR="005E3BDC" w:rsidRPr="00704375" w:rsidRDefault="005E3BDC" w:rsidP="008E2847">
      <w:pPr>
        <w:pStyle w:val="ListParagraph"/>
        <w:numPr>
          <w:ilvl w:val="2"/>
          <w:numId w:val="41"/>
        </w:numPr>
        <w:rPr>
          <w:rFonts w:ascii="Times New Roman" w:hAnsi="Times New Roman" w:cs="Times New Roman"/>
          <w:sz w:val="24"/>
          <w:szCs w:val="24"/>
          <w:lang w:val="en-US"/>
        </w:rPr>
      </w:pPr>
      <w:r w:rsidRPr="00704375">
        <w:rPr>
          <w:rFonts w:ascii="Times New Roman" w:hAnsi="Times New Roman" w:cs="Times New Roman"/>
          <w:sz w:val="24"/>
          <w:szCs w:val="24"/>
          <w:lang w:val="en-US"/>
        </w:rPr>
        <w:t xml:space="preserve">The Minister must consider appointing an administrator to oversee the finances of Boxing South Africa (BSA) because the leadership of BSA has continuously failed </w:t>
      </w:r>
      <w:r w:rsidRPr="00704375">
        <w:rPr>
          <w:rFonts w:ascii="Times New Roman" w:hAnsi="Times New Roman" w:cs="Times New Roman"/>
          <w:sz w:val="24"/>
          <w:szCs w:val="24"/>
        </w:rPr>
        <w:t>to exercise sufficient oversight responsibility regarding financial performance, reporting and compliance.</w:t>
      </w:r>
      <w:r w:rsidRPr="00704375">
        <w:rPr>
          <w:rFonts w:ascii="Times New Roman" w:hAnsi="Times New Roman" w:cs="Times New Roman"/>
          <w:sz w:val="24"/>
          <w:szCs w:val="24"/>
          <w:lang w:val="en-US"/>
        </w:rPr>
        <w:t xml:space="preserve"> </w:t>
      </w:r>
    </w:p>
    <w:p w14:paraId="7AC5DB71" w14:textId="77777777" w:rsidR="005E3BDC" w:rsidRPr="00704375" w:rsidRDefault="005E3BDC" w:rsidP="005E3BDC">
      <w:pPr>
        <w:pStyle w:val="ListParagraph"/>
        <w:spacing w:after="0"/>
        <w:rPr>
          <w:rFonts w:ascii="Times New Roman" w:hAnsi="Times New Roman" w:cs="Times New Roman"/>
          <w:sz w:val="24"/>
          <w:szCs w:val="24"/>
        </w:rPr>
      </w:pPr>
    </w:p>
    <w:p w14:paraId="1380793C" w14:textId="77777777" w:rsidR="00527E9B" w:rsidRPr="00704375" w:rsidRDefault="00527E9B" w:rsidP="00527E9B">
      <w:pPr>
        <w:pStyle w:val="ListParagraph"/>
        <w:ind w:left="585"/>
        <w:rPr>
          <w:rFonts w:ascii="Times New Roman" w:hAnsi="Times New Roman" w:cs="Times New Roman"/>
          <w:b/>
          <w:caps/>
          <w:sz w:val="24"/>
          <w:szCs w:val="24"/>
        </w:rPr>
      </w:pPr>
    </w:p>
    <w:p w14:paraId="42B7BDF3" w14:textId="77777777" w:rsidR="00A144B7" w:rsidRPr="00704375" w:rsidRDefault="00CB21C3" w:rsidP="008E2847">
      <w:pPr>
        <w:pStyle w:val="ListParagraph"/>
        <w:numPr>
          <w:ilvl w:val="0"/>
          <w:numId w:val="41"/>
        </w:numPr>
        <w:rPr>
          <w:rFonts w:ascii="Times New Roman" w:hAnsi="Times New Roman" w:cs="Times New Roman"/>
          <w:b/>
          <w:caps/>
          <w:sz w:val="24"/>
          <w:szCs w:val="24"/>
        </w:rPr>
      </w:pPr>
      <w:r w:rsidRPr="00704375">
        <w:rPr>
          <w:rFonts w:ascii="Times New Roman" w:hAnsi="Times New Roman" w:cs="Times New Roman"/>
          <w:b/>
          <w:caps/>
          <w:sz w:val="24"/>
          <w:szCs w:val="24"/>
        </w:rPr>
        <w:t>s</w:t>
      </w:r>
      <w:r w:rsidR="00A11BAD" w:rsidRPr="00704375">
        <w:rPr>
          <w:rFonts w:ascii="Times New Roman" w:hAnsi="Times New Roman" w:cs="Times New Roman"/>
          <w:b/>
          <w:caps/>
          <w:sz w:val="24"/>
          <w:szCs w:val="24"/>
        </w:rPr>
        <w:t>ummar</w:t>
      </w:r>
      <w:r w:rsidR="00CA0CA8" w:rsidRPr="00704375">
        <w:rPr>
          <w:rFonts w:ascii="Times New Roman" w:hAnsi="Times New Roman" w:cs="Times New Roman"/>
          <w:b/>
          <w:caps/>
          <w:sz w:val="24"/>
          <w:szCs w:val="24"/>
        </w:rPr>
        <w:t>y</w:t>
      </w:r>
    </w:p>
    <w:p w14:paraId="1DFEF43D" w14:textId="77777777" w:rsidR="00317FBC" w:rsidRDefault="008E2847" w:rsidP="002D1418">
      <w:pPr>
        <w:spacing w:after="0"/>
        <w:rPr>
          <w:rFonts w:ascii="Times New Roman" w:hAnsi="Times New Roman" w:cs="Times New Roman"/>
          <w:sz w:val="24"/>
          <w:szCs w:val="24"/>
        </w:rPr>
      </w:pPr>
      <w:r w:rsidRPr="00704375">
        <w:rPr>
          <w:rFonts w:ascii="Times New Roman" w:hAnsi="Times New Roman" w:cs="Times New Roman"/>
          <w:sz w:val="24"/>
          <w:szCs w:val="24"/>
        </w:rPr>
        <w:t>The C</w:t>
      </w:r>
      <w:r w:rsidR="00A11BAD" w:rsidRPr="00704375">
        <w:rPr>
          <w:rFonts w:ascii="Times New Roman" w:hAnsi="Times New Roman" w:cs="Times New Roman"/>
          <w:sz w:val="24"/>
          <w:szCs w:val="24"/>
        </w:rPr>
        <w:t xml:space="preserve">ommittee was satisfied with </w:t>
      </w:r>
      <w:r w:rsidRPr="00704375">
        <w:rPr>
          <w:rFonts w:ascii="Times New Roman" w:hAnsi="Times New Roman" w:cs="Times New Roman"/>
          <w:sz w:val="24"/>
          <w:szCs w:val="24"/>
        </w:rPr>
        <w:t>a clean audit outcome of the Department of</w:t>
      </w:r>
      <w:r w:rsidR="00A11BAD" w:rsidRPr="00704375">
        <w:rPr>
          <w:rFonts w:ascii="Times New Roman" w:hAnsi="Times New Roman" w:cs="Times New Roman"/>
          <w:sz w:val="24"/>
          <w:szCs w:val="24"/>
        </w:rPr>
        <w:t xml:space="preserve"> Sport and Recreation South Africa</w:t>
      </w:r>
      <w:r w:rsidR="00F71E24" w:rsidRPr="00704375">
        <w:rPr>
          <w:rFonts w:ascii="Times New Roman" w:hAnsi="Times New Roman" w:cs="Times New Roman"/>
          <w:sz w:val="24"/>
          <w:szCs w:val="24"/>
        </w:rPr>
        <w:t xml:space="preserve"> (SRSA) and the South African Institute for Drug Free-Sport (SAIDS)</w:t>
      </w:r>
      <w:r w:rsidR="00A11BAD" w:rsidRPr="00704375">
        <w:rPr>
          <w:rFonts w:ascii="Times New Roman" w:hAnsi="Times New Roman" w:cs="Times New Roman"/>
          <w:sz w:val="24"/>
          <w:szCs w:val="24"/>
        </w:rPr>
        <w:t xml:space="preserve">, </w:t>
      </w:r>
      <w:r w:rsidR="002432C7" w:rsidRPr="00704375">
        <w:rPr>
          <w:rFonts w:ascii="Times New Roman" w:hAnsi="Times New Roman" w:cs="Times New Roman"/>
          <w:sz w:val="24"/>
          <w:szCs w:val="24"/>
        </w:rPr>
        <w:t xml:space="preserve">but very worried about the poor performance of </w:t>
      </w:r>
      <w:r w:rsidR="00A11BAD" w:rsidRPr="00704375">
        <w:rPr>
          <w:rFonts w:ascii="Times New Roman" w:hAnsi="Times New Roman" w:cs="Times New Roman"/>
          <w:sz w:val="24"/>
          <w:szCs w:val="24"/>
        </w:rPr>
        <w:t>Boxing South Africa</w:t>
      </w:r>
      <w:r w:rsidR="00F71E24" w:rsidRPr="00704375">
        <w:rPr>
          <w:rFonts w:ascii="Times New Roman" w:hAnsi="Times New Roman" w:cs="Times New Roman"/>
          <w:sz w:val="24"/>
          <w:szCs w:val="24"/>
        </w:rPr>
        <w:t xml:space="preserve"> (BSA)</w:t>
      </w:r>
      <w:r w:rsidR="002432C7" w:rsidRPr="00704375">
        <w:rPr>
          <w:rFonts w:ascii="Times New Roman" w:hAnsi="Times New Roman" w:cs="Times New Roman"/>
          <w:sz w:val="24"/>
          <w:szCs w:val="24"/>
        </w:rPr>
        <w:t xml:space="preserve">. Boxing South Africa needed to be monitored closely with regards to compliance with the </w:t>
      </w:r>
      <w:r w:rsidR="00173137" w:rsidRPr="00704375">
        <w:rPr>
          <w:rFonts w:ascii="Times New Roman" w:hAnsi="Times New Roman" w:cs="Times New Roman"/>
          <w:sz w:val="24"/>
          <w:szCs w:val="24"/>
        </w:rPr>
        <w:t>Annual Performance Plan (</w:t>
      </w:r>
      <w:r w:rsidR="002432C7" w:rsidRPr="00704375">
        <w:rPr>
          <w:rFonts w:ascii="Times New Roman" w:hAnsi="Times New Roman" w:cs="Times New Roman"/>
          <w:sz w:val="24"/>
          <w:szCs w:val="24"/>
        </w:rPr>
        <w:t>APP</w:t>
      </w:r>
      <w:r w:rsidR="00173137" w:rsidRPr="00704375">
        <w:rPr>
          <w:rFonts w:ascii="Times New Roman" w:hAnsi="Times New Roman" w:cs="Times New Roman"/>
          <w:sz w:val="24"/>
          <w:szCs w:val="24"/>
        </w:rPr>
        <w:t>)</w:t>
      </w:r>
      <w:r w:rsidR="002432C7" w:rsidRPr="00704375">
        <w:rPr>
          <w:rFonts w:ascii="Times New Roman" w:hAnsi="Times New Roman" w:cs="Times New Roman"/>
          <w:sz w:val="24"/>
          <w:szCs w:val="24"/>
        </w:rPr>
        <w:t>, P</w:t>
      </w:r>
      <w:r w:rsidR="00173137" w:rsidRPr="00704375">
        <w:rPr>
          <w:rFonts w:ascii="Times New Roman" w:hAnsi="Times New Roman" w:cs="Times New Roman"/>
          <w:sz w:val="24"/>
          <w:szCs w:val="24"/>
        </w:rPr>
        <w:t xml:space="preserve">ublic Finance Management </w:t>
      </w:r>
      <w:r w:rsidR="002432C7" w:rsidRPr="00704375">
        <w:rPr>
          <w:rFonts w:ascii="Times New Roman" w:hAnsi="Times New Roman" w:cs="Times New Roman"/>
          <w:sz w:val="24"/>
          <w:szCs w:val="24"/>
        </w:rPr>
        <w:t>A</w:t>
      </w:r>
      <w:r w:rsidR="00173137" w:rsidRPr="00704375">
        <w:rPr>
          <w:rFonts w:ascii="Times New Roman" w:hAnsi="Times New Roman" w:cs="Times New Roman"/>
          <w:sz w:val="24"/>
          <w:szCs w:val="24"/>
        </w:rPr>
        <w:t>ct and Performance I</w:t>
      </w:r>
      <w:r w:rsidR="002432C7" w:rsidRPr="00704375">
        <w:rPr>
          <w:rFonts w:ascii="Times New Roman" w:hAnsi="Times New Roman" w:cs="Times New Roman"/>
          <w:sz w:val="24"/>
          <w:szCs w:val="24"/>
        </w:rPr>
        <w:t>ndicators.</w:t>
      </w:r>
      <w:r w:rsidR="00CA53C3">
        <w:rPr>
          <w:rFonts w:ascii="Times New Roman" w:hAnsi="Times New Roman" w:cs="Times New Roman"/>
          <w:sz w:val="24"/>
          <w:szCs w:val="24"/>
        </w:rPr>
        <w:t xml:space="preserve"> </w:t>
      </w:r>
    </w:p>
    <w:p w14:paraId="58EC7D48" w14:textId="77777777" w:rsidR="00317FBC" w:rsidRDefault="00317FBC" w:rsidP="002D1418">
      <w:pPr>
        <w:spacing w:after="0"/>
        <w:rPr>
          <w:rFonts w:ascii="Times New Roman" w:hAnsi="Times New Roman" w:cs="Times New Roman"/>
          <w:sz w:val="24"/>
          <w:szCs w:val="24"/>
        </w:rPr>
      </w:pPr>
    </w:p>
    <w:p w14:paraId="038F2B0C" w14:textId="77777777" w:rsidR="000F6F9A" w:rsidRPr="00704375" w:rsidRDefault="002432C7" w:rsidP="002D1418">
      <w:pPr>
        <w:spacing w:after="0"/>
        <w:rPr>
          <w:rFonts w:ascii="Times New Roman" w:hAnsi="Times New Roman" w:cs="Times New Roman"/>
          <w:sz w:val="24"/>
          <w:szCs w:val="24"/>
        </w:rPr>
      </w:pPr>
      <w:r w:rsidRPr="00704375">
        <w:rPr>
          <w:rFonts w:ascii="Times New Roman" w:hAnsi="Times New Roman" w:cs="Times New Roman"/>
          <w:sz w:val="24"/>
          <w:szCs w:val="24"/>
        </w:rPr>
        <w:t xml:space="preserve">The </w:t>
      </w:r>
      <w:r w:rsidR="00A11BAD" w:rsidRPr="00704375">
        <w:rPr>
          <w:rFonts w:ascii="Times New Roman" w:hAnsi="Times New Roman" w:cs="Times New Roman"/>
          <w:sz w:val="24"/>
          <w:szCs w:val="24"/>
        </w:rPr>
        <w:t>South African Institute for Drug-Free Sport</w:t>
      </w:r>
      <w:r w:rsidRPr="00704375">
        <w:rPr>
          <w:rFonts w:ascii="Times New Roman" w:hAnsi="Times New Roman" w:cs="Times New Roman"/>
          <w:sz w:val="24"/>
          <w:szCs w:val="24"/>
        </w:rPr>
        <w:t xml:space="preserve"> has since made some improvements</w:t>
      </w:r>
      <w:r w:rsidR="00F71E24" w:rsidRPr="00704375">
        <w:rPr>
          <w:rFonts w:ascii="Times New Roman" w:hAnsi="Times New Roman" w:cs="Times New Roman"/>
          <w:sz w:val="24"/>
          <w:szCs w:val="24"/>
        </w:rPr>
        <w:t xml:space="preserve"> in the 2018/19 financial year to a point of obtaining clean audit for the first time. SRSA has retained the clean audits for the 5 past years but more work to be done in correcting some hanging issues. SRSA has been spending a large amount of its budget for </w:t>
      </w:r>
    </w:p>
    <w:p w14:paraId="26731073" w14:textId="77777777" w:rsidR="00173137" w:rsidRPr="00704375" w:rsidRDefault="00173137" w:rsidP="002D1418">
      <w:pPr>
        <w:spacing w:after="0"/>
        <w:rPr>
          <w:rFonts w:ascii="Times New Roman" w:hAnsi="Times New Roman" w:cs="Times New Roman"/>
          <w:sz w:val="24"/>
          <w:szCs w:val="24"/>
        </w:rPr>
      </w:pPr>
    </w:p>
    <w:p w14:paraId="274AE23F" w14:textId="77777777" w:rsidR="000F6F9A" w:rsidRPr="00704375" w:rsidRDefault="00CA0CA8" w:rsidP="008E2847">
      <w:pPr>
        <w:pStyle w:val="ListParagraph"/>
        <w:numPr>
          <w:ilvl w:val="0"/>
          <w:numId w:val="41"/>
        </w:numPr>
        <w:spacing w:after="0"/>
        <w:rPr>
          <w:rFonts w:ascii="Times New Roman" w:hAnsi="Times New Roman" w:cs="Times New Roman"/>
          <w:b/>
          <w:sz w:val="24"/>
          <w:szCs w:val="24"/>
        </w:rPr>
      </w:pPr>
      <w:r w:rsidRPr="00704375">
        <w:rPr>
          <w:rFonts w:ascii="Times New Roman" w:hAnsi="Times New Roman" w:cs="Times New Roman"/>
          <w:b/>
          <w:sz w:val="24"/>
          <w:szCs w:val="24"/>
        </w:rPr>
        <w:t xml:space="preserve">APPRECIATION </w:t>
      </w:r>
    </w:p>
    <w:p w14:paraId="7ED655E3" w14:textId="77777777" w:rsidR="00A11BAD" w:rsidRPr="00704375" w:rsidRDefault="00BA3C5A" w:rsidP="002D1418">
      <w:pPr>
        <w:spacing w:after="0"/>
        <w:rPr>
          <w:rFonts w:ascii="Times New Roman" w:hAnsi="Times New Roman" w:cs="Times New Roman"/>
          <w:sz w:val="24"/>
          <w:szCs w:val="24"/>
        </w:rPr>
      </w:pPr>
      <w:r w:rsidRPr="00704375">
        <w:rPr>
          <w:rFonts w:ascii="Times New Roman" w:hAnsi="Times New Roman" w:cs="Times New Roman"/>
          <w:sz w:val="24"/>
          <w:szCs w:val="24"/>
        </w:rPr>
        <w:t>The Chairperson</w:t>
      </w:r>
      <w:r w:rsidR="00715598" w:rsidRPr="00704375">
        <w:rPr>
          <w:rFonts w:ascii="Times New Roman" w:hAnsi="Times New Roman" w:cs="Times New Roman"/>
          <w:sz w:val="24"/>
          <w:szCs w:val="24"/>
        </w:rPr>
        <w:t xml:space="preserve"> wish</w:t>
      </w:r>
      <w:r w:rsidRPr="00704375">
        <w:rPr>
          <w:rFonts w:ascii="Times New Roman" w:hAnsi="Times New Roman" w:cs="Times New Roman"/>
          <w:sz w:val="24"/>
          <w:szCs w:val="24"/>
        </w:rPr>
        <w:t>es</w:t>
      </w:r>
      <w:r w:rsidR="00715598" w:rsidRPr="00704375">
        <w:rPr>
          <w:rFonts w:ascii="Times New Roman" w:hAnsi="Times New Roman" w:cs="Times New Roman"/>
          <w:sz w:val="24"/>
          <w:szCs w:val="24"/>
        </w:rPr>
        <w:t xml:space="preserve"> to acknowledge </w:t>
      </w:r>
      <w:r w:rsidR="007613F4" w:rsidRPr="00704375">
        <w:rPr>
          <w:rFonts w:ascii="Times New Roman" w:hAnsi="Times New Roman" w:cs="Times New Roman"/>
          <w:sz w:val="24"/>
          <w:szCs w:val="24"/>
        </w:rPr>
        <w:t>the oversight work done by the Portfolio Committee members</w:t>
      </w:r>
      <w:r w:rsidR="00715598" w:rsidRPr="00704375">
        <w:rPr>
          <w:rFonts w:ascii="Times New Roman" w:hAnsi="Times New Roman" w:cs="Times New Roman"/>
          <w:sz w:val="24"/>
          <w:szCs w:val="24"/>
        </w:rPr>
        <w:t xml:space="preserve">. </w:t>
      </w:r>
      <w:r w:rsidR="002C103C" w:rsidRPr="00704375">
        <w:rPr>
          <w:rFonts w:ascii="Times New Roman" w:hAnsi="Times New Roman" w:cs="Times New Roman"/>
          <w:sz w:val="24"/>
          <w:szCs w:val="24"/>
        </w:rPr>
        <w:t>We also like to thank t</w:t>
      </w:r>
      <w:r w:rsidR="00715598" w:rsidRPr="00704375">
        <w:rPr>
          <w:rFonts w:ascii="Times New Roman" w:hAnsi="Times New Roman" w:cs="Times New Roman"/>
          <w:sz w:val="24"/>
          <w:szCs w:val="24"/>
        </w:rPr>
        <w:t xml:space="preserve">he </w:t>
      </w:r>
      <w:r w:rsidR="00583C99" w:rsidRPr="00704375">
        <w:rPr>
          <w:rFonts w:ascii="Times New Roman" w:hAnsi="Times New Roman" w:cs="Times New Roman"/>
          <w:sz w:val="24"/>
          <w:szCs w:val="24"/>
        </w:rPr>
        <w:t xml:space="preserve">Minister, the Deputy Minister, </w:t>
      </w:r>
      <w:r w:rsidR="00715598" w:rsidRPr="00704375">
        <w:rPr>
          <w:rFonts w:ascii="Times New Roman" w:hAnsi="Times New Roman" w:cs="Times New Roman"/>
          <w:sz w:val="24"/>
          <w:szCs w:val="24"/>
        </w:rPr>
        <w:t xml:space="preserve">Department of Sport and Recreation, </w:t>
      </w:r>
      <w:r w:rsidRPr="00704375">
        <w:rPr>
          <w:rFonts w:ascii="Times New Roman" w:hAnsi="Times New Roman" w:cs="Times New Roman"/>
          <w:sz w:val="24"/>
          <w:szCs w:val="24"/>
        </w:rPr>
        <w:t>the office of the Auditor Genera</w:t>
      </w:r>
      <w:r w:rsidR="00173137" w:rsidRPr="00704375">
        <w:rPr>
          <w:rFonts w:ascii="Times New Roman" w:hAnsi="Times New Roman" w:cs="Times New Roman"/>
          <w:sz w:val="24"/>
          <w:szCs w:val="24"/>
        </w:rPr>
        <w:t>l</w:t>
      </w:r>
      <w:r w:rsidR="00997304" w:rsidRPr="00704375">
        <w:rPr>
          <w:rFonts w:ascii="Times New Roman" w:hAnsi="Times New Roman" w:cs="Times New Roman"/>
          <w:sz w:val="24"/>
          <w:szCs w:val="24"/>
        </w:rPr>
        <w:t xml:space="preserve"> South Africa</w:t>
      </w:r>
      <w:r w:rsidR="000F6F9A" w:rsidRPr="00704375">
        <w:rPr>
          <w:rFonts w:ascii="Times New Roman" w:hAnsi="Times New Roman" w:cs="Times New Roman"/>
          <w:sz w:val="24"/>
          <w:szCs w:val="24"/>
        </w:rPr>
        <w:t xml:space="preserve"> and all other stakeholders</w:t>
      </w:r>
      <w:r w:rsidR="00583C99" w:rsidRPr="00704375">
        <w:rPr>
          <w:rFonts w:ascii="Times New Roman" w:hAnsi="Times New Roman" w:cs="Times New Roman"/>
          <w:sz w:val="24"/>
          <w:szCs w:val="24"/>
        </w:rPr>
        <w:t xml:space="preserve"> for their contribution towards the work and achievement of clean audit by the Department</w:t>
      </w:r>
      <w:r w:rsidR="000F6F9A" w:rsidRPr="00704375">
        <w:rPr>
          <w:rFonts w:ascii="Times New Roman" w:hAnsi="Times New Roman" w:cs="Times New Roman"/>
          <w:sz w:val="24"/>
          <w:szCs w:val="24"/>
        </w:rPr>
        <w:t>.</w:t>
      </w:r>
    </w:p>
    <w:p w14:paraId="7FA9DED8" w14:textId="77777777" w:rsidR="00A11BAD" w:rsidRPr="00704375" w:rsidRDefault="00A11BAD" w:rsidP="002D1418">
      <w:pPr>
        <w:spacing w:after="0"/>
        <w:rPr>
          <w:rFonts w:ascii="Times New Roman" w:hAnsi="Times New Roman" w:cs="Times New Roman"/>
          <w:sz w:val="24"/>
          <w:szCs w:val="24"/>
        </w:rPr>
      </w:pPr>
    </w:p>
    <w:p w14:paraId="32D70E90" w14:textId="77777777" w:rsidR="002B4BB7" w:rsidRPr="00704375" w:rsidRDefault="002B4BB7" w:rsidP="002D1418">
      <w:pPr>
        <w:spacing w:after="0"/>
        <w:rPr>
          <w:rFonts w:ascii="Times New Roman" w:hAnsi="Times New Roman" w:cs="Times New Roman"/>
          <w:sz w:val="24"/>
          <w:szCs w:val="24"/>
        </w:rPr>
      </w:pPr>
    </w:p>
    <w:p w14:paraId="7F567B28" w14:textId="77777777" w:rsidR="004344A4" w:rsidRPr="00704375" w:rsidRDefault="004344A4" w:rsidP="002D1418">
      <w:pPr>
        <w:spacing w:after="0"/>
        <w:rPr>
          <w:rFonts w:ascii="Times New Roman" w:hAnsi="Times New Roman" w:cs="Times New Roman"/>
          <w:sz w:val="24"/>
          <w:szCs w:val="24"/>
        </w:rPr>
      </w:pPr>
    </w:p>
    <w:p w14:paraId="33BFAD5C" w14:textId="77777777" w:rsidR="00317FBC" w:rsidRDefault="00317FBC" w:rsidP="00CA7043">
      <w:pPr>
        <w:spacing w:after="0"/>
        <w:rPr>
          <w:rFonts w:ascii="Times New Roman" w:hAnsi="Times New Roman" w:cs="Times New Roman"/>
          <w:sz w:val="24"/>
          <w:szCs w:val="24"/>
        </w:rPr>
      </w:pPr>
    </w:p>
    <w:p w14:paraId="5B6A77C4" w14:textId="77777777" w:rsidR="00A144B7" w:rsidRPr="00704375" w:rsidRDefault="00CA7043" w:rsidP="00CA7043">
      <w:pPr>
        <w:spacing w:after="0"/>
        <w:rPr>
          <w:rFonts w:ascii="Times New Roman" w:hAnsi="Times New Roman" w:cs="Times New Roman"/>
          <w:b/>
          <w:caps/>
          <w:sz w:val="24"/>
          <w:szCs w:val="24"/>
        </w:rPr>
      </w:pPr>
      <w:r w:rsidRPr="00704375">
        <w:rPr>
          <w:rFonts w:ascii="Times New Roman" w:hAnsi="Times New Roman" w:cs="Times New Roman"/>
          <w:b/>
          <w:sz w:val="24"/>
          <w:szCs w:val="24"/>
        </w:rPr>
        <w:t>Report to be considered</w:t>
      </w:r>
    </w:p>
    <w:sectPr w:rsidR="00A144B7" w:rsidRPr="007043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9EB79" w14:textId="77777777" w:rsidR="000B7AE6" w:rsidRDefault="000B7AE6" w:rsidP="008B7DA8">
      <w:pPr>
        <w:spacing w:after="0" w:line="240" w:lineRule="auto"/>
      </w:pPr>
      <w:r>
        <w:separator/>
      </w:r>
    </w:p>
  </w:endnote>
  <w:endnote w:type="continuationSeparator" w:id="0">
    <w:p w14:paraId="79F9DAB1" w14:textId="77777777" w:rsidR="000B7AE6" w:rsidRDefault="000B7AE6" w:rsidP="008B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38305"/>
      <w:docPartObj>
        <w:docPartGallery w:val="Page Numbers (Bottom of Page)"/>
        <w:docPartUnique/>
      </w:docPartObj>
    </w:sdtPr>
    <w:sdtEndPr>
      <w:rPr>
        <w:noProof/>
      </w:rPr>
    </w:sdtEndPr>
    <w:sdtContent>
      <w:p w14:paraId="72D49EE2" w14:textId="77777777" w:rsidR="00704375" w:rsidRDefault="00704375">
        <w:pPr>
          <w:pStyle w:val="Footer"/>
          <w:jc w:val="right"/>
        </w:pPr>
        <w:r>
          <w:fldChar w:fldCharType="begin"/>
        </w:r>
        <w:r>
          <w:instrText xml:space="preserve"> PAGE   \* MERGEFORMAT </w:instrText>
        </w:r>
        <w:r>
          <w:fldChar w:fldCharType="separate"/>
        </w:r>
        <w:r w:rsidR="000B7AE6">
          <w:rPr>
            <w:noProof/>
          </w:rPr>
          <w:t>1</w:t>
        </w:r>
        <w:r>
          <w:rPr>
            <w:noProof/>
          </w:rPr>
          <w:fldChar w:fldCharType="end"/>
        </w:r>
      </w:p>
    </w:sdtContent>
  </w:sdt>
  <w:p w14:paraId="61E02655" w14:textId="77777777" w:rsidR="00704375" w:rsidRDefault="00704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A1BB6" w14:textId="77777777" w:rsidR="000B7AE6" w:rsidRDefault="000B7AE6" w:rsidP="008B7DA8">
      <w:pPr>
        <w:spacing w:after="0" w:line="240" w:lineRule="auto"/>
      </w:pPr>
      <w:r>
        <w:separator/>
      </w:r>
    </w:p>
  </w:footnote>
  <w:footnote w:type="continuationSeparator" w:id="0">
    <w:p w14:paraId="57E8695A" w14:textId="77777777" w:rsidR="000B7AE6" w:rsidRDefault="000B7AE6" w:rsidP="008B7DA8">
      <w:pPr>
        <w:spacing w:after="0" w:line="240" w:lineRule="auto"/>
      </w:pPr>
      <w:r>
        <w:continuationSeparator/>
      </w:r>
    </w:p>
  </w:footnote>
  <w:footnote w:id="1">
    <w:p w14:paraId="303E9A0F" w14:textId="77777777" w:rsidR="00704375" w:rsidRPr="00E825AB" w:rsidRDefault="00704375" w:rsidP="00E825AB">
      <w:pPr>
        <w:pStyle w:val="FootnoteText"/>
      </w:pPr>
      <w:r>
        <w:rPr>
          <w:vertAlign w:val="superscript"/>
        </w:rPr>
        <w:t xml:space="preserve">1 </w:t>
      </w:r>
      <w:r w:rsidRPr="00E825AB">
        <w:t>SRSA APP (2018)</w:t>
      </w:r>
    </w:p>
  </w:footnote>
  <w:footnote w:id="2">
    <w:p w14:paraId="6CA900CC" w14:textId="77777777" w:rsidR="00704375" w:rsidRDefault="00704375" w:rsidP="000E1E51">
      <w:pPr>
        <w:pStyle w:val="FootnoteText"/>
      </w:pPr>
      <w:r>
        <w:rPr>
          <w:rStyle w:val="FootnoteReference"/>
        </w:rPr>
        <w:footnoteRef/>
      </w:r>
      <w:r>
        <w:t xml:space="preserve"> SRSA Annual Report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B66"/>
    <w:multiLevelType w:val="hybridMultilevel"/>
    <w:tmpl w:val="C68EC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A83E4C"/>
    <w:multiLevelType w:val="hybridMultilevel"/>
    <w:tmpl w:val="A718A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ED063F"/>
    <w:multiLevelType w:val="hybridMultilevel"/>
    <w:tmpl w:val="173CBB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36546E"/>
    <w:multiLevelType w:val="hybridMultilevel"/>
    <w:tmpl w:val="2A92702E"/>
    <w:lvl w:ilvl="0" w:tplc="09F0B414">
      <w:start w:val="1"/>
      <w:numFmt w:val="bullet"/>
      <w:pStyle w:val="bulletlist"/>
      <w:lvlText w:val="•"/>
      <w:lvlJc w:val="left"/>
      <w:pPr>
        <w:ind w:left="720" w:hanging="360"/>
      </w:pPr>
      <w:rPr>
        <w:rFonts w:ascii="Arial" w:hAnsi="Arial" w:cs="Times New Roman" w:hint="default"/>
        <w:b w:val="0"/>
        <w:bCs w:val="0"/>
        <w:i w:val="0"/>
        <w:iCs w:val="0"/>
        <w:caps w:val="0"/>
        <w:smallCaps w:val="0"/>
        <w:strike w:val="0"/>
        <w:dstrike w:val="0"/>
        <w:noProof w:val="0"/>
        <w:snapToGrid w:val="0"/>
        <w:vanish w:val="0"/>
        <w:color w:val="000000" w:themeColor="text1"/>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97221"/>
    <w:multiLevelType w:val="hybridMultilevel"/>
    <w:tmpl w:val="6A0A7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221E36"/>
    <w:multiLevelType w:val="hybridMultilevel"/>
    <w:tmpl w:val="81169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4D5A27"/>
    <w:multiLevelType w:val="hybridMultilevel"/>
    <w:tmpl w:val="ACD27F0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2EA3BFF"/>
    <w:multiLevelType w:val="hybridMultilevel"/>
    <w:tmpl w:val="EDE072F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DE51E8"/>
    <w:multiLevelType w:val="hybridMultilevel"/>
    <w:tmpl w:val="1F0EC8A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643B8B"/>
    <w:multiLevelType w:val="hybridMultilevel"/>
    <w:tmpl w:val="0E4CF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9324479"/>
    <w:multiLevelType w:val="multilevel"/>
    <w:tmpl w:val="0BEA68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4A516D"/>
    <w:multiLevelType w:val="multilevel"/>
    <w:tmpl w:val="1B62022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3E7E43"/>
    <w:multiLevelType w:val="hybridMultilevel"/>
    <w:tmpl w:val="FA50771A"/>
    <w:lvl w:ilvl="0" w:tplc="A558B13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D417831"/>
    <w:multiLevelType w:val="hybridMultilevel"/>
    <w:tmpl w:val="632E75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1EDA49E4"/>
    <w:multiLevelType w:val="multilevel"/>
    <w:tmpl w:val="E684FC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8C6F53"/>
    <w:multiLevelType w:val="multilevel"/>
    <w:tmpl w:val="1FB4A1E6"/>
    <w:lvl w:ilvl="0">
      <w:start w:val="8"/>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FF7038F"/>
    <w:multiLevelType w:val="hybridMultilevel"/>
    <w:tmpl w:val="5DDC2A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4E8026D"/>
    <w:multiLevelType w:val="hybridMultilevel"/>
    <w:tmpl w:val="8C32D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7B343F0"/>
    <w:multiLevelType w:val="multilevel"/>
    <w:tmpl w:val="1B225F4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CFF5C80"/>
    <w:multiLevelType w:val="hybridMultilevel"/>
    <w:tmpl w:val="D3AE3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18A25DA"/>
    <w:multiLevelType w:val="hybridMultilevel"/>
    <w:tmpl w:val="97F627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3E46DA9"/>
    <w:multiLevelType w:val="multilevel"/>
    <w:tmpl w:val="6EA29B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A13130"/>
    <w:multiLevelType w:val="multilevel"/>
    <w:tmpl w:val="629683BE"/>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6EF2473"/>
    <w:multiLevelType w:val="hybridMultilevel"/>
    <w:tmpl w:val="1A9C11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9BF0D83"/>
    <w:multiLevelType w:val="hybridMultilevel"/>
    <w:tmpl w:val="27961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B6D7C46"/>
    <w:multiLevelType w:val="hybridMultilevel"/>
    <w:tmpl w:val="3F10B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B7668DA"/>
    <w:multiLevelType w:val="hybridMultilevel"/>
    <w:tmpl w:val="B73619DE"/>
    <w:lvl w:ilvl="0" w:tplc="10FE3F40">
      <w:start w:val="12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0123192"/>
    <w:multiLevelType w:val="hybridMultilevel"/>
    <w:tmpl w:val="BF884C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0456B31"/>
    <w:multiLevelType w:val="hybridMultilevel"/>
    <w:tmpl w:val="0D724EAA"/>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9">
    <w:nsid w:val="45784735"/>
    <w:multiLevelType w:val="multilevel"/>
    <w:tmpl w:val="F00E0D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5D3620F"/>
    <w:multiLevelType w:val="hybridMultilevel"/>
    <w:tmpl w:val="F006B2B4"/>
    <w:lvl w:ilvl="0" w:tplc="0E3C4E66">
      <w:start w:val="1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62F3B7E"/>
    <w:multiLevelType w:val="hybridMultilevel"/>
    <w:tmpl w:val="1DA6DF4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469D3C7A"/>
    <w:multiLevelType w:val="multilevel"/>
    <w:tmpl w:val="386CD0D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DFE4CFA"/>
    <w:multiLevelType w:val="hybridMultilevel"/>
    <w:tmpl w:val="C6842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EAE23BB"/>
    <w:multiLevelType w:val="hybridMultilevel"/>
    <w:tmpl w:val="BF466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EEC7B50"/>
    <w:multiLevelType w:val="hybridMultilevel"/>
    <w:tmpl w:val="2028E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FD14AD9"/>
    <w:multiLevelType w:val="multilevel"/>
    <w:tmpl w:val="386CD0D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712038A"/>
    <w:multiLevelType w:val="multilevel"/>
    <w:tmpl w:val="F5CC5A8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05A342E"/>
    <w:multiLevelType w:val="hybridMultilevel"/>
    <w:tmpl w:val="1A0ECC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9">
    <w:nsid w:val="64EA3B1F"/>
    <w:multiLevelType w:val="hybridMultilevel"/>
    <w:tmpl w:val="E60E636A"/>
    <w:lvl w:ilvl="0" w:tplc="98126CE2">
      <w:start w:val="70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25A3E4A"/>
    <w:multiLevelType w:val="hybridMultilevel"/>
    <w:tmpl w:val="C3A40C3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AB66787"/>
    <w:multiLevelType w:val="multilevel"/>
    <w:tmpl w:val="2A265374"/>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C505F84"/>
    <w:multiLevelType w:val="hybridMultilevel"/>
    <w:tmpl w:val="11BCD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0"/>
  </w:num>
  <w:num w:numId="4">
    <w:abstractNumId w:val="1"/>
  </w:num>
  <w:num w:numId="5">
    <w:abstractNumId w:val="39"/>
  </w:num>
  <w:num w:numId="6">
    <w:abstractNumId w:val="8"/>
  </w:num>
  <w:num w:numId="7">
    <w:abstractNumId w:val="25"/>
  </w:num>
  <w:num w:numId="8">
    <w:abstractNumId w:val="35"/>
  </w:num>
  <w:num w:numId="9">
    <w:abstractNumId w:val="31"/>
  </w:num>
  <w:num w:numId="10">
    <w:abstractNumId w:val="13"/>
  </w:num>
  <w:num w:numId="11">
    <w:abstractNumId w:val="7"/>
  </w:num>
  <w:num w:numId="12">
    <w:abstractNumId w:val="6"/>
  </w:num>
  <w:num w:numId="13">
    <w:abstractNumId w:val="17"/>
  </w:num>
  <w:num w:numId="14">
    <w:abstractNumId w:val="9"/>
  </w:num>
  <w:num w:numId="15">
    <w:abstractNumId w:val="36"/>
  </w:num>
  <w:num w:numId="16">
    <w:abstractNumId w:val="23"/>
  </w:num>
  <w:num w:numId="17">
    <w:abstractNumId w:val="10"/>
  </w:num>
  <w:num w:numId="18">
    <w:abstractNumId w:val="26"/>
  </w:num>
  <w:num w:numId="19">
    <w:abstractNumId w:val="12"/>
  </w:num>
  <w:num w:numId="20">
    <w:abstractNumId w:val="33"/>
  </w:num>
  <w:num w:numId="21">
    <w:abstractNumId w:val="24"/>
  </w:num>
  <w:num w:numId="22">
    <w:abstractNumId w:val="27"/>
  </w:num>
  <w:num w:numId="23">
    <w:abstractNumId w:val="40"/>
  </w:num>
  <w:num w:numId="24">
    <w:abstractNumId w:val="11"/>
  </w:num>
  <w:num w:numId="25">
    <w:abstractNumId w:val="15"/>
  </w:num>
  <w:num w:numId="26">
    <w:abstractNumId w:val="22"/>
  </w:num>
  <w:num w:numId="27">
    <w:abstractNumId w:val="41"/>
  </w:num>
  <w:num w:numId="28">
    <w:abstractNumId w:val="19"/>
  </w:num>
  <w:num w:numId="29">
    <w:abstractNumId w:val="30"/>
  </w:num>
  <w:num w:numId="30">
    <w:abstractNumId w:val="5"/>
  </w:num>
  <w:num w:numId="31">
    <w:abstractNumId w:val="20"/>
  </w:num>
  <w:num w:numId="32">
    <w:abstractNumId w:val="16"/>
  </w:num>
  <w:num w:numId="33">
    <w:abstractNumId w:val="34"/>
  </w:num>
  <w:num w:numId="34">
    <w:abstractNumId w:val="4"/>
  </w:num>
  <w:num w:numId="35">
    <w:abstractNumId w:val="32"/>
  </w:num>
  <w:num w:numId="36">
    <w:abstractNumId w:val="21"/>
  </w:num>
  <w:num w:numId="37">
    <w:abstractNumId w:val="37"/>
  </w:num>
  <w:num w:numId="38">
    <w:abstractNumId w:val="28"/>
  </w:num>
  <w:num w:numId="39">
    <w:abstractNumId w:val="38"/>
  </w:num>
  <w:num w:numId="40">
    <w:abstractNumId w:val="14"/>
  </w:num>
  <w:num w:numId="41">
    <w:abstractNumId w:val="18"/>
  </w:num>
  <w:num w:numId="42">
    <w:abstractNumId w:val="2"/>
  </w:num>
  <w:num w:numId="43">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4F"/>
    <w:rsid w:val="00003422"/>
    <w:rsid w:val="000039A2"/>
    <w:rsid w:val="00003D67"/>
    <w:rsid w:val="00005C23"/>
    <w:rsid w:val="00006619"/>
    <w:rsid w:val="00007EF0"/>
    <w:rsid w:val="00010EE3"/>
    <w:rsid w:val="0001105A"/>
    <w:rsid w:val="000111EE"/>
    <w:rsid w:val="000114CD"/>
    <w:rsid w:val="00011C06"/>
    <w:rsid w:val="000130B3"/>
    <w:rsid w:val="000133B4"/>
    <w:rsid w:val="00014BEF"/>
    <w:rsid w:val="0001560B"/>
    <w:rsid w:val="00016702"/>
    <w:rsid w:val="000168FA"/>
    <w:rsid w:val="00017D08"/>
    <w:rsid w:val="00020DB7"/>
    <w:rsid w:val="000211D2"/>
    <w:rsid w:val="00021F5B"/>
    <w:rsid w:val="0002297E"/>
    <w:rsid w:val="00022FE9"/>
    <w:rsid w:val="00024704"/>
    <w:rsid w:val="0002518C"/>
    <w:rsid w:val="00025792"/>
    <w:rsid w:val="00025C9F"/>
    <w:rsid w:val="00027533"/>
    <w:rsid w:val="0003027E"/>
    <w:rsid w:val="00032CBE"/>
    <w:rsid w:val="00033721"/>
    <w:rsid w:val="0003487C"/>
    <w:rsid w:val="0003587D"/>
    <w:rsid w:val="00035EAC"/>
    <w:rsid w:val="00036062"/>
    <w:rsid w:val="0004101A"/>
    <w:rsid w:val="00041F85"/>
    <w:rsid w:val="00042480"/>
    <w:rsid w:val="000448EF"/>
    <w:rsid w:val="0004524F"/>
    <w:rsid w:val="0004532C"/>
    <w:rsid w:val="00045732"/>
    <w:rsid w:val="00046028"/>
    <w:rsid w:val="00046783"/>
    <w:rsid w:val="000467CE"/>
    <w:rsid w:val="0004721B"/>
    <w:rsid w:val="00050A5D"/>
    <w:rsid w:val="00050B3C"/>
    <w:rsid w:val="00051125"/>
    <w:rsid w:val="000516D5"/>
    <w:rsid w:val="0005179A"/>
    <w:rsid w:val="00051B5D"/>
    <w:rsid w:val="00054FFE"/>
    <w:rsid w:val="00056CE6"/>
    <w:rsid w:val="00060F99"/>
    <w:rsid w:val="00060FC7"/>
    <w:rsid w:val="000618EF"/>
    <w:rsid w:val="00062214"/>
    <w:rsid w:val="00062508"/>
    <w:rsid w:val="00062510"/>
    <w:rsid w:val="00063E22"/>
    <w:rsid w:val="00066784"/>
    <w:rsid w:val="00066836"/>
    <w:rsid w:val="00067FB3"/>
    <w:rsid w:val="00070A38"/>
    <w:rsid w:val="0007133A"/>
    <w:rsid w:val="0007267E"/>
    <w:rsid w:val="00072D65"/>
    <w:rsid w:val="00073134"/>
    <w:rsid w:val="00074C6F"/>
    <w:rsid w:val="00077010"/>
    <w:rsid w:val="0007792B"/>
    <w:rsid w:val="00080BA4"/>
    <w:rsid w:val="000829F9"/>
    <w:rsid w:val="00083994"/>
    <w:rsid w:val="00083A6A"/>
    <w:rsid w:val="000845CE"/>
    <w:rsid w:val="00086964"/>
    <w:rsid w:val="00086DE6"/>
    <w:rsid w:val="00086E0C"/>
    <w:rsid w:val="00087866"/>
    <w:rsid w:val="000910F6"/>
    <w:rsid w:val="00091B4D"/>
    <w:rsid w:val="00092A1F"/>
    <w:rsid w:val="00095663"/>
    <w:rsid w:val="000968A0"/>
    <w:rsid w:val="000968AF"/>
    <w:rsid w:val="00096D15"/>
    <w:rsid w:val="00097D06"/>
    <w:rsid w:val="00097D2A"/>
    <w:rsid w:val="000A1675"/>
    <w:rsid w:val="000A174B"/>
    <w:rsid w:val="000A2A05"/>
    <w:rsid w:val="000A300F"/>
    <w:rsid w:val="000A533B"/>
    <w:rsid w:val="000A5D20"/>
    <w:rsid w:val="000A6E9E"/>
    <w:rsid w:val="000B0441"/>
    <w:rsid w:val="000B0557"/>
    <w:rsid w:val="000B1C71"/>
    <w:rsid w:val="000B1E90"/>
    <w:rsid w:val="000B3AE9"/>
    <w:rsid w:val="000B542F"/>
    <w:rsid w:val="000B54EA"/>
    <w:rsid w:val="000B59A6"/>
    <w:rsid w:val="000B5B9E"/>
    <w:rsid w:val="000B679D"/>
    <w:rsid w:val="000B7AE6"/>
    <w:rsid w:val="000B7E74"/>
    <w:rsid w:val="000C083C"/>
    <w:rsid w:val="000C1C56"/>
    <w:rsid w:val="000C35D6"/>
    <w:rsid w:val="000C6F1E"/>
    <w:rsid w:val="000C75EE"/>
    <w:rsid w:val="000C768E"/>
    <w:rsid w:val="000D0EB9"/>
    <w:rsid w:val="000D216E"/>
    <w:rsid w:val="000D36B8"/>
    <w:rsid w:val="000D4BCD"/>
    <w:rsid w:val="000D5393"/>
    <w:rsid w:val="000D5712"/>
    <w:rsid w:val="000D7F30"/>
    <w:rsid w:val="000E1E51"/>
    <w:rsid w:val="000E5D23"/>
    <w:rsid w:val="000E6842"/>
    <w:rsid w:val="000E77EB"/>
    <w:rsid w:val="000E7A3B"/>
    <w:rsid w:val="000E7C3C"/>
    <w:rsid w:val="000F193F"/>
    <w:rsid w:val="000F2CA6"/>
    <w:rsid w:val="000F3DF7"/>
    <w:rsid w:val="000F6F9A"/>
    <w:rsid w:val="000F7AEE"/>
    <w:rsid w:val="00100A53"/>
    <w:rsid w:val="0010111F"/>
    <w:rsid w:val="0010291C"/>
    <w:rsid w:val="00104609"/>
    <w:rsid w:val="00104EE2"/>
    <w:rsid w:val="00106533"/>
    <w:rsid w:val="00110761"/>
    <w:rsid w:val="001107AD"/>
    <w:rsid w:val="00110ACE"/>
    <w:rsid w:val="001113B9"/>
    <w:rsid w:val="001129A1"/>
    <w:rsid w:val="00112D64"/>
    <w:rsid w:val="001138D6"/>
    <w:rsid w:val="00114153"/>
    <w:rsid w:val="001143EF"/>
    <w:rsid w:val="001145DC"/>
    <w:rsid w:val="00114D77"/>
    <w:rsid w:val="00116D94"/>
    <w:rsid w:val="00116DA6"/>
    <w:rsid w:val="0012023F"/>
    <w:rsid w:val="001212D5"/>
    <w:rsid w:val="00122328"/>
    <w:rsid w:val="00122FD4"/>
    <w:rsid w:val="00124C13"/>
    <w:rsid w:val="001322C4"/>
    <w:rsid w:val="0013416C"/>
    <w:rsid w:val="001342F3"/>
    <w:rsid w:val="0013496F"/>
    <w:rsid w:val="001367ED"/>
    <w:rsid w:val="001370F3"/>
    <w:rsid w:val="00140543"/>
    <w:rsid w:val="0014109C"/>
    <w:rsid w:val="001410ED"/>
    <w:rsid w:val="00144578"/>
    <w:rsid w:val="00144E17"/>
    <w:rsid w:val="00145CDC"/>
    <w:rsid w:val="00146DCE"/>
    <w:rsid w:val="00146EA3"/>
    <w:rsid w:val="00147CF4"/>
    <w:rsid w:val="00147DE2"/>
    <w:rsid w:val="00152083"/>
    <w:rsid w:val="00152EB6"/>
    <w:rsid w:val="0015370A"/>
    <w:rsid w:val="00153B72"/>
    <w:rsid w:val="00154A61"/>
    <w:rsid w:val="001558D4"/>
    <w:rsid w:val="00155C89"/>
    <w:rsid w:val="00156FBB"/>
    <w:rsid w:val="001572EC"/>
    <w:rsid w:val="00164E32"/>
    <w:rsid w:val="00165A49"/>
    <w:rsid w:val="0016708F"/>
    <w:rsid w:val="0017042C"/>
    <w:rsid w:val="001710D7"/>
    <w:rsid w:val="00171F33"/>
    <w:rsid w:val="001723BE"/>
    <w:rsid w:val="00172A1E"/>
    <w:rsid w:val="00173137"/>
    <w:rsid w:val="00173548"/>
    <w:rsid w:val="001738CF"/>
    <w:rsid w:val="00173F18"/>
    <w:rsid w:val="001740AB"/>
    <w:rsid w:val="001748C9"/>
    <w:rsid w:val="00174A06"/>
    <w:rsid w:val="0017504C"/>
    <w:rsid w:val="00176896"/>
    <w:rsid w:val="0018106A"/>
    <w:rsid w:val="0018194F"/>
    <w:rsid w:val="00181A33"/>
    <w:rsid w:val="00183B5A"/>
    <w:rsid w:val="00185978"/>
    <w:rsid w:val="00185E38"/>
    <w:rsid w:val="00186B1D"/>
    <w:rsid w:val="00186D87"/>
    <w:rsid w:val="0018700B"/>
    <w:rsid w:val="001876D1"/>
    <w:rsid w:val="00187E3D"/>
    <w:rsid w:val="00190BC7"/>
    <w:rsid w:val="0019113B"/>
    <w:rsid w:val="0019472A"/>
    <w:rsid w:val="00195FCB"/>
    <w:rsid w:val="001964BF"/>
    <w:rsid w:val="00196A48"/>
    <w:rsid w:val="001A0527"/>
    <w:rsid w:val="001A11B4"/>
    <w:rsid w:val="001A28B0"/>
    <w:rsid w:val="001A2B84"/>
    <w:rsid w:val="001A5120"/>
    <w:rsid w:val="001A5726"/>
    <w:rsid w:val="001A5818"/>
    <w:rsid w:val="001A77FB"/>
    <w:rsid w:val="001B0942"/>
    <w:rsid w:val="001B09C3"/>
    <w:rsid w:val="001B2CBF"/>
    <w:rsid w:val="001B307A"/>
    <w:rsid w:val="001B5791"/>
    <w:rsid w:val="001B67D9"/>
    <w:rsid w:val="001B6B13"/>
    <w:rsid w:val="001B7060"/>
    <w:rsid w:val="001C06BE"/>
    <w:rsid w:val="001C0AAB"/>
    <w:rsid w:val="001C2C66"/>
    <w:rsid w:val="001C5487"/>
    <w:rsid w:val="001C57E1"/>
    <w:rsid w:val="001C598A"/>
    <w:rsid w:val="001C6208"/>
    <w:rsid w:val="001D0A8F"/>
    <w:rsid w:val="001D1CDD"/>
    <w:rsid w:val="001D22BF"/>
    <w:rsid w:val="001D3DB8"/>
    <w:rsid w:val="001D421D"/>
    <w:rsid w:val="001D75AF"/>
    <w:rsid w:val="001D7D5B"/>
    <w:rsid w:val="001E0841"/>
    <w:rsid w:val="001E0BC3"/>
    <w:rsid w:val="001E15CD"/>
    <w:rsid w:val="001E189A"/>
    <w:rsid w:val="001E222A"/>
    <w:rsid w:val="001E4675"/>
    <w:rsid w:val="001E6E24"/>
    <w:rsid w:val="001E72A7"/>
    <w:rsid w:val="001E7648"/>
    <w:rsid w:val="001E7C39"/>
    <w:rsid w:val="001F1E0F"/>
    <w:rsid w:val="001F38A3"/>
    <w:rsid w:val="001F3ACE"/>
    <w:rsid w:val="001F55A4"/>
    <w:rsid w:val="001F601A"/>
    <w:rsid w:val="001F62C6"/>
    <w:rsid w:val="001F6540"/>
    <w:rsid w:val="002007A1"/>
    <w:rsid w:val="00200AA8"/>
    <w:rsid w:val="00202086"/>
    <w:rsid w:val="00202170"/>
    <w:rsid w:val="00202979"/>
    <w:rsid w:val="00202D7D"/>
    <w:rsid w:val="00202F1B"/>
    <w:rsid w:val="00203A7E"/>
    <w:rsid w:val="00210FF3"/>
    <w:rsid w:val="002116DF"/>
    <w:rsid w:val="0021334E"/>
    <w:rsid w:val="0021349B"/>
    <w:rsid w:val="00213727"/>
    <w:rsid w:val="00215609"/>
    <w:rsid w:val="002166FD"/>
    <w:rsid w:val="00216E73"/>
    <w:rsid w:val="00217236"/>
    <w:rsid w:val="00217362"/>
    <w:rsid w:val="00221907"/>
    <w:rsid w:val="00223533"/>
    <w:rsid w:val="00223E78"/>
    <w:rsid w:val="002242A5"/>
    <w:rsid w:val="0022550F"/>
    <w:rsid w:val="00225B15"/>
    <w:rsid w:val="0022667F"/>
    <w:rsid w:val="00226C2E"/>
    <w:rsid w:val="002338B5"/>
    <w:rsid w:val="0023792E"/>
    <w:rsid w:val="00240B97"/>
    <w:rsid w:val="00240E2F"/>
    <w:rsid w:val="00242192"/>
    <w:rsid w:val="002423D9"/>
    <w:rsid w:val="00242E35"/>
    <w:rsid w:val="002432C7"/>
    <w:rsid w:val="002449D3"/>
    <w:rsid w:val="00244AE3"/>
    <w:rsid w:val="002453C1"/>
    <w:rsid w:val="00245EEE"/>
    <w:rsid w:val="002478AF"/>
    <w:rsid w:val="00247B8F"/>
    <w:rsid w:val="00250B4C"/>
    <w:rsid w:val="00253522"/>
    <w:rsid w:val="00254A1A"/>
    <w:rsid w:val="00254F95"/>
    <w:rsid w:val="00255FEB"/>
    <w:rsid w:val="00256A66"/>
    <w:rsid w:val="002572E7"/>
    <w:rsid w:val="00257792"/>
    <w:rsid w:val="002616C1"/>
    <w:rsid w:val="002661D9"/>
    <w:rsid w:val="00266945"/>
    <w:rsid w:val="00266B5C"/>
    <w:rsid w:val="00267C43"/>
    <w:rsid w:val="00271351"/>
    <w:rsid w:val="00272453"/>
    <w:rsid w:val="00273A52"/>
    <w:rsid w:val="00274170"/>
    <w:rsid w:val="0027535A"/>
    <w:rsid w:val="002759C8"/>
    <w:rsid w:val="00275AEF"/>
    <w:rsid w:val="00275B12"/>
    <w:rsid w:val="00275BE8"/>
    <w:rsid w:val="00277FCC"/>
    <w:rsid w:val="0028084D"/>
    <w:rsid w:val="0028124F"/>
    <w:rsid w:val="00281866"/>
    <w:rsid w:val="00281EBB"/>
    <w:rsid w:val="0028218B"/>
    <w:rsid w:val="00282C8D"/>
    <w:rsid w:val="00282C8F"/>
    <w:rsid w:val="002832CA"/>
    <w:rsid w:val="002832FA"/>
    <w:rsid w:val="002835EC"/>
    <w:rsid w:val="00286199"/>
    <w:rsid w:val="0028634F"/>
    <w:rsid w:val="00286EAF"/>
    <w:rsid w:val="002870FF"/>
    <w:rsid w:val="002904F4"/>
    <w:rsid w:val="002922BC"/>
    <w:rsid w:val="002923F9"/>
    <w:rsid w:val="002930E0"/>
    <w:rsid w:val="002932B5"/>
    <w:rsid w:val="00293677"/>
    <w:rsid w:val="002965A6"/>
    <w:rsid w:val="00297653"/>
    <w:rsid w:val="002A0194"/>
    <w:rsid w:val="002A0FAF"/>
    <w:rsid w:val="002A1E41"/>
    <w:rsid w:val="002A5807"/>
    <w:rsid w:val="002A5AF9"/>
    <w:rsid w:val="002A6767"/>
    <w:rsid w:val="002A68E6"/>
    <w:rsid w:val="002A73A0"/>
    <w:rsid w:val="002B3D3E"/>
    <w:rsid w:val="002B4840"/>
    <w:rsid w:val="002B4BB7"/>
    <w:rsid w:val="002B540B"/>
    <w:rsid w:val="002B577C"/>
    <w:rsid w:val="002B5AB0"/>
    <w:rsid w:val="002B6157"/>
    <w:rsid w:val="002C103C"/>
    <w:rsid w:val="002C139D"/>
    <w:rsid w:val="002C1661"/>
    <w:rsid w:val="002C3B52"/>
    <w:rsid w:val="002C428E"/>
    <w:rsid w:val="002C4D7F"/>
    <w:rsid w:val="002C50F4"/>
    <w:rsid w:val="002C5736"/>
    <w:rsid w:val="002C5884"/>
    <w:rsid w:val="002D08B7"/>
    <w:rsid w:val="002D127F"/>
    <w:rsid w:val="002D1418"/>
    <w:rsid w:val="002D1BAC"/>
    <w:rsid w:val="002D2FFF"/>
    <w:rsid w:val="002D3557"/>
    <w:rsid w:val="002D48B2"/>
    <w:rsid w:val="002D613F"/>
    <w:rsid w:val="002D738C"/>
    <w:rsid w:val="002D7845"/>
    <w:rsid w:val="002E0695"/>
    <w:rsid w:val="002E072D"/>
    <w:rsid w:val="002E121E"/>
    <w:rsid w:val="002E2355"/>
    <w:rsid w:val="002E23A9"/>
    <w:rsid w:val="002E3896"/>
    <w:rsid w:val="002E3BB2"/>
    <w:rsid w:val="002E3E89"/>
    <w:rsid w:val="002E43C9"/>
    <w:rsid w:val="002E7B9C"/>
    <w:rsid w:val="002F0F2F"/>
    <w:rsid w:val="002F177D"/>
    <w:rsid w:val="002F1911"/>
    <w:rsid w:val="002F1CC7"/>
    <w:rsid w:val="002F267E"/>
    <w:rsid w:val="002F2EB7"/>
    <w:rsid w:val="002F44B3"/>
    <w:rsid w:val="002F5022"/>
    <w:rsid w:val="002F5C06"/>
    <w:rsid w:val="002F7017"/>
    <w:rsid w:val="002F7B60"/>
    <w:rsid w:val="003005C6"/>
    <w:rsid w:val="00300BF6"/>
    <w:rsid w:val="003026EB"/>
    <w:rsid w:val="0030485C"/>
    <w:rsid w:val="00304E8E"/>
    <w:rsid w:val="00304F81"/>
    <w:rsid w:val="00306178"/>
    <w:rsid w:val="00307C7F"/>
    <w:rsid w:val="003101D5"/>
    <w:rsid w:val="003107ED"/>
    <w:rsid w:val="00311037"/>
    <w:rsid w:val="003116A4"/>
    <w:rsid w:val="00312394"/>
    <w:rsid w:val="003123D6"/>
    <w:rsid w:val="00312B5D"/>
    <w:rsid w:val="00313BDC"/>
    <w:rsid w:val="00315ED0"/>
    <w:rsid w:val="00316504"/>
    <w:rsid w:val="00316B66"/>
    <w:rsid w:val="00317057"/>
    <w:rsid w:val="0031707D"/>
    <w:rsid w:val="00317FBC"/>
    <w:rsid w:val="003205F9"/>
    <w:rsid w:val="003228F5"/>
    <w:rsid w:val="0032787A"/>
    <w:rsid w:val="00331E78"/>
    <w:rsid w:val="00332736"/>
    <w:rsid w:val="00333364"/>
    <w:rsid w:val="003341C2"/>
    <w:rsid w:val="0033434B"/>
    <w:rsid w:val="0033452A"/>
    <w:rsid w:val="00334ACF"/>
    <w:rsid w:val="00334E6B"/>
    <w:rsid w:val="00334F3C"/>
    <w:rsid w:val="00335D81"/>
    <w:rsid w:val="0034107E"/>
    <w:rsid w:val="00342E62"/>
    <w:rsid w:val="00343613"/>
    <w:rsid w:val="003436ED"/>
    <w:rsid w:val="00344CBA"/>
    <w:rsid w:val="00345013"/>
    <w:rsid w:val="0035069C"/>
    <w:rsid w:val="00351F40"/>
    <w:rsid w:val="00352218"/>
    <w:rsid w:val="00352AC8"/>
    <w:rsid w:val="0035305C"/>
    <w:rsid w:val="00354560"/>
    <w:rsid w:val="00354AA4"/>
    <w:rsid w:val="00355F84"/>
    <w:rsid w:val="00362C72"/>
    <w:rsid w:val="00362F17"/>
    <w:rsid w:val="0036499E"/>
    <w:rsid w:val="00365FCE"/>
    <w:rsid w:val="003670BD"/>
    <w:rsid w:val="00367E83"/>
    <w:rsid w:val="00370F28"/>
    <w:rsid w:val="003728D1"/>
    <w:rsid w:val="003737B2"/>
    <w:rsid w:val="0037544D"/>
    <w:rsid w:val="003761D0"/>
    <w:rsid w:val="00376A18"/>
    <w:rsid w:val="003774C1"/>
    <w:rsid w:val="00377FB6"/>
    <w:rsid w:val="00380643"/>
    <w:rsid w:val="0038106C"/>
    <w:rsid w:val="00382627"/>
    <w:rsid w:val="00382628"/>
    <w:rsid w:val="0038350E"/>
    <w:rsid w:val="00384E2D"/>
    <w:rsid w:val="00386F29"/>
    <w:rsid w:val="003872D3"/>
    <w:rsid w:val="00390D29"/>
    <w:rsid w:val="003920F6"/>
    <w:rsid w:val="00392A06"/>
    <w:rsid w:val="00393671"/>
    <w:rsid w:val="0039429F"/>
    <w:rsid w:val="00394E30"/>
    <w:rsid w:val="00394E91"/>
    <w:rsid w:val="003954B0"/>
    <w:rsid w:val="003A034F"/>
    <w:rsid w:val="003A0506"/>
    <w:rsid w:val="003A205D"/>
    <w:rsid w:val="003A391D"/>
    <w:rsid w:val="003A5910"/>
    <w:rsid w:val="003A5CCC"/>
    <w:rsid w:val="003A5DEB"/>
    <w:rsid w:val="003A688B"/>
    <w:rsid w:val="003A7C29"/>
    <w:rsid w:val="003B0335"/>
    <w:rsid w:val="003B28B6"/>
    <w:rsid w:val="003B69D9"/>
    <w:rsid w:val="003C0260"/>
    <w:rsid w:val="003C02EF"/>
    <w:rsid w:val="003C066B"/>
    <w:rsid w:val="003C07DB"/>
    <w:rsid w:val="003C2655"/>
    <w:rsid w:val="003C290C"/>
    <w:rsid w:val="003C3302"/>
    <w:rsid w:val="003C61B6"/>
    <w:rsid w:val="003C6B75"/>
    <w:rsid w:val="003D3A2D"/>
    <w:rsid w:val="003D3FA7"/>
    <w:rsid w:val="003D48A1"/>
    <w:rsid w:val="003D5AE6"/>
    <w:rsid w:val="003D5F5E"/>
    <w:rsid w:val="003D5FED"/>
    <w:rsid w:val="003E3CB4"/>
    <w:rsid w:val="003E58B0"/>
    <w:rsid w:val="003E67A6"/>
    <w:rsid w:val="003E7642"/>
    <w:rsid w:val="003E7A2B"/>
    <w:rsid w:val="003F00AE"/>
    <w:rsid w:val="003F323E"/>
    <w:rsid w:val="003F3BA0"/>
    <w:rsid w:val="003F501D"/>
    <w:rsid w:val="003F542E"/>
    <w:rsid w:val="004000F0"/>
    <w:rsid w:val="004026A7"/>
    <w:rsid w:val="0040293A"/>
    <w:rsid w:val="00403D71"/>
    <w:rsid w:val="00405255"/>
    <w:rsid w:val="004057DE"/>
    <w:rsid w:val="00405E6E"/>
    <w:rsid w:val="004062C5"/>
    <w:rsid w:val="00407F97"/>
    <w:rsid w:val="004102F6"/>
    <w:rsid w:val="00416624"/>
    <w:rsid w:val="004179E0"/>
    <w:rsid w:val="004207D0"/>
    <w:rsid w:val="00421C14"/>
    <w:rsid w:val="00422222"/>
    <w:rsid w:val="004247E4"/>
    <w:rsid w:val="00425BA6"/>
    <w:rsid w:val="0042650C"/>
    <w:rsid w:val="00426588"/>
    <w:rsid w:val="004278E4"/>
    <w:rsid w:val="00427C13"/>
    <w:rsid w:val="00431929"/>
    <w:rsid w:val="00433176"/>
    <w:rsid w:val="00433FCE"/>
    <w:rsid w:val="004344A4"/>
    <w:rsid w:val="004351E5"/>
    <w:rsid w:val="004371E8"/>
    <w:rsid w:val="00437257"/>
    <w:rsid w:val="00437EBC"/>
    <w:rsid w:val="004416D9"/>
    <w:rsid w:val="00444BE9"/>
    <w:rsid w:val="00444C88"/>
    <w:rsid w:val="00444E00"/>
    <w:rsid w:val="0044675E"/>
    <w:rsid w:val="004467A8"/>
    <w:rsid w:val="00446875"/>
    <w:rsid w:val="00446C7A"/>
    <w:rsid w:val="0044785E"/>
    <w:rsid w:val="00451D47"/>
    <w:rsid w:val="0045293B"/>
    <w:rsid w:val="00454311"/>
    <w:rsid w:val="00455B2C"/>
    <w:rsid w:val="00460C61"/>
    <w:rsid w:val="004615F6"/>
    <w:rsid w:val="00464D95"/>
    <w:rsid w:val="00465F21"/>
    <w:rsid w:val="00467841"/>
    <w:rsid w:val="00467C5F"/>
    <w:rsid w:val="004709CD"/>
    <w:rsid w:val="0047151F"/>
    <w:rsid w:val="00471867"/>
    <w:rsid w:val="00471A10"/>
    <w:rsid w:val="00472824"/>
    <w:rsid w:val="00473B39"/>
    <w:rsid w:val="00473CDA"/>
    <w:rsid w:val="0047454A"/>
    <w:rsid w:val="00475653"/>
    <w:rsid w:val="00475FF3"/>
    <w:rsid w:val="00480D17"/>
    <w:rsid w:val="00480F1E"/>
    <w:rsid w:val="00481F70"/>
    <w:rsid w:val="0048323B"/>
    <w:rsid w:val="0048342F"/>
    <w:rsid w:val="00483EB1"/>
    <w:rsid w:val="00486D44"/>
    <w:rsid w:val="00487764"/>
    <w:rsid w:val="0049033E"/>
    <w:rsid w:val="00491181"/>
    <w:rsid w:val="004915B1"/>
    <w:rsid w:val="00492A95"/>
    <w:rsid w:val="00495527"/>
    <w:rsid w:val="00495934"/>
    <w:rsid w:val="00496437"/>
    <w:rsid w:val="00497063"/>
    <w:rsid w:val="004A04E5"/>
    <w:rsid w:val="004A10AB"/>
    <w:rsid w:val="004A25B9"/>
    <w:rsid w:val="004A5A51"/>
    <w:rsid w:val="004A78D6"/>
    <w:rsid w:val="004B123B"/>
    <w:rsid w:val="004B1753"/>
    <w:rsid w:val="004B1E5F"/>
    <w:rsid w:val="004B2512"/>
    <w:rsid w:val="004B2D20"/>
    <w:rsid w:val="004B4B51"/>
    <w:rsid w:val="004B4D83"/>
    <w:rsid w:val="004B55F7"/>
    <w:rsid w:val="004B6651"/>
    <w:rsid w:val="004B6C6A"/>
    <w:rsid w:val="004B77DA"/>
    <w:rsid w:val="004B7D18"/>
    <w:rsid w:val="004C03DD"/>
    <w:rsid w:val="004C0969"/>
    <w:rsid w:val="004C123A"/>
    <w:rsid w:val="004C1975"/>
    <w:rsid w:val="004C2F14"/>
    <w:rsid w:val="004C32C9"/>
    <w:rsid w:val="004C3BB6"/>
    <w:rsid w:val="004C3DB8"/>
    <w:rsid w:val="004C41FF"/>
    <w:rsid w:val="004C4310"/>
    <w:rsid w:val="004C4F56"/>
    <w:rsid w:val="004C5AF4"/>
    <w:rsid w:val="004C63C9"/>
    <w:rsid w:val="004C6B84"/>
    <w:rsid w:val="004C7026"/>
    <w:rsid w:val="004D1C9B"/>
    <w:rsid w:val="004D2A43"/>
    <w:rsid w:val="004D4833"/>
    <w:rsid w:val="004D6F12"/>
    <w:rsid w:val="004E0535"/>
    <w:rsid w:val="004E0B11"/>
    <w:rsid w:val="004E1C2D"/>
    <w:rsid w:val="004E34A2"/>
    <w:rsid w:val="004E4EA0"/>
    <w:rsid w:val="004E639E"/>
    <w:rsid w:val="004F20CB"/>
    <w:rsid w:val="004F3839"/>
    <w:rsid w:val="004F3DD2"/>
    <w:rsid w:val="004F43FA"/>
    <w:rsid w:val="004F4E47"/>
    <w:rsid w:val="004F6FB0"/>
    <w:rsid w:val="004F7CB3"/>
    <w:rsid w:val="00500091"/>
    <w:rsid w:val="005002D6"/>
    <w:rsid w:val="0050118F"/>
    <w:rsid w:val="0050190D"/>
    <w:rsid w:val="0050200E"/>
    <w:rsid w:val="00502C2C"/>
    <w:rsid w:val="00503F26"/>
    <w:rsid w:val="00505ABE"/>
    <w:rsid w:val="00506549"/>
    <w:rsid w:val="00506BA1"/>
    <w:rsid w:val="0050747B"/>
    <w:rsid w:val="0050768A"/>
    <w:rsid w:val="0051012E"/>
    <w:rsid w:val="00511464"/>
    <w:rsid w:val="005121F7"/>
    <w:rsid w:val="005124C3"/>
    <w:rsid w:val="00512725"/>
    <w:rsid w:val="00513A01"/>
    <w:rsid w:val="00515EC5"/>
    <w:rsid w:val="005164D5"/>
    <w:rsid w:val="00516C5B"/>
    <w:rsid w:val="00520937"/>
    <w:rsid w:val="005213E1"/>
    <w:rsid w:val="00522EBA"/>
    <w:rsid w:val="00524808"/>
    <w:rsid w:val="00525756"/>
    <w:rsid w:val="005259FA"/>
    <w:rsid w:val="00526613"/>
    <w:rsid w:val="00526EE6"/>
    <w:rsid w:val="00527E9B"/>
    <w:rsid w:val="00531B9B"/>
    <w:rsid w:val="00531CC4"/>
    <w:rsid w:val="0053417D"/>
    <w:rsid w:val="00536270"/>
    <w:rsid w:val="00536CCC"/>
    <w:rsid w:val="0053789A"/>
    <w:rsid w:val="00537D43"/>
    <w:rsid w:val="00542DEF"/>
    <w:rsid w:val="0054347C"/>
    <w:rsid w:val="00545DD0"/>
    <w:rsid w:val="005464C2"/>
    <w:rsid w:val="00546832"/>
    <w:rsid w:val="005475E1"/>
    <w:rsid w:val="00547F67"/>
    <w:rsid w:val="00551116"/>
    <w:rsid w:val="00551E97"/>
    <w:rsid w:val="005528D2"/>
    <w:rsid w:val="005536BE"/>
    <w:rsid w:val="00553B14"/>
    <w:rsid w:val="00554650"/>
    <w:rsid w:val="00554A34"/>
    <w:rsid w:val="00555D6D"/>
    <w:rsid w:val="005562BD"/>
    <w:rsid w:val="0055797B"/>
    <w:rsid w:val="00557B14"/>
    <w:rsid w:val="00557D2E"/>
    <w:rsid w:val="00561556"/>
    <w:rsid w:val="00561BFF"/>
    <w:rsid w:val="00561DD1"/>
    <w:rsid w:val="00562139"/>
    <w:rsid w:val="00563715"/>
    <w:rsid w:val="00565074"/>
    <w:rsid w:val="00565C6C"/>
    <w:rsid w:val="0056788C"/>
    <w:rsid w:val="0057273A"/>
    <w:rsid w:val="0057577E"/>
    <w:rsid w:val="00576F9A"/>
    <w:rsid w:val="005838BD"/>
    <w:rsid w:val="00583C99"/>
    <w:rsid w:val="00584E08"/>
    <w:rsid w:val="00584E84"/>
    <w:rsid w:val="00586BAD"/>
    <w:rsid w:val="005879AF"/>
    <w:rsid w:val="00587BA0"/>
    <w:rsid w:val="0059005D"/>
    <w:rsid w:val="0059042D"/>
    <w:rsid w:val="00590DE5"/>
    <w:rsid w:val="00591A65"/>
    <w:rsid w:val="00591DAD"/>
    <w:rsid w:val="00593348"/>
    <w:rsid w:val="00593AB4"/>
    <w:rsid w:val="00593DB7"/>
    <w:rsid w:val="00596A8B"/>
    <w:rsid w:val="00597862"/>
    <w:rsid w:val="005A12E3"/>
    <w:rsid w:val="005A2107"/>
    <w:rsid w:val="005A2386"/>
    <w:rsid w:val="005A5003"/>
    <w:rsid w:val="005A5402"/>
    <w:rsid w:val="005A5FFA"/>
    <w:rsid w:val="005B1759"/>
    <w:rsid w:val="005B25FA"/>
    <w:rsid w:val="005B3089"/>
    <w:rsid w:val="005B641A"/>
    <w:rsid w:val="005B6912"/>
    <w:rsid w:val="005C1190"/>
    <w:rsid w:val="005C252B"/>
    <w:rsid w:val="005C37DB"/>
    <w:rsid w:val="005C3930"/>
    <w:rsid w:val="005C4081"/>
    <w:rsid w:val="005C4D32"/>
    <w:rsid w:val="005C569A"/>
    <w:rsid w:val="005C5957"/>
    <w:rsid w:val="005C7AB9"/>
    <w:rsid w:val="005C7E19"/>
    <w:rsid w:val="005D016E"/>
    <w:rsid w:val="005D128A"/>
    <w:rsid w:val="005D1984"/>
    <w:rsid w:val="005D26A5"/>
    <w:rsid w:val="005D328E"/>
    <w:rsid w:val="005D3291"/>
    <w:rsid w:val="005D3AFE"/>
    <w:rsid w:val="005D3C3A"/>
    <w:rsid w:val="005D4323"/>
    <w:rsid w:val="005D6AE0"/>
    <w:rsid w:val="005E056F"/>
    <w:rsid w:val="005E1240"/>
    <w:rsid w:val="005E3BDC"/>
    <w:rsid w:val="005E6A9D"/>
    <w:rsid w:val="005F00AC"/>
    <w:rsid w:val="005F0ED4"/>
    <w:rsid w:val="005F1618"/>
    <w:rsid w:val="005F180F"/>
    <w:rsid w:val="005F34B2"/>
    <w:rsid w:val="00600011"/>
    <w:rsid w:val="00601B8C"/>
    <w:rsid w:val="00601D14"/>
    <w:rsid w:val="0060390A"/>
    <w:rsid w:val="00603E7D"/>
    <w:rsid w:val="00604F48"/>
    <w:rsid w:val="00606B0E"/>
    <w:rsid w:val="00607439"/>
    <w:rsid w:val="00612B5F"/>
    <w:rsid w:val="00614543"/>
    <w:rsid w:val="00616536"/>
    <w:rsid w:val="006166FD"/>
    <w:rsid w:val="00616C4E"/>
    <w:rsid w:val="006172DB"/>
    <w:rsid w:val="006205C3"/>
    <w:rsid w:val="00623A91"/>
    <w:rsid w:val="00625977"/>
    <w:rsid w:val="00626ABD"/>
    <w:rsid w:val="00627E6B"/>
    <w:rsid w:val="00630240"/>
    <w:rsid w:val="00630401"/>
    <w:rsid w:val="0063196B"/>
    <w:rsid w:val="0063199C"/>
    <w:rsid w:val="00631FEC"/>
    <w:rsid w:val="00632C99"/>
    <w:rsid w:val="00634012"/>
    <w:rsid w:val="006347D0"/>
    <w:rsid w:val="00635D2E"/>
    <w:rsid w:val="00636C47"/>
    <w:rsid w:val="00640408"/>
    <w:rsid w:val="00640A5A"/>
    <w:rsid w:val="00643028"/>
    <w:rsid w:val="00643B9E"/>
    <w:rsid w:val="00643CF0"/>
    <w:rsid w:val="00644070"/>
    <w:rsid w:val="006446D4"/>
    <w:rsid w:val="00644E92"/>
    <w:rsid w:val="00645F4A"/>
    <w:rsid w:val="006465B1"/>
    <w:rsid w:val="00646A64"/>
    <w:rsid w:val="00647213"/>
    <w:rsid w:val="00647950"/>
    <w:rsid w:val="00647AF0"/>
    <w:rsid w:val="00650BDE"/>
    <w:rsid w:val="00653580"/>
    <w:rsid w:val="00654942"/>
    <w:rsid w:val="00655932"/>
    <w:rsid w:val="00655E35"/>
    <w:rsid w:val="00657701"/>
    <w:rsid w:val="00657E63"/>
    <w:rsid w:val="0066009B"/>
    <w:rsid w:val="00660799"/>
    <w:rsid w:val="00661448"/>
    <w:rsid w:val="00662DA9"/>
    <w:rsid w:val="00663A1B"/>
    <w:rsid w:val="00664C1E"/>
    <w:rsid w:val="006723A4"/>
    <w:rsid w:val="00673184"/>
    <w:rsid w:val="006734A8"/>
    <w:rsid w:val="00675547"/>
    <w:rsid w:val="00675A32"/>
    <w:rsid w:val="00676855"/>
    <w:rsid w:val="00677A1D"/>
    <w:rsid w:val="0068028E"/>
    <w:rsid w:val="00680B07"/>
    <w:rsid w:val="00681E37"/>
    <w:rsid w:val="006821C6"/>
    <w:rsid w:val="006830C6"/>
    <w:rsid w:val="00683506"/>
    <w:rsid w:val="006844C1"/>
    <w:rsid w:val="00684561"/>
    <w:rsid w:val="006845E7"/>
    <w:rsid w:val="00685066"/>
    <w:rsid w:val="006855A3"/>
    <w:rsid w:val="006869E0"/>
    <w:rsid w:val="0068770F"/>
    <w:rsid w:val="00687DE2"/>
    <w:rsid w:val="00690329"/>
    <w:rsid w:val="006908BF"/>
    <w:rsid w:val="00693493"/>
    <w:rsid w:val="00694943"/>
    <w:rsid w:val="006974B5"/>
    <w:rsid w:val="00697F7D"/>
    <w:rsid w:val="006A097D"/>
    <w:rsid w:val="006A1776"/>
    <w:rsid w:val="006A2869"/>
    <w:rsid w:val="006A2D12"/>
    <w:rsid w:val="006A37DE"/>
    <w:rsid w:val="006A4F39"/>
    <w:rsid w:val="006B00A8"/>
    <w:rsid w:val="006B13BD"/>
    <w:rsid w:val="006B18F7"/>
    <w:rsid w:val="006B1E76"/>
    <w:rsid w:val="006B266F"/>
    <w:rsid w:val="006B288A"/>
    <w:rsid w:val="006B2D6C"/>
    <w:rsid w:val="006B412A"/>
    <w:rsid w:val="006B4795"/>
    <w:rsid w:val="006B4F1F"/>
    <w:rsid w:val="006B5793"/>
    <w:rsid w:val="006B5C6C"/>
    <w:rsid w:val="006B63B6"/>
    <w:rsid w:val="006B7297"/>
    <w:rsid w:val="006B7673"/>
    <w:rsid w:val="006C1C09"/>
    <w:rsid w:val="006C771F"/>
    <w:rsid w:val="006C7C1A"/>
    <w:rsid w:val="006D2AC0"/>
    <w:rsid w:val="006D5241"/>
    <w:rsid w:val="006D5864"/>
    <w:rsid w:val="006D71C6"/>
    <w:rsid w:val="006D7DC8"/>
    <w:rsid w:val="006E0854"/>
    <w:rsid w:val="006E0CA1"/>
    <w:rsid w:val="006E1295"/>
    <w:rsid w:val="006E198A"/>
    <w:rsid w:val="006E38EF"/>
    <w:rsid w:val="006E4855"/>
    <w:rsid w:val="006E4C2C"/>
    <w:rsid w:val="006E6435"/>
    <w:rsid w:val="006E6D56"/>
    <w:rsid w:val="006F0E5F"/>
    <w:rsid w:val="006F1407"/>
    <w:rsid w:val="006F49EA"/>
    <w:rsid w:val="006F66DF"/>
    <w:rsid w:val="006F7AB6"/>
    <w:rsid w:val="00703241"/>
    <w:rsid w:val="00704375"/>
    <w:rsid w:val="00704F74"/>
    <w:rsid w:val="00707312"/>
    <w:rsid w:val="00707469"/>
    <w:rsid w:val="007079CB"/>
    <w:rsid w:val="007140DB"/>
    <w:rsid w:val="00714CE5"/>
    <w:rsid w:val="00715598"/>
    <w:rsid w:val="00715DE4"/>
    <w:rsid w:val="00720B84"/>
    <w:rsid w:val="00722134"/>
    <w:rsid w:val="007225E2"/>
    <w:rsid w:val="0072454B"/>
    <w:rsid w:val="00727360"/>
    <w:rsid w:val="00727392"/>
    <w:rsid w:val="00731268"/>
    <w:rsid w:val="00732A3D"/>
    <w:rsid w:val="007349A1"/>
    <w:rsid w:val="00735EE6"/>
    <w:rsid w:val="007366C7"/>
    <w:rsid w:val="00740026"/>
    <w:rsid w:val="00740774"/>
    <w:rsid w:val="007421B9"/>
    <w:rsid w:val="00743664"/>
    <w:rsid w:val="007445E4"/>
    <w:rsid w:val="007448E7"/>
    <w:rsid w:val="00745635"/>
    <w:rsid w:val="0074607B"/>
    <w:rsid w:val="00746B15"/>
    <w:rsid w:val="00747336"/>
    <w:rsid w:val="007511A5"/>
    <w:rsid w:val="00752642"/>
    <w:rsid w:val="0075292B"/>
    <w:rsid w:val="007553E4"/>
    <w:rsid w:val="00755B5D"/>
    <w:rsid w:val="0075744E"/>
    <w:rsid w:val="00757DBD"/>
    <w:rsid w:val="007613F4"/>
    <w:rsid w:val="00763E34"/>
    <w:rsid w:val="00764202"/>
    <w:rsid w:val="0076454D"/>
    <w:rsid w:val="007646BA"/>
    <w:rsid w:val="0076533F"/>
    <w:rsid w:val="00765488"/>
    <w:rsid w:val="00765772"/>
    <w:rsid w:val="00766E34"/>
    <w:rsid w:val="00766EA6"/>
    <w:rsid w:val="00767186"/>
    <w:rsid w:val="00767875"/>
    <w:rsid w:val="00772663"/>
    <w:rsid w:val="00773148"/>
    <w:rsid w:val="00773789"/>
    <w:rsid w:val="00773949"/>
    <w:rsid w:val="00773EA8"/>
    <w:rsid w:val="00774109"/>
    <w:rsid w:val="00774FC1"/>
    <w:rsid w:val="0077527A"/>
    <w:rsid w:val="007755C5"/>
    <w:rsid w:val="00781783"/>
    <w:rsid w:val="00782F7D"/>
    <w:rsid w:val="00783EA2"/>
    <w:rsid w:val="00786037"/>
    <w:rsid w:val="00786484"/>
    <w:rsid w:val="00786B61"/>
    <w:rsid w:val="00786CEB"/>
    <w:rsid w:val="0078768A"/>
    <w:rsid w:val="00787C4A"/>
    <w:rsid w:val="0079179E"/>
    <w:rsid w:val="00791F9C"/>
    <w:rsid w:val="00794491"/>
    <w:rsid w:val="0079455D"/>
    <w:rsid w:val="007945F2"/>
    <w:rsid w:val="00795017"/>
    <w:rsid w:val="007959E7"/>
    <w:rsid w:val="007A12A6"/>
    <w:rsid w:val="007A14AB"/>
    <w:rsid w:val="007A2056"/>
    <w:rsid w:val="007A43EA"/>
    <w:rsid w:val="007A6856"/>
    <w:rsid w:val="007A7F87"/>
    <w:rsid w:val="007B0A4C"/>
    <w:rsid w:val="007B12BC"/>
    <w:rsid w:val="007B1760"/>
    <w:rsid w:val="007B2CA9"/>
    <w:rsid w:val="007B2D81"/>
    <w:rsid w:val="007B342E"/>
    <w:rsid w:val="007C0D79"/>
    <w:rsid w:val="007C10BE"/>
    <w:rsid w:val="007C203B"/>
    <w:rsid w:val="007C3C33"/>
    <w:rsid w:val="007C4D67"/>
    <w:rsid w:val="007C599D"/>
    <w:rsid w:val="007C67AA"/>
    <w:rsid w:val="007C72F2"/>
    <w:rsid w:val="007D0C4F"/>
    <w:rsid w:val="007D2355"/>
    <w:rsid w:val="007D27ED"/>
    <w:rsid w:val="007D2DBC"/>
    <w:rsid w:val="007D2F66"/>
    <w:rsid w:val="007D522C"/>
    <w:rsid w:val="007D67CC"/>
    <w:rsid w:val="007E0474"/>
    <w:rsid w:val="007E2105"/>
    <w:rsid w:val="007E2872"/>
    <w:rsid w:val="007E2F5A"/>
    <w:rsid w:val="007E5BB6"/>
    <w:rsid w:val="007E6161"/>
    <w:rsid w:val="007F01E2"/>
    <w:rsid w:val="007F0CC4"/>
    <w:rsid w:val="007F0FCA"/>
    <w:rsid w:val="007F42BD"/>
    <w:rsid w:val="007F4789"/>
    <w:rsid w:val="007F563E"/>
    <w:rsid w:val="007F60CA"/>
    <w:rsid w:val="008006BD"/>
    <w:rsid w:val="0080170E"/>
    <w:rsid w:val="008026DC"/>
    <w:rsid w:val="00802775"/>
    <w:rsid w:val="00804529"/>
    <w:rsid w:val="00804DAC"/>
    <w:rsid w:val="00807FD5"/>
    <w:rsid w:val="00810793"/>
    <w:rsid w:val="008110BA"/>
    <w:rsid w:val="00811277"/>
    <w:rsid w:val="0081293B"/>
    <w:rsid w:val="008129FC"/>
    <w:rsid w:val="00813E6A"/>
    <w:rsid w:val="00814DC0"/>
    <w:rsid w:val="00817CD7"/>
    <w:rsid w:val="00820DDF"/>
    <w:rsid w:val="00822DD3"/>
    <w:rsid w:val="00823393"/>
    <w:rsid w:val="008241E2"/>
    <w:rsid w:val="00824D56"/>
    <w:rsid w:val="008278E6"/>
    <w:rsid w:val="008352EA"/>
    <w:rsid w:val="00836655"/>
    <w:rsid w:val="00837325"/>
    <w:rsid w:val="008377AD"/>
    <w:rsid w:val="0083792B"/>
    <w:rsid w:val="00837D14"/>
    <w:rsid w:val="00837D26"/>
    <w:rsid w:val="00840015"/>
    <w:rsid w:val="00840B6D"/>
    <w:rsid w:val="008411F3"/>
    <w:rsid w:val="00841BEB"/>
    <w:rsid w:val="00843440"/>
    <w:rsid w:val="00844BB0"/>
    <w:rsid w:val="0084625F"/>
    <w:rsid w:val="00847A45"/>
    <w:rsid w:val="00850016"/>
    <w:rsid w:val="008501E7"/>
    <w:rsid w:val="008524D9"/>
    <w:rsid w:val="00854838"/>
    <w:rsid w:val="008563EA"/>
    <w:rsid w:val="00856833"/>
    <w:rsid w:val="00857917"/>
    <w:rsid w:val="00857B77"/>
    <w:rsid w:val="00860970"/>
    <w:rsid w:val="00862805"/>
    <w:rsid w:val="008662EA"/>
    <w:rsid w:val="00866A58"/>
    <w:rsid w:val="0087099E"/>
    <w:rsid w:val="008709EA"/>
    <w:rsid w:val="00871030"/>
    <w:rsid w:val="00871F8C"/>
    <w:rsid w:val="0087323A"/>
    <w:rsid w:val="008734AD"/>
    <w:rsid w:val="008749E5"/>
    <w:rsid w:val="00875485"/>
    <w:rsid w:val="008762E5"/>
    <w:rsid w:val="008775AE"/>
    <w:rsid w:val="00877CAE"/>
    <w:rsid w:val="008802C7"/>
    <w:rsid w:val="00880BF7"/>
    <w:rsid w:val="0088110C"/>
    <w:rsid w:val="008811BF"/>
    <w:rsid w:val="0088238B"/>
    <w:rsid w:val="008830C3"/>
    <w:rsid w:val="00883CC3"/>
    <w:rsid w:val="008849C1"/>
    <w:rsid w:val="008859E1"/>
    <w:rsid w:val="00886DBA"/>
    <w:rsid w:val="00890578"/>
    <w:rsid w:val="00890C70"/>
    <w:rsid w:val="008914F1"/>
    <w:rsid w:val="008918C5"/>
    <w:rsid w:val="0089383C"/>
    <w:rsid w:val="00894891"/>
    <w:rsid w:val="00894A0C"/>
    <w:rsid w:val="008A0227"/>
    <w:rsid w:val="008A047A"/>
    <w:rsid w:val="008A0F62"/>
    <w:rsid w:val="008A216C"/>
    <w:rsid w:val="008A3CC5"/>
    <w:rsid w:val="008A4AB4"/>
    <w:rsid w:val="008A6444"/>
    <w:rsid w:val="008B0A3E"/>
    <w:rsid w:val="008B111E"/>
    <w:rsid w:val="008B23CC"/>
    <w:rsid w:val="008B4471"/>
    <w:rsid w:val="008B45A3"/>
    <w:rsid w:val="008B5BC4"/>
    <w:rsid w:val="008B614B"/>
    <w:rsid w:val="008B7DA8"/>
    <w:rsid w:val="008C0481"/>
    <w:rsid w:val="008C0604"/>
    <w:rsid w:val="008C26B7"/>
    <w:rsid w:val="008C2902"/>
    <w:rsid w:val="008C2A26"/>
    <w:rsid w:val="008C409C"/>
    <w:rsid w:val="008C5240"/>
    <w:rsid w:val="008C59DC"/>
    <w:rsid w:val="008C5E95"/>
    <w:rsid w:val="008C5EA7"/>
    <w:rsid w:val="008C65EB"/>
    <w:rsid w:val="008D00F9"/>
    <w:rsid w:val="008D1476"/>
    <w:rsid w:val="008D39CA"/>
    <w:rsid w:val="008D4020"/>
    <w:rsid w:val="008D4C38"/>
    <w:rsid w:val="008D4EC3"/>
    <w:rsid w:val="008D4FE0"/>
    <w:rsid w:val="008D5006"/>
    <w:rsid w:val="008D6356"/>
    <w:rsid w:val="008E0832"/>
    <w:rsid w:val="008E2847"/>
    <w:rsid w:val="008E4F05"/>
    <w:rsid w:val="008E5CEB"/>
    <w:rsid w:val="008E6478"/>
    <w:rsid w:val="008E7CA7"/>
    <w:rsid w:val="008F04A1"/>
    <w:rsid w:val="008F0533"/>
    <w:rsid w:val="008F1E46"/>
    <w:rsid w:val="008F2E91"/>
    <w:rsid w:val="008F4002"/>
    <w:rsid w:val="008F4DF2"/>
    <w:rsid w:val="008F6961"/>
    <w:rsid w:val="008F6B9A"/>
    <w:rsid w:val="008F7D67"/>
    <w:rsid w:val="00901086"/>
    <w:rsid w:val="00901E02"/>
    <w:rsid w:val="00902E52"/>
    <w:rsid w:val="009040E9"/>
    <w:rsid w:val="009051C1"/>
    <w:rsid w:val="0090587F"/>
    <w:rsid w:val="00906212"/>
    <w:rsid w:val="00906995"/>
    <w:rsid w:val="00910152"/>
    <w:rsid w:val="00911EFB"/>
    <w:rsid w:val="009135B8"/>
    <w:rsid w:val="00913D40"/>
    <w:rsid w:val="00915AE3"/>
    <w:rsid w:val="00917B76"/>
    <w:rsid w:val="0092095D"/>
    <w:rsid w:val="0092252D"/>
    <w:rsid w:val="00924886"/>
    <w:rsid w:val="009252E5"/>
    <w:rsid w:val="009258E1"/>
    <w:rsid w:val="00926CAD"/>
    <w:rsid w:val="00930A84"/>
    <w:rsid w:val="0093108B"/>
    <w:rsid w:val="009317EB"/>
    <w:rsid w:val="009319A3"/>
    <w:rsid w:val="00931E4C"/>
    <w:rsid w:val="009330A5"/>
    <w:rsid w:val="009348FA"/>
    <w:rsid w:val="009350CE"/>
    <w:rsid w:val="00940B87"/>
    <w:rsid w:val="0094222F"/>
    <w:rsid w:val="00942F18"/>
    <w:rsid w:val="009431A6"/>
    <w:rsid w:val="00943606"/>
    <w:rsid w:val="00944A98"/>
    <w:rsid w:val="009456F7"/>
    <w:rsid w:val="00946090"/>
    <w:rsid w:val="00951176"/>
    <w:rsid w:val="009515A8"/>
    <w:rsid w:val="00952076"/>
    <w:rsid w:val="00954D3D"/>
    <w:rsid w:val="009601A2"/>
    <w:rsid w:val="00960F5C"/>
    <w:rsid w:val="009621A5"/>
    <w:rsid w:val="00962BFA"/>
    <w:rsid w:val="00962F4D"/>
    <w:rsid w:val="00963C65"/>
    <w:rsid w:val="0096542A"/>
    <w:rsid w:val="009660DF"/>
    <w:rsid w:val="00966684"/>
    <w:rsid w:val="00967349"/>
    <w:rsid w:val="009717E6"/>
    <w:rsid w:val="009724AD"/>
    <w:rsid w:val="00972880"/>
    <w:rsid w:val="00974376"/>
    <w:rsid w:val="009755AC"/>
    <w:rsid w:val="00976209"/>
    <w:rsid w:val="00976656"/>
    <w:rsid w:val="009770A8"/>
    <w:rsid w:val="009773EB"/>
    <w:rsid w:val="00980103"/>
    <w:rsid w:val="00980C43"/>
    <w:rsid w:val="00981660"/>
    <w:rsid w:val="00982312"/>
    <w:rsid w:val="009836D1"/>
    <w:rsid w:val="00984091"/>
    <w:rsid w:val="00986FBA"/>
    <w:rsid w:val="00987CF2"/>
    <w:rsid w:val="009906BE"/>
    <w:rsid w:val="00991A4D"/>
    <w:rsid w:val="00991F69"/>
    <w:rsid w:val="00992181"/>
    <w:rsid w:val="00992E99"/>
    <w:rsid w:val="00995E1D"/>
    <w:rsid w:val="00996C46"/>
    <w:rsid w:val="00997304"/>
    <w:rsid w:val="009A0097"/>
    <w:rsid w:val="009A07DB"/>
    <w:rsid w:val="009A162C"/>
    <w:rsid w:val="009A44D6"/>
    <w:rsid w:val="009A4F57"/>
    <w:rsid w:val="009A6286"/>
    <w:rsid w:val="009A6F8A"/>
    <w:rsid w:val="009B02D9"/>
    <w:rsid w:val="009B1C15"/>
    <w:rsid w:val="009B287C"/>
    <w:rsid w:val="009B2BFE"/>
    <w:rsid w:val="009B568A"/>
    <w:rsid w:val="009B6060"/>
    <w:rsid w:val="009B627D"/>
    <w:rsid w:val="009B6754"/>
    <w:rsid w:val="009C002E"/>
    <w:rsid w:val="009C0D49"/>
    <w:rsid w:val="009C15A4"/>
    <w:rsid w:val="009C15B3"/>
    <w:rsid w:val="009C16F0"/>
    <w:rsid w:val="009C17B7"/>
    <w:rsid w:val="009C2E68"/>
    <w:rsid w:val="009C471E"/>
    <w:rsid w:val="009C6212"/>
    <w:rsid w:val="009C631E"/>
    <w:rsid w:val="009C6B51"/>
    <w:rsid w:val="009C7757"/>
    <w:rsid w:val="009C7BDE"/>
    <w:rsid w:val="009D08F7"/>
    <w:rsid w:val="009D14FB"/>
    <w:rsid w:val="009D208C"/>
    <w:rsid w:val="009D6DB1"/>
    <w:rsid w:val="009D6FE9"/>
    <w:rsid w:val="009D7AF7"/>
    <w:rsid w:val="009D7B6E"/>
    <w:rsid w:val="009E0941"/>
    <w:rsid w:val="009E18E2"/>
    <w:rsid w:val="009E1BCF"/>
    <w:rsid w:val="009E26ED"/>
    <w:rsid w:val="009E73BB"/>
    <w:rsid w:val="009F247B"/>
    <w:rsid w:val="009F5542"/>
    <w:rsid w:val="009F5873"/>
    <w:rsid w:val="009F58E7"/>
    <w:rsid w:val="009F5E79"/>
    <w:rsid w:val="009F6D5A"/>
    <w:rsid w:val="00A03E10"/>
    <w:rsid w:val="00A06072"/>
    <w:rsid w:val="00A072B8"/>
    <w:rsid w:val="00A07ADC"/>
    <w:rsid w:val="00A11BAD"/>
    <w:rsid w:val="00A12C88"/>
    <w:rsid w:val="00A13E75"/>
    <w:rsid w:val="00A144B7"/>
    <w:rsid w:val="00A14C34"/>
    <w:rsid w:val="00A15473"/>
    <w:rsid w:val="00A15EFC"/>
    <w:rsid w:val="00A15F64"/>
    <w:rsid w:val="00A169EF"/>
    <w:rsid w:val="00A16BF0"/>
    <w:rsid w:val="00A20151"/>
    <w:rsid w:val="00A22383"/>
    <w:rsid w:val="00A23606"/>
    <w:rsid w:val="00A254E8"/>
    <w:rsid w:val="00A25988"/>
    <w:rsid w:val="00A25993"/>
    <w:rsid w:val="00A26D1E"/>
    <w:rsid w:val="00A30F66"/>
    <w:rsid w:val="00A323DF"/>
    <w:rsid w:val="00A33D84"/>
    <w:rsid w:val="00A33DF4"/>
    <w:rsid w:val="00A35405"/>
    <w:rsid w:val="00A36E49"/>
    <w:rsid w:val="00A3738A"/>
    <w:rsid w:val="00A400ED"/>
    <w:rsid w:val="00A42C16"/>
    <w:rsid w:val="00A43194"/>
    <w:rsid w:val="00A43A0D"/>
    <w:rsid w:val="00A46120"/>
    <w:rsid w:val="00A47809"/>
    <w:rsid w:val="00A50A63"/>
    <w:rsid w:val="00A50AF9"/>
    <w:rsid w:val="00A513B3"/>
    <w:rsid w:val="00A52948"/>
    <w:rsid w:val="00A54656"/>
    <w:rsid w:val="00A60CBC"/>
    <w:rsid w:val="00A60F4B"/>
    <w:rsid w:val="00A616C3"/>
    <w:rsid w:val="00A62582"/>
    <w:rsid w:val="00A62CCE"/>
    <w:rsid w:val="00A6332D"/>
    <w:rsid w:val="00A64042"/>
    <w:rsid w:val="00A64059"/>
    <w:rsid w:val="00A65FCB"/>
    <w:rsid w:val="00A66014"/>
    <w:rsid w:val="00A67CBE"/>
    <w:rsid w:val="00A71218"/>
    <w:rsid w:val="00A723D1"/>
    <w:rsid w:val="00A724E5"/>
    <w:rsid w:val="00A72BB0"/>
    <w:rsid w:val="00A73F4D"/>
    <w:rsid w:val="00A746AB"/>
    <w:rsid w:val="00A74E95"/>
    <w:rsid w:val="00A75861"/>
    <w:rsid w:val="00A758BA"/>
    <w:rsid w:val="00A76036"/>
    <w:rsid w:val="00A76571"/>
    <w:rsid w:val="00A77A25"/>
    <w:rsid w:val="00A81D0A"/>
    <w:rsid w:val="00A82737"/>
    <w:rsid w:val="00A84BE0"/>
    <w:rsid w:val="00A84D9A"/>
    <w:rsid w:val="00A866D9"/>
    <w:rsid w:val="00A87626"/>
    <w:rsid w:val="00A87EDF"/>
    <w:rsid w:val="00A906FF"/>
    <w:rsid w:val="00A90A92"/>
    <w:rsid w:val="00A90F3A"/>
    <w:rsid w:val="00A924DF"/>
    <w:rsid w:val="00A936AB"/>
    <w:rsid w:val="00A95BB1"/>
    <w:rsid w:val="00AA0585"/>
    <w:rsid w:val="00AA0C15"/>
    <w:rsid w:val="00AA23A6"/>
    <w:rsid w:val="00AA23C8"/>
    <w:rsid w:val="00AA2F2B"/>
    <w:rsid w:val="00AA3D09"/>
    <w:rsid w:val="00AA5335"/>
    <w:rsid w:val="00AA551E"/>
    <w:rsid w:val="00AA637F"/>
    <w:rsid w:val="00AA77A7"/>
    <w:rsid w:val="00AB0FEE"/>
    <w:rsid w:val="00AB4022"/>
    <w:rsid w:val="00AB438D"/>
    <w:rsid w:val="00AB4DCE"/>
    <w:rsid w:val="00AB5A2B"/>
    <w:rsid w:val="00AB7CA0"/>
    <w:rsid w:val="00AC039A"/>
    <w:rsid w:val="00AC0D9A"/>
    <w:rsid w:val="00AC36FB"/>
    <w:rsid w:val="00AC5991"/>
    <w:rsid w:val="00AC5B5C"/>
    <w:rsid w:val="00AC756C"/>
    <w:rsid w:val="00AD07CE"/>
    <w:rsid w:val="00AD0D5E"/>
    <w:rsid w:val="00AD1264"/>
    <w:rsid w:val="00AD1937"/>
    <w:rsid w:val="00AD1ECC"/>
    <w:rsid w:val="00AD28FC"/>
    <w:rsid w:val="00AD35A3"/>
    <w:rsid w:val="00AD4403"/>
    <w:rsid w:val="00AD6987"/>
    <w:rsid w:val="00AD7F31"/>
    <w:rsid w:val="00AE003A"/>
    <w:rsid w:val="00AE0D43"/>
    <w:rsid w:val="00AE2BB0"/>
    <w:rsid w:val="00AE3592"/>
    <w:rsid w:val="00AE3DE0"/>
    <w:rsid w:val="00AE4375"/>
    <w:rsid w:val="00AE5952"/>
    <w:rsid w:val="00AF10C1"/>
    <w:rsid w:val="00AF29F2"/>
    <w:rsid w:val="00AF2F8F"/>
    <w:rsid w:val="00AF3389"/>
    <w:rsid w:val="00AF4BD7"/>
    <w:rsid w:val="00AF64EC"/>
    <w:rsid w:val="00AF732E"/>
    <w:rsid w:val="00AF79F0"/>
    <w:rsid w:val="00B004A8"/>
    <w:rsid w:val="00B010F8"/>
    <w:rsid w:val="00B014ED"/>
    <w:rsid w:val="00B0170B"/>
    <w:rsid w:val="00B0181D"/>
    <w:rsid w:val="00B02638"/>
    <w:rsid w:val="00B06698"/>
    <w:rsid w:val="00B06766"/>
    <w:rsid w:val="00B06CEA"/>
    <w:rsid w:val="00B11BEA"/>
    <w:rsid w:val="00B13B95"/>
    <w:rsid w:val="00B13E81"/>
    <w:rsid w:val="00B13F6E"/>
    <w:rsid w:val="00B1553B"/>
    <w:rsid w:val="00B15BB5"/>
    <w:rsid w:val="00B17B7F"/>
    <w:rsid w:val="00B208DF"/>
    <w:rsid w:val="00B21285"/>
    <w:rsid w:val="00B24366"/>
    <w:rsid w:val="00B247DA"/>
    <w:rsid w:val="00B259CF"/>
    <w:rsid w:val="00B31A24"/>
    <w:rsid w:val="00B32B00"/>
    <w:rsid w:val="00B32D64"/>
    <w:rsid w:val="00B34261"/>
    <w:rsid w:val="00B346C9"/>
    <w:rsid w:val="00B377AB"/>
    <w:rsid w:val="00B37F36"/>
    <w:rsid w:val="00B43A35"/>
    <w:rsid w:val="00B43B70"/>
    <w:rsid w:val="00B451DB"/>
    <w:rsid w:val="00B45F89"/>
    <w:rsid w:val="00B47191"/>
    <w:rsid w:val="00B506AF"/>
    <w:rsid w:val="00B518C7"/>
    <w:rsid w:val="00B51D6A"/>
    <w:rsid w:val="00B5275E"/>
    <w:rsid w:val="00B5467B"/>
    <w:rsid w:val="00B54A58"/>
    <w:rsid w:val="00B56182"/>
    <w:rsid w:val="00B56998"/>
    <w:rsid w:val="00B6102D"/>
    <w:rsid w:val="00B61891"/>
    <w:rsid w:val="00B64177"/>
    <w:rsid w:val="00B641CA"/>
    <w:rsid w:val="00B65163"/>
    <w:rsid w:val="00B6563D"/>
    <w:rsid w:val="00B66E87"/>
    <w:rsid w:val="00B67416"/>
    <w:rsid w:val="00B70203"/>
    <w:rsid w:val="00B70A92"/>
    <w:rsid w:val="00B71418"/>
    <w:rsid w:val="00B739A7"/>
    <w:rsid w:val="00B75327"/>
    <w:rsid w:val="00B75CEA"/>
    <w:rsid w:val="00B7662A"/>
    <w:rsid w:val="00B768FF"/>
    <w:rsid w:val="00B77E31"/>
    <w:rsid w:val="00B80CA4"/>
    <w:rsid w:val="00B81B5F"/>
    <w:rsid w:val="00B82E12"/>
    <w:rsid w:val="00B82E79"/>
    <w:rsid w:val="00B840DF"/>
    <w:rsid w:val="00B843D4"/>
    <w:rsid w:val="00B8472D"/>
    <w:rsid w:val="00B8502A"/>
    <w:rsid w:val="00B857A2"/>
    <w:rsid w:val="00B85AF3"/>
    <w:rsid w:val="00B85ED7"/>
    <w:rsid w:val="00B860FC"/>
    <w:rsid w:val="00B8748C"/>
    <w:rsid w:val="00B87E03"/>
    <w:rsid w:val="00B924CD"/>
    <w:rsid w:val="00B94F51"/>
    <w:rsid w:val="00B95328"/>
    <w:rsid w:val="00B96096"/>
    <w:rsid w:val="00B96F55"/>
    <w:rsid w:val="00B97108"/>
    <w:rsid w:val="00B97E31"/>
    <w:rsid w:val="00BA0B8C"/>
    <w:rsid w:val="00BA2720"/>
    <w:rsid w:val="00BA2F94"/>
    <w:rsid w:val="00BA3A4D"/>
    <w:rsid w:val="00BA3C5A"/>
    <w:rsid w:val="00BA5130"/>
    <w:rsid w:val="00BA5E7A"/>
    <w:rsid w:val="00BA6B47"/>
    <w:rsid w:val="00BA7534"/>
    <w:rsid w:val="00BA7563"/>
    <w:rsid w:val="00BB0D5F"/>
    <w:rsid w:val="00BB1586"/>
    <w:rsid w:val="00BB21CC"/>
    <w:rsid w:val="00BB4F1F"/>
    <w:rsid w:val="00BB55BC"/>
    <w:rsid w:val="00BB599F"/>
    <w:rsid w:val="00BB5F95"/>
    <w:rsid w:val="00BB6D57"/>
    <w:rsid w:val="00BC01A8"/>
    <w:rsid w:val="00BC19E3"/>
    <w:rsid w:val="00BC2150"/>
    <w:rsid w:val="00BC2FFC"/>
    <w:rsid w:val="00BC344B"/>
    <w:rsid w:val="00BC34B0"/>
    <w:rsid w:val="00BC4883"/>
    <w:rsid w:val="00BC4EDF"/>
    <w:rsid w:val="00BC5C4D"/>
    <w:rsid w:val="00BC6745"/>
    <w:rsid w:val="00BC7024"/>
    <w:rsid w:val="00BC7B2C"/>
    <w:rsid w:val="00BC7C63"/>
    <w:rsid w:val="00BD173C"/>
    <w:rsid w:val="00BD1F90"/>
    <w:rsid w:val="00BD206C"/>
    <w:rsid w:val="00BD21A6"/>
    <w:rsid w:val="00BD3055"/>
    <w:rsid w:val="00BD448B"/>
    <w:rsid w:val="00BD4D47"/>
    <w:rsid w:val="00BD71E6"/>
    <w:rsid w:val="00BE026E"/>
    <w:rsid w:val="00BE0FBA"/>
    <w:rsid w:val="00BE24D8"/>
    <w:rsid w:val="00BE344B"/>
    <w:rsid w:val="00BE5913"/>
    <w:rsid w:val="00BE5D3C"/>
    <w:rsid w:val="00BE5ED5"/>
    <w:rsid w:val="00BE6274"/>
    <w:rsid w:val="00BE6918"/>
    <w:rsid w:val="00BE7359"/>
    <w:rsid w:val="00BE780E"/>
    <w:rsid w:val="00BF0FB7"/>
    <w:rsid w:val="00BF10E2"/>
    <w:rsid w:val="00BF1197"/>
    <w:rsid w:val="00BF1564"/>
    <w:rsid w:val="00BF2C97"/>
    <w:rsid w:val="00BF3A38"/>
    <w:rsid w:val="00BF5179"/>
    <w:rsid w:val="00BF795E"/>
    <w:rsid w:val="00C00284"/>
    <w:rsid w:val="00C005CB"/>
    <w:rsid w:val="00C01ACA"/>
    <w:rsid w:val="00C01AF6"/>
    <w:rsid w:val="00C01EE8"/>
    <w:rsid w:val="00C01FD9"/>
    <w:rsid w:val="00C03519"/>
    <w:rsid w:val="00C05CDF"/>
    <w:rsid w:val="00C074BD"/>
    <w:rsid w:val="00C07591"/>
    <w:rsid w:val="00C11298"/>
    <w:rsid w:val="00C128DF"/>
    <w:rsid w:val="00C151C3"/>
    <w:rsid w:val="00C1551E"/>
    <w:rsid w:val="00C176F9"/>
    <w:rsid w:val="00C216A2"/>
    <w:rsid w:val="00C21DB1"/>
    <w:rsid w:val="00C21EB6"/>
    <w:rsid w:val="00C230F3"/>
    <w:rsid w:val="00C251EC"/>
    <w:rsid w:val="00C257B4"/>
    <w:rsid w:val="00C25CA7"/>
    <w:rsid w:val="00C26336"/>
    <w:rsid w:val="00C263F3"/>
    <w:rsid w:val="00C2688F"/>
    <w:rsid w:val="00C27358"/>
    <w:rsid w:val="00C27414"/>
    <w:rsid w:val="00C31B03"/>
    <w:rsid w:val="00C31FFF"/>
    <w:rsid w:val="00C32ABF"/>
    <w:rsid w:val="00C3356E"/>
    <w:rsid w:val="00C34E6A"/>
    <w:rsid w:val="00C36CE5"/>
    <w:rsid w:val="00C3755E"/>
    <w:rsid w:val="00C379C6"/>
    <w:rsid w:val="00C41EB8"/>
    <w:rsid w:val="00C424BA"/>
    <w:rsid w:val="00C43A33"/>
    <w:rsid w:val="00C444BC"/>
    <w:rsid w:val="00C44D96"/>
    <w:rsid w:val="00C4609B"/>
    <w:rsid w:val="00C50E25"/>
    <w:rsid w:val="00C52DF2"/>
    <w:rsid w:val="00C53BF3"/>
    <w:rsid w:val="00C54DA5"/>
    <w:rsid w:val="00C54DDC"/>
    <w:rsid w:val="00C54F42"/>
    <w:rsid w:val="00C565DB"/>
    <w:rsid w:val="00C571E4"/>
    <w:rsid w:val="00C57389"/>
    <w:rsid w:val="00C57899"/>
    <w:rsid w:val="00C57D84"/>
    <w:rsid w:val="00C6144E"/>
    <w:rsid w:val="00C61EBD"/>
    <w:rsid w:val="00C62A2C"/>
    <w:rsid w:val="00C62A90"/>
    <w:rsid w:val="00C63EB7"/>
    <w:rsid w:val="00C713F9"/>
    <w:rsid w:val="00C72893"/>
    <w:rsid w:val="00C72A95"/>
    <w:rsid w:val="00C72B9F"/>
    <w:rsid w:val="00C72F3A"/>
    <w:rsid w:val="00C73626"/>
    <w:rsid w:val="00C73F60"/>
    <w:rsid w:val="00C7517A"/>
    <w:rsid w:val="00C754CE"/>
    <w:rsid w:val="00C754D8"/>
    <w:rsid w:val="00C7606D"/>
    <w:rsid w:val="00C771DD"/>
    <w:rsid w:val="00C774EE"/>
    <w:rsid w:val="00C809F4"/>
    <w:rsid w:val="00C81D9D"/>
    <w:rsid w:val="00C83262"/>
    <w:rsid w:val="00C84ED9"/>
    <w:rsid w:val="00C85078"/>
    <w:rsid w:val="00C8720E"/>
    <w:rsid w:val="00C90210"/>
    <w:rsid w:val="00C90DA0"/>
    <w:rsid w:val="00C92408"/>
    <w:rsid w:val="00C925AF"/>
    <w:rsid w:val="00C92A5B"/>
    <w:rsid w:val="00C92EA0"/>
    <w:rsid w:val="00C92EDE"/>
    <w:rsid w:val="00C93441"/>
    <w:rsid w:val="00C93F11"/>
    <w:rsid w:val="00C954F6"/>
    <w:rsid w:val="00C9701E"/>
    <w:rsid w:val="00C97221"/>
    <w:rsid w:val="00C97D6C"/>
    <w:rsid w:val="00CA0CA8"/>
    <w:rsid w:val="00CA153E"/>
    <w:rsid w:val="00CA195B"/>
    <w:rsid w:val="00CA1C49"/>
    <w:rsid w:val="00CA24D4"/>
    <w:rsid w:val="00CA3870"/>
    <w:rsid w:val="00CA4DA0"/>
    <w:rsid w:val="00CA52A6"/>
    <w:rsid w:val="00CA53C3"/>
    <w:rsid w:val="00CA7043"/>
    <w:rsid w:val="00CB0BBD"/>
    <w:rsid w:val="00CB1A6E"/>
    <w:rsid w:val="00CB21C3"/>
    <w:rsid w:val="00CB3240"/>
    <w:rsid w:val="00CB3D6E"/>
    <w:rsid w:val="00CB4A01"/>
    <w:rsid w:val="00CB745D"/>
    <w:rsid w:val="00CB777A"/>
    <w:rsid w:val="00CB78D1"/>
    <w:rsid w:val="00CB7D5E"/>
    <w:rsid w:val="00CC0C43"/>
    <w:rsid w:val="00CC1447"/>
    <w:rsid w:val="00CC23D3"/>
    <w:rsid w:val="00CC2EE3"/>
    <w:rsid w:val="00CC3043"/>
    <w:rsid w:val="00CC3C35"/>
    <w:rsid w:val="00CC46A2"/>
    <w:rsid w:val="00CC5068"/>
    <w:rsid w:val="00CC7249"/>
    <w:rsid w:val="00CD00FF"/>
    <w:rsid w:val="00CD0E55"/>
    <w:rsid w:val="00CD0F71"/>
    <w:rsid w:val="00CD2B64"/>
    <w:rsid w:val="00CD330E"/>
    <w:rsid w:val="00CD4E9A"/>
    <w:rsid w:val="00CD5FC2"/>
    <w:rsid w:val="00CD6138"/>
    <w:rsid w:val="00CD6DC4"/>
    <w:rsid w:val="00CD6EC5"/>
    <w:rsid w:val="00CD79BE"/>
    <w:rsid w:val="00CE064E"/>
    <w:rsid w:val="00CE11C4"/>
    <w:rsid w:val="00CE1753"/>
    <w:rsid w:val="00CE2085"/>
    <w:rsid w:val="00CE2FBA"/>
    <w:rsid w:val="00CE33C4"/>
    <w:rsid w:val="00CE5469"/>
    <w:rsid w:val="00CE56EC"/>
    <w:rsid w:val="00CE72D1"/>
    <w:rsid w:val="00CE7B65"/>
    <w:rsid w:val="00CF0618"/>
    <w:rsid w:val="00CF0FE3"/>
    <w:rsid w:val="00CF5813"/>
    <w:rsid w:val="00CF5B64"/>
    <w:rsid w:val="00CF6A03"/>
    <w:rsid w:val="00CF7DAB"/>
    <w:rsid w:val="00D00421"/>
    <w:rsid w:val="00D02809"/>
    <w:rsid w:val="00D02A76"/>
    <w:rsid w:val="00D032FF"/>
    <w:rsid w:val="00D035AB"/>
    <w:rsid w:val="00D04C71"/>
    <w:rsid w:val="00D05F2C"/>
    <w:rsid w:val="00D0639E"/>
    <w:rsid w:val="00D064D9"/>
    <w:rsid w:val="00D07FEA"/>
    <w:rsid w:val="00D13782"/>
    <w:rsid w:val="00D14FAA"/>
    <w:rsid w:val="00D17D0F"/>
    <w:rsid w:val="00D2080C"/>
    <w:rsid w:val="00D20AAC"/>
    <w:rsid w:val="00D21284"/>
    <w:rsid w:val="00D23001"/>
    <w:rsid w:val="00D23C7E"/>
    <w:rsid w:val="00D2458F"/>
    <w:rsid w:val="00D25672"/>
    <w:rsid w:val="00D25C46"/>
    <w:rsid w:val="00D25E09"/>
    <w:rsid w:val="00D3168D"/>
    <w:rsid w:val="00D34262"/>
    <w:rsid w:val="00D357EC"/>
    <w:rsid w:val="00D410D1"/>
    <w:rsid w:val="00D4191F"/>
    <w:rsid w:val="00D42953"/>
    <w:rsid w:val="00D44CAE"/>
    <w:rsid w:val="00D46610"/>
    <w:rsid w:val="00D524C1"/>
    <w:rsid w:val="00D549C3"/>
    <w:rsid w:val="00D5594D"/>
    <w:rsid w:val="00D55A2A"/>
    <w:rsid w:val="00D57595"/>
    <w:rsid w:val="00D575FB"/>
    <w:rsid w:val="00D603EC"/>
    <w:rsid w:val="00D60AF3"/>
    <w:rsid w:val="00D610BB"/>
    <w:rsid w:val="00D6221E"/>
    <w:rsid w:val="00D64446"/>
    <w:rsid w:val="00D64D3B"/>
    <w:rsid w:val="00D6617E"/>
    <w:rsid w:val="00D717F5"/>
    <w:rsid w:val="00D720F0"/>
    <w:rsid w:val="00D72185"/>
    <w:rsid w:val="00D722E6"/>
    <w:rsid w:val="00D72B38"/>
    <w:rsid w:val="00D72F5D"/>
    <w:rsid w:val="00D76BFD"/>
    <w:rsid w:val="00D7784E"/>
    <w:rsid w:val="00D80CBA"/>
    <w:rsid w:val="00D81B04"/>
    <w:rsid w:val="00D81F9E"/>
    <w:rsid w:val="00D842AB"/>
    <w:rsid w:val="00D85405"/>
    <w:rsid w:val="00D85BA0"/>
    <w:rsid w:val="00D86833"/>
    <w:rsid w:val="00D874D1"/>
    <w:rsid w:val="00D913D1"/>
    <w:rsid w:val="00D92C5B"/>
    <w:rsid w:val="00D937B9"/>
    <w:rsid w:val="00D955D3"/>
    <w:rsid w:val="00D96F1F"/>
    <w:rsid w:val="00DA055B"/>
    <w:rsid w:val="00DA340E"/>
    <w:rsid w:val="00DA36A3"/>
    <w:rsid w:val="00DA5785"/>
    <w:rsid w:val="00DA6301"/>
    <w:rsid w:val="00DA6EDB"/>
    <w:rsid w:val="00DA7EE6"/>
    <w:rsid w:val="00DB0164"/>
    <w:rsid w:val="00DB031C"/>
    <w:rsid w:val="00DB0FA3"/>
    <w:rsid w:val="00DB2CC1"/>
    <w:rsid w:val="00DB2E22"/>
    <w:rsid w:val="00DB3350"/>
    <w:rsid w:val="00DB4359"/>
    <w:rsid w:val="00DB7743"/>
    <w:rsid w:val="00DC0553"/>
    <w:rsid w:val="00DC0A2B"/>
    <w:rsid w:val="00DC2EC0"/>
    <w:rsid w:val="00DC3697"/>
    <w:rsid w:val="00DC39F8"/>
    <w:rsid w:val="00DC4034"/>
    <w:rsid w:val="00DC57EB"/>
    <w:rsid w:val="00DC6757"/>
    <w:rsid w:val="00DD06FE"/>
    <w:rsid w:val="00DD10F8"/>
    <w:rsid w:val="00DD14B2"/>
    <w:rsid w:val="00DD15F2"/>
    <w:rsid w:val="00DD1D7E"/>
    <w:rsid w:val="00DD3122"/>
    <w:rsid w:val="00DD350F"/>
    <w:rsid w:val="00DD482F"/>
    <w:rsid w:val="00DD6A23"/>
    <w:rsid w:val="00DE16E5"/>
    <w:rsid w:val="00DE1AFB"/>
    <w:rsid w:val="00DE20B5"/>
    <w:rsid w:val="00DE48FF"/>
    <w:rsid w:val="00DE5D64"/>
    <w:rsid w:val="00DE6A14"/>
    <w:rsid w:val="00DE6ED0"/>
    <w:rsid w:val="00DF22D3"/>
    <w:rsid w:val="00DF2A45"/>
    <w:rsid w:val="00DF3197"/>
    <w:rsid w:val="00DF37C3"/>
    <w:rsid w:val="00DF3956"/>
    <w:rsid w:val="00DF404C"/>
    <w:rsid w:val="00DF50E6"/>
    <w:rsid w:val="00DF5AF7"/>
    <w:rsid w:val="00DF7338"/>
    <w:rsid w:val="00DF7B1D"/>
    <w:rsid w:val="00E0007E"/>
    <w:rsid w:val="00E002F7"/>
    <w:rsid w:val="00E01B75"/>
    <w:rsid w:val="00E02EAA"/>
    <w:rsid w:val="00E039DB"/>
    <w:rsid w:val="00E06B96"/>
    <w:rsid w:val="00E07BE3"/>
    <w:rsid w:val="00E103C0"/>
    <w:rsid w:val="00E10FEB"/>
    <w:rsid w:val="00E117B8"/>
    <w:rsid w:val="00E12475"/>
    <w:rsid w:val="00E12674"/>
    <w:rsid w:val="00E1313C"/>
    <w:rsid w:val="00E14604"/>
    <w:rsid w:val="00E14D01"/>
    <w:rsid w:val="00E16038"/>
    <w:rsid w:val="00E204F9"/>
    <w:rsid w:val="00E22E1E"/>
    <w:rsid w:val="00E23751"/>
    <w:rsid w:val="00E25667"/>
    <w:rsid w:val="00E25791"/>
    <w:rsid w:val="00E2616F"/>
    <w:rsid w:val="00E30251"/>
    <w:rsid w:val="00E33447"/>
    <w:rsid w:val="00E3576A"/>
    <w:rsid w:val="00E35D32"/>
    <w:rsid w:val="00E37329"/>
    <w:rsid w:val="00E4059A"/>
    <w:rsid w:val="00E4077A"/>
    <w:rsid w:val="00E41555"/>
    <w:rsid w:val="00E42E4F"/>
    <w:rsid w:val="00E43249"/>
    <w:rsid w:val="00E43860"/>
    <w:rsid w:val="00E452E8"/>
    <w:rsid w:val="00E468A2"/>
    <w:rsid w:val="00E4695E"/>
    <w:rsid w:val="00E500BB"/>
    <w:rsid w:val="00E509B9"/>
    <w:rsid w:val="00E51DBB"/>
    <w:rsid w:val="00E524CB"/>
    <w:rsid w:val="00E61D24"/>
    <w:rsid w:val="00E622A5"/>
    <w:rsid w:val="00E63258"/>
    <w:rsid w:val="00E644B1"/>
    <w:rsid w:val="00E71276"/>
    <w:rsid w:val="00E716B3"/>
    <w:rsid w:val="00E71717"/>
    <w:rsid w:val="00E7227D"/>
    <w:rsid w:val="00E73049"/>
    <w:rsid w:val="00E73E44"/>
    <w:rsid w:val="00E744E4"/>
    <w:rsid w:val="00E753AE"/>
    <w:rsid w:val="00E756C3"/>
    <w:rsid w:val="00E760BC"/>
    <w:rsid w:val="00E76F41"/>
    <w:rsid w:val="00E811E8"/>
    <w:rsid w:val="00E81982"/>
    <w:rsid w:val="00E81ABB"/>
    <w:rsid w:val="00E825AB"/>
    <w:rsid w:val="00E84CB7"/>
    <w:rsid w:val="00E858E7"/>
    <w:rsid w:val="00E85E74"/>
    <w:rsid w:val="00E8629F"/>
    <w:rsid w:val="00E862A3"/>
    <w:rsid w:val="00E86419"/>
    <w:rsid w:val="00E86778"/>
    <w:rsid w:val="00E868FA"/>
    <w:rsid w:val="00E86937"/>
    <w:rsid w:val="00E86DD5"/>
    <w:rsid w:val="00E91797"/>
    <w:rsid w:val="00E91C02"/>
    <w:rsid w:val="00E9393E"/>
    <w:rsid w:val="00E93CC4"/>
    <w:rsid w:val="00E949BB"/>
    <w:rsid w:val="00E9515F"/>
    <w:rsid w:val="00E96DD9"/>
    <w:rsid w:val="00E9732E"/>
    <w:rsid w:val="00EA046B"/>
    <w:rsid w:val="00EA04F4"/>
    <w:rsid w:val="00EA12D3"/>
    <w:rsid w:val="00EA1A0A"/>
    <w:rsid w:val="00EA2366"/>
    <w:rsid w:val="00EA2A05"/>
    <w:rsid w:val="00EA2FC7"/>
    <w:rsid w:val="00EA3FBA"/>
    <w:rsid w:val="00EA7CB4"/>
    <w:rsid w:val="00EB0488"/>
    <w:rsid w:val="00EB0BF9"/>
    <w:rsid w:val="00EB1470"/>
    <w:rsid w:val="00EB470A"/>
    <w:rsid w:val="00EB5CD4"/>
    <w:rsid w:val="00EB628B"/>
    <w:rsid w:val="00EB62A5"/>
    <w:rsid w:val="00EB6519"/>
    <w:rsid w:val="00EB74D5"/>
    <w:rsid w:val="00EC0027"/>
    <w:rsid w:val="00EC08DF"/>
    <w:rsid w:val="00EC18CA"/>
    <w:rsid w:val="00EC1D4E"/>
    <w:rsid w:val="00EC28A6"/>
    <w:rsid w:val="00EC3E4D"/>
    <w:rsid w:val="00EC46D1"/>
    <w:rsid w:val="00EC5683"/>
    <w:rsid w:val="00EC5E36"/>
    <w:rsid w:val="00EC6B59"/>
    <w:rsid w:val="00ED0B07"/>
    <w:rsid w:val="00ED119A"/>
    <w:rsid w:val="00ED1EA6"/>
    <w:rsid w:val="00ED22F5"/>
    <w:rsid w:val="00ED5165"/>
    <w:rsid w:val="00ED67F1"/>
    <w:rsid w:val="00ED7E2C"/>
    <w:rsid w:val="00EE072D"/>
    <w:rsid w:val="00EE080D"/>
    <w:rsid w:val="00EE0E57"/>
    <w:rsid w:val="00EE10AE"/>
    <w:rsid w:val="00EE3553"/>
    <w:rsid w:val="00EE409F"/>
    <w:rsid w:val="00EE51B5"/>
    <w:rsid w:val="00EE58E2"/>
    <w:rsid w:val="00EE7B2F"/>
    <w:rsid w:val="00EF0064"/>
    <w:rsid w:val="00EF0C52"/>
    <w:rsid w:val="00EF119F"/>
    <w:rsid w:val="00EF3503"/>
    <w:rsid w:val="00EF4151"/>
    <w:rsid w:val="00EF569B"/>
    <w:rsid w:val="00EF58C5"/>
    <w:rsid w:val="00EF780A"/>
    <w:rsid w:val="00EF788E"/>
    <w:rsid w:val="00F00293"/>
    <w:rsid w:val="00F00986"/>
    <w:rsid w:val="00F010AA"/>
    <w:rsid w:val="00F01F90"/>
    <w:rsid w:val="00F02509"/>
    <w:rsid w:val="00F02A57"/>
    <w:rsid w:val="00F03542"/>
    <w:rsid w:val="00F03EE4"/>
    <w:rsid w:val="00F0404F"/>
    <w:rsid w:val="00F0446F"/>
    <w:rsid w:val="00F04D66"/>
    <w:rsid w:val="00F05A1B"/>
    <w:rsid w:val="00F06935"/>
    <w:rsid w:val="00F06CC9"/>
    <w:rsid w:val="00F076C3"/>
    <w:rsid w:val="00F12EA8"/>
    <w:rsid w:val="00F15174"/>
    <w:rsid w:val="00F154C2"/>
    <w:rsid w:val="00F20157"/>
    <w:rsid w:val="00F20A31"/>
    <w:rsid w:val="00F20D17"/>
    <w:rsid w:val="00F20FC1"/>
    <w:rsid w:val="00F22BCF"/>
    <w:rsid w:val="00F25994"/>
    <w:rsid w:val="00F25A21"/>
    <w:rsid w:val="00F2700F"/>
    <w:rsid w:val="00F30A78"/>
    <w:rsid w:val="00F31516"/>
    <w:rsid w:val="00F31BF6"/>
    <w:rsid w:val="00F32746"/>
    <w:rsid w:val="00F33AA2"/>
    <w:rsid w:val="00F340A3"/>
    <w:rsid w:val="00F359DB"/>
    <w:rsid w:val="00F378A5"/>
    <w:rsid w:val="00F37D89"/>
    <w:rsid w:val="00F42B30"/>
    <w:rsid w:val="00F42FDA"/>
    <w:rsid w:val="00F436D1"/>
    <w:rsid w:val="00F43C3F"/>
    <w:rsid w:val="00F44AD9"/>
    <w:rsid w:val="00F477DA"/>
    <w:rsid w:val="00F47F18"/>
    <w:rsid w:val="00F50A58"/>
    <w:rsid w:val="00F5202F"/>
    <w:rsid w:val="00F53E32"/>
    <w:rsid w:val="00F614C0"/>
    <w:rsid w:val="00F6558B"/>
    <w:rsid w:val="00F679E8"/>
    <w:rsid w:val="00F67B75"/>
    <w:rsid w:val="00F71E24"/>
    <w:rsid w:val="00F72BD4"/>
    <w:rsid w:val="00F73748"/>
    <w:rsid w:val="00F7509A"/>
    <w:rsid w:val="00F7539B"/>
    <w:rsid w:val="00F76814"/>
    <w:rsid w:val="00F83BCB"/>
    <w:rsid w:val="00F87B30"/>
    <w:rsid w:val="00F87DAF"/>
    <w:rsid w:val="00F91CEC"/>
    <w:rsid w:val="00F938C6"/>
    <w:rsid w:val="00F93E42"/>
    <w:rsid w:val="00F94142"/>
    <w:rsid w:val="00F94CC6"/>
    <w:rsid w:val="00F963C1"/>
    <w:rsid w:val="00FA07BA"/>
    <w:rsid w:val="00FA09BC"/>
    <w:rsid w:val="00FA1CB0"/>
    <w:rsid w:val="00FA2057"/>
    <w:rsid w:val="00FA2FDA"/>
    <w:rsid w:val="00FA3D8C"/>
    <w:rsid w:val="00FA3EC8"/>
    <w:rsid w:val="00FA7129"/>
    <w:rsid w:val="00FB1F5F"/>
    <w:rsid w:val="00FB4BB9"/>
    <w:rsid w:val="00FB5A09"/>
    <w:rsid w:val="00FB647D"/>
    <w:rsid w:val="00FC093F"/>
    <w:rsid w:val="00FC1060"/>
    <w:rsid w:val="00FC26E3"/>
    <w:rsid w:val="00FC37F7"/>
    <w:rsid w:val="00FC3EDC"/>
    <w:rsid w:val="00FC63A1"/>
    <w:rsid w:val="00FC75A3"/>
    <w:rsid w:val="00FD1755"/>
    <w:rsid w:val="00FD1C23"/>
    <w:rsid w:val="00FD1DA0"/>
    <w:rsid w:val="00FD363F"/>
    <w:rsid w:val="00FD418D"/>
    <w:rsid w:val="00FD56E0"/>
    <w:rsid w:val="00FD5CD8"/>
    <w:rsid w:val="00FD781F"/>
    <w:rsid w:val="00FD7862"/>
    <w:rsid w:val="00FD7AAB"/>
    <w:rsid w:val="00FE01CF"/>
    <w:rsid w:val="00FE0A88"/>
    <w:rsid w:val="00FE141B"/>
    <w:rsid w:val="00FE554B"/>
    <w:rsid w:val="00FE5CA5"/>
    <w:rsid w:val="00FE7556"/>
    <w:rsid w:val="00FF0B06"/>
    <w:rsid w:val="00FF145C"/>
    <w:rsid w:val="00FF2E8E"/>
    <w:rsid w:val="00FF2F41"/>
    <w:rsid w:val="00FF48F3"/>
    <w:rsid w:val="00FF56FA"/>
    <w:rsid w:val="00FF5805"/>
    <w:rsid w:val="00FF61D0"/>
    <w:rsid w:val="00FF6313"/>
    <w:rsid w:val="00FF727F"/>
    <w:rsid w:val="00FF7D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42E4F"/>
    <w:pPr>
      <w:ind w:left="720"/>
      <w:contextualSpacing/>
    </w:pPr>
  </w:style>
  <w:style w:type="paragraph" w:styleId="Header">
    <w:name w:val="header"/>
    <w:basedOn w:val="Normal"/>
    <w:link w:val="HeaderChar"/>
    <w:uiPriority w:val="99"/>
    <w:unhideWhenUsed/>
    <w:rsid w:val="008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A8"/>
  </w:style>
  <w:style w:type="paragraph" w:styleId="Footer">
    <w:name w:val="footer"/>
    <w:basedOn w:val="Normal"/>
    <w:link w:val="FooterChar"/>
    <w:uiPriority w:val="99"/>
    <w:unhideWhenUsed/>
    <w:rsid w:val="008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A8"/>
  </w:style>
  <w:style w:type="table" w:styleId="TableGrid">
    <w:name w:val="Table Grid"/>
    <w:basedOn w:val="TableNormal"/>
    <w:uiPriority w:val="39"/>
    <w:rsid w:val="00DA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066"/>
    <w:rPr>
      <w:sz w:val="20"/>
      <w:szCs w:val="20"/>
    </w:rPr>
  </w:style>
  <w:style w:type="character" w:styleId="FootnoteReference">
    <w:name w:val="footnote reference"/>
    <w:basedOn w:val="DefaultParagraphFont"/>
    <w:uiPriority w:val="99"/>
    <w:semiHidden/>
    <w:unhideWhenUsed/>
    <w:rsid w:val="00685066"/>
    <w:rPr>
      <w:vertAlign w:val="superscript"/>
    </w:rPr>
  </w:style>
  <w:style w:type="paragraph" w:customStyle="1" w:styleId="char">
    <w:name w:val="char"/>
    <w:basedOn w:val="Normal"/>
    <w:rsid w:val="00B014ED"/>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49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7"/>
    <w:rPr>
      <w:rFonts w:ascii="Segoe UI" w:hAnsi="Segoe UI" w:cs="Segoe UI"/>
      <w:sz w:val="18"/>
      <w:szCs w:val="18"/>
    </w:rPr>
  </w:style>
  <w:style w:type="character" w:customStyle="1" w:styleId="ListParagraphChar">
    <w:name w:val="List Paragraph Char"/>
    <w:aliases w:val="List Paragraph 1 Char,Bullets Char,Table of contents numbered Char,footer text Char"/>
    <w:link w:val="ListParagraph"/>
    <w:uiPriority w:val="34"/>
    <w:locked/>
    <w:rsid w:val="00603E7D"/>
  </w:style>
  <w:style w:type="paragraph" w:customStyle="1" w:styleId="AGHeading1">
    <w:name w:val="AG Heading 1"/>
    <w:basedOn w:val="Normal"/>
    <w:next w:val="Normal"/>
    <w:rsid w:val="0044675E"/>
    <w:pPr>
      <w:spacing w:before="600" w:after="400" w:line="240" w:lineRule="auto"/>
      <w:jc w:val="left"/>
    </w:pPr>
    <w:rPr>
      <w:rFonts w:ascii="Arial Black" w:eastAsia="Times New Roman" w:hAnsi="Arial Black" w:cs="Times New Roman"/>
      <w:color w:val="000000"/>
      <w:sz w:val="32"/>
      <w:szCs w:val="24"/>
      <w:lang w:eastAsia="en-GB"/>
    </w:rPr>
  </w:style>
  <w:style w:type="paragraph" w:customStyle="1" w:styleId="bulletlist">
    <w:name w:val="bullet list"/>
    <w:basedOn w:val="Normal"/>
    <w:next w:val="Normal"/>
    <w:link w:val="bulletlistChar"/>
    <w:qFormat/>
    <w:rsid w:val="0044675E"/>
    <w:pPr>
      <w:numPr>
        <w:numId w:val="1"/>
      </w:numPr>
      <w:spacing w:before="120" w:after="120" w:line="240" w:lineRule="auto"/>
      <w:jc w:val="left"/>
    </w:pPr>
    <w:rPr>
      <w:rFonts w:ascii="Arial" w:hAnsi="Arial"/>
      <w:color w:val="7F7F7F" w:themeColor="text1" w:themeTint="80"/>
      <w:sz w:val="20"/>
      <w:lang w:val="en-US"/>
    </w:rPr>
  </w:style>
  <w:style w:type="character" w:customStyle="1" w:styleId="bulletlistChar">
    <w:name w:val="bullet list Char"/>
    <w:basedOn w:val="DefaultParagraphFont"/>
    <w:link w:val="bulletlist"/>
    <w:rsid w:val="0044675E"/>
    <w:rPr>
      <w:rFonts w:ascii="Arial" w:hAnsi="Arial"/>
      <w:color w:val="7F7F7F" w:themeColor="text1" w:themeTint="80"/>
      <w:sz w:val="20"/>
      <w:lang w:val="en-US"/>
    </w:rPr>
  </w:style>
  <w:style w:type="paragraph" w:customStyle="1" w:styleId="BodySingle">
    <w:name w:val="Body Single"/>
    <w:rsid w:val="0044675E"/>
    <w:pPr>
      <w:spacing w:after="0" w:line="240" w:lineRule="auto"/>
      <w:ind w:left="720"/>
    </w:pPr>
    <w:rPr>
      <w:rFonts w:ascii="Arial" w:eastAsia="Times New Roman" w:hAnsi="Arial" w:cs="Times New Roman"/>
      <w:i/>
      <w:noProof/>
      <w:sz w:val="20"/>
      <w:szCs w:val="20"/>
      <w:lang w:val="en-US"/>
    </w:rPr>
  </w:style>
  <w:style w:type="paragraph" w:customStyle="1" w:styleId="Default">
    <w:name w:val="Default"/>
    <w:rsid w:val="00781783"/>
    <w:pPr>
      <w:autoSpaceDE w:val="0"/>
      <w:autoSpaceDN w:val="0"/>
      <w:adjustRightInd w:val="0"/>
      <w:spacing w:after="0" w:line="240" w:lineRule="auto"/>
      <w:jc w:val="left"/>
    </w:pPr>
    <w:rPr>
      <w:rFonts w:ascii="Open Sans Light" w:hAnsi="Open Sans Light" w:cs="Open Sans Light"/>
      <w:color w:val="000000"/>
      <w:sz w:val="24"/>
      <w:szCs w:val="24"/>
    </w:rPr>
  </w:style>
  <w:style w:type="paragraph" w:customStyle="1" w:styleId="Pa11">
    <w:name w:val="Pa11"/>
    <w:basedOn w:val="Normal"/>
    <w:next w:val="Normal"/>
    <w:uiPriority w:val="99"/>
    <w:rsid w:val="00E0007E"/>
    <w:pPr>
      <w:autoSpaceDE w:val="0"/>
      <w:autoSpaceDN w:val="0"/>
      <w:adjustRightInd w:val="0"/>
      <w:spacing w:after="0" w:line="181" w:lineRule="atLeast"/>
      <w:jc w:val="left"/>
    </w:pPr>
    <w:rPr>
      <w:rFonts w:ascii="Open Sans Light" w:hAnsi="Open Sans Light"/>
      <w:sz w:val="24"/>
      <w:szCs w:val="24"/>
    </w:rPr>
  </w:style>
  <w:style w:type="paragraph" w:styleId="NormalWeb">
    <w:name w:val="Normal (Web)"/>
    <w:basedOn w:val="Normal"/>
    <w:uiPriority w:val="99"/>
    <w:unhideWhenUsed/>
    <w:rsid w:val="00E000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42">
    <w:name w:val="Pa42"/>
    <w:basedOn w:val="Normal"/>
    <w:next w:val="Normal"/>
    <w:uiPriority w:val="99"/>
    <w:rsid w:val="0088110C"/>
    <w:pPr>
      <w:autoSpaceDE w:val="0"/>
      <w:autoSpaceDN w:val="0"/>
      <w:adjustRightInd w:val="0"/>
      <w:spacing w:after="0" w:line="181" w:lineRule="atLeast"/>
      <w:jc w:val="left"/>
    </w:pPr>
    <w:rPr>
      <w:rFonts w:ascii="Open Sans Light" w:hAnsi="Open Sans Light"/>
      <w:sz w:val="24"/>
      <w:szCs w:val="24"/>
    </w:rPr>
  </w:style>
  <w:style w:type="paragraph" w:customStyle="1" w:styleId="Pa35">
    <w:name w:val="Pa35"/>
    <w:basedOn w:val="Default"/>
    <w:next w:val="Default"/>
    <w:uiPriority w:val="99"/>
    <w:rsid w:val="009B568A"/>
    <w:pPr>
      <w:spacing w:line="181" w:lineRule="atLeast"/>
    </w:pPr>
    <w:rPr>
      <w:rFonts w:cstheme="minorBidi"/>
      <w:color w:val="auto"/>
    </w:rPr>
  </w:style>
  <w:style w:type="character" w:styleId="CommentReference">
    <w:name w:val="annotation reference"/>
    <w:basedOn w:val="DefaultParagraphFont"/>
    <w:uiPriority w:val="99"/>
    <w:semiHidden/>
    <w:unhideWhenUsed/>
    <w:rsid w:val="00767875"/>
    <w:rPr>
      <w:sz w:val="16"/>
      <w:szCs w:val="16"/>
    </w:rPr>
  </w:style>
  <w:style w:type="paragraph" w:styleId="CommentText">
    <w:name w:val="annotation text"/>
    <w:basedOn w:val="Normal"/>
    <w:link w:val="CommentTextChar"/>
    <w:uiPriority w:val="99"/>
    <w:semiHidden/>
    <w:unhideWhenUsed/>
    <w:rsid w:val="00767875"/>
    <w:pPr>
      <w:spacing w:line="240" w:lineRule="auto"/>
    </w:pPr>
    <w:rPr>
      <w:sz w:val="20"/>
      <w:szCs w:val="20"/>
    </w:rPr>
  </w:style>
  <w:style w:type="character" w:customStyle="1" w:styleId="CommentTextChar">
    <w:name w:val="Comment Text Char"/>
    <w:basedOn w:val="DefaultParagraphFont"/>
    <w:link w:val="CommentText"/>
    <w:uiPriority w:val="99"/>
    <w:semiHidden/>
    <w:rsid w:val="00767875"/>
    <w:rPr>
      <w:sz w:val="20"/>
      <w:szCs w:val="20"/>
    </w:rPr>
  </w:style>
  <w:style w:type="paragraph" w:styleId="CommentSubject">
    <w:name w:val="annotation subject"/>
    <w:basedOn w:val="CommentText"/>
    <w:next w:val="CommentText"/>
    <w:link w:val="CommentSubjectChar"/>
    <w:uiPriority w:val="99"/>
    <w:semiHidden/>
    <w:unhideWhenUsed/>
    <w:rsid w:val="00767875"/>
    <w:rPr>
      <w:b/>
      <w:bCs/>
    </w:rPr>
  </w:style>
  <w:style w:type="character" w:customStyle="1" w:styleId="CommentSubjectChar">
    <w:name w:val="Comment Subject Char"/>
    <w:basedOn w:val="CommentTextChar"/>
    <w:link w:val="CommentSubject"/>
    <w:uiPriority w:val="99"/>
    <w:semiHidden/>
    <w:rsid w:val="00767875"/>
    <w:rPr>
      <w:b/>
      <w:bCs/>
      <w:sz w:val="20"/>
      <w:szCs w:val="20"/>
    </w:rPr>
  </w:style>
  <w:style w:type="table" w:customStyle="1" w:styleId="TableGrid1">
    <w:name w:val="Table Grid1"/>
    <w:basedOn w:val="TableNormal"/>
    <w:next w:val="TableGrid"/>
    <w:uiPriority w:val="39"/>
    <w:rsid w:val="00DD3122"/>
    <w:pPr>
      <w:spacing w:after="0" w:line="240" w:lineRule="auto"/>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E1E51"/>
    <w:pPr>
      <w:spacing w:after="0" w:line="240" w:lineRule="auto"/>
      <w:jc w:val="left"/>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A36A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A36A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A36A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59FA"/>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42E4F"/>
    <w:pPr>
      <w:ind w:left="720"/>
      <w:contextualSpacing/>
    </w:pPr>
  </w:style>
  <w:style w:type="paragraph" w:styleId="Header">
    <w:name w:val="header"/>
    <w:basedOn w:val="Normal"/>
    <w:link w:val="HeaderChar"/>
    <w:uiPriority w:val="99"/>
    <w:unhideWhenUsed/>
    <w:rsid w:val="008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A8"/>
  </w:style>
  <w:style w:type="paragraph" w:styleId="Footer">
    <w:name w:val="footer"/>
    <w:basedOn w:val="Normal"/>
    <w:link w:val="FooterChar"/>
    <w:uiPriority w:val="99"/>
    <w:unhideWhenUsed/>
    <w:rsid w:val="008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A8"/>
  </w:style>
  <w:style w:type="table" w:styleId="TableGrid">
    <w:name w:val="Table Grid"/>
    <w:basedOn w:val="TableNormal"/>
    <w:uiPriority w:val="39"/>
    <w:rsid w:val="00DA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066"/>
    <w:rPr>
      <w:sz w:val="20"/>
      <w:szCs w:val="20"/>
    </w:rPr>
  </w:style>
  <w:style w:type="character" w:styleId="FootnoteReference">
    <w:name w:val="footnote reference"/>
    <w:basedOn w:val="DefaultParagraphFont"/>
    <w:uiPriority w:val="99"/>
    <w:semiHidden/>
    <w:unhideWhenUsed/>
    <w:rsid w:val="00685066"/>
    <w:rPr>
      <w:vertAlign w:val="superscript"/>
    </w:rPr>
  </w:style>
  <w:style w:type="paragraph" w:customStyle="1" w:styleId="char">
    <w:name w:val="char"/>
    <w:basedOn w:val="Normal"/>
    <w:rsid w:val="00B014ED"/>
    <w:pPr>
      <w:widowControl w:val="0"/>
      <w:suppressAutoHyphens/>
      <w:autoSpaceDE w:val="0"/>
      <w:autoSpaceDN w:val="0"/>
      <w:spacing w:after="0" w:line="240" w:lineRule="auto"/>
      <w:jc w:val="left"/>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49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7"/>
    <w:rPr>
      <w:rFonts w:ascii="Segoe UI" w:hAnsi="Segoe UI" w:cs="Segoe UI"/>
      <w:sz w:val="18"/>
      <w:szCs w:val="18"/>
    </w:rPr>
  </w:style>
  <w:style w:type="character" w:customStyle="1" w:styleId="ListParagraphChar">
    <w:name w:val="List Paragraph Char"/>
    <w:aliases w:val="List Paragraph 1 Char,Bullets Char,Table of contents numbered Char,footer text Char"/>
    <w:link w:val="ListParagraph"/>
    <w:uiPriority w:val="34"/>
    <w:locked/>
    <w:rsid w:val="00603E7D"/>
  </w:style>
  <w:style w:type="paragraph" w:customStyle="1" w:styleId="AGHeading1">
    <w:name w:val="AG Heading 1"/>
    <w:basedOn w:val="Normal"/>
    <w:next w:val="Normal"/>
    <w:rsid w:val="0044675E"/>
    <w:pPr>
      <w:spacing w:before="600" w:after="400" w:line="240" w:lineRule="auto"/>
      <w:jc w:val="left"/>
    </w:pPr>
    <w:rPr>
      <w:rFonts w:ascii="Arial Black" w:eastAsia="Times New Roman" w:hAnsi="Arial Black" w:cs="Times New Roman"/>
      <w:color w:val="000000"/>
      <w:sz w:val="32"/>
      <w:szCs w:val="24"/>
      <w:lang w:eastAsia="en-GB"/>
    </w:rPr>
  </w:style>
  <w:style w:type="paragraph" w:customStyle="1" w:styleId="bulletlist">
    <w:name w:val="bullet list"/>
    <w:basedOn w:val="Normal"/>
    <w:next w:val="Normal"/>
    <w:link w:val="bulletlistChar"/>
    <w:qFormat/>
    <w:rsid w:val="0044675E"/>
    <w:pPr>
      <w:numPr>
        <w:numId w:val="1"/>
      </w:numPr>
      <w:spacing w:before="120" w:after="120" w:line="240" w:lineRule="auto"/>
      <w:jc w:val="left"/>
    </w:pPr>
    <w:rPr>
      <w:rFonts w:ascii="Arial" w:hAnsi="Arial"/>
      <w:color w:val="7F7F7F" w:themeColor="text1" w:themeTint="80"/>
      <w:sz w:val="20"/>
      <w:lang w:val="en-US"/>
    </w:rPr>
  </w:style>
  <w:style w:type="character" w:customStyle="1" w:styleId="bulletlistChar">
    <w:name w:val="bullet list Char"/>
    <w:basedOn w:val="DefaultParagraphFont"/>
    <w:link w:val="bulletlist"/>
    <w:rsid w:val="0044675E"/>
    <w:rPr>
      <w:rFonts w:ascii="Arial" w:hAnsi="Arial"/>
      <w:color w:val="7F7F7F" w:themeColor="text1" w:themeTint="80"/>
      <w:sz w:val="20"/>
      <w:lang w:val="en-US"/>
    </w:rPr>
  </w:style>
  <w:style w:type="paragraph" w:customStyle="1" w:styleId="BodySingle">
    <w:name w:val="Body Single"/>
    <w:rsid w:val="0044675E"/>
    <w:pPr>
      <w:spacing w:after="0" w:line="240" w:lineRule="auto"/>
      <w:ind w:left="720"/>
    </w:pPr>
    <w:rPr>
      <w:rFonts w:ascii="Arial" w:eastAsia="Times New Roman" w:hAnsi="Arial" w:cs="Times New Roman"/>
      <w:i/>
      <w:noProof/>
      <w:sz w:val="20"/>
      <w:szCs w:val="20"/>
      <w:lang w:val="en-US"/>
    </w:rPr>
  </w:style>
  <w:style w:type="paragraph" w:customStyle="1" w:styleId="Default">
    <w:name w:val="Default"/>
    <w:rsid w:val="00781783"/>
    <w:pPr>
      <w:autoSpaceDE w:val="0"/>
      <w:autoSpaceDN w:val="0"/>
      <w:adjustRightInd w:val="0"/>
      <w:spacing w:after="0" w:line="240" w:lineRule="auto"/>
      <w:jc w:val="left"/>
    </w:pPr>
    <w:rPr>
      <w:rFonts w:ascii="Open Sans Light" w:hAnsi="Open Sans Light" w:cs="Open Sans Light"/>
      <w:color w:val="000000"/>
      <w:sz w:val="24"/>
      <w:szCs w:val="24"/>
    </w:rPr>
  </w:style>
  <w:style w:type="paragraph" w:customStyle="1" w:styleId="Pa11">
    <w:name w:val="Pa11"/>
    <w:basedOn w:val="Normal"/>
    <w:next w:val="Normal"/>
    <w:uiPriority w:val="99"/>
    <w:rsid w:val="00E0007E"/>
    <w:pPr>
      <w:autoSpaceDE w:val="0"/>
      <w:autoSpaceDN w:val="0"/>
      <w:adjustRightInd w:val="0"/>
      <w:spacing w:after="0" w:line="181" w:lineRule="atLeast"/>
      <w:jc w:val="left"/>
    </w:pPr>
    <w:rPr>
      <w:rFonts w:ascii="Open Sans Light" w:hAnsi="Open Sans Light"/>
      <w:sz w:val="24"/>
      <w:szCs w:val="24"/>
    </w:rPr>
  </w:style>
  <w:style w:type="paragraph" w:styleId="NormalWeb">
    <w:name w:val="Normal (Web)"/>
    <w:basedOn w:val="Normal"/>
    <w:uiPriority w:val="99"/>
    <w:unhideWhenUsed/>
    <w:rsid w:val="00E0007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42">
    <w:name w:val="Pa42"/>
    <w:basedOn w:val="Normal"/>
    <w:next w:val="Normal"/>
    <w:uiPriority w:val="99"/>
    <w:rsid w:val="0088110C"/>
    <w:pPr>
      <w:autoSpaceDE w:val="0"/>
      <w:autoSpaceDN w:val="0"/>
      <w:adjustRightInd w:val="0"/>
      <w:spacing w:after="0" w:line="181" w:lineRule="atLeast"/>
      <w:jc w:val="left"/>
    </w:pPr>
    <w:rPr>
      <w:rFonts w:ascii="Open Sans Light" w:hAnsi="Open Sans Light"/>
      <w:sz w:val="24"/>
      <w:szCs w:val="24"/>
    </w:rPr>
  </w:style>
  <w:style w:type="paragraph" w:customStyle="1" w:styleId="Pa35">
    <w:name w:val="Pa35"/>
    <w:basedOn w:val="Default"/>
    <w:next w:val="Default"/>
    <w:uiPriority w:val="99"/>
    <w:rsid w:val="009B568A"/>
    <w:pPr>
      <w:spacing w:line="181" w:lineRule="atLeast"/>
    </w:pPr>
    <w:rPr>
      <w:rFonts w:cstheme="minorBidi"/>
      <w:color w:val="auto"/>
    </w:rPr>
  </w:style>
  <w:style w:type="character" w:styleId="CommentReference">
    <w:name w:val="annotation reference"/>
    <w:basedOn w:val="DefaultParagraphFont"/>
    <w:uiPriority w:val="99"/>
    <w:semiHidden/>
    <w:unhideWhenUsed/>
    <w:rsid w:val="00767875"/>
    <w:rPr>
      <w:sz w:val="16"/>
      <w:szCs w:val="16"/>
    </w:rPr>
  </w:style>
  <w:style w:type="paragraph" w:styleId="CommentText">
    <w:name w:val="annotation text"/>
    <w:basedOn w:val="Normal"/>
    <w:link w:val="CommentTextChar"/>
    <w:uiPriority w:val="99"/>
    <w:semiHidden/>
    <w:unhideWhenUsed/>
    <w:rsid w:val="00767875"/>
    <w:pPr>
      <w:spacing w:line="240" w:lineRule="auto"/>
    </w:pPr>
    <w:rPr>
      <w:sz w:val="20"/>
      <w:szCs w:val="20"/>
    </w:rPr>
  </w:style>
  <w:style w:type="character" w:customStyle="1" w:styleId="CommentTextChar">
    <w:name w:val="Comment Text Char"/>
    <w:basedOn w:val="DefaultParagraphFont"/>
    <w:link w:val="CommentText"/>
    <w:uiPriority w:val="99"/>
    <w:semiHidden/>
    <w:rsid w:val="00767875"/>
    <w:rPr>
      <w:sz w:val="20"/>
      <w:szCs w:val="20"/>
    </w:rPr>
  </w:style>
  <w:style w:type="paragraph" w:styleId="CommentSubject">
    <w:name w:val="annotation subject"/>
    <w:basedOn w:val="CommentText"/>
    <w:next w:val="CommentText"/>
    <w:link w:val="CommentSubjectChar"/>
    <w:uiPriority w:val="99"/>
    <w:semiHidden/>
    <w:unhideWhenUsed/>
    <w:rsid w:val="00767875"/>
    <w:rPr>
      <w:b/>
      <w:bCs/>
    </w:rPr>
  </w:style>
  <w:style w:type="character" w:customStyle="1" w:styleId="CommentSubjectChar">
    <w:name w:val="Comment Subject Char"/>
    <w:basedOn w:val="CommentTextChar"/>
    <w:link w:val="CommentSubject"/>
    <w:uiPriority w:val="99"/>
    <w:semiHidden/>
    <w:rsid w:val="00767875"/>
    <w:rPr>
      <w:b/>
      <w:bCs/>
      <w:sz w:val="20"/>
      <w:szCs w:val="20"/>
    </w:rPr>
  </w:style>
  <w:style w:type="table" w:customStyle="1" w:styleId="TableGrid1">
    <w:name w:val="Table Grid1"/>
    <w:basedOn w:val="TableNormal"/>
    <w:next w:val="TableGrid"/>
    <w:uiPriority w:val="39"/>
    <w:rsid w:val="00DD3122"/>
    <w:pPr>
      <w:spacing w:after="0" w:line="240" w:lineRule="auto"/>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E1E51"/>
    <w:pPr>
      <w:spacing w:after="0" w:line="240" w:lineRule="auto"/>
      <w:jc w:val="left"/>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A36A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A36A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A36A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259FA"/>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370">
      <w:bodyDiv w:val="1"/>
      <w:marLeft w:val="0"/>
      <w:marRight w:val="0"/>
      <w:marTop w:val="0"/>
      <w:marBottom w:val="0"/>
      <w:divBdr>
        <w:top w:val="none" w:sz="0" w:space="0" w:color="auto"/>
        <w:left w:val="none" w:sz="0" w:space="0" w:color="auto"/>
        <w:bottom w:val="none" w:sz="0" w:space="0" w:color="auto"/>
        <w:right w:val="none" w:sz="0" w:space="0" w:color="auto"/>
      </w:divBdr>
      <w:divsChild>
        <w:div w:id="1599634120">
          <w:marLeft w:val="547"/>
          <w:marRight w:val="0"/>
          <w:marTop w:val="0"/>
          <w:marBottom w:val="0"/>
          <w:divBdr>
            <w:top w:val="none" w:sz="0" w:space="0" w:color="auto"/>
            <w:left w:val="none" w:sz="0" w:space="0" w:color="auto"/>
            <w:bottom w:val="none" w:sz="0" w:space="0" w:color="auto"/>
            <w:right w:val="none" w:sz="0" w:space="0" w:color="auto"/>
          </w:divBdr>
        </w:div>
      </w:divsChild>
    </w:div>
    <w:div w:id="131019966">
      <w:bodyDiv w:val="1"/>
      <w:marLeft w:val="0"/>
      <w:marRight w:val="0"/>
      <w:marTop w:val="0"/>
      <w:marBottom w:val="0"/>
      <w:divBdr>
        <w:top w:val="none" w:sz="0" w:space="0" w:color="auto"/>
        <w:left w:val="none" w:sz="0" w:space="0" w:color="auto"/>
        <w:bottom w:val="none" w:sz="0" w:space="0" w:color="auto"/>
        <w:right w:val="none" w:sz="0" w:space="0" w:color="auto"/>
      </w:divBdr>
      <w:divsChild>
        <w:div w:id="1692100098">
          <w:marLeft w:val="547"/>
          <w:marRight w:val="0"/>
          <w:marTop w:val="0"/>
          <w:marBottom w:val="0"/>
          <w:divBdr>
            <w:top w:val="none" w:sz="0" w:space="0" w:color="auto"/>
            <w:left w:val="none" w:sz="0" w:space="0" w:color="auto"/>
            <w:bottom w:val="none" w:sz="0" w:space="0" w:color="auto"/>
            <w:right w:val="none" w:sz="0" w:space="0" w:color="auto"/>
          </w:divBdr>
        </w:div>
      </w:divsChild>
    </w:div>
    <w:div w:id="171338250">
      <w:bodyDiv w:val="1"/>
      <w:marLeft w:val="0"/>
      <w:marRight w:val="0"/>
      <w:marTop w:val="0"/>
      <w:marBottom w:val="0"/>
      <w:divBdr>
        <w:top w:val="none" w:sz="0" w:space="0" w:color="auto"/>
        <w:left w:val="none" w:sz="0" w:space="0" w:color="auto"/>
        <w:bottom w:val="none" w:sz="0" w:space="0" w:color="auto"/>
        <w:right w:val="none" w:sz="0" w:space="0" w:color="auto"/>
      </w:divBdr>
      <w:divsChild>
        <w:div w:id="795175373">
          <w:marLeft w:val="0"/>
          <w:marRight w:val="0"/>
          <w:marTop w:val="96"/>
          <w:marBottom w:val="0"/>
          <w:divBdr>
            <w:top w:val="none" w:sz="0" w:space="0" w:color="auto"/>
            <w:left w:val="none" w:sz="0" w:space="0" w:color="auto"/>
            <w:bottom w:val="none" w:sz="0" w:space="0" w:color="auto"/>
            <w:right w:val="none" w:sz="0" w:space="0" w:color="auto"/>
          </w:divBdr>
        </w:div>
      </w:divsChild>
    </w:div>
    <w:div w:id="176121226">
      <w:bodyDiv w:val="1"/>
      <w:marLeft w:val="0"/>
      <w:marRight w:val="0"/>
      <w:marTop w:val="0"/>
      <w:marBottom w:val="0"/>
      <w:divBdr>
        <w:top w:val="none" w:sz="0" w:space="0" w:color="auto"/>
        <w:left w:val="none" w:sz="0" w:space="0" w:color="auto"/>
        <w:bottom w:val="none" w:sz="0" w:space="0" w:color="auto"/>
        <w:right w:val="none" w:sz="0" w:space="0" w:color="auto"/>
      </w:divBdr>
    </w:div>
    <w:div w:id="230577764">
      <w:bodyDiv w:val="1"/>
      <w:marLeft w:val="0"/>
      <w:marRight w:val="0"/>
      <w:marTop w:val="0"/>
      <w:marBottom w:val="0"/>
      <w:divBdr>
        <w:top w:val="none" w:sz="0" w:space="0" w:color="auto"/>
        <w:left w:val="none" w:sz="0" w:space="0" w:color="auto"/>
        <w:bottom w:val="none" w:sz="0" w:space="0" w:color="auto"/>
        <w:right w:val="none" w:sz="0" w:space="0" w:color="auto"/>
      </w:divBdr>
    </w:div>
    <w:div w:id="318583320">
      <w:bodyDiv w:val="1"/>
      <w:marLeft w:val="0"/>
      <w:marRight w:val="0"/>
      <w:marTop w:val="0"/>
      <w:marBottom w:val="0"/>
      <w:divBdr>
        <w:top w:val="none" w:sz="0" w:space="0" w:color="auto"/>
        <w:left w:val="none" w:sz="0" w:space="0" w:color="auto"/>
        <w:bottom w:val="none" w:sz="0" w:space="0" w:color="auto"/>
        <w:right w:val="none" w:sz="0" w:space="0" w:color="auto"/>
      </w:divBdr>
    </w:div>
    <w:div w:id="491260649">
      <w:bodyDiv w:val="1"/>
      <w:marLeft w:val="0"/>
      <w:marRight w:val="0"/>
      <w:marTop w:val="0"/>
      <w:marBottom w:val="0"/>
      <w:divBdr>
        <w:top w:val="none" w:sz="0" w:space="0" w:color="auto"/>
        <w:left w:val="none" w:sz="0" w:space="0" w:color="auto"/>
        <w:bottom w:val="none" w:sz="0" w:space="0" w:color="auto"/>
        <w:right w:val="none" w:sz="0" w:space="0" w:color="auto"/>
      </w:divBdr>
    </w:div>
    <w:div w:id="519006611">
      <w:bodyDiv w:val="1"/>
      <w:marLeft w:val="0"/>
      <w:marRight w:val="0"/>
      <w:marTop w:val="0"/>
      <w:marBottom w:val="0"/>
      <w:divBdr>
        <w:top w:val="none" w:sz="0" w:space="0" w:color="auto"/>
        <w:left w:val="none" w:sz="0" w:space="0" w:color="auto"/>
        <w:bottom w:val="none" w:sz="0" w:space="0" w:color="auto"/>
        <w:right w:val="none" w:sz="0" w:space="0" w:color="auto"/>
      </w:divBdr>
      <w:divsChild>
        <w:div w:id="1800492856">
          <w:marLeft w:val="547"/>
          <w:marRight w:val="0"/>
          <w:marTop w:val="0"/>
          <w:marBottom w:val="0"/>
          <w:divBdr>
            <w:top w:val="none" w:sz="0" w:space="0" w:color="auto"/>
            <w:left w:val="none" w:sz="0" w:space="0" w:color="auto"/>
            <w:bottom w:val="none" w:sz="0" w:space="0" w:color="auto"/>
            <w:right w:val="none" w:sz="0" w:space="0" w:color="auto"/>
          </w:divBdr>
        </w:div>
        <w:div w:id="515270315">
          <w:marLeft w:val="1253"/>
          <w:marRight w:val="0"/>
          <w:marTop w:val="0"/>
          <w:marBottom w:val="0"/>
          <w:divBdr>
            <w:top w:val="none" w:sz="0" w:space="0" w:color="auto"/>
            <w:left w:val="none" w:sz="0" w:space="0" w:color="auto"/>
            <w:bottom w:val="none" w:sz="0" w:space="0" w:color="auto"/>
            <w:right w:val="none" w:sz="0" w:space="0" w:color="auto"/>
          </w:divBdr>
        </w:div>
        <w:div w:id="982663840">
          <w:marLeft w:val="1973"/>
          <w:marRight w:val="0"/>
          <w:marTop w:val="0"/>
          <w:marBottom w:val="0"/>
          <w:divBdr>
            <w:top w:val="none" w:sz="0" w:space="0" w:color="auto"/>
            <w:left w:val="none" w:sz="0" w:space="0" w:color="auto"/>
            <w:bottom w:val="none" w:sz="0" w:space="0" w:color="auto"/>
            <w:right w:val="none" w:sz="0" w:space="0" w:color="auto"/>
          </w:divBdr>
        </w:div>
      </w:divsChild>
    </w:div>
    <w:div w:id="607741825">
      <w:bodyDiv w:val="1"/>
      <w:marLeft w:val="0"/>
      <w:marRight w:val="0"/>
      <w:marTop w:val="0"/>
      <w:marBottom w:val="0"/>
      <w:divBdr>
        <w:top w:val="none" w:sz="0" w:space="0" w:color="auto"/>
        <w:left w:val="none" w:sz="0" w:space="0" w:color="auto"/>
        <w:bottom w:val="none" w:sz="0" w:space="0" w:color="auto"/>
        <w:right w:val="none" w:sz="0" w:space="0" w:color="auto"/>
      </w:divBdr>
      <w:divsChild>
        <w:div w:id="875311795">
          <w:marLeft w:val="547"/>
          <w:marRight w:val="0"/>
          <w:marTop w:val="0"/>
          <w:marBottom w:val="0"/>
          <w:divBdr>
            <w:top w:val="none" w:sz="0" w:space="0" w:color="auto"/>
            <w:left w:val="none" w:sz="0" w:space="0" w:color="auto"/>
            <w:bottom w:val="none" w:sz="0" w:space="0" w:color="auto"/>
            <w:right w:val="none" w:sz="0" w:space="0" w:color="auto"/>
          </w:divBdr>
        </w:div>
      </w:divsChild>
    </w:div>
    <w:div w:id="742144263">
      <w:bodyDiv w:val="1"/>
      <w:marLeft w:val="0"/>
      <w:marRight w:val="0"/>
      <w:marTop w:val="0"/>
      <w:marBottom w:val="0"/>
      <w:divBdr>
        <w:top w:val="none" w:sz="0" w:space="0" w:color="auto"/>
        <w:left w:val="none" w:sz="0" w:space="0" w:color="auto"/>
        <w:bottom w:val="none" w:sz="0" w:space="0" w:color="auto"/>
        <w:right w:val="none" w:sz="0" w:space="0" w:color="auto"/>
      </w:divBdr>
      <w:divsChild>
        <w:div w:id="1999724121">
          <w:marLeft w:val="720"/>
          <w:marRight w:val="0"/>
          <w:marTop w:val="0"/>
          <w:marBottom w:val="0"/>
          <w:divBdr>
            <w:top w:val="none" w:sz="0" w:space="0" w:color="auto"/>
            <w:left w:val="none" w:sz="0" w:space="0" w:color="auto"/>
            <w:bottom w:val="none" w:sz="0" w:space="0" w:color="auto"/>
            <w:right w:val="none" w:sz="0" w:space="0" w:color="auto"/>
          </w:divBdr>
        </w:div>
      </w:divsChild>
    </w:div>
    <w:div w:id="873545942">
      <w:bodyDiv w:val="1"/>
      <w:marLeft w:val="0"/>
      <w:marRight w:val="0"/>
      <w:marTop w:val="0"/>
      <w:marBottom w:val="0"/>
      <w:divBdr>
        <w:top w:val="none" w:sz="0" w:space="0" w:color="auto"/>
        <w:left w:val="none" w:sz="0" w:space="0" w:color="auto"/>
        <w:bottom w:val="none" w:sz="0" w:space="0" w:color="auto"/>
        <w:right w:val="none" w:sz="0" w:space="0" w:color="auto"/>
      </w:divBdr>
    </w:div>
    <w:div w:id="1398016084">
      <w:bodyDiv w:val="1"/>
      <w:marLeft w:val="0"/>
      <w:marRight w:val="0"/>
      <w:marTop w:val="0"/>
      <w:marBottom w:val="0"/>
      <w:divBdr>
        <w:top w:val="none" w:sz="0" w:space="0" w:color="auto"/>
        <w:left w:val="none" w:sz="0" w:space="0" w:color="auto"/>
        <w:bottom w:val="none" w:sz="0" w:space="0" w:color="auto"/>
        <w:right w:val="none" w:sz="0" w:space="0" w:color="auto"/>
      </w:divBdr>
    </w:div>
    <w:div w:id="1453018527">
      <w:bodyDiv w:val="1"/>
      <w:marLeft w:val="0"/>
      <w:marRight w:val="0"/>
      <w:marTop w:val="0"/>
      <w:marBottom w:val="0"/>
      <w:divBdr>
        <w:top w:val="none" w:sz="0" w:space="0" w:color="auto"/>
        <w:left w:val="none" w:sz="0" w:space="0" w:color="auto"/>
        <w:bottom w:val="none" w:sz="0" w:space="0" w:color="auto"/>
        <w:right w:val="none" w:sz="0" w:space="0" w:color="auto"/>
      </w:divBdr>
    </w:div>
    <w:div w:id="1548713935">
      <w:bodyDiv w:val="1"/>
      <w:marLeft w:val="0"/>
      <w:marRight w:val="0"/>
      <w:marTop w:val="0"/>
      <w:marBottom w:val="0"/>
      <w:divBdr>
        <w:top w:val="none" w:sz="0" w:space="0" w:color="auto"/>
        <w:left w:val="none" w:sz="0" w:space="0" w:color="auto"/>
        <w:bottom w:val="none" w:sz="0" w:space="0" w:color="auto"/>
        <w:right w:val="none" w:sz="0" w:space="0" w:color="auto"/>
      </w:divBdr>
      <w:divsChild>
        <w:div w:id="1607272246">
          <w:marLeft w:val="0"/>
          <w:marRight w:val="0"/>
          <w:marTop w:val="0"/>
          <w:marBottom w:val="0"/>
          <w:divBdr>
            <w:top w:val="none" w:sz="0" w:space="0" w:color="auto"/>
            <w:left w:val="none" w:sz="0" w:space="0" w:color="auto"/>
            <w:bottom w:val="none" w:sz="0" w:space="0" w:color="auto"/>
            <w:right w:val="none" w:sz="0" w:space="0" w:color="auto"/>
          </w:divBdr>
        </w:div>
        <w:div w:id="1069227876">
          <w:marLeft w:val="0"/>
          <w:marRight w:val="0"/>
          <w:marTop w:val="0"/>
          <w:marBottom w:val="0"/>
          <w:divBdr>
            <w:top w:val="none" w:sz="0" w:space="0" w:color="auto"/>
            <w:left w:val="none" w:sz="0" w:space="0" w:color="auto"/>
            <w:bottom w:val="none" w:sz="0" w:space="0" w:color="auto"/>
            <w:right w:val="none" w:sz="0" w:space="0" w:color="auto"/>
          </w:divBdr>
        </w:div>
        <w:div w:id="1309900056">
          <w:marLeft w:val="0"/>
          <w:marRight w:val="0"/>
          <w:marTop w:val="0"/>
          <w:marBottom w:val="0"/>
          <w:divBdr>
            <w:top w:val="none" w:sz="0" w:space="0" w:color="auto"/>
            <w:left w:val="none" w:sz="0" w:space="0" w:color="auto"/>
            <w:bottom w:val="none" w:sz="0" w:space="0" w:color="auto"/>
            <w:right w:val="none" w:sz="0" w:space="0" w:color="auto"/>
          </w:divBdr>
        </w:div>
        <w:div w:id="850880264">
          <w:marLeft w:val="0"/>
          <w:marRight w:val="0"/>
          <w:marTop w:val="0"/>
          <w:marBottom w:val="0"/>
          <w:divBdr>
            <w:top w:val="none" w:sz="0" w:space="0" w:color="auto"/>
            <w:left w:val="none" w:sz="0" w:space="0" w:color="auto"/>
            <w:bottom w:val="none" w:sz="0" w:space="0" w:color="auto"/>
            <w:right w:val="none" w:sz="0" w:space="0" w:color="auto"/>
          </w:divBdr>
        </w:div>
        <w:div w:id="1399401440">
          <w:marLeft w:val="0"/>
          <w:marRight w:val="0"/>
          <w:marTop w:val="0"/>
          <w:marBottom w:val="0"/>
          <w:divBdr>
            <w:top w:val="none" w:sz="0" w:space="0" w:color="auto"/>
            <w:left w:val="none" w:sz="0" w:space="0" w:color="auto"/>
            <w:bottom w:val="none" w:sz="0" w:space="0" w:color="auto"/>
            <w:right w:val="none" w:sz="0" w:space="0" w:color="auto"/>
          </w:divBdr>
        </w:div>
        <w:div w:id="1099641755">
          <w:marLeft w:val="0"/>
          <w:marRight w:val="0"/>
          <w:marTop w:val="0"/>
          <w:marBottom w:val="0"/>
          <w:divBdr>
            <w:top w:val="none" w:sz="0" w:space="0" w:color="auto"/>
            <w:left w:val="none" w:sz="0" w:space="0" w:color="auto"/>
            <w:bottom w:val="none" w:sz="0" w:space="0" w:color="auto"/>
            <w:right w:val="none" w:sz="0" w:space="0" w:color="auto"/>
          </w:divBdr>
        </w:div>
      </w:divsChild>
    </w:div>
    <w:div w:id="1591156135">
      <w:bodyDiv w:val="1"/>
      <w:marLeft w:val="0"/>
      <w:marRight w:val="0"/>
      <w:marTop w:val="0"/>
      <w:marBottom w:val="0"/>
      <w:divBdr>
        <w:top w:val="none" w:sz="0" w:space="0" w:color="auto"/>
        <w:left w:val="none" w:sz="0" w:space="0" w:color="auto"/>
        <w:bottom w:val="none" w:sz="0" w:space="0" w:color="auto"/>
        <w:right w:val="none" w:sz="0" w:space="0" w:color="auto"/>
      </w:divBdr>
      <w:divsChild>
        <w:div w:id="1902595380">
          <w:marLeft w:val="0"/>
          <w:marRight w:val="0"/>
          <w:marTop w:val="96"/>
          <w:marBottom w:val="0"/>
          <w:divBdr>
            <w:top w:val="none" w:sz="0" w:space="0" w:color="auto"/>
            <w:left w:val="none" w:sz="0" w:space="0" w:color="auto"/>
            <w:bottom w:val="none" w:sz="0" w:space="0" w:color="auto"/>
            <w:right w:val="none" w:sz="0" w:space="0" w:color="auto"/>
          </w:divBdr>
        </w:div>
      </w:divsChild>
    </w:div>
    <w:div w:id="1712534294">
      <w:bodyDiv w:val="1"/>
      <w:marLeft w:val="0"/>
      <w:marRight w:val="0"/>
      <w:marTop w:val="0"/>
      <w:marBottom w:val="0"/>
      <w:divBdr>
        <w:top w:val="none" w:sz="0" w:space="0" w:color="auto"/>
        <w:left w:val="none" w:sz="0" w:space="0" w:color="auto"/>
        <w:bottom w:val="none" w:sz="0" w:space="0" w:color="auto"/>
        <w:right w:val="none" w:sz="0" w:space="0" w:color="auto"/>
      </w:divBdr>
      <w:divsChild>
        <w:div w:id="1587300898">
          <w:marLeft w:val="547"/>
          <w:marRight w:val="0"/>
          <w:marTop w:val="0"/>
          <w:marBottom w:val="0"/>
          <w:divBdr>
            <w:top w:val="none" w:sz="0" w:space="0" w:color="auto"/>
            <w:left w:val="none" w:sz="0" w:space="0" w:color="auto"/>
            <w:bottom w:val="none" w:sz="0" w:space="0" w:color="auto"/>
            <w:right w:val="none" w:sz="0" w:space="0" w:color="auto"/>
          </w:divBdr>
        </w:div>
        <w:div w:id="321196936">
          <w:marLeft w:val="547"/>
          <w:marRight w:val="0"/>
          <w:marTop w:val="0"/>
          <w:marBottom w:val="0"/>
          <w:divBdr>
            <w:top w:val="none" w:sz="0" w:space="0" w:color="auto"/>
            <w:left w:val="none" w:sz="0" w:space="0" w:color="auto"/>
            <w:bottom w:val="none" w:sz="0" w:space="0" w:color="auto"/>
            <w:right w:val="none" w:sz="0" w:space="0" w:color="auto"/>
          </w:divBdr>
        </w:div>
        <w:div w:id="1190410970">
          <w:marLeft w:val="547"/>
          <w:marRight w:val="0"/>
          <w:marTop w:val="0"/>
          <w:marBottom w:val="0"/>
          <w:divBdr>
            <w:top w:val="none" w:sz="0" w:space="0" w:color="auto"/>
            <w:left w:val="none" w:sz="0" w:space="0" w:color="auto"/>
            <w:bottom w:val="none" w:sz="0" w:space="0" w:color="auto"/>
            <w:right w:val="none" w:sz="0" w:space="0" w:color="auto"/>
          </w:divBdr>
        </w:div>
        <w:div w:id="1786806267">
          <w:marLeft w:val="547"/>
          <w:marRight w:val="0"/>
          <w:marTop w:val="0"/>
          <w:marBottom w:val="0"/>
          <w:divBdr>
            <w:top w:val="none" w:sz="0" w:space="0" w:color="auto"/>
            <w:left w:val="none" w:sz="0" w:space="0" w:color="auto"/>
            <w:bottom w:val="none" w:sz="0" w:space="0" w:color="auto"/>
            <w:right w:val="none" w:sz="0" w:space="0" w:color="auto"/>
          </w:divBdr>
        </w:div>
      </w:divsChild>
    </w:div>
    <w:div w:id="17915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B187-E778-43F8-BFEA-45FD67CD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9052</Words>
  <Characters>51598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Asanda</cp:lastModifiedBy>
  <cp:revision>2</cp:revision>
  <cp:lastPrinted>2017-10-17T15:06:00Z</cp:lastPrinted>
  <dcterms:created xsi:type="dcterms:W3CDTF">2019-10-30T08:26:00Z</dcterms:created>
  <dcterms:modified xsi:type="dcterms:W3CDTF">2019-10-30T08:26:00Z</dcterms:modified>
</cp:coreProperties>
</file>