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5D88" w14:textId="77777777" w:rsidR="00714499" w:rsidRPr="00714499" w:rsidRDefault="00714499" w:rsidP="00714499">
      <w:pPr>
        <w:shd w:val="clear" w:color="auto" w:fill="FFFFFF"/>
        <w:spacing w:before="100" w:beforeAutospacing="1"/>
        <w:jc w:val="center"/>
        <w:rPr>
          <w:rFonts w:ascii="Arial" w:hAnsi="Arial" w:cs="Arial"/>
          <w:color w:val="000000"/>
          <w:sz w:val="20"/>
          <w:szCs w:val="20"/>
        </w:rPr>
      </w:pPr>
      <w:r w:rsidRPr="00714499">
        <w:rPr>
          <w:rFonts w:ascii="Arial" w:eastAsia="Times New Roman" w:hAnsi="Arial" w:cs="Arial"/>
          <w:b/>
          <w:bCs/>
          <w:sz w:val="20"/>
          <w:szCs w:val="20"/>
          <w:shd w:val="clear" w:color="auto" w:fill="FFFFFF"/>
          <w:lang w:val="en-GB"/>
        </w:rPr>
        <w:t>African Christian Democratic Party</w:t>
      </w:r>
    </w:p>
    <w:p w14:paraId="55E925BD" w14:textId="77777777" w:rsidR="00714499" w:rsidRPr="00714499" w:rsidRDefault="00714499" w:rsidP="00714499">
      <w:pPr>
        <w:shd w:val="clear" w:color="auto" w:fill="FFFFFF"/>
        <w:spacing w:before="100" w:beforeAutospacing="1"/>
        <w:rPr>
          <w:rFonts w:ascii="Arial" w:hAnsi="Arial" w:cs="Arial"/>
          <w:color w:val="000000"/>
          <w:sz w:val="20"/>
          <w:szCs w:val="20"/>
        </w:rPr>
      </w:pPr>
      <w:r w:rsidRPr="00714499">
        <w:rPr>
          <w:rFonts w:ascii="Arial" w:eastAsia="Times New Roman" w:hAnsi="Arial" w:cs="Arial"/>
          <w:sz w:val="20"/>
          <w:szCs w:val="20"/>
          <w:shd w:val="clear" w:color="auto" w:fill="FFFFFF"/>
          <w:lang w:val="en-GB"/>
        </w:rPr>
        <w:t> </w:t>
      </w:r>
    </w:p>
    <w:p w14:paraId="6C599CBF" w14:textId="77777777" w:rsidR="00714499" w:rsidRPr="00714499" w:rsidRDefault="00714499" w:rsidP="00714499">
      <w:pPr>
        <w:shd w:val="clear" w:color="auto" w:fill="FFFFFF"/>
        <w:spacing w:before="100" w:beforeAutospacing="1"/>
        <w:rPr>
          <w:rFonts w:ascii="Arial" w:hAnsi="Arial" w:cs="Arial"/>
          <w:color w:val="000000"/>
          <w:sz w:val="20"/>
          <w:szCs w:val="20"/>
        </w:rPr>
      </w:pPr>
      <w:r w:rsidRPr="00714499">
        <w:rPr>
          <w:rFonts w:ascii="Arial" w:eastAsia="Times New Roman" w:hAnsi="Arial" w:cs="Arial"/>
          <w:sz w:val="20"/>
          <w:szCs w:val="20"/>
          <w:shd w:val="clear" w:color="auto" w:fill="FFFFFF"/>
          <w:lang w:val="en-GB"/>
        </w:rPr>
        <w:t> </w:t>
      </w:r>
    </w:p>
    <w:p w14:paraId="44DF4A77" w14:textId="77777777" w:rsidR="00714499" w:rsidRPr="00714499" w:rsidRDefault="00714499" w:rsidP="00714499">
      <w:pPr>
        <w:shd w:val="clear" w:color="auto" w:fill="FFFFFF"/>
        <w:spacing w:before="100" w:beforeAutospacing="1"/>
        <w:rPr>
          <w:rFonts w:ascii="Arial" w:hAnsi="Arial" w:cs="Arial"/>
          <w:color w:val="000000"/>
          <w:sz w:val="20"/>
          <w:szCs w:val="20"/>
        </w:rPr>
      </w:pPr>
      <w:r w:rsidRPr="00714499">
        <w:rPr>
          <w:rFonts w:ascii="Arial" w:eastAsia="Times New Roman" w:hAnsi="Arial" w:cs="Arial"/>
          <w:sz w:val="20"/>
          <w:szCs w:val="20"/>
          <w:shd w:val="clear" w:color="auto" w:fill="FFFFFF"/>
          <w:lang w:val="en-GB"/>
        </w:rPr>
        <w:br/>
      </w:r>
      <w:r w:rsidRPr="00714499">
        <w:rPr>
          <w:rFonts w:ascii="Arial" w:eastAsia="Times New Roman" w:hAnsi="Arial" w:cs="Arial"/>
          <w:b/>
          <w:bCs/>
          <w:sz w:val="20"/>
          <w:szCs w:val="20"/>
          <w:shd w:val="clear" w:color="auto" w:fill="FFFFFF"/>
          <w:lang w:val="en-GB"/>
        </w:rPr>
        <w:t>16 May 2023</w:t>
      </w:r>
      <w:r w:rsidRPr="00714499">
        <w:rPr>
          <w:rFonts w:ascii="Arial" w:eastAsia="Times New Roman" w:hAnsi="Arial" w:cs="Arial"/>
          <w:b/>
          <w:bCs/>
          <w:sz w:val="20"/>
          <w:szCs w:val="20"/>
          <w:shd w:val="clear" w:color="auto" w:fill="FFFFFF"/>
          <w:lang w:val="en-GB"/>
        </w:rPr>
        <w:br/>
      </w:r>
      <w:r w:rsidRPr="00714499">
        <w:rPr>
          <w:rFonts w:ascii="Arial" w:eastAsia="Times New Roman" w:hAnsi="Arial" w:cs="Arial"/>
          <w:b/>
          <w:bCs/>
          <w:sz w:val="20"/>
          <w:szCs w:val="20"/>
          <w:shd w:val="clear" w:color="auto" w:fill="FFFFFF"/>
          <w:lang w:val="en-GB"/>
        </w:rPr>
        <w:br/>
        <w:t>ACDP Parliament</w:t>
      </w:r>
      <w:r w:rsidRPr="00714499">
        <w:rPr>
          <w:rFonts w:ascii="Arial" w:eastAsia="Times New Roman" w:hAnsi="Arial" w:cs="Arial"/>
          <w:b/>
          <w:bCs/>
          <w:sz w:val="20"/>
          <w:szCs w:val="20"/>
          <w:shd w:val="clear" w:color="auto" w:fill="FFFFFF"/>
          <w:lang w:val="en-GB"/>
        </w:rPr>
        <w:br/>
        <w:t>Debate on Budget Vote 36: </w:t>
      </w:r>
      <w:r w:rsidRPr="00714499">
        <w:rPr>
          <w:rFonts w:ascii="Arial" w:hAnsi="Arial" w:cs="Arial"/>
          <w:b/>
          <w:bCs/>
          <w:sz w:val="20"/>
          <w:szCs w:val="20"/>
          <w:lang w:val="en-GB"/>
        </w:rPr>
        <w:t>Small Business Development</w:t>
      </w:r>
    </w:p>
    <w:p w14:paraId="45389378" w14:textId="77777777" w:rsidR="00714499" w:rsidRPr="00714499" w:rsidRDefault="00714499" w:rsidP="00714499">
      <w:pPr>
        <w:shd w:val="clear" w:color="auto" w:fill="FFFFFF"/>
        <w:spacing w:before="100" w:beforeAutospacing="1"/>
        <w:rPr>
          <w:rFonts w:ascii="Arial" w:hAnsi="Arial" w:cs="Arial"/>
          <w:color w:val="000000"/>
          <w:sz w:val="20"/>
          <w:szCs w:val="20"/>
        </w:rPr>
      </w:pPr>
      <w:r w:rsidRPr="00714499">
        <w:rPr>
          <w:rFonts w:ascii="Arial" w:eastAsia="Times New Roman" w:hAnsi="Arial" w:cs="Arial"/>
          <w:b/>
          <w:bCs/>
          <w:sz w:val="20"/>
          <w:szCs w:val="20"/>
          <w:shd w:val="clear" w:color="auto" w:fill="FFFFFF"/>
          <w:lang w:val="en-GB"/>
        </w:rPr>
        <w:t>Speech by ACDP Deputy President, Wayne Thring MP</w:t>
      </w:r>
    </w:p>
    <w:p w14:paraId="267E2D13" w14:textId="77777777" w:rsidR="00714499" w:rsidRPr="00714499" w:rsidRDefault="00714499" w:rsidP="00714499">
      <w:pPr>
        <w:pStyle w:val="default"/>
        <w:rPr>
          <w:rFonts w:ascii="Arial" w:hAnsi="Arial" w:cs="Arial"/>
          <w:color w:val="000000"/>
          <w:sz w:val="20"/>
          <w:szCs w:val="20"/>
        </w:rPr>
      </w:pPr>
      <w:r w:rsidRPr="00714499">
        <w:rPr>
          <w:rFonts w:ascii="Arial" w:hAnsi="Arial" w:cs="Arial"/>
          <w:sz w:val="20"/>
          <w:szCs w:val="20"/>
        </w:rPr>
        <w:t> </w:t>
      </w:r>
    </w:p>
    <w:p w14:paraId="5193FA82" w14:textId="77777777" w:rsidR="00714499" w:rsidRPr="00714499" w:rsidRDefault="00714499" w:rsidP="00714499">
      <w:pPr>
        <w:pStyle w:val="default"/>
        <w:rPr>
          <w:rFonts w:ascii="Arial" w:hAnsi="Arial" w:cs="Arial"/>
          <w:color w:val="000000"/>
          <w:sz w:val="20"/>
          <w:szCs w:val="20"/>
        </w:rPr>
      </w:pPr>
      <w:r w:rsidRPr="00714499">
        <w:rPr>
          <w:rFonts w:ascii="Arial" w:hAnsi="Arial" w:cs="Arial"/>
          <w:sz w:val="20"/>
          <w:szCs w:val="20"/>
        </w:rPr>
        <w:t> </w:t>
      </w:r>
    </w:p>
    <w:p w14:paraId="34FE2771" w14:textId="77777777" w:rsidR="00714499" w:rsidRPr="00714499" w:rsidRDefault="00714499" w:rsidP="00714499">
      <w:pPr>
        <w:pStyle w:val="default"/>
        <w:rPr>
          <w:rFonts w:ascii="Arial" w:hAnsi="Arial" w:cs="Arial"/>
          <w:color w:val="000000"/>
          <w:sz w:val="20"/>
          <w:szCs w:val="20"/>
        </w:rPr>
      </w:pPr>
      <w:r w:rsidRPr="00714499">
        <w:rPr>
          <w:rFonts w:ascii="Arial" w:eastAsia="Times New Roman" w:hAnsi="Arial" w:cs="Arial"/>
          <w:b/>
          <w:bCs/>
          <w:sz w:val="20"/>
          <w:szCs w:val="20"/>
        </w:rPr>
        <w:t xml:space="preserve">ACDP labels NDP’s vision of SMMEs providing 90% of employment by 2030 nothing but lip </w:t>
      </w:r>
      <w:proofErr w:type="gramStart"/>
      <w:r w:rsidRPr="00714499">
        <w:rPr>
          <w:rFonts w:ascii="Arial" w:eastAsia="Times New Roman" w:hAnsi="Arial" w:cs="Arial"/>
          <w:b/>
          <w:bCs/>
          <w:sz w:val="20"/>
          <w:szCs w:val="20"/>
        </w:rPr>
        <w:t>service</w:t>
      </w:r>
      <w:proofErr w:type="gramEnd"/>
    </w:p>
    <w:p w14:paraId="153BE834" w14:textId="77777777" w:rsidR="00714499" w:rsidRPr="00714499" w:rsidRDefault="00714499" w:rsidP="00714499">
      <w:pPr>
        <w:pStyle w:val="default"/>
        <w:rPr>
          <w:rFonts w:ascii="Arial" w:hAnsi="Arial" w:cs="Arial"/>
          <w:color w:val="000000"/>
          <w:sz w:val="20"/>
          <w:szCs w:val="20"/>
        </w:rPr>
      </w:pPr>
      <w:r w:rsidRPr="00714499">
        <w:rPr>
          <w:rFonts w:ascii="Arial" w:eastAsia="Times New Roman" w:hAnsi="Arial" w:cs="Arial"/>
          <w:sz w:val="20"/>
          <w:szCs w:val="20"/>
        </w:rPr>
        <w:t> </w:t>
      </w:r>
    </w:p>
    <w:p w14:paraId="3647D7AD" w14:textId="77777777" w:rsidR="00714499" w:rsidRPr="00714499" w:rsidRDefault="00714499" w:rsidP="00714499">
      <w:pPr>
        <w:pStyle w:val="default"/>
        <w:rPr>
          <w:rFonts w:ascii="Arial" w:hAnsi="Arial" w:cs="Arial"/>
          <w:color w:val="000000"/>
          <w:sz w:val="20"/>
          <w:szCs w:val="20"/>
        </w:rPr>
      </w:pPr>
      <w:r w:rsidRPr="00714499">
        <w:rPr>
          <w:rFonts w:ascii="Arial" w:eastAsia="Times New Roman" w:hAnsi="Arial" w:cs="Arial"/>
          <w:sz w:val="20"/>
          <w:szCs w:val="20"/>
        </w:rPr>
        <w:t> </w:t>
      </w:r>
    </w:p>
    <w:p w14:paraId="4F5985B6" w14:textId="7D29D7F1" w:rsidR="00756CF6" w:rsidRPr="00714499" w:rsidRDefault="00714499" w:rsidP="00714499">
      <w:pPr>
        <w:rPr>
          <w:rFonts w:ascii="Arial" w:hAnsi="Arial" w:cs="Arial"/>
          <w:color w:val="000000" w:themeColor="text1"/>
          <w:sz w:val="20"/>
          <w:szCs w:val="20"/>
        </w:rPr>
      </w:pPr>
      <w:r w:rsidRPr="00714499">
        <w:rPr>
          <w:rFonts w:ascii="Arial" w:eastAsia="Times New Roman" w:hAnsi="Arial" w:cs="Arial"/>
          <w:sz w:val="20"/>
          <w:szCs w:val="20"/>
        </w:rPr>
        <w:t xml:space="preserve">“Honourable House Chairperson, </w:t>
      </w:r>
      <w:r w:rsidRPr="00714499">
        <w:rPr>
          <w:rFonts w:ascii="Arial" w:eastAsia="Times New Roman" w:hAnsi="Arial" w:cs="Arial"/>
          <w:sz w:val="20"/>
          <w:szCs w:val="20"/>
        </w:rPr>
        <w:br/>
      </w:r>
      <w:r w:rsidRPr="00714499">
        <w:rPr>
          <w:rFonts w:ascii="Arial" w:eastAsia="Times New Roman" w:hAnsi="Arial" w:cs="Arial"/>
          <w:sz w:val="20"/>
          <w:szCs w:val="20"/>
        </w:rPr>
        <w:br/>
        <w:t xml:space="preserve">John </w:t>
      </w:r>
      <w:proofErr w:type="spellStart"/>
      <w:r w:rsidRPr="00714499">
        <w:rPr>
          <w:rFonts w:ascii="Arial" w:eastAsia="Times New Roman" w:hAnsi="Arial" w:cs="Arial"/>
          <w:sz w:val="20"/>
          <w:szCs w:val="20"/>
        </w:rPr>
        <w:t>Dludlu</w:t>
      </w:r>
      <w:proofErr w:type="spellEnd"/>
      <w:r w:rsidRPr="00714499">
        <w:rPr>
          <w:rFonts w:ascii="Arial" w:eastAsia="Times New Roman" w:hAnsi="Arial" w:cs="Arial"/>
          <w:sz w:val="20"/>
          <w:szCs w:val="20"/>
        </w:rPr>
        <w:t>, CEO of the Small </w:t>
      </w:r>
      <w:hyperlink r:id="rId7" w:history="1">
        <w:r w:rsidRPr="00714499">
          <w:rPr>
            <w:rStyle w:val="Hyperlink"/>
            <w:rFonts w:ascii="Arial" w:eastAsia="Times New Roman" w:hAnsi="Arial" w:cs="Arial"/>
            <w:sz w:val="20"/>
            <w:szCs w:val="20"/>
          </w:rPr>
          <w:t>Business</w:t>
        </w:r>
      </w:hyperlink>
      <w:r w:rsidRPr="00714499">
        <w:rPr>
          <w:rFonts w:ascii="Arial" w:eastAsia="Times New Roman" w:hAnsi="Arial" w:cs="Arial"/>
          <w:sz w:val="20"/>
          <w:szCs w:val="20"/>
        </w:rPr>
        <w:t> Institute, calls small businesses, “the rock stars of our economy”- yet it appears that government sweeps them aside like a stable-hand shovelling manure.</w:t>
      </w:r>
      <w:r w:rsidRPr="00714499">
        <w:rPr>
          <w:rStyle w:val="FootnoteReference"/>
          <w:rFonts w:ascii="Arial" w:hAnsi="Arial" w:cs="Arial"/>
          <w:color w:val="000000"/>
          <w:sz w:val="20"/>
          <w:szCs w:val="20"/>
          <w:shd w:val="clear" w:color="auto" w:fill="FFFFFF"/>
        </w:rPr>
        <w:t xml:space="preserve"> </w:t>
      </w:r>
      <w:r w:rsidRPr="00714499">
        <w:rPr>
          <w:rFonts w:ascii="Arial" w:hAnsi="Arial" w:cs="Arial"/>
          <w:sz w:val="20"/>
          <w:szCs w:val="20"/>
        </w:rPr>
        <w:t>The World Trade Report states that SMMEs, in economies such as ours, account for 60% of GDP and 70% of employment.</w:t>
      </w:r>
      <w:r w:rsidRPr="00714499">
        <w:rPr>
          <w:rFonts w:ascii="Arial" w:eastAsia="Times New Roman" w:hAnsi="Arial" w:cs="Arial"/>
          <w:sz w:val="20"/>
          <w:szCs w:val="20"/>
        </w:rPr>
        <w:t xml:space="preserve"> </w:t>
      </w:r>
      <w:r w:rsidRPr="00714499">
        <w:rPr>
          <w:rFonts w:ascii="Arial" w:hAnsi="Arial" w:cs="Arial"/>
          <w:sz w:val="20"/>
          <w:szCs w:val="20"/>
        </w:rPr>
        <w:t xml:space="preserve"> </w:t>
      </w:r>
      <w:r w:rsidRPr="00714499">
        <w:rPr>
          <w:rFonts w:ascii="Arial" w:hAnsi="Arial" w:cs="Arial"/>
          <w:color w:val="000000"/>
          <w:sz w:val="20"/>
          <w:szCs w:val="20"/>
          <w:shd w:val="clear" w:color="auto" w:fill="FFFFFF"/>
        </w:rPr>
        <w:t>That said, this Department was created to focus on enhanced support for these small businesses and cooperatives.</w:t>
      </w:r>
      <w:r w:rsidRPr="00714499">
        <w:rPr>
          <w:rFonts w:ascii="Arial" w:hAnsi="Arial" w:cs="Arial"/>
          <w:color w:val="000000"/>
          <w:sz w:val="20"/>
          <w:szCs w:val="20"/>
          <w:shd w:val="clear" w:color="auto" w:fill="FFFFFF"/>
        </w:rPr>
        <w:br/>
      </w:r>
      <w:r w:rsidRPr="00714499">
        <w:rPr>
          <w:rFonts w:ascii="Arial" w:hAnsi="Arial" w:cs="Arial"/>
          <w:color w:val="000000"/>
          <w:sz w:val="20"/>
          <w:szCs w:val="20"/>
          <w:shd w:val="clear" w:color="auto" w:fill="FFFFFF"/>
        </w:rPr>
        <w:br/>
      </w:r>
      <w:r w:rsidRPr="00714499">
        <w:rPr>
          <w:rFonts w:ascii="Arial" w:hAnsi="Arial" w:cs="Arial"/>
          <w:sz w:val="20"/>
          <w:szCs w:val="20"/>
        </w:rPr>
        <w:t xml:space="preserve">Following the Covid shutdowns, the lurching rand and the debilitating power cuts, many small businesses have had to close and </w:t>
      </w:r>
      <w:r w:rsidRPr="00714499">
        <w:rPr>
          <w:rFonts w:ascii="Arial" w:eastAsia="Times New Roman" w:hAnsi="Arial" w:cs="Arial"/>
          <w:sz w:val="20"/>
          <w:szCs w:val="20"/>
        </w:rPr>
        <w:t xml:space="preserve">most cite government non-payment as the biggest contributor to their closure. </w:t>
      </w:r>
      <w:r w:rsidRPr="00714499">
        <w:rPr>
          <w:rFonts w:ascii="Arial" w:hAnsi="Arial" w:cs="Arial"/>
          <w:sz w:val="20"/>
          <w:szCs w:val="20"/>
        </w:rPr>
        <w:t xml:space="preserve">At the end of March last year SMMEs were owed R6.1 billion by government, despite commitments to meet the 30-day payment of suppliers’ target. To make matters worse, this Department appears reluctant to engage the national and provincial departments who are the culprits for non-payment. </w:t>
      </w:r>
      <w:r w:rsidRPr="00714499">
        <w:rPr>
          <w:rFonts w:ascii="Arial" w:eastAsia="Times New Roman" w:hAnsi="Arial" w:cs="Arial"/>
          <w:sz w:val="20"/>
          <w:szCs w:val="20"/>
        </w:rPr>
        <w:t>This is not only unacceptable but counterproductive to the aim of creating jobs and encouraging entrepreneurship - and is contrary to the Department’s mandate.</w:t>
      </w:r>
      <w:r w:rsidRPr="00714499">
        <w:rPr>
          <w:rFonts w:ascii="Arial" w:eastAsia="Times New Roman" w:hAnsi="Arial" w:cs="Arial"/>
          <w:sz w:val="20"/>
          <w:szCs w:val="20"/>
        </w:rPr>
        <w:br/>
      </w:r>
      <w:r w:rsidRPr="00714499">
        <w:rPr>
          <w:rFonts w:ascii="Arial" w:eastAsia="Times New Roman" w:hAnsi="Arial" w:cs="Arial"/>
          <w:sz w:val="20"/>
          <w:szCs w:val="20"/>
        </w:rPr>
        <w:br/>
      </w:r>
      <w:r w:rsidRPr="00714499">
        <w:rPr>
          <w:rFonts w:ascii="Arial" w:hAnsi="Arial" w:cs="Arial"/>
          <w:sz w:val="20"/>
          <w:szCs w:val="20"/>
        </w:rPr>
        <w:t xml:space="preserve">The ACDP wishes to point out the missed performance targets of 30%, together with bill paying shortcomings, putting entrepreneurs out of business. </w:t>
      </w:r>
      <w:proofErr w:type="gramStart"/>
      <w:r w:rsidRPr="00714499">
        <w:rPr>
          <w:rFonts w:ascii="Arial" w:hAnsi="Arial" w:cs="Arial"/>
          <w:sz w:val="20"/>
          <w:szCs w:val="20"/>
        </w:rPr>
        <w:t>So</w:t>
      </w:r>
      <w:proofErr w:type="gramEnd"/>
      <w:r w:rsidRPr="00714499">
        <w:rPr>
          <w:rFonts w:ascii="Arial" w:hAnsi="Arial" w:cs="Arial"/>
          <w:sz w:val="20"/>
          <w:szCs w:val="20"/>
        </w:rPr>
        <w:t xml:space="preserve"> the question must be asked, “how is the Department going to effectively achieve the NDP target of helping SMMEs create nearly ten million jobs, if they consistently miss their own performance targets?”</w:t>
      </w:r>
      <w:r w:rsidRPr="00714499">
        <w:rPr>
          <w:rFonts w:ascii="Arial" w:hAnsi="Arial" w:cs="Arial"/>
          <w:sz w:val="20"/>
          <w:szCs w:val="20"/>
        </w:rPr>
        <w:br/>
      </w:r>
      <w:r w:rsidRPr="00714499">
        <w:rPr>
          <w:rFonts w:ascii="Arial" w:hAnsi="Arial" w:cs="Arial"/>
          <w:sz w:val="20"/>
          <w:szCs w:val="20"/>
        </w:rPr>
        <w:br/>
      </w:r>
      <w:r w:rsidRPr="00714499">
        <w:rPr>
          <w:rFonts w:ascii="Arial" w:eastAsia="Times New Roman" w:hAnsi="Arial" w:cs="Arial"/>
          <w:sz w:val="20"/>
          <w:szCs w:val="20"/>
        </w:rPr>
        <w:t>Honourable House Chairperson, millions of SMMEs are hamstrung by reams of red-tape, consistently</w:t>
      </w:r>
      <w:r w:rsidRPr="00714499">
        <w:rPr>
          <w:rFonts w:ascii="Arial" w:hAnsi="Arial" w:cs="Arial"/>
          <w:color w:val="000000"/>
          <w:sz w:val="20"/>
          <w:szCs w:val="20"/>
          <w:shd w:val="clear" w:color="auto" w:fill="FFFFFF"/>
        </w:rPr>
        <w:t xml:space="preserve"> identified as one of the core elements which restrict businesses. </w:t>
      </w:r>
      <w:r w:rsidRPr="00714499">
        <w:rPr>
          <w:rFonts w:ascii="Arial" w:hAnsi="Arial" w:cs="Arial"/>
          <w:sz w:val="20"/>
          <w:szCs w:val="20"/>
        </w:rPr>
        <w:t>The Department sets targets for the implementation of a Red-Tape Reduction Programme, so vital, yet it does not report back on any tangible impact of the programme.</w:t>
      </w:r>
      <w:r w:rsidRPr="00714499">
        <w:rPr>
          <w:rFonts w:ascii="Arial" w:hAnsi="Arial" w:cs="Arial"/>
          <w:sz w:val="20"/>
          <w:szCs w:val="20"/>
        </w:rPr>
        <w:br/>
      </w:r>
      <w:r w:rsidRPr="00714499">
        <w:rPr>
          <w:rFonts w:ascii="Arial" w:hAnsi="Arial" w:cs="Arial"/>
          <w:sz w:val="20"/>
          <w:szCs w:val="20"/>
        </w:rPr>
        <w:br/>
      </w:r>
      <w:r w:rsidRPr="00714499">
        <w:rPr>
          <w:rFonts w:ascii="Arial" w:eastAsia="Times New Roman" w:hAnsi="Arial" w:cs="Arial"/>
          <w:sz w:val="20"/>
          <w:szCs w:val="20"/>
        </w:rPr>
        <w:t>The President, in his last SONA, reaffirmed commitment to The Red Tape Reduction Task Team. Recent reports indicate that this Red Tape Task Team’s work has been hampered by… red tape. The ACDP asserts that the NDP’s vision for SMMEs to provide 90% of employment by 2030, is all but lip service, until this government becomes serious about meaningful structural reform and a reliable energy supply.</w:t>
      </w:r>
      <w:r w:rsidRPr="00714499">
        <w:rPr>
          <w:rFonts w:ascii="Arial" w:eastAsia="Times New Roman" w:hAnsi="Arial" w:cs="Arial"/>
          <w:sz w:val="20"/>
          <w:szCs w:val="20"/>
        </w:rPr>
        <w:br/>
      </w:r>
      <w:r w:rsidRPr="00714499">
        <w:rPr>
          <w:rFonts w:ascii="Arial" w:eastAsia="Times New Roman" w:hAnsi="Arial" w:cs="Arial"/>
          <w:sz w:val="20"/>
          <w:szCs w:val="20"/>
        </w:rPr>
        <w:br/>
        <w:t>The ACDP will not support this vote.”</w:t>
      </w:r>
      <w:r w:rsidRPr="00714499">
        <w:rPr>
          <w:rFonts w:ascii="Arial" w:eastAsia="Times New Roman" w:hAnsi="Arial" w:cs="Arial"/>
          <w:sz w:val="20"/>
          <w:szCs w:val="20"/>
        </w:rPr>
        <w:br/>
      </w:r>
      <w:r w:rsidRPr="00714499">
        <w:rPr>
          <w:rFonts w:ascii="Arial" w:eastAsia="Times New Roman" w:hAnsi="Arial" w:cs="Arial"/>
          <w:sz w:val="20"/>
          <w:szCs w:val="20"/>
        </w:rPr>
        <w:br/>
      </w:r>
      <w:r w:rsidRPr="00714499">
        <w:rPr>
          <w:rFonts w:ascii="Arial" w:hAnsi="Arial" w:cs="Arial"/>
          <w:b/>
          <w:bCs/>
          <w:color w:val="000000"/>
          <w:sz w:val="20"/>
          <w:szCs w:val="20"/>
          <w:shd w:val="clear" w:color="auto" w:fill="FFFFFF"/>
        </w:rPr>
        <w:t>-ENDS-</w:t>
      </w:r>
      <w:r w:rsidRPr="00714499">
        <w:rPr>
          <w:rFonts w:ascii="Arial" w:hAnsi="Arial" w:cs="Arial"/>
          <w:b/>
          <w:bCs/>
          <w:color w:val="000000"/>
          <w:sz w:val="20"/>
          <w:szCs w:val="20"/>
          <w:shd w:val="clear" w:color="auto" w:fill="FFFFFF"/>
        </w:rPr>
        <w:br/>
      </w:r>
    </w:p>
    <w:sectPr w:rsidR="00756CF6" w:rsidRPr="00714499" w:rsidSect="00AA154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7E9D" w14:textId="77777777" w:rsidR="006F52DE" w:rsidRDefault="006F52DE" w:rsidP="00E320FB">
      <w:r>
        <w:separator/>
      </w:r>
    </w:p>
  </w:endnote>
  <w:endnote w:type="continuationSeparator" w:id="0">
    <w:p w14:paraId="33ECC344" w14:textId="77777777" w:rsidR="006F52DE" w:rsidRDefault="006F52DE"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33C3" w14:textId="77777777" w:rsidR="006F52DE" w:rsidRDefault="006F52DE" w:rsidP="00E320FB">
      <w:r>
        <w:separator/>
      </w:r>
    </w:p>
  </w:footnote>
  <w:footnote w:type="continuationSeparator" w:id="0">
    <w:p w14:paraId="5A96C26B" w14:textId="77777777" w:rsidR="006F52DE" w:rsidRDefault="006F52DE"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D6666"/>
    <w:rsid w:val="001E552C"/>
    <w:rsid w:val="00232C2C"/>
    <w:rsid w:val="002E24D3"/>
    <w:rsid w:val="002F157D"/>
    <w:rsid w:val="003056F9"/>
    <w:rsid w:val="00367EF1"/>
    <w:rsid w:val="004F1CED"/>
    <w:rsid w:val="005F2A05"/>
    <w:rsid w:val="006B0D18"/>
    <w:rsid w:val="006C3F03"/>
    <w:rsid w:val="006F52DE"/>
    <w:rsid w:val="00714499"/>
    <w:rsid w:val="00756CF6"/>
    <w:rsid w:val="00760847"/>
    <w:rsid w:val="007A752F"/>
    <w:rsid w:val="007B179C"/>
    <w:rsid w:val="009D7950"/>
    <w:rsid w:val="009F3CFD"/>
    <w:rsid w:val="00AA1541"/>
    <w:rsid w:val="00AB5A77"/>
    <w:rsid w:val="00C05FD0"/>
    <w:rsid w:val="00C2585E"/>
    <w:rsid w:val="00E320FB"/>
    <w:rsid w:val="00F26B79"/>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 w:type="paragraph" w:customStyle="1" w:styleId="default">
    <w:name w:val="default"/>
    <w:basedOn w:val="Normal"/>
    <w:rsid w:val="00714499"/>
  </w:style>
  <w:style w:type="character" w:styleId="FootnoteReference">
    <w:name w:val="footnote reference"/>
    <w:basedOn w:val="DefaultParagraphFont"/>
    <w:uiPriority w:val="99"/>
    <w:semiHidden/>
    <w:unhideWhenUsed/>
    <w:rsid w:val="0071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983338">
      <w:bodyDiv w:val="1"/>
      <w:marLeft w:val="0"/>
      <w:marRight w:val="0"/>
      <w:marTop w:val="0"/>
      <w:marBottom w:val="0"/>
      <w:divBdr>
        <w:top w:val="none" w:sz="0" w:space="0" w:color="auto"/>
        <w:left w:val="none" w:sz="0" w:space="0" w:color="auto"/>
        <w:bottom w:val="none" w:sz="0" w:space="0" w:color="auto"/>
        <w:right w:val="none" w:sz="0" w:space="0" w:color="auto"/>
      </w:divBdr>
    </w:div>
    <w:div w:id="963585335">
      <w:bodyDiv w:val="1"/>
      <w:marLeft w:val="0"/>
      <w:marRight w:val="0"/>
      <w:marTop w:val="0"/>
      <w:marBottom w:val="0"/>
      <w:divBdr>
        <w:top w:val="none" w:sz="0" w:space="0" w:color="auto"/>
        <w:left w:val="none" w:sz="0" w:space="0" w:color="auto"/>
        <w:bottom w:val="none" w:sz="0" w:space="0" w:color="auto"/>
        <w:right w:val="none" w:sz="0" w:space="0" w:color="auto"/>
      </w:divBdr>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ineeringnews.co.za/topic/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2023-05-17T09:01:00Z</dcterms:created>
  <dcterms:modified xsi:type="dcterms:W3CDTF">2023-05-17T09:01:00Z</dcterms:modified>
</cp:coreProperties>
</file>