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70148E" w:rsidRDefault="00170E6B" w:rsidP="00794D03">
      <w:pPr>
        <w:spacing w:after="0" w:line="280" w:lineRule="exact"/>
        <w:jc w:val="both"/>
        <w:rPr>
          <w:rFonts w:ascii="Arial" w:hAnsi="Arial" w:cs="Arial"/>
          <w:bCs/>
          <w:lang w:val="en-ZA"/>
        </w:rPr>
      </w:pPr>
      <w:r w:rsidRPr="0070148E">
        <w:rPr>
          <w:rFonts w:ascii="Arial" w:hAnsi="Arial" w:cs="Arial"/>
          <w:noProof/>
          <w:lang w:val="en-ZA" w:eastAsia="en-ZA"/>
        </w:rPr>
        <w:drawing>
          <wp:anchor distT="0" distB="0" distL="114300" distR="114300" simplePos="0" relativeHeight="251659264" behindDoc="0" locked="0" layoutInCell="1" allowOverlap="1">
            <wp:simplePos x="0" y="0"/>
            <wp:positionH relativeFrom="column">
              <wp:posOffset>4268470</wp:posOffset>
            </wp:positionH>
            <wp:positionV relativeFrom="paragraph">
              <wp:posOffset>-838200</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8"/>
                    <a:srcRect/>
                    <a:stretch>
                      <a:fillRect/>
                    </a:stretch>
                  </pic:blipFill>
                  <pic:spPr bwMode="auto">
                    <a:xfrm>
                      <a:off x="0" y="0"/>
                      <a:ext cx="2122805" cy="1135380"/>
                    </a:xfrm>
                    <a:prstGeom prst="rect">
                      <a:avLst/>
                    </a:prstGeom>
                    <a:noFill/>
                  </pic:spPr>
                </pic:pic>
              </a:graphicData>
            </a:graphic>
          </wp:anchor>
        </w:drawing>
      </w:r>
      <w:r w:rsidR="00C6133D" w:rsidRPr="0070148E">
        <w:rPr>
          <w:rFonts w:ascii="Arial" w:hAnsi="Arial" w:cs="Arial"/>
          <w:noProof/>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2534285" cy="937895"/>
                    </a:xfrm>
                    <a:prstGeom prst="rect">
                      <a:avLst/>
                    </a:prstGeom>
                    <a:noFill/>
                  </pic:spPr>
                </pic:pic>
              </a:graphicData>
            </a:graphic>
          </wp:anchor>
        </w:drawing>
      </w:r>
    </w:p>
    <w:p w:rsidR="00AC64EF" w:rsidRPr="0070148E" w:rsidRDefault="00AC64EF" w:rsidP="00794D03">
      <w:pPr>
        <w:spacing w:after="0" w:line="280" w:lineRule="exact"/>
        <w:jc w:val="both"/>
        <w:rPr>
          <w:rFonts w:ascii="Arial" w:hAnsi="Arial" w:cs="Arial"/>
          <w:bCs/>
          <w:lang w:val="en-ZA"/>
        </w:rPr>
      </w:pPr>
    </w:p>
    <w:p w:rsidR="00FD481B" w:rsidRPr="0070148E" w:rsidRDefault="00170E6B" w:rsidP="00FD481B">
      <w:pPr>
        <w:spacing w:after="0" w:line="280" w:lineRule="exact"/>
        <w:jc w:val="both"/>
        <w:rPr>
          <w:rFonts w:ascii="Arial" w:hAnsi="Arial" w:cs="Arial"/>
          <w:b/>
          <w:bCs/>
          <w:lang w:val="en-ZA"/>
        </w:rPr>
      </w:pPr>
      <w:r w:rsidRPr="0070148E">
        <w:rPr>
          <w:rFonts w:ascii="Arial" w:hAnsi="Arial" w:cs="Arial"/>
          <w:b/>
          <w:bCs/>
          <w:lang w:val="en-ZA"/>
        </w:rPr>
        <w:t xml:space="preserve">Report of the </w:t>
      </w:r>
      <w:r w:rsidR="00AC64EF" w:rsidRPr="0070148E">
        <w:rPr>
          <w:rFonts w:ascii="Arial" w:hAnsi="Arial" w:cs="Arial"/>
          <w:b/>
          <w:bCs/>
          <w:lang w:val="en-ZA"/>
        </w:rPr>
        <w:t xml:space="preserve">Select Committee on </w:t>
      </w:r>
      <w:r w:rsidRPr="0070148E">
        <w:rPr>
          <w:rFonts w:ascii="Arial" w:hAnsi="Arial" w:cs="Arial"/>
          <w:b/>
          <w:bCs/>
          <w:lang w:val="en-ZA"/>
        </w:rPr>
        <w:t xml:space="preserve">Education and Recreation </w:t>
      </w:r>
      <w:r w:rsidR="00AC64EF" w:rsidRPr="0070148E">
        <w:rPr>
          <w:rFonts w:ascii="Arial" w:hAnsi="Arial" w:cs="Arial"/>
          <w:b/>
          <w:bCs/>
          <w:lang w:val="en-ZA"/>
        </w:rPr>
        <w:t xml:space="preserve">on its activities undertaken during the </w:t>
      </w:r>
      <w:r w:rsidR="00E323CD" w:rsidRPr="0070148E">
        <w:rPr>
          <w:rFonts w:ascii="Arial" w:hAnsi="Arial" w:cs="Arial"/>
          <w:b/>
          <w:bCs/>
          <w:lang w:val="en-ZA"/>
        </w:rPr>
        <w:t>5</w:t>
      </w:r>
      <w:r w:rsidR="00AC64EF" w:rsidRPr="0070148E">
        <w:rPr>
          <w:rFonts w:ascii="Arial" w:hAnsi="Arial" w:cs="Arial"/>
          <w:b/>
          <w:bCs/>
          <w:lang w:val="en-ZA"/>
        </w:rPr>
        <w:t>th Parliament (May 20</w:t>
      </w:r>
      <w:r w:rsidR="00E323CD" w:rsidRPr="0070148E">
        <w:rPr>
          <w:rFonts w:ascii="Arial" w:hAnsi="Arial" w:cs="Arial"/>
          <w:b/>
          <w:bCs/>
          <w:lang w:val="en-ZA"/>
        </w:rPr>
        <w:t>14</w:t>
      </w:r>
      <w:r w:rsidR="00AC64EF" w:rsidRPr="0070148E">
        <w:rPr>
          <w:rFonts w:ascii="Arial" w:hAnsi="Arial" w:cs="Arial"/>
          <w:b/>
          <w:bCs/>
          <w:lang w:val="en-ZA"/>
        </w:rPr>
        <w:t xml:space="preserve"> – </w:t>
      </w:r>
      <w:r w:rsidR="00E323CD" w:rsidRPr="0070148E">
        <w:rPr>
          <w:rFonts w:ascii="Arial" w:hAnsi="Arial" w:cs="Arial"/>
          <w:b/>
          <w:bCs/>
          <w:lang w:val="en-ZA"/>
        </w:rPr>
        <w:t>March</w:t>
      </w:r>
      <w:r w:rsidR="00AC64EF" w:rsidRPr="0070148E">
        <w:rPr>
          <w:rFonts w:ascii="Arial" w:hAnsi="Arial" w:cs="Arial"/>
          <w:b/>
          <w:bCs/>
          <w:lang w:val="en-ZA"/>
        </w:rPr>
        <w:t xml:space="preserve"> 201</w:t>
      </w:r>
      <w:r w:rsidR="00E323CD" w:rsidRPr="0070148E">
        <w:rPr>
          <w:rFonts w:ascii="Arial" w:hAnsi="Arial" w:cs="Arial"/>
          <w:b/>
          <w:bCs/>
          <w:lang w:val="en-ZA"/>
        </w:rPr>
        <w:t>9</w:t>
      </w:r>
      <w:r w:rsidR="00FD481B" w:rsidRPr="0070148E">
        <w:rPr>
          <w:rFonts w:ascii="Arial" w:hAnsi="Arial" w:cs="Arial"/>
          <w:b/>
          <w:bCs/>
          <w:lang w:val="en-ZA"/>
        </w:rPr>
        <w:t>)</w:t>
      </w:r>
      <w:bookmarkStart w:id="0" w:name="_GoBack"/>
      <w:bookmarkEnd w:id="0"/>
    </w:p>
    <w:p w:rsidR="00FD481B" w:rsidRPr="0070148E" w:rsidRDefault="00FD481B" w:rsidP="00FD481B">
      <w:pPr>
        <w:spacing w:after="0" w:line="280" w:lineRule="exact"/>
        <w:jc w:val="both"/>
        <w:rPr>
          <w:rFonts w:ascii="Arial" w:hAnsi="Arial" w:cs="Arial"/>
          <w:b/>
          <w:bCs/>
          <w:lang w:val="en-ZA"/>
        </w:rPr>
      </w:pPr>
    </w:p>
    <w:p w:rsidR="00FD481B" w:rsidRPr="0070148E" w:rsidRDefault="00FD481B" w:rsidP="00FD481B">
      <w:pPr>
        <w:pStyle w:val="Heading3"/>
        <w:numPr>
          <w:ilvl w:val="0"/>
          <w:numId w:val="0"/>
        </w:numPr>
        <w:spacing w:line="360" w:lineRule="auto"/>
        <w:ind w:left="720" w:hanging="720"/>
        <w:jc w:val="both"/>
        <w:rPr>
          <w:rFonts w:ascii="Arial" w:hAnsi="Arial" w:cs="Arial"/>
          <w:sz w:val="22"/>
          <w:szCs w:val="22"/>
        </w:rPr>
      </w:pPr>
      <w:r w:rsidRPr="0070148E">
        <w:rPr>
          <w:rFonts w:ascii="Arial" w:hAnsi="Arial" w:cs="Arial"/>
          <w:sz w:val="22"/>
          <w:szCs w:val="22"/>
        </w:rPr>
        <w:t>KEY HIGHLIGHTS</w:t>
      </w:r>
    </w:p>
    <w:p w:rsidR="00FD481B" w:rsidRPr="0070148E" w:rsidRDefault="00FD481B" w:rsidP="00D50AF1">
      <w:pPr>
        <w:pStyle w:val="NoSpacing"/>
        <w:numPr>
          <w:ilvl w:val="0"/>
          <w:numId w:val="26"/>
        </w:numPr>
        <w:jc w:val="both"/>
        <w:rPr>
          <w:rFonts w:ascii="Arial" w:hAnsi="Arial" w:cs="Arial"/>
        </w:rPr>
      </w:pPr>
      <w:r w:rsidRPr="0070148E">
        <w:rPr>
          <w:rFonts w:ascii="Arial" w:hAnsi="Arial" w:cs="Arial"/>
        </w:rPr>
        <w:t>Reflection on committee programme per year and on whether the objectives of such programmes were achieved</w:t>
      </w:r>
    </w:p>
    <w:p w:rsidR="00FD481B" w:rsidRPr="0070148E" w:rsidRDefault="00FD481B" w:rsidP="00FD481B">
      <w:pPr>
        <w:pStyle w:val="NoSpacing"/>
        <w:jc w:val="both"/>
        <w:rPr>
          <w:rFonts w:ascii="Arial" w:hAnsi="Arial" w:cs="Arial"/>
        </w:rPr>
      </w:pPr>
    </w:p>
    <w:p w:rsidR="00FD481B" w:rsidRPr="0070148E" w:rsidRDefault="00FD481B" w:rsidP="00D9341B">
      <w:pPr>
        <w:pStyle w:val="NoSpacing"/>
        <w:spacing w:line="360" w:lineRule="auto"/>
        <w:jc w:val="both"/>
        <w:rPr>
          <w:rFonts w:ascii="Arial" w:hAnsi="Arial" w:cs="Arial"/>
        </w:rPr>
      </w:pPr>
      <w:r w:rsidRPr="0070148E">
        <w:rPr>
          <w:rFonts w:ascii="Arial" w:hAnsi="Arial" w:cs="Arial"/>
        </w:rPr>
        <w:t xml:space="preserve">The Committee, with its annual plans, tried to ensure that it achieved its set targets. However, the changes of the NCOP Programme necessitated the change on the Committee programme, meaning that some of the intended programmes could not be achieved (e.g. one oversight programme was not done) as envisaged. The Committee was able to see all the four departments that account to it for their annual performance plans and annual reports.  It would have been preferable for the Committee to be able to go back to an area that it did the oversight in for a report back session. That would allow the Committee time to check whether the Committee recommendations to the respective departments have been responded to, however, time is an object to achieve this. By continuously engaging the department, the Committee ensures that citizens get the services they deserve. </w:t>
      </w:r>
    </w:p>
    <w:p w:rsidR="00FD481B" w:rsidRPr="0070148E" w:rsidRDefault="00FD481B" w:rsidP="00FD481B">
      <w:pPr>
        <w:pStyle w:val="Heading3"/>
        <w:numPr>
          <w:ilvl w:val="0"/>
          <w:numId w:val="0"/>
        </w:numPr>
        <w:spacing w:line="360" w:lineRule="auto"/>
        <w:ind w:left="720" w:hanging="720"/>
        <w:jc w:val="both"/>
        <w:rPr>
          <w:rFonts w:ascii="Arial" w:hAnsi="Arial" w:cs="Arial"/>
          <w:sz w:val="22"/>
          <w:szCs w:val="22"/>
        </w:rPr>
      </w:pPr>
    </w:p>
    <w:p w:rsidR="00D9341B" w:rsidRPr="0070148E" w:rsidRDefault="00FD481B" w:rsidP="00D50AF1">
      <w:pPr>
        <w:pStyle w:val="Heading3"/>
        <w:numPr>
          <w:ilvl w:val="0"/>
          <w:numId w:val="26"/>
        </w:numPr>
        <w:spacing w:line="360" w:lineRule="auto"/>
        <w:jc w:val="both"/>
        <w:rPr>
          <w:rFonts w:ascii="Arial" w:hAnsi="Arial" w:cs="Arial"/>
          <w:sz w:val="22"/>
          <w:szCs w:val="22"/>
        </w:rPr>
      </w:pPr>
      <w:r w:rsidRPr="0070148E">
        <w:rPr>
          <w:rFonts w:ascii="Arial" w:hAnsi="Arial" w:cs="Arial"/>
          <w:sz w:val="22"/>
          <w:szCs w:val="22"/>
        </w:rPr>
        <w:t>Committee’s focus areas during the 5th Parliament</w:t>
      </w:r>
    </w:p>
    <w:p w:rsidR="009D12AB" w:rsidRPr="0070148E" w:rsidRDefault="00D9341B" w:rsidP="00D50AF1">
      <w:pPr>
        <w:pStyle w:val="Heading3"/>
        <w:numPr>
          <w:ilvl w:val="1"/>
          <w:numId w:val="26"/>
        </w:numPr>
        <w:spacing w:line="360" w:lineRule="auto"/>
        <w:jc w:val="both"/>
        <w:rPr>
          <w:rFonts w:ascii="Arial" w:hAnsi="Arial" w:cs="Arial"/>
          <w:sz w:val="22"/>
          <w:szCs w:val="22"/>
        </w:rPr>
      </w:pPr>
      <w:r w:rsidRPr="0070148E">
        <w:rPr>
          <w:rFonts w:ascii="Arial" w:hAnsi="Arial" w:cs="Arial"/>
          <w:sz w:val="22"/>
          <w:szCs w:val="22"/>
        </w:rPr>
        <w:t xml:space="preserve"> </w:t>
      </w:r>
      <w:r w:rsidR="009D12AB" w:rsidRPr="0070148E">
        <w:rPr>
          <w:rFonts w:ascii="Arial" w:hAnsi="Arial" w:cs="Arial"/>
          <w:sz w:val="22"/>
          <w:szCs w:val="22"/>
        </w:rPr>
        <w:t>Basic Education</w:t>
      </w:r>
    </w:p>
    <w:p w:rsidR="009D12AB" w:rsidRPr="0070148E" w:rsidRDefault="009D12AB" w:rsidP="00D50AF1">
      <w:pPr>
        <w:numPr>
          <w:ilvl w:val="0"/>
          <w:numId w:val="22"/>
        </w:numPr>
        <w:spacing w:after="0" w:line="360" w:lineRule="auto"/>
        <w:jc w:val="both"/>
        <w:rPr>
          <w:rFonts w:ascii="Arial" w:hAnsi="Arial" w:cs="Arial"/>
        </w:rPr>
      </w:pPr>
      <w:r w:rsidRPr="0070148E">
        <w:rPr>
          <w:rFonts w:ascii="Arial" w:hAnsi="Arial" w:cs="Arial"/>
        </w:rPr>
        <w:t xml:space="preserve">LTSM: In all schools there should be one textbook per grade per learner. </w:t>
      </w:r>
    </w:p>
    <w:p w:rsidR="009D12AB" w:rsidRPr="0070148E" w:rsidRDefault="009D12AB" w:rsidP="00D50AF1">
      <w:pPr>
        <w:numPr>
          <w:ilvl w:val="0"/>
          <w:numId w:val="21"/>
        </w:numPr>
        <w:spacing w:after="0" w:line="360" w:lineRule="auto"/>
        <w:jc w:val="both"/>
        <w:rPr>
          <w:rFonts w:ascii="Arial" w:hAnsi="Arial" w:cs="Arial"/>
        </w:rPr>
      </w:pPr>
      <w:r w:rsidRPr="0070148E">
        <w:rPr>
          <w:rFonts w:ascii="Arial" w:hAnsi="Arial" w:cs="Arial"/>
        </w:rPr>
        <w:t xml:space="preserve">Infrastructure: Schools should have classrooms that are conducive for learning, libraries that are functional, laboratories that are fully equipped and working healthy ablution facilities. Most schools in the rural areas still use pit latrines, which are dangerous in young children. </w:t>
      </w:r>
    </w:p>
    <w:p w:rsidR="009D12AB" w:rsidRPr="0070148E" w:rsidRDefault="00FD481B" w:rsidP="00D50AF1">
      <w:pPr>
        <w:numPr>
          <w:ilvl w:val="0"/>
          <w:numId w:val="21"/>
        </w:numPr>
        <w:spacing w:after="0" w:line="360" w:lineRule="auto"/>
        <w:jc w:val="both"/>
        <w:rPr>
          <w:rFonts w:ascii="Arial" w:hAnsi="Arial" w:cs="Arial"/>
        </w:rPr>
      </w:pPr>
      <w:r w:rsidRPr="0070148E">
        <w:rPr>
          <w:rFonts w:ascii="Arial" w:hAnsi="Arial" w:cs="Arial"/>
        </w:rPr>
        <w:lastRenderedPageBreak/>
        <w:t xml:space="preserve">Rationalisation of </w:t>
      </w:r>
      <w:r w:rsidR="009D12AB" w:rsidRPr="0070148E">
        <w:rPr>
          <w:rFonts w:ascii="Arial" w:hAnsi="Arial" w:cs="Arial"/>
        </w:rPr>
        <w:t xml:space="preserve">Rural Schools: All small non-viable schools should be realigned and rationalised as a matter of urgency. The Committee observed that in Free State, the Department of Education built boarding schools in order to counter the challenge of scholar transport. </w:t>
      </w:r>
    </w:p>
    <w:p w:rsidR="009D12AB" w:rsidRPr="0070148E" w:rsidRDefault="009D12AB" w:rsidP="00D50AF1">
      <w:pPr>
        <w:numPr>
          <w:ilvl w:val="0"/>
          <w:numId w:val="21"/>
        </w:numPr>
        <w:spacing w:after="0" w:line="360" w:lineRule="auto"/>
        <w:jc w:val="both"/>
        <w:rPr>
          <w:rFonts w:ascii="Arial" w:hAnsi="Arial" w:cs="Arial"/>
        </w:rPr>
      </w:pPr>
      <w:r w:rsidRPr="0070148E">
        <w:rPr>
          <w:rFonts w:ascii="Arial" w:hAnsi="Arial" w:cs="Arial"/>
        </w:rPr>
        <w:t>I</w:t>
      </w:r>
      <w:r w:rsidR="00FD481B" w:rsidRPr="0070148E">
        <w:rPr>
          <w:rFonts w:ascii="Arial" w:hAnsi="Arial" w:cs="Arial"/>
        </w:rPr>
        <w:t xml:space="preserve">nformation </w:t>
      </w:r>
      <w:r w:rsidRPr="0070148E">
        <w:rPr>
          <w:rFonts w:ascii="Arial" w:hAnsi="Arial" w:cs="Arial"/>
        </w:rPr>
        <w:t>C</w:t>
      </w:r>
      <w:r w:rsidR="00FD481B" w:rsidRPr="0070148E">
        <w:rPr>
          <w:rFonts w:ascii="Arial" w:hAnsi="Arial" w:cs="Arial"/>
        </w:rPr>
        <w:t xml:space="preserve">ommunication </w:t>
      </w:r>
      <w:r w:rsidR="00D9341B" w:rsidRPr="0070148E">
        <w:rPr>
          <w:rFonts w:ascii="Arial" w:hAnsi="Arial" w:cs="Arial"/>
        </w:rPr>
        <w:t>Technology</w:t>
      </w:r>
      <w:r w:rsidRPr="0070148E">
        <w:rPr>
          <w:rFonts w:ascii="Arial" w:hAnsi="Arial" w:cs="Arial"/>
        </w:rPr>
        <w:t xml:space="preserve">: Schools should be connected on a broadband network for efficiency purposes in line with Operation </w:t>
      </w:r>
      <w:proofErr w:type="spellStart"/>
      <w:r w:rsidRPr="0070148E">
        <w:rPr>
          <w:rFonts w:ascii="Arial" w:hAnsi="Arial" w:cs="Arial"/>
        </w:rPr>
        <w:t>Phakisa</w:t>
      </w:r>
      <w:proofErr w:type="spellEnd"/>
      <w:r w:rsidRPr="0070148E">
        <w:rPr>
          <w:rFonts w:ascii="Arial" w:hAnsi="Arial" w:cs="Arial"/>
        </w:rPr>
        <w:t>. In most schools, connectivity is only in the administration building such that learners do not get to use ICT for their studies.</w:t>
      </w:r>
    </w:p>
    <w:p w:rsidR="009D12AB" w:rsidRPr="0070148E" w:rsidRDefault="009D12AB" w:rsidP="00D50AF1">
      <w:pPr>
        <w:numPr>
          <w:ilvl w:val="0"/>
          <w:numId w:val="21"/>
        </w:numPr>
        <w:spacing w:after="0" w:line="360" w:lineRule="auto"/>
        <w:jc w:val="both"/>
        <w:rPr>
          <w:rFonts w:ascii="Arial" w:hAnsi="Arial" w:cs="Arial"/>
        </w:rPr>
      </w:pPr>
      <w:r w:rsidRPr="0070148E">
        <w:rPr>
          <w:rFonts w:ascii="Arial" w:hAnsi="Arial" w:cs="Arial"/>
        </w:rPr>
        <w:t>Teacher Centre: All Districts should have well-resourced and functional teacher centres. Although there are teacher centres in most districts, they are not resourced and they are not utilised for the purpose they are meant.</w:t>
      </w:r>
    </w:p>
    <w:p w:rsidR="009D12AB" w:rsidRPr="0070148E" w:rsidRDefault="009D12AB" w:rsidP="00D50AF1">
      <w:pPr>
        <w:numPr>
          <w:ilvl w:val="0"/>
          <w:numId w:val="21"/>
        </w:numPr>
        <w:spacing w:after="0" w:line="360" w:lineRule="auto"/>
        <w:jc w:val="both"/>
        <w:rPr>
          <w:rFonts w:ascii="Arial" w:hAnsi="Arial" w:cs="Arial"/>
        </w:rPr>
      </w:pPr>
      <w:r w:rsidRPr="0070148E">
        <w:rPr>
          <w:rFonts w:ascii="Arial" w:hAnsi="Arial" w:cs="Arial"/>
        </w:rPr>
        <w:t>N</w:t>
      </w:r>
      <w:r w:rsidR="00FD481B" w:rsidRPr="0070148E">
        <w:rPr>
          <w:rFonts w:ascii="Arial" w:hAnsi="Arial" w:cs="Arial"/>
        </w:rPr>
        <w:t xml:space="preserve">ational </w:t>
      </w:r>
      <w:r w:rsidRPr="0070148E">
        <w:rPr>
          <w:rFonts w:ascii="Arial" w:hAnsi="Arial" w:cs="Arial"/>
        </w:rPr>
        <w:t>S</w:t>
      </w:r>
      <w:r w:rsidR="00FD481B" w:rsidRPr="0070148E">
        <w:rPr>
          <w:rFonts w:ascii="Arial" w:hAnsi="Arial" w:cs="Arial"/>
        </w:rPr>
        <w:t xml:space="preserve">chool </w:t>
      </w:r>
      <w:r w:rsidRPr="0070148E">
        <w:rPr>
          <w:rFonts w:ascii="Arial" w:hAnsi="Arial" w:cs="Arial"/>
        </w:rPr>
        <w:t>N</w:t>
      </w:r>
      <w:r w:rsidR="00FD481B" w:rsidRPr="0070148E">
        <w:rPr>
          <w:rFonts w:ascii="Arial" w:hAnsi="Arial" w:cs="Arial"/>
        </w:rPr>
        <w:t xml:space="preserve">utrition </w:t>
      </w:r>
      <w:r w:rsidRPr="0070148E">
        <w:rPr>
          <w:rFonts w:ascii="Arial" w:hAnsi="Arial" w:cs="Arial"/>
        </w:rPr>
        <w:t>P</w:t>
      </w:r>
      <w:r w:rsidR="00FD481B" w:rsidRPr="0070148E">
        <w:rPr>
          <w:rFonts w:ascii="Arial" w:hAnsi="Arial" w:cs="Arial"/>
        </w:rPr>
        <w:t>rogramme</w:t>
      </w:r>
      <w:r w:rsidRPr="0070148E">
        <w:rPr>
          <w:rFonts w:ascii="Arial" w:hAnsi="Arial" w:cs="Arial"/>
        </w:rPr>
        <w:t xml:space="preserve">: The Department is feeding more than 9.5 million learners per day. However, some schools do not have kitchens and they use classrooms as kitchens and they use unsuitable facilities to store food, which may have hygiene challenges. </w:t>
      </w:r>
    </w:p>
    <w:p w:rsidR="009D12AB" w:rsidRPr="0070148E" w:rsidRDefault="00FD481B" w:rsidP="00D50AF1">
      <w:pPr>
        <w:numPr>
          <w:ilvl w:val="0"/>
          <w:numId w:val="21"/>
        </w:numPr>
        <w:spacing w:after="0" w:line="360" w:lineRule="auto"/>
        <w:jc w:val="both"/>
        <w:rPr>
          <w:rFonts w:ascii="Arial" w:hAnsi="Arial" w:cs="Arial"/>
        </w:rPr>
      </w:pPr>
      <w:r w:rsidRPr="0070148E">
        <w:rPr>
          <w:rFonts w:ascii="Arial" w:hAnsi="Arial" w:cs="Arial"/>
        </w:rPr>
        <w:t xml:space="preserve">Safety in schools: </w:t>
      </w:r>
      <w:r w:rsidR="009D12AB" w:rsidRPr="0070148E">
        <w:rPr>
          <w:rFonts w:ascii="Arial" w:hAnsi="Arial" w:cs="Arial"/>
        </w:rPr>
        <w:t xml:space="preserve">There is still a challenge of safety in schools, such that recently there has been an increase in school vandalism in certain areas. </w:t>
      </w:r>
    </w:p>
    <w:p w:rsidR="009D12AB" w:rsidRPr="0070148E" w:rsidRDefault="00D9341B" w:rsidP="00D50AF1">
      <w:pPr>
        <w:pStyle w:val="Heading3"/>
        <w:numPr>
          <w:ilvl w:val="1"/>
          <w:numId w:val="26"/>
        </w:numPr>
        <w:spacing w:line="360" w:lineRule="auto"/>
        <w:jc w:val="both"/>
        <w:rPr>
          <w:rFonts w:ascii="Arial" w:hAnsi="Arial" w:cs="Arial"/>
          <w:sz w:val="22"/>
          <w:szCs w:val="22"/>
        </w:rPr>
      </w:pPr>
      <w:r w:rsidRPr="0070148E">
        <w:rPr>
          <w:rFonts w:ascii="Arial" w:hAnsi="Arial" w:cs="Arial"/>
          <w:sz w:val="22"/>
          <w:szCs w:val="22"/>
        </w:rPr>
        <w:t xml:space="preserve"> </w:t>
      </w:r>
      <w:r w:rsidR="009D12AB" w:rsidRPr="0070148E">
        <w:rPr>
          <w:rFonts w:ascii="Arial" w:hAnsi="Arial" w:cs="Arial"/>
          <w:sz w:val="22"/>
          <w:szCs w:val="22"/>
        </w:rPr>
        <w:t>Higher Education and Training</w:t>
      </w:r>
    </w:p>
    <w:p w:rsidR="009D12AB" w:rsidRPr="0070148E" w:rsidRDefault="009D12AB" w:rsidP="00D50AF1">
      <w:pPr>
        <w:numPr>
          <w:ilvl w:val="0"/>
          <w:numId w:val="20"/>
        </w:numPr>
        <w:spacing w:after="0" w:line="360" w:lineRule="auto"/>
        <w:jc w:val="both"/>
        <w:rPr>
          <w:rFonts w:ascii="Arial" w:hAnsi="Arial" w:cs="Arial"/>
        </w:rPr>
      </w:pPr>
      <w:r w:rsidRPr="0070148E">
        <w:rPr>
          <w:rFonts w:ascii="Arial" w:hAnsi="Arial" w:cs="Arial"/>
        </w:rPr>
        <w:t>Transformation: The Department should ensure that racism is curbed at all institutions of higher learning and language policies are addressed accordingly.</w:t>
      </w:r>
    </w:p>
    <w:p w:rsidR="009D12AB" w:rsidRPr="0070148E" w:rsidRDefault="009D12AB" w:rsidP="00D50AF1">
      <w:pPr>
        <w:numPr>
          <w:ilvl w:val="0"/>
          <w:numId w:val="20"/>
        </w:numPr>
        <w:spacing w:after="0" w:line="360" w:lineRule="auto"/>
        <w:jc w:val="both"/>
        <w:rPr>
          <w:rFonts w:ascii="Arial" w:hAnsi="Arial" w:cs="Arial"/>
        </w:rPr>
      </w:pPr>
      <w:r w:rsidRPr="0070148E">
        <w:rPr>
          <w:rFonts w:ascii="Arial" w:hAnsi="Arial" w:cs="Arial"/>
        </w:rPr>
        <w:t xml:space="preserve">Skills Development: The committee will monitor the role played by Sector Education and Training Authorities in skills development, especially in midlevel skills. There is dearth of technological and technical midlevel skills in the country and these skills are needed to boost economic activity. </w:t>
      </w:r>
    </w:p>
    <w:p w:rsidR="009D12AB" w:rsidRPr="0070148E" w:rsidRDefault="009D12AB" w:rsidP="00D50AF1">
      <w:pPr>
        <w:numPr>
          <w:ilvl w:val="0"/>
          <w:numId w:val="20"/>
        </w:numPr>
        <w:spacing w:after="0" w:line="360" w:lineRule="auto"/>
        <w:jc w:val="both"/>
        <w:rPr>
          <w:rFonts w:ascii="Arial" w:hAnsi="Arial" w:cs="Arial"/>
        </w:rPr>
      </w:pPr>
      <w:r w:rsidRPr="0070148E">
        <w:rPr>
          <w:rFonts w:ascii="Arial" w:hAnsi="Arial" w:cs="Arial"/>
        </w:rPr>
        <w:t xml:space="preserve">Funding of Universities: The role played by National Student Financial Aid Scheme in alleviating the funding challenges of students is lauded, however, the Committee would like to see NSFAS being able to get back the money from beneficiaries. Also the Committee would like to see NSFAS being able to raise more funds from the private sector. </w:t>
      </w:r>
    </w:p>
    <w:p w:rsidR="009D12AB" w:rsidRPr="0070148E" w:rsidRDefault="009D12AB" w:rsidP="00D50AF1">
      <w:pPr>
        <w:numPr>
          <w:ilvl w:val="0"/>
          <w:numId w:val="20"/>
        </w:numPr>
        <w:spacing w:after="0" w:line="360" w:lineRule="auto"/>
        <w:jc w:val="both"/>
        <w:rPr>
          <w:rFonts w:ascii="Arial" w:hAnsi="Arial" w:cs="Arial"/>
        </w:rPr>
      </w:pPr>
      <w:r w:rsidRPr="0070148E">
        <w:rPr>
          <w:rFonts w:ascii="Arial" w:hAnsi="Arial" w:cs="Arial"/>
        </w:rPr>
        <w:lastRenderedPageBreak/>
        <w:t xml:space="preserve">Certification at TVET Colleges: All TVET College graduates should get their certificates as soon as possible after completing their qualifications. There are still challenges in as far as certification is concerned such that students are not employable after finishing as they do not have the requisite certificates. </w:t>
      </w:r>
    </w:p>
    <w:p w:rsidR="009D12AB" w:rsidRPr="0070148E" w:rsidRDefault="009D12AB" w:rsidP="00D50AF1">
      <w:pPr>
        <w:numPr>
          <w:ilvl w:val="0"/>
          <w:numId w:val="20"/>
        </w:numPr>
        <w:spacing w:after="0" w:line="360" w:lineRule="auto"/>
        <w:jc w:val="both"/>
        <w:rPr>
          <w:rFonts w:ascii="Arial" w:hAnsi="Arial" w:cs="Arial"/>
        </w:rPr>
      </w:pPr>
      <w:r w:rsidRPr="0070148E">
        <w:rPr>
          <w:rFonts w:ascii="Arial" w:hAnsi="Arial" w:cs="Arial"/>
        </w:rPr>
        <w:t xml:space="preserve">Qualifications of TVET lecturers are still a challenge and the Department needs to attend to them. There are still lecturers who do not have the requisite qualifications. Universities need to offer qualifications for college lecturers. </w:t>
      </w:r>
    </w:p>
    <w:p w:rsidR="009D12AB" w:rsidRPr="0070148E" w:rsidRDefault="00D9341B" w:rsidP="00D50AF1">
      <w:pPr>
        <w:pStyle w:val="Heading3"/>
        <w:numPr>
          <w:ilvl w:val="1"/>
          <w:numId w:val="26"/>
        </w:numPr>
        <w:spacing w:line="360" w:lineRule="auto"/>
        <w:jc w:val="both"/>
        <w:rPr>
          <w:rFonts w:ascii="Arial" w:hAnsi="Arial" w:cs="Arial"/>
          <w:sz w:val="22"/>
          <w:szCs w:val="22"/>
        </w:rPr>
      </w:pPr>
      <w:r w:rsidRPr="0070148E">
        <w:rPr>
          <w:rFonts w:ascii="Arial" w:hAnsi="Arial" w:cs="Arial"/>
          <w:sz w:val="22"/>
          <w:szCs w:val="22"/>
        </w:rPr>
        <w:t xml:space="preserve"> </w:t>
      </w:r>
      <w:r w:rsidR="009D12AB" w:rsidRPr="0070148E">
        <w:rPr>
          <w:rFonts w:ascii="Arial" w:hAnsi="Arial" w:cs="Arial"/>
          <w:sz w:val="22"/>
          <w:szCs w:val="22"/>
        </w:rPr>
        <w:t>Arts and Culture</w:t>
      </w:r>
    </w:p>
    <w:p w:rsidR="009D12AB" w:rsidRPr="0070148E" w:rsidRDefault="009D12AB" w:rsidP="00D50AF1">
      <w:pPr>
        <w:numPr>
          <w:ilvl w:val="0"/>
          <w:numId w:val="19"/>
        </w:numPr>
        <w:spacing w:after="0" w:line="360" w:lineRule="auto"/>
        <w:jc w:val="both"/>
        <w:rPr>
          <w:rFonts w:ascii="Arial" w:hAnsi="Arial" w:cs="Arial"/>
        </w:rPr>
      </w:pPr>
      <w:r w:rsidRPr="0070148E">
        <w:rPr>
          <w:rFonts w:ascii="Arial" w:hAnsi="Arial" w:cs="Arial"/>
        </w:rPr>
        <w:t xml:space="preserve">Cultural and Creative Industry of South Africa: The committee will see to it that all genres are represented in this entity. </w:t>
      </w:r>
    </w:p>
    <w:p w:rsidR="009D12AB" w:rsidRPr="0070148E" w:rsidRDefault="009D12AB" w:rsidP="00D50AF1">
      <w:pPr>
        <w:numPr>
          <w:ilvl w:val="0"/>
          <w:numId w:val="19"/>
        </w:numPr>
        <w:spacing w:after="0" w:line="360" w:lineRule="auto"/>
        <w:jc w:val="both"/>
        <w:rPr>
          <w:rFonts w:ascii="Arial" w:hAnsi="Arial" w:cs="Arial"/>
        </w:rPr>
      </w:pPr>
      <w:r w:rsidRPr="0070148E">
        <w:rPr>
          <w:rFonts w:ascii="Arial" w:hAnsi="Arial" w:cs="Arial"/>
        </w:rPr>
        <w:t xml:space="preserve">Community libraries: The Department should establish community libraries that are adequately equipped and functional. The Committee observed that although there are community libraries, there is still a challenge of resourcing them. There should be clarity as to who do libraries report/belong between DSRAC and Municipalities. </w:t>
      </w:r>
    </w:p>
    <w:p w:rsidR="009D12AB" w:rsidRPr="0070148E" w:rsidRDefault="009D12AB" w:rsidP="00D50AF1">
      <w:pPr>
        <w:numPr>
          <w:ilvl w:val="0"/>
          <w:numId w:val="19"/>
        </w:numPr>
        <w:spacing w:after="0" w:line="360" w:lineRule="auto"/>
        <w:jc w:val="both"/>
        <w:rPr>
          <w:rFonts w:ascii="Arial" w:hAnsi="Arial" w:cs="Arial"/>
        </w:rPr>
      </w:pPr>
      <w:r w:rsidRPr="0070148E">
        <w:rPr>
          <w:rFonts w:ascii="Arial" w:hAnsi="Arial" w:cs="Arial"/>
        </w:rPr>
        <w:t xml:space="preserve">PACOFS: The status of governance at PACOFS improves so that it can achieve its mandate as a play house. PACOFS has been operating without the relevant senior management personnel for some time. Recently, a CEO, Artistic Director, HR Manager have been appointed.  </w:t>
      </w:r>
    </w:p>
    <w:p w:rsidR="009D12AB" w:rsidRPr="0070148E" w:rsidRDefault="009D12AB" w:rsidP="00D50AF1">
      <w:pPr>
        <w:numPr>
          <w:ilvl w:val="0"/>
          <w:numId w:val="19"/>
        </w:numPr>
        <w:spacing w:after="0" w:line="360" w:lineRule="auto"/>
        <w:jc w:val="both"/>
        <w:rPr>
          <w:rFonts w:ascii="Arial" w:hAnsi="Arial" w:cs="Arial"/>
        </w:rPr>
      </w:pPr>
      <w:r w:rsidRPr="0070148E">
        <w:rPr>
          <w:rFonts w:ascii="Arial" w:hAnsi="Arial" w:cs="Arial"/>
        </w:rPr>
        <w:t xml:space="preserve">Robben Island: To ensure that there is better access to Robben Island for South Africans.  </w:t>
      </w:r>
    </w:p>
    <w:p w:rsidR="009D12AB" w:rsidRPr="0070148E" w:rsidRDefault="009D12AB" w:rsidP="00D50AF1">
      <w:pPr>
        <w:numPr>
          <w:ilvl w:val="0"/>
          <w:numId w:val="19"/>
        </w:numPr>
        <w:spacing w:after="0" w:line="360" w:lineRule="auto"/>
        <w:jc w:val="both"/>
        <w:rPr>
          <w:rFonts w:ascii="Arial" w:hAnsi="Arial" w:cs="Arial"/>
        </w:rPr>
      </w:pPr>
      <w:r w:rsidRPr="0070148E">
        <w:rPr>
          <w:rFonts w:ascii="Arial" w:hAnsi="Arial" w:cs="Arial"/>
        </w:rPr>
        <w:t>The Committee observed that most schools it visited did not have South African Flags and this has to be corrected by schools.</w:t>
      </w:r>
    </w:p>
    <w:p w:rsidR="009D12AB" w:rsidRPr="0070148E" w:rsidRDefault="00D9341B" w:rsidP="00D50AF1">
      <w:pPr>
        <w:pStyle w:val="Heading3"/>
        <w:numPr>
          <w:ilvl w:val="1"/>
          <w:numId w:val="26"/>
        </w:numPr>
        <w:spacing w:line="360" w:lineRule="auto"/>
        <w:jc w:val="both"/>
        <w:rPr>
          <w:rFonts w:ascii="Arial" w:hAnsi="Arial" w:cs="Arial"/>
          <w:sz w:val="22"/>
          <w:szCs w:val="22"/>
        </w:rPr>
      </w:pPr>
      <w:r w:rsidRPr="0070148E">
        <w:rPr>
          <w:rFonts w:ascii="Arial" w:hAnsi="Arial" w:cs="Arial"/>
          <w:sz w:val="22"/>
          <w:szCs w:val="22"/>
        </w:rPr>
        <w:t xml:space="preserve"> </w:t>
      </w:r>
      <w:r w:rsidR="009D12AB" w:rsidRPr="0070148E">
        <w:rPr>
          <w:rFonts w:ascii="Arial" w:hAnsi="Arial" w:cs="Arial"/>
          <w:sz w:val="22"/>
          <w:szCs w:val="22"/>
        </w:rPr>
        <w:t>Sports and Recreation</w:t>
      </w:r>
    </w:p>
    <w:p w:rsidR="009D12AB" w:rsidRPr="0070148E" w:rsidRDefault="009D12AB" w:rsidP="00D50AF1">
      <w:pPr>
        <w:pStyle w:val="NormalWeb"/>
        <w:numPr>
          <w:ilvl w:val="0"/>
          <w:numId w:val="23"/>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 xml:space="preserve">The National Sport and Recreation Plan reinforces the objectives of the NDP and focuses on the following: </w:t>
      </w:r>
    </w:p>
    <w:p w:rsidR="009D12AB" w:rsidRPr="0070148E" w:rsidRDefault="009D12AB" w:rsidP="00D50AF1">
      <w:pPr>
        <w:pStyle w:val="NormalWeb"/>
        <w:numPr>
          <w:ilvl w:val="0"/>
          <w:numId w:val="24"/>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To improve the health and well-being of the nation by providing mass participation opportunities through active recreation;</w:t>
      </w:r>
    </w:p>
    <w:p w:rsidR="009D12AB" w:rsidRPr="0070148E" w:rsidRDefault="009D12AB" w:rsidP="00D50AF1">
      <w:pPr>
        <w:pStyle w:val="NormalWeb"/>
        <w:numPr>
          <w:ilvl w:val="0"/>
          <w:numId w:val="24"/>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To maximize access to sport, recreation and physical education in every school in South Africa; and</w:t>
      </w:r>
    </w:p>
    <w:p w:rsidR="009D12AB" w:rsidRPr="0070148E" w:rsidRDefault="009D12AB" w:rsidP="00D50AF1">
      <w:pPr>
        <w:pStyle w:val="NormalWeb"/>
        <w:numPr>
          <w:ilvl w:val="0"/>
          <w:numId w:val="24"/>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To promote participation in sport and recreation by initiating and implementing targeted campaigns.</w:t>
      </w:r>
    </w:p>
    <w:p w:rsidR="009D12AB" w:rsidRPr="0070148E" w:rsidRDefault="009D12AB" w:rsidP="00D50AF1">
      <w:pPr>
        <w:pStyle w:val="NormalWeb"/>
        <w:numPr>
          <w:ilvl w:val="0"/>
          <w:numId w:val="23"/>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The DBE and DSRAC have to operationalise the MOU and each department has to play its role.</w:t>
      </w:r>
    </w:p>
    <w:p w:rsidR="00A21599" w:rsidRPr="0070148E" w:rsidRDefault="009D12AB" w:rsidP="00D50AF1">
      <w:pPr>
        <w:pStyle w:val="NormalWeb"/>
        <w:numPr>
          <w:ilvl w:val="0"/>
          <w:numId w:val="23"/>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lastRenderedPageBreak/>
        <w:t xml:space="preserve">In terms of transformation, the Committee </w:t>
      </w:r>
      <w:r w:rsidR="00D9341B" w:rsidRPr="0070148E">
        <w:rPr>
          <w:rFonts w:ascii="Arial" w:hAnsi="Arial" w:cs="Arial"/>
          <w:sz w:val="22"/>
          <w:szCs w:val="22"/>
        </w:rPr>
        <w:t>planned to</w:t>
      </w:r>
      <w:r w:rsidRPr="0070148E">
        <w:rPr>
          <w:rFonts w:ascii="Arial" w:hAnsi="Arial" w:cs="Arial"/>
          <w:sz w:val="22"/>
          <w:szCs w:val="22"/>
        </w:rPr>
        <w:t xml:space="preserve"> monitor provincial sports bodies (rugby and cricket) to ensure that transformation takes place. </w:t>
      </w:r>
    </w:p>
    <w:p w:rsidR="00FD481B" w:rsidRPr="0070148E" w:rsidRDefault="00FD481B" w:rsidP="00FD481B">
      <w:pPr>
        <w:pStyle w:val="NormalWeb"/>
        <w:spacing w:before="0" w:beforeAutospacing="0" w:after="0" w:afterAutospacing="0" w:line="360" w:lineRule="auto"/>
        <w:jc w:val="both"/>
        <w:rPr>
          <w:rFonts w:ascii="Arial" w:hAnsi="Arial" w:cs="Arial"/>
          <w:sz w:val="22"/>
          <w:szCs w:val="22"/>
        </w:rPr>
      </w:pPr>
    </w:p>
    <w:p w:rsidR="009D12AB" w:rsidRPr="0070148E" w:rsidRDefault="009D12AB" w:rsidP="00D50AF1">
      <w:pPr>
        <w:pStyle w:val="Heading3"/>
        <w:numPr>
          <w:ilvl w:val="0"/>
          <w:numId w:val="26"/>
        </w:numPr>
        <w:spacing w:line="360" w:lineRule="auto"/>
        <w:jc w:val="both"/>
        <w:rPr>
          <w:rFonts w:ascii="Arial" w:hAnsi="Arial" w:cs="Arial"/>
          <w:sz w:val="22"/>
          <w:szCs w:val="22"/>
        </w:rPr>
      </w:pPr>
      <w:r w:rsidRPr="0070148E">
        <w:rPr>
          <w:rFonts w:ascii="Arial" w:hAnsi="Arial" w:cs="Arial"/>
          <w:sz w:val="22"/>
          <w:szCs w:val="22"/>
        </w:rPr>
        <w:t>Key areas for future work</w:t>
      </w:r>
    </w:p>
    <w:p w:rsidR="009D12AB" w:rsidRPr="0070148E" w:rsidRDefault="00D9341B" w:rsidP="00D50AF1">
      <w:pPr>
        <w:pStyle w:val="Heading3"/>
        <w:numPr>
          <w:ilvl w:val="1"/>
          <w:numId w:val="26"/>
        </w:numPr>
        <w:spacing w:line="360" w:lineRule="auto"/>
        <w:jc w:val="both"/>
        <w:rPr>
          <w:rFonts w:ascii="Arial" w:hAnsi="Arial" w:cs="Arial"/>
          <w:sz w:val="22"/>
          <w:szCs w:val="22"/>
        </w:rPr>
      </w:pPr>
      <w:r w:rsidRPr="0070148E">
        <w:rPr>
          <w:rFonts w:ascii="Arial" w:hAnsi="Arial" w:cs="Arial"/>
          <w:sz w:val="22"/>
          <w:szCs w:val="22"/>
        </w:rPr>
        <w:t xml:space="preserve"> Basic Education </w:t>
      </w:r>
    </w:p>
    <w:p w:rsidR="00734E55" w:rsidRPr="0070148E" w:rsidRDefault="00734E55" w:rsidP="00D50AF1">
      <w:pPr>
        <w:numPr>
          <w:ilvl w:val="0"/>
          <w:numId w:val="21"/>
        </w:numPr>
        <w:spacing w:after="0" w:line="360" w:lineRule="auto"/>
        <w:jc w:val="both"/>
        <w:rPr>
          <w:rFonts w:ascii="Arial" w:hAnsi="Arial" w:cs="Arial"/>
        </w:rPr>
      </w:pPr>
      <w:r w:rsidRPr="0070148E">
        <w:rPr>
          <w:rFonts w:ascii="Arial" w:hAnsi="Arial" w:cs="Arial"/>
        </w:rPr>
        <w:t xml:space="preserve">Infrastructure: </w:t>
      </w:r>
      <w:r w:rsidR="00D9341B" w:rsidRPr="0070148E">
        <w:rPr>
          <w:rFonts w:ascii="Arial" w:hAnsi="Arial" w:cs="Arial"/>
        </w:rPr>
        <w:t>Although the conditions are improving, there are still areas where learners us unh</w:t>
      </w:r>
      <w:r w:rsidRPr="0070148E">
        <w:rPr>
          <w:rFonts w:ascii="Arial" w:hAnsi="Arial" w:cs="Arial"/>
        </w:rPr>
        <w:t xml:space="preserve">ygienic </w:t>
      </w:r>
      <w:r w:rsidR="00D9341B" w:rsidRPr="0070148E">
        <w:rPr>
          <w:rFonts w:ascii="Arial" w:hAnsi="Arial" w:cs="Arial"/>
        </w:rPr>
        <w:t xml:space="preserve">pit latrines. </w:t>
      </w:r>
      <w:r w:rsidRPr="0070148E">
        <w:rPr>
          <w:rFonts w:ascii="Arial" w:hAnsi="Arial" w:cs="Arial"/>
        </w:rPr>
        <w:t xml:space="preserve">ablution facilities. </w:t>
      </w:r>
      <w:r w:rsidR="00D9341B" w:rsidRPr="0070148E">
        <w:rPr>
          <w:rFonts w:ascii="Arial" w:hAnsi="Arial" w:cs="Arial"/>
        </w:rPr>
        <w:t xml:space="preserve">Thus, infrastructure is an important component of education; it has to be up to scratch. </w:t>
      </w:r>
    </w:p>
    <w:p w:rsidR="00734E55" w:rsidRPr="0070148E" w:rsidRDefault="00734E55" w:rsidP="00D50AF1">
      <w:pPr>
        <w:numPr>
          <w:ilvl w:val="0"/>
          <w:numId w:val="21"/>
        </w:numPr>
        <w:spacing w:after="0" w:line="360" w:lineRule="auto"/>
        <w:jc w:val="both"/>
        <w:rPr>
          <w:rFonts w:ascii="Arial" w:hAnsi="Arial" w:cs="Arial"/>
        </w:rPr>
      </w:pPr>
      <w:r w:rsidRPr="0070148E">
        <w:rPr>
          <w:rFonts w:ascii="Arial" w:hAnsi="Arial" w:cs="Arial"/>
        </w:rPr>
        <w:t xml:space="preserve">ICT: </w:t>
      </w:r>
      <w:r w:rsidR="00D9341B" w:rsidRPr="0070148E">
        <w:rPr>
          <w:rFonts w:ascii="Arial" w:hAnsi="Arial" w:cs="Arial"/>
        </w:rPr>
        <w:t>The use of blended learning and ICT if of utmost importance, but most rural schools are not connected to the</w:t>
      </w:r>
      <w:r w:rsidRPr="0070148E">
        <w:rPr>
          <w:rFonts w:ascii="Arial" w:hAnsi="Arial" w:cs="Arial"/>
        </w:rPr>
        <w:t xml:space="preserve"> broadband network</w:t>
      </w:r>
      <w:r w:rsidR="00D9341B" w:rsidRPr="0070148E">
        <w:rPr>
          <w:rFonts w:ascii="Arial" w:hAnsi="Arial" w:cs="Arial"/>
        </w:rPr>
        <w:t xml:space="preserve">. This should be a focus in the following term. </w:t>
      </w:r>
    </w:p>
    <w:p w:rsidR="00734E55" w:rsidRPr="0070148E" w:rsidRDefault="00734E55" w:rsidP="00D50AF1">
      <w:pPr>
        <w:numPr>
          <w:ilvl w:val="0"/>
          <w:numId w:val="21"/>
        </w:numPr>
        <w:spacing w:after="0" w:line="360" w:lineRule="auto"/>
        <w:jc w:val="both"/>
        <w:rPr>
          <w:rFonts w:ascii="Arial" w:hAnsi="Arial" w:cs="Arial"/>
        </w:rPr>
      </w:pPr>
      <w:r w:rsidRPr="0070148E">
        <w:rPr>
          <w:rFonts w:ascii="Arial" w:hAnsi="Arial" w:cs="Arial"/>
        </w:rPr>
        <w:t xml:space="preserve">Safety in Schools: </w:t>
      </w:r>
      <w:r w:rsidR="00990EFD" w:rsidRPr="0070148E">
        <w:rPr>
          <w:rFonts w:ascii="Arial" w:hAnsi="Arial" w:cs="Arial"/>
        </w:rPr>
        <w:t xml:space="preserve"> In some schools, especially in the townships, learners are not safe as there are constant gang wars and learners find themselves in the middle of those gang wars. Some schools are vandalised on an ongoing basis because of lack or non-availability of security personnel.  </w:t>
      </w:r>
    </w:p>
    <w:p w:rsidR="00734E55" w:rsidRPr="0070148E" w:rsidRDefault="00734E55" w:rsidP="00734E55">
      <w:pPr>
        <w:spacing w:line="360" w:lineRule="auto"/>
        <w:ind w:left="720"/>
        <w:jc w:val="both"/>
        <w:rPr>
          <w:rFonts w:ascii="Arial" w:hAnsi="Arial" w:cs="Arial"/>
        </w:rPr>
      </w:pPr>
      <w:r w:rsidRPr="0070148E">
        <w:rPr>
          <w:rFonts w:ascii="Arial" w:hAnsi="Arial" w:cs="Arial"/>
        </w:rPr>
        <w:t xml:space="preserve"> </w:t>
      </w:r>
    </w:p>
    <w:p w:rsidR="00734E55" w:rsidRPr="0070148E" w:rsidRDefault="00D9341B" w:rsidP="00D50AF1">
      <w:pPr>
        <w:pStyle w:val="Heading3"/>
        <w:numPr>
          <w:ilvl w:val="1"/>
          <w:numId w:val="26"/>
        </w:numPr>
        <w:spacing w:line="360" w:lineRule="auto"/>
        <w:jc w:val="both"/>
        <w:rPr>
          <w:rFonts w:ascii="Arial" w:hAnsi="Arial" w:cs="Arial"/>
          <w:sz w:val="22"/>
          <w:szCs w:val="22"/>
        </w:rPr>
      </w:pPr>
      <w:bookmarkStart w:id="1" w:name="_Toc444610596"/>
      <w:bookmarkStart w:id="2" w:name="_Toc444610787"/>
      <w:bookmarkStart w:id="3" w:name="_Toc444611509"/>
      <w:bookmarkStart w:id="4" w:name="_Toc444611588"/>
      <w:bookmarkStart w:id="5" w:name="_Toc444699562"/>
      <w:bookmarkStart w:id="6" w:name="_Toc444699941"/>
      <w:bookmarkStart w:id="7" w:name="_Toc444700023"/>
      <w:bookmarkStart w:id="8" w:name="_Toc444700088"/>
      <w:bookmarkStart w:id="9" w:name="_Toc476221446"/>
      <w:r w:rsidRPr="0070148E">
        <w:rPr>
          <w:rFonts w:ascii="Arial" w:hAnsi="Arial" w:cs="Arial"/>
          <w:sz w:val="22"/>
          <w:szCs w:val="22"/>
        </w:rPr>
        <w:t xml:space="preserve"> </w:t>
      </w:r>
      <w:r w:rsidR="00734E55" w:rsidRPr="0070148E">
        <w:rPr>
          <w:rFonts w:ascii="Arial" w:hAnsi="Arial" w:cs="Arial"/>
          <w:sz w:val="22"/>
          <w:szCs w:val="22"/>
        </w:rPr>
        <w:t>Higher Education and Training</w:t>
      </w:r>
      <w:bookmarkEnd w:id="1"/>
      <w:bookmarkEnd w:id="2"/>
      <w:bookmarkEnd w:id="3"/>
      <w:bookmarkEnd w:id="4"/>
      <w:bookmarkEnd w:id="5"/>
      <w:bookmarkEnd w:id="6"/>
      <w:bookmarkEnd w:id="7"/>
      <w:bookmarkEnd w:id="8"/>
      <w:bookmarkEnd w:id="9"/>
    </w:p>
    <w:p w:rsidR="00990EFD" w:rsidRPr="0070148E" w:rsidRDefault="00990EFD" w:rsidP="00D50AF1">
      <w:pPr>
        <w:numPr>
          <w:ilvl w:val="0"/>
          <w:numId w:val="20"/>
        </w:numPr>
        <w:spacing w:after="0" w:line="360" w:lineRule="auto"/>
        <w:jc w:val="both"/>
        <w:rPr>
          <w:rFonts w:ascii="Arial" w:hAnsi="Arial" w:cs="Arial"/>
        </w:rPr>
      </w:pPr>
      <w:r w:rsidRPr="0070148E">
        <w:rPr>
          <w:rFonts w:ascii="Arial" w:hAnsi="Arial" w:cs="Arial"/>
        </w:rPr>
        <w:t>Artisan</w:t>
      </w:r>
      <w:r w:rsidR="00734E55" w:rsidRPr="0070148E">
        <w:rPr>
          <w:rFonts w:ascii="Arial" w:hAnsi="Arial" w:cs="Arial"/>
        </w:rPr>
        <w:t xml:space="preserve"> Development: </w:t>
      </w:r>
      <w:r w:rsidRPr="0070148E">
        <w:rPr>
          <w:rFonts w:ascii="Arial" w:hAnsi="Arial" w:cs="Arial"/>
        </w:rPr>
        <w:t xml:space="preserve">The country is in need of mid-level technical skills, thus the development of artisan should be closely monitored. The NDP states that by 2030, the country should be producing 30 000 </w:t>
      </w:r>
      <w:r w:rsidR="00AD37A6" w:rsidRPr="0070148E">
        <w:rPr>
          <w:rFonts w:ascii="Arial" w:hAnsi="Arial" w:cs="Arial"/>
        </w:rPr>
        <w:t>artisans</w:t>
      </w:r>
      <w:r w:rsidRPr="0070148E">
        <w:rPr>
          <w:rFonts w:ascii="Arial" w:hAnsi="Arial" w:cs="Arial"/>
        </w:rPr>
        <w:t xml:space="preserve"> per annum. </w:t>
      </w:r>
    </w:p>
    <w:p w:rsidR="00734E55" w:rsidRPr="0070148E" w:rsidRDefault="00734E55" w:rsidP="00D50AF1">
      <w:pPr>
        <w:numPr>
          <w:ilvl w:val="0"/>
          <w:numId w:val="20"/>
        </w:numPr>
        <w:spacing w:after="0" w:line="360" w:lineRule="auto"/>
        <w:jc w:val="both"/>
        <w:rPr>
          <w:rFonts w:ascii="Arial" w:hAnsi="Arial" w:cs="Arial"/>
        </w:rPr>
      </w:pPr>
      <w:r w:rsidRPr="0070148E">
        <w:rPr>
          <w:rFonts w:ascii="Arial" w:hAnsi="Arial" w:cs="Arial"/>
        </w:rPr>
        <w:t>Funding of Universities</w:t>
      </w:r>
      <w:r w:rsidR="00990EFD" w:rsidRPr="0070148E">
        <w:rPr>
          <w:rFonts w:ascii="Arial" w:hAnsi="Arial" w:cs="Arial"/>
        </w:rPr>
        <w:t xml:space="preserve"> and the role of NSFAS: </w:t>
      </w:r>
      <w:r w:rsidRPr="0070148E">
        <w:rPr>
          <w:rFonts w:ascii="Arial" w:hAnsi="Arial" w:cs="Arial"/>
        </w:rPr>
        <w:t>The role played by National Student Financial Aid Scheme in alleviating the funding cha</w:t>
      </w:r>
      <w:r w:rsidR="00D15DCE" w:rsidRPr="0070148E">
        <w:rPr>
          <w:rFonts w:ascii="Arial" w:hAnsi="Arial" w:cs="Arial"/>
        </w:rPr>
        <w:t xml:space="preserve">llenges of students is lauded. The policy and the NSFAS Act should change as it has changed from a loan scheme to a full bursary. The Committee should monitor closely the amendment in the NSFAS Act. </w:t>
      </w:r>
      <w:r w:rsidRPr="0070148E">
        <w:rPr>
          <w:rFonts w:ascii="Arial" w:hAnsi="Arial" w:cs="Arial"/>
        </w:rPr>
        <w:t xml:space="preserve"> </w:t>
      </w:r>
    </w:p>
    <w:p w:rsidR="00734E55" w:rsidRPr="0070148E" w:rsidRDefault="00D15DCE" w:rsidP="00D50AF1">
      <w:pPr>
        <w:numPr>
          <w:ilvl w:val="0"/>
          <w:numId w:val="20"/>
        </w:numPr>
        <w:spacing w:after="0" w:line="360" w:lineRule="auto"/>
        <w:jc w:val="both"/>
        <w:rPr>
          <w:rFonts w:ascii="Arial" w:hAnsi="Arial" w:cs="Arial"/>
        </w:rPr>
      </w:pPr>
      <w:r w:rsidRPr="0070148E">
        <w:rPr>
          <w:rFonts w:ascii="Arial" w:hAnsi="Arial" w:cs="Arial"/>
        </w:rPr>
        <w:t xml:space="preserve">The challenges of </w:t>
      </w:r>
      <w:r w:rsidR="00734E55" w:rsidRPr="0070148E">
        <w:rPr>
          <w:rFonts w:ascii="Arial" w:hAnsi="Arial" w:cs="Arial"/>
        </w:rPr>
        <w:t>Certification</w:t>
      </w:r>
      <w:r w:rsidRPr="0070148E">
        <w:rPr>
          <w:rFonts w:ascii="Arial" w:hAnsi="Arial" w:cs="Arial"/>
        </w:rPr>
        <w:t xml:space="preserve"> and throughput rate</w:t>
      </w:r>
      <w:r w:rsidR="00734E55" w:rsidRPr="0070148E">
        <w:rPr>
          <w:rFonts w:ascii="Arial" w:hAnsi="Arial" w:cs="Arial"/>
        </w:rPr>
        <w:t xml:space="preserve"> at TVET Colleges</w:t>
      </w:r>
      <w:r w:rsidRPr="0070148E">
        <w:rPr>
          <w:rFonts w:ascii="Arial" w:hAnsi="Arial" w:cs="Arial"/>
        </w:rPr>
        <w:t>.</w:t>
      </w:r>
      <w:r w:rsidR="00734E55" w:rsidRPr="0070148E">
        <w:rPr>
          <w:rFonts w:ascii="Arial" w:hAnsi="Arial" w:cs="Arial"/>
        </w:rPr>
        <w:t xml:space="preserve"> </w:t>
      </w:r>
    </w:p>
    <w:p w:rsidR="00734E55" w:rsidRPr="0070148E" w:rsidRDefault="00D15DCE" w:rsidP="00D50AF1">
      <w:pPr>
        <w:numPr>
          <w:ilvl w:val="0"/>
          <w:numId w:val="20"/>
        </w:numPr>
        <w:spacing w:after="0" w:line="360" w:lineRule="auto"/>
        <w:jc w:val="both"/>
        <w:rPr>
          <w:rFonts w:ascii="Arial" w:hAnsi="Arial" w:cs="Arial"/>
        </w:rPr>
      </w:pPr>
      <w:r w:rsidRPr="0070148E">
        <w:rPr>
          <w:rFonts w:ascii="Arial" w:hAnsi="Arial" w:cs="Arial"/>
        </w:rPr>
        <w:t>College lecturer q</w:t>
      </w:r>
      <w:r w:rsidR="00734E55" w:rsidRPr="0070148E">
        <w:rPr>
          <w:rFonts w:ascii="Arial" w:hAnsi="Arial" w:cs="Arial"/>
        </w:rPr>
        <w:t>ualifications</w:t>
      </w:r>
      <w:r w:rsidRPr="0070148E">
        <w:rPr>
          <w:rFonts w:ascii="Arial" w:hAnsi="Arial" w:cs="Arial"/>
        </w:rPr>
        <w:t xml:space="preserve"> should be monitored. </w:t>
      </w:r>
      <w:r w:rsidR="00734E55" w:rsidRPr="0070148E">
        <w:rPr>
          <w:rFonts w:ascii="Arial" w:hAnsi="Arial" w:cs="Arial"/>
        </w:rPr>
        <w:t xml:space="preserve"> </w:t>
      </w:r>
    </w:p>
    <w:p w:rsidR="00734E55" w:rsidRPr="0070148E" w:rsidRDefault="00734E55" w:rsidP="00734E55">
      <w:pPr>
        <w:spacing w:line="360" w:lineRule="auto"/>
        <w:ind w:left="720"/>
        <w:jc w:val="both"/>
        <w:rPr>
          <w:rFonts w:ascii="Arial" w:hAnsi="Arial" w:cs="Arial"/>
        </w:rPr>
      </w:pPr>
    </w:p>
    <w:p w:rsidR="00734E55" w:rsidRPr="0070148E" w:rsidRDefault="00D9341B" w:rsidP="00D50AF1">
      <w:pPr>
        <w:pStyle w:val="Heading3"/>
        <w:numPr>
          <w:ilvl w:val="1"/>
          <w:numId w:val="26"/>
        </w:numPr>
        <w:spacing w:line="360" w:lineRule="auto"/>
        <w:jc w:val="both"/>
        <w:rPr>
          <w:rFonts w:ascii="Arial" w:hAnsi="Arial" w:cs="Arial"/>
          <w:sz w:val="22"/>
          <w:szCs w:val="22"/>
        </w:rPr>
      </w:pPr>
      <w:bookmarkStart w:id="10" w:name="_Toc444610597"/>
      <w:bookmarkStart w:id="11" w:name="_Toc444610788"/>
      <w:bookmarkStart w:id="12" w:name="_Toc444611510"/>
      <w:bookmarkStart w:id="13" w:name="_Toc444611589"/>
      <w:bookmarkStart w:id="14" w:name="_Toc444699563"/>
      <w:bookmarkStart w:id="15" w:name="_Toc444699942"/>
      <w:bookmarkStart w:id="16" w:name="_Toc444700024"/>
      <w:bookmarkStart w:id="17" w:name="_Toc444700089"/>
      <w:bookmarkStart w:id="18" w:name="_Toc476221447"/>
      <w:r w:rsidRPr="0070148E">
        <w:rPr>
          <w:rFonts w:ascii="Arial" w:hAnsi="Arial" w:cs="Arial"/>
          <w:sz w:val="22"/>
          <w:szCs w:val="22"/>
        </w:rPr>
        <w:t xml:space="preserve"> </w:t>
      </w:r>
      <w:r w:rsidR="00734E55" w:rsidRPr="0070148E">
        <w:rPr>
          <w:rFonts w:ascii="Arial" w:hAnsi="Arial" w:cs="Arial"/>
          <w:sz w:val="22"/>
          <w:szCs w:val="22"/>
        </w:rPr>
        <w:t>Arts and Culture</w:t>
      </w:r>
      <w:bookmarkEnd w:id="10"/>
      <w:bookmarkEnd w:id="11"/>
      <w:bookmarkEnd w:id="12"/>
      <w:bookmarkEnd w:id="13"/>
      <w:bookmarkEnd w:id="14"/>
      <w:bookmarkEnd w:id="15"/>
      <w:bookmarkEnd w:id="16"/>
      <w:bookmarkEnd w:id="17"/>
      <w:bookmarkEnd w:id="18"/>
    </w:p>
    <w:p w:rsidR="00734E55" w:rsidRPr="0070148E" w:rsidRDefault="00D15DCE" w:rsidP="00D50AF1">
      <w:pPr>
        <w:numPr>
          <w:ilvl w:val="0"/>
          <w:numId w:val="19"/>
        </w:numPr>
        <w:spacing w:after="0" w:line="360" w:lineRule="auto"/>
        <w:jc w:val="both"/>
        <w:rPr>
          <w:rFonts w:ascii="Arial" w:hAnsi="Arial" w:cs="Arial"/>
        </w:rPr>
      </w:pPr>
      <w:r w:rsidRPr="0070148E">
        <w:rPr>
          <w:rFonts w:ascii="Arial" w:hAnsi="Arial" w:cs="Arial"/>
        </w:rPr>
        <w:t xml:space="preserve">The </w:t>
      </w:r>
      <w:r w:rsidR="00222DBC" w:rsidRPr="0070148E">
        <w:rPr>
          <w:rFonts w:ascii="Arial" w:hAnsi="Arial" w:cs="Arial"/>
        </w:rPr>
        <w:t>use and functionality of c</w:t>
      </w:r>
      <w:r w:rsidR="00734E55" w:rsidRPr="0070148E">
        <w:rPr>
          <w:rFonts w:ascii="Arial" w:hAnsi="Arial" w:cs="Arial"/>
        </w:rPr>
        <w:t>ommunity libraries</w:t>
      </w:r>
      <w:r w:rsidR="00222DBC" w:rsidRPr="0070148E">
        <w:rPr>
          <w:rFonts w:ascii="Arial" w:hAnsi="Arial" w:cs="Arial"/>
        </w:rPr>
        <w:t xml:space="preserve">. </w:t>
      </w:r>
    </w:p>
    <w:p w:rsidR="00734E55" w:rsidRPr="0070148E" w:rsidRDefault="00222DBC" w:rsidP="00D50AF1">
      <w:pPr>
        <w:numPr>
          <w:ilvl w:val="0"/>
          <w:numId w:val="19"/>
        </w:numPr>
        <w:spacing w:after="0" w:line="360" w:lineRule="auto"/>
        <w:jc w:val="both"/>
        <w:rPr>
          <w:rFonts w:ascii="Arial" w:hAnsi="Arial" w:cs="Arial"/>
        </w:rPr>
      </w:pPr>
      <w:r w:rsidRPr="0070148E">
        <w:rPr>
          <w:rFonts w:ascii="Arial" w:hAnsi="Arial" w:cs="Arial"/>
        </w:rPr>
        <w:t>Governance and management of PACOFS.</w:t>
      </w:r>
      <w:r w:rsidR="00734E55" w:rsidRPr="0070148E">
        <w:rPr>
          <w:rFonts w:ascii="Arial" w:hAnsi="Arial" w:cs="Arial"/>
        </w:rPr>
        <w:t xml:space="preserve"> </w:t>
      </w:r>
    </w:p>
    <w:p w:rsidR="00734E55" w:rsidRPr="0070148E" w:rsidRDefault="00222DBC" w:rsidP="00D50AF1">
      <w:pPr>
        <w:numPr>
          <w:ilvl w:val="0"/>
          <w:numId w:val="19"/>
        </w:numPr>
        <w:spacing w:after="0" w:line="360" w:lineRule="auto"/>
        <w:jc w:val="both"/>
        <w:rPr>
          <w:rFonts w:ascii="Arial" w:hAnsi="Arial" w:cs="Arial"/>
        </w:rPr>
      </w:pPr>
      <w:r w:rsidRPr="0070148E">
        <w:rPr>
          <w:rFonts w:ascii="Arial" w:hAnsi="Arial" w:cs="Arial"/>
        </w:rPr>
        <w:t xml:space="preserve">Governance and management of </w:t>
      </w:r>
      <w:proofErr w:type="spellStart"/>
      <w:r w:rsidRPr="0070148E">
        <w:rPr>
          <w:rFonts w:ascii="Arial" w:hAnsi="Arial" w:cs="Arial"/>
        </w:rPr>
        <w:t>PanSALB</w:t>
      </w:r>
      <w:proofErr w:type="spellEnd"/>
      <w:r w:rsidRPr="0070148E">
        <w:rPr>
          <w:rFonts w:ascii="Arial" w:hAnsi="Arial" w:cs="Arial"/>
        </w:rPr>
        <w:t>.</w:t>
      </w:r>
    </w:p>
    <w:p w:rsidR="00734E55" w:rsidRPr="0070148E" w:rsidRDefault="00734E55" w:rsidP="00734E55">
      <w:pPr>
        <w:spacing w:line="360" w:lineRule="auto"/>
        <w:jc w:val="both"/>
        <w:rPr>
          <w:rFonts w:ascii="Arial" w:hAnsi="Arial" w:cs="Arial"/>
        </w:rPr>
      </w:pPr>
    </w:p>
    <w:p w:rsidR="00734E55" w:rsidRPr="0070148E" w:rsidRDefault="00D9341B" w:rsidP="00D50AF1">
      <w:pPr>
        <w:pStyle w:val="Heading3"/>
        <w:numPr>
          <w:ilvl w:val="1"/>
          <w:numId w:val="26"/>
        </w:numPr>
        <w:spacing w:line="360" w:lineRule="auto"/>
        <w:jc w:val="both"/>
        <w:rPr>
          <w:rFonts w:ascii="Arial" w:hAnsi="Arial" w:cs="Arial"/>
          <w:sz w:val="22"/>
          <w:szCs w:val="22"/>
        </w:rPr>
      </w:pPr>
      <w:bookmarkStart w:id="19" w:name="_Toc444610598"/>
      <w:bookmarkStart w:id="20" w:name="_Toc444610789"/>
      <w:bookmarkStart w:id="21" w:name="_Toc444611511"/>
      <w:bookmarkStart w:id="22" w:name="_Toc444611590"/>
      <w:bookmarkStart w:id="23" w:name="_Toc444699564"/>
      <w:bookmarkStart w:id="24" w:name="_Toc444699943"/>
      <w:bookmarkStart w:id="25" w:name="_Toc444700025"/>
      <w:bookmarkStart w:id="26" w:name="_Toc444700090"/>
      <w:bookmarkStart w:id="27" w:name="_Toc476221448"/>
      <w:r w:rsidRPr="0070148E">
        <w:rPr>
          <w:rFonts w:ascii="Arial" w:hAnsi="Arial" w:cs="Arial"/>
          <w:sz w:val="22"/>
          <w:szCs w:val="22"/>
        </w:rPr>
        <w:t xml:space="preserve"> </w:t>
      </w:r>
      <w:r w:rsidR="00734E55" w:rsidRPr="0070148E">
        <w:rPr>
          <w:rFonts w:ascii="Arial" w:hAnsi="Arial" w:cs="Arial"/>
          <w:sz w:val="22"/>
          <w:szCs w:val="22"/>
        </w:rPr>
        <w:t>Sports and Recreation</w:t>
      </w:r>
      <w:bookmarkEnd w:id="19"/>
      <w:bookmarkEnd w:id="20"/>
      <w:bookmarkEnd w:id="21"/>
      <w:bookmarkEnd w:id="22"/>
      <w:bookmarkEnd w:id="23"/>
      <w:bookmarkEnd w:id="24"/>
      <w:bookmarkEnd w:id="25"/>
      <w:bookmarkEnd w:id="26"/>
      <w:bookmarkEnd w:id="27"/>
    </w:p>
    <w:p w:rsidR="00734E55" w:rsidRPr="0070148E" w:rsidRDefault="00734E55" w:rsidP="00D50AF1">
      <w:pPr>
        <w:pStyle w:val="NormalWeb"/>
        <w:numPr>
          <w:ilvl w:val="0"/>
          <w:numId w:val="23"/>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 xml:space="preserve">The </w:t>
      </w:r>
      <w:proofErr w:type="spellStart"/>
      <w:r w:rsidR="00222DBC" w:rsidRPr="0070148E">
        <w:rPr>
          <w:rFonts w:ascii="Arial" w:hAnsi="Arial" w:cs="Arial"/>
          <w:sz w:val="22"/>
          <w:szCs w:val="22"/>
        </w:rPr>
        <w:t>operationalisation</w:t>
      </w:r>
      <w:proofErr w:type="spellEnd"/>
      <w:r w:rsidR="00222DBC" w:rsidRPr="0070148E">
        <w:rPr>
          <w:rFonts w:ascii="Arial" w:hAnsi="Arial" w:cs="Arial"/>
          <w:sz w:val="22"/>
          <w:szCs w:val="22"/>
        </w:rPr>
        <w:t xml:space="preserve"> of the </w:t>
      </w:r>
      <w:proofErr w:type="spellStart"/>
      <w:r w:rsidR="00222DBC" w:rsidRPr="0070148E">
        <w:rPr>
          <w:rFonts w:ascii="Arial" w:hAnsi="Arial" w:cs="Arial"/>
          <w:sz w:val="22"/>
          <w:szCs w:val="22"/>
        </w:rPr>
        <w:t>MoU</w:t>
      </w:r>
      <w:proofErr w:type="spellEnd"/>
      <w:r w:rsidR="00222DBC" w:rsidRPr="0070148E">
        <w:rPr>
          <w:rFonts w:ascii="Arial" w:hAnsi="Arial" w:cs="Arial"/>
          <w:sz w:val="22"/>
          <w:szCs w:val="22"/>
        </w:rPr>
        <w:t xml:space="preserve"> between the DBE and DSRAC. </w:t>
      </w:r>
    </w:p>
    <w:p w:rsidR="00734E55" w:rsidRPr="0070148E" w:rsidRDefault="00222DBC" w:rsidP="00D50AF1">
      <w:pPr>
        <w:pStyle w:val="NormalWeb"/>
        <w:numPr>
          <w:ilvl w:val="0"/>
          <w:numId w:val="23"/>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 xml:space="preserve">Transformation issues on national and provincial </w:t>
      </w:r>
      <w:r w:rsidR="00734E55" w:rsidRPr="0070148E">
        <w:rPr>
          <w:rFonts w:ascii="Arial" w:hAnsi="Arial" w:cs="Arial"/>
          <w:sz w:val="22"/>
          <w:szCs w:val="22"/>
        </w:rPr>
        <w:t>sport</w:t>
      </w:r>
      <w:r w:rsidRPr="0070148E">
        <w:rPr>
          <w:rFonts w:ascii="Arial" w:hAnsi="Arial" w:cs="Arial"/>
          <w:sz w:val="22"/>
          <w:szCs w:val="22"/>
        </w:rPr>
        <w:t>ing</w:t>
      </w:r>
      <w:r w:rsidR="00734E55" w:rsidRPr="0070148E">
        <w:rPr>
          <w:rFonts w:ascii="Arial" w:hAnsi="Arial" w:cs="Arial"/>
          <w:sz w:val="22"/>
          <w:szCs w:val="22"/>
        </w:rPr>
        <w:t xml:space="preserve"> bodies (rugby and cricket</w:t>
      </w:r>
      <w:r w:rsidRPr="0070148E">
        <w:rPr>
          <w:rFonts w:ascii="Arial" w:hAnsi="Arial" w:cs="Arial"/>
          <w:sz w:val="22"/>
          <w:szCs w:val="22"/>
        </w:rPr>
        <w:t xml:space="preserve"> o the main</w:t>
      </w:r>
      <w:r w:rsidR="00734E55" w:rsidRPr="0070148E">
        <w:rPr>
          <w:rFonts w:ascii="Arial" w:hAnsi="Arial" w:cs="Arial"/>
          <w:sz w:val="22"/>
          <w:szCs w:val="22"/>
        </w:rPr>
        <w:t>)</w:t>
      </w:r>
      <w:r w:rsidRPr="0070148E">
        <w:rPr>
          <w:rFonts w:ascii="Arial" w:hAnsi="Arial" w:cs="Arial"/>
          <w:sz w:val="22"/>
          <w:szCs w:val="22"/>
        </w:rPr>
        <w:t>.</w:t>
      </w:r>
      <w:r w:rsidR="00734E55" w:rsidRPr="0070148E">
        <w:rPr>
          <w:rFonts w:ascii="Arial" w:hAnsi="Arial" w:cs="Arial"/>
          <w:sz w:val="22"/>
          <w:szCs w:val="22"/>
        </w:rPr>
        <w:t xml:space="preserve"> </w:t>
      </w:r>
    </w:p>
    <w:p w:rsidR="00222DBC" w:rsidRPr="0070148E" w:rsidRDefault="00222DBC" w:rsidP="00222DBC">
      <w:pPr>
        <w:pStyle w:val="NormalWeb"/>
        <w:spacing w:before="0" w:beforeAutospacing="0" w:after="0" w:afterAutospacing="0" w:line="360" w:lineRule="auto"/>
        <w:ind w:left="720"/>
        <w:jc w:val="both"/>
        <w:rPr>
          <w:rFonts w:ascii="Arial" w:hAnsi="Arial" w:cs="Arial"/>
          <w:sz w:val="22"/>
          <w:szCs w:val="22"/>
        </w:rPr>
      </w:pPr>
    </w:p>
    <w:p w:rsidR="00222DBC" w:rsidRPr="0070148E" w:rsidRDefault="00222DBC" w:rsidP="00D50AF1">
      <w:pPr>
        <w:pStyle w:val="Heading3"/>
        <w:numPr>
          <w:ilvl w:val="0"/>
          <w:numId w:val="26"/>
        </w:numPr>
        <w:spacing w:line="360" w:lineRule="auto"/>
        <w:jc w:val="both"/>
        <w:rPr>
          <w:rFonts w:ascii="Arial" w:hAnsi="Arial" w:cs="Arial"/>
          <w:sz w:val="22"/>
          <w:szCs w:val="22"/>
        </w:rPr>
      </w:pPr>
      <w:r w:rsidRPr="0070148E">
        <w:rPr>
          <w:rFonts w:ascii="Arial" w:hAnsi="Arial" w:cs="Arial"/>
          <w:sz w:val="22"/>
          <w:szCs w:val="22"/>
        </w:rPr>
        <w:t xml:space="preserve">Key Challenges </w:t>
      </w:r>
    </w:p>
    <w:p w:rsidR="00222DBC" w:rsidRPr="0070148E" w:rsidRDefault="00222DBC" w:rsidP="00D50AF1">
      <w:pPr>
        <w:pStyle w:val="ListParagraph"/>
        <w:numPr>
          <w:ilvl w:val="0"/>
          <w:numId w:val="28"/>
        </w:numPr>
        <w:spacing w:after="0" w:line="360" w:lineRule="auto"/>
        <w:jc w:val="both"/>
        <w:rPr>
          <w:rFonts w:ascii="Arial" w:hAnsi="Arial" w:cs="Arial"/>
          <w:bCs/>
          <w:lang w:val="en-ZA"/>
        </w:rPr>
      </w:pPr>
      <w:r w:rsidRPr="0070148E">
        <w:rPr>
          <w:rFonts w:ascii="Arial" w:hAnsi="Arial" w:cs="Arial"/>
          <w:bCs/>
          <w:lang w:val="en-ZA"/>
        </w:rPr>
        <w:t xml:space="preserve">The Committee has four departments that report to it but it is allocated only one day a week and meetings start at 10h00, which is not enough to engage the department adequately. </w:t>
      </w:r>
    </w:p>
    <w:p w:rsidR="00222DBC" w:rsidRPr="0070148E" w:rsidRDefault="00222DBC" w:rsidP="00D50AF1">
      <w:pPr>
        <w:pStyle w:val="ListParagraph"/>
        <w:numPr>
          <w:ilvl w:val="0"/>
          <w:numId w:val="28"/>
        </w:numPr>
        <w:spacing w:after="0" w:line="360" w:lineRule="auto"/>
        <w:jc w:val="both"/>
        <w:rPr>
          <w:rFonts w:ascii="Arial" w:hAnsi="Arial" w:cs="Arial"/>
          <w:bCs/>
          <w:lang w:val="en-ZA"/>
        </w:rPr>
      </w:pPr>
      <w:r w:rsidRPr="0070148E">
        <w:rPr>
          <w:rFonts w:ascii="Arial" w:hAnsi="Arial" w:cs="Arial"/>
          <w:bCs/>
          <w:lang w:val="en-ZA"/>
        </w:rPr>
        <w:t xml:space="preserve">The form and shape of the strategic planning sessions need to be revised in terms of the timing and the time allocated. </w:t>
      </w:r>
    </w:p>
    <w:p w:rsidR="003B69A7" w:rsidRPr="0070148E" w:rsidRDefault="003B69A7" w:rsidP="00D50AF1">
      <w:pPr>
        <w:pStyle w:val="ListParagraph"/>
        <w:numPr>
          <w:ilvl w:val="0"/>
          <w:numId w:val="28"/>
        </w:numPr>
        <w:spacing w:after="0" w:line="360" w:lineRule="auto"/>
        <w:jc w:val="both"/>
        <w:rPr>
          <w:rFonts w:ascii="Arial" w:hAnsi="Arial" w:cs="Arial"/>
          <w:bCs/>
          <w:lang w:val="en-ZA"/>
        </w:rPr>
      </w:pPr>
      <w:r w:rsidRPr="0070148E">
        <w:rPr>
          <w:rFonts w:ascii="Arial" w:hAnsi="Arial" w:cs="Arial"/>
          <w:bCs/>
          <w:lang w:val="en-ZA"/>
        </w:rPr>
        <w:t xml:space="preserve">The constant change of the parliamentary programme, which affects the Committee programme. </w:t>
      </w:r>
    </w:p>
    <w:p w:rsidR="00222DBC" w:rsidRPr="0070148E" w:rsidRDefault="00222DBC" w:rsidP="00222DBC">
      <w:pPr>
        <w:pStyle w:val="ListParagraph"/>
        <w:spacing w:after="0" w:line="360" w:lineRule="auto"/>
        <w:jc w:val="both"/>
        <w:rPr>
          <w:rFonts w:ascii="Arial" w:hAnsi="Arial" w:cs="Arial"/>
          <w:bCs/>
          <w:lang w:val="en-ZA"/>
        </w:rPr>
      </w:pPr>
    </w:p>
    <w:p w:rsidR="00222DBC" w:rsidRPr="0070148E" w:rsidRDefault="00222DBC" w:rsidP="00D50AF1">
      <w:pPr>
        <w:pStyle w:val="Heading3"/>
        <w:numPr>
          <w:ilvl w:val="0"/>
          <w:numId w:val="26"/>
        </w:numPr>
        <w:spacing w:line="360" w:lineRule="auto"/>
        <w:jc w:val="both"/>
        <w:rPr>
          <w:rFonts w:ascii="Arial" w:hAnsi="Arial" w:cs="Arial"/>
          <w:sz w:val="22"/>
          <w:szCs w:val="22"/>
          <w:lang w:val="en-ZA"/>
        </w:rPr>
      </w:pPr>
      <w:r w:rsidRPr="0070148E">
        <w:rPr>
          <w:rFonts w:ascii="Arial" w:hAnsi="Arial" w:cs="Arial"/>
          <w:sz w:val="22"/>
          <w:szCs w:val="22"/>
          <w:lang w:val="en-ZA"/>
        </w:rPr>
        <w:t>Recommendations</w:t>
      </w:r>
    </w:p>
    <w:p w:rsidR="003B69A7" w:rsidRPr="0070148E" w:rsidRDefault="00222DBC" w:rsidP="00D50AF1">
      <w:pPr>
        <w:pStyle w:val="ListParagraph"/>
        <w:numPr>
          <w:ilvl w:val="0"/>
          <w:numId w:val="29"/>
        </w:numPr>
        <w:spacing w:after="0" w:line="360" w:lineRule="auto"/>
        <w:jc w:val="both"/>
        <w:rPr>
          <w:rFonts w:ascii="Arial" w:hAnsi="Arial" w:cs="Arial"/>
          <w:bCs/>
          <w:lang w:val="en-ZA"/>
        </w:rPr>
      </w:pPr>
      <w:r w:rsidRPr="0070148E">
        <w:rPr>
          <w:rFonts w:ascii="Arial" w:hAnsi="Arial" w:cs="Arial"/>
          <w:bCs/>
          <w:lang w:val="en-ZA"/>
        </w:rPr>
        <w:t>There seems to be an insistence from the MPs to concentrate on National Departments, which is not a</w:t>
      </w:r>
      <w:r w:rsidR="003836F9" w:rsidRPr="0070148E">
        <w:rPr>
          <w:rFonts w:ascii="Arial" w:hAnsi="Arial" w:cs="Arial"/>
          <w:bCs/>
          <w:lang w:val="en-ZA"/>
        </w:rPr>
        <w:t>n</w:t>
      </w:r>
      <w:r w:rsidRPr="0070148E">
        <w:rPr>
          <w:rFonts w:ascii="Arial" w:hAnsi="Arial" w:cs="Arial"/>
          <w:bCs/>
          <w:lang w:val="en-ZA"/>
        </w:rPr>
        <w:t xml:space="preserve"> NCOP mandate. The focus should be on provincial departments and provincial entities. </w:t>
      </w:r>
    </w:p>
    <w:p w:rsidR="003B69A7" w:rsidRPr="0070148E" w:rsidRDefault="003B69A7" w:rsidP="00D50AF1">
      <w:pPr>
        <w:pStyle w:val="ListParagraph"/>
        <w:numPr>
          <w:ilvl w:val="0"/>
          <w:numId w:val="29"/>
        </w:numPr>
        <w:spacing w:after="0" w:line="360" w:lineRule="auto"/>
        <w:jc w:val="both"/>
        <w:rPr>
          <w:rFonts w:ascii="Arial" w:hAnsi="Arial" w:cs="Arial"/>
          <w:bCs/>
          <w:lang w:val="en-ZA"/>
        </w:rPr>
      </w:pPr>
      <w:r w:rsidRPr="0070148E">
        <w:rPr>
          <w:rFonts w:ascii="Arial" w:hAnsi="Arial" w:cs="Arial"/>
          <w:bCs/>
          <w:lang w:val="en-ZA"/>
        </w:rPr>
        <w:lastRenderedPageBreak/>
        <w:t>Transversal</w:t>
      </w:r>
      <w:r w:rsidR="00222DBC" w:rsidRPr="0070148E">
        <w:rPr>
          <w:rFonts w:ascii="Arial" w:hAnsi="Arial" w:cs="Arial"/>
          <w:bCs/>
          <w:lang w:val="en-ZA"/>
        </w:rPr>
        <w:t xml:space="preserve"> programmes are of utmost importance for the </w:t>
      </w:r>
      <w:r w:rsidRPr="0070148E">
        <w:rPr>
          <w:rFonts w:ascii="Arial" w:hAnsi="Arial" w:cs="Arial"/>
          <w:bCs/>
          <w:lang w:val="en-ZA"/>
        </w:rPr>
        <w:t>Select</w:t>
      </w:r>
      <w:r w:rsidR="00222DBC" w:rsidRPr="0070148E">
        <w:rPr>
          <w:rFonts w:ascii="Arial" w:hAnsi="Arial" w:cs="Arial"/>
          <w:bCs/>
          <w:lang w:val="en-ZA"/>
        </w:rPr>
        <w:t xml:space="preserve"> </w:t>
      </w:r>
      <w:r w:rsidRPr="0070148E">
        <w:rPr>
          <w:rFonts w:ascii="Arial" w:hAnsi="Arial" w:cs="Arial"/>
          <w:bCs/>
          <w:lang w:val="en-ZA"/>
        </w:rPr>
        <w:t>Committees</w:t>
      </w:r>
      <w:r w:rsidR="00222DBC" w:rsidRPr="0070148E">
        <w:rPr>
          <w:rFonts w:ascii="Arial" w:hAnsi="Arial" w:cs="Arial"/>
          <w:bCs/>
          <w:lang w:val="en-ZA"/>
        </w:rPr>
        <w:t>, and also the Select Committee should play its role in intergov</w:t>
      </w:r>
      <w:r w:rsidRPr="0070148E">
        <w:rPr>
          <w:rFonts w:ascii="Arial" w:hAnsi="Arial" w:cs="Arial"/>
          <w:bCs/>
          <w:lang w:val="en-ZA"/>
        </w:rPr>
        <w:t xml:space="preserve">ernmental relations and cooperative governance. </w:t>
      </w:r>
      <w:r w:rsidR="00222DBC" w:rsidRPr="0070148E">
        <w:rPr>
          <w:rFonts w:ascii="Arial" w:hAnsi="Arial" w:cs="Arial"/>
          <w:bCs/>
          <w:lang w:val="en-ZA"/>
        </w:rPr>
        <w:t xml:space="preserve"> </w:t>
      </w:r>
    </w:p>
    <w:p w:rsidR="00222DBC" w:rsidRPr="0070148E" w:rsidRDefault="003B69A7" w:rsidP="00D50AF1">
      <w:pPr>
        <w:pStyle w:val="ListParagraph"/>
        <w:numPr>
          <w:ilvl w:val="0"/>
          <w:numId w:val="29"/>
        </w:numPr>
        <w:spacing w:after="0" w:line="360" w:lineRule="auto"/>
        <w:jc w:val="both"/>
        <w:rPr>
          <w:rFonts w:ascii="Arial" w:hAnsi="Arial" w:cs="Arial"/>
          <w:bCs/>
          <w:lang w:val="en-ZA"/>
        </w:rPr>
      </w:pPr>
      <w:r w:rsidRPr="0070148E">
        <w:rPr>
          <w:rFonts w:ascii="Arial" w:hAnsi="Arial" w:cs="Arial"/>
          <w:bCs/>
          <w:lang w:val="en-ZA"/>
        </w:rPr>
        <w:t xml:space="preserve">Revision of </w:t>
      </w:r>
      <w:r w:rsidR="00222DBC" w:rsidRPr="0070148E">
        <w:rPr>
          <w:rFonts w:ascii="Arial" w:hAnsi="Arial" w:cs="Arial"/>
          <w:bCs/>
          <w:lang w:val="en-ZA"/>
        </w:rPr>
        <w:t>Parliamentary programme</w:t>
      </w:r>
      <w:r w:rsidRPr="0070148E">
        <w:rPr>
          <w:rFonts w:ascii="Arial" w:hAnsi="Arial" w:cs="Arial"/>
          <w:bCs/>
          <w:lang w:val="en-ZA"/>
        </w:rPr>
        <w:t xml:space="preserve"> at times happen abruptly and it messes up the Committee Programme, such that the Committee because of revision does not achieve some programmes. Thus, NCOP should ensure that programme revision does not </w:t>
      </w:r>
      <w:r w:rsidR="00222DBC" w:rsidRPr="0070148E">
        <w:rPr>
          <w:rFonts w:ascii="Arial" w:hAnsi="Arial" w:cs="Arial"/>
          <w:bCs/>
          <w:lang w:val="en-ZA"/>
        </w:rPr>
        <w:t xml:space="preserve">negatively affect the work of the Committee. </w:t>
      </w:r>
      <w:r w:rsidRPr="0070148E">
        <w:rPr>
          <w:rFonts w:ascii="Arial" w:hAnsi="Arial" w:cs="Arial"/>
          <w:bCs/>
          <w:lang w:val="en-ZA"/>
        </w:rPr>
        <w:t xml:space="preserve">It is imperative for the NCOP programming should take into account Select Committee strategic plans, annual plans and term programmes.  </w:t>
      </w:r>
    </w:p>
    <w:p w:rsidR="00222DBC" w:rsidRPr="0070148E" w:rsidRDefault="00222DBC" w:rsidP="003B69A7">
      <w:pPr>
        <w:spacing w:after="0" w:line="360" w:lineRule="auto"/>
        <w:ind w:left="360"/>
        <w:jc w:val="both"/>
        <w:rPr>
          <w:rFonts w:ascii="Arial" w:hAnsi="Arial" w:cs="Arial"/>
          <w:bCs/>
          <w:lang w:val="en-ZA"/>
        </w:rPr>
      </w:pPr>
      <w:r w:rsidRPr="0070148E">
        <w:rPr>
          <w:rFonts w:ascii="Arial" w:hAnsi="Arial" w:cs="Arial"/>
          <w:bCs/>
          <w:lang w:val="en-ZA"/>
        </w:rPr>
        <w:t xml:space="preserve"> </w:t>
      </w: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Introduction</w:t>
      </w:r>
    </w:p>
    <w:p w:rsidR="00AC64EF" w:rsidRPr="0070148E" w:rsidRDefault="00AC64EF" w:rsidP="00794D03">
      <w:pPr>
        <w:spacing w:after="0" w:line="280" w:lineRule="exact"/>
        <w:jc w:val="both"/>
        <w:rPr>
          <w:rFonts w:ascii="Arial" w:hAnsi="Arial" w:cs="Arial"/>
          <w:bCs/>
          <w:lang w:val="en-ZA"/>
        </w:rPr>
      </w:pPr>
    </w:p>
    <w:p w:rsidR="00A46F83" w:rsidRPr="0070148E" w:rsidRDefault="00AC64EF" w:rsidP="00D50AF1">
      <w:pPr>
        <w:numPr>
          <w:ilvl w:val="1"/>
          <w:numId w:val="4"/>
        </w:numPr>
        <w:spacing w:after="0" w:line="280" w:lineRule="exact"/>
        <w:jc w:val="both"/>
        <w:rPr>
          <w:rFonts w:ascii="Arial" w:hAnsi="Arial" w:cs="Arial"/>
          <w:b/>
          <w:bCs/>
          <w:lang w:val="en-ZA"/>
        </w:rPr>
      </w:pPr>
      <w:r w:rsidRPr="0070148E">
        <w:rPr>
          <w:rFonts w:ascii="Arial" w:hAnsi="Arial" w:cs="Arial"/>
          <w:b/>
          <w:bCs/>
          <w:lang w:val="en-ZA"/>
        </w:rPr>
        <w:t>Department/s and Entities falling within the committee’s portfolio</w:t>
      </w:r>
    </w:p>
    <w:p w:rsidR="00A46F83" w:rsidRPr="0070148E" w:rsidRDefault="00A46F83" w:rsidP="00A46F83">
      <w:pPr>
        <w:spacing w:after="0" w:line="280" w:lineRule="exact"/>
        <w:ind w:left="1080"/>
        <w:jc w:val="both"/>
        <w:rPr>
          <w:rFonts w:ascii="Arial" w:hAnsi="Arial" w:cs="Arial"/>
          <w:b/>
          <w:bCs/>
          <w:lang w:val="en-ZA"/>
        </w:rPr>
      </w:pPr>
      <w:r w:rsidRPr="0070148E">
        <w:rPr>
          <w:rFonts w:ascii="Arial" w:hAnsi="Arial" w:cs="Arial"/>
          <w:bCs/>
          <w:lang w:val="en-ZA"/>
        </w:rPr>
        <w:t>In the 4</w:t>
      </w:r>
      <w:r w:rsidRPr="0070148E">
        <w:rPr>
          <w:rFonts w:ascii="Arial" w:hAnsi="Arial" w:cs="Arial"/>
          <w:bCs/>
          <w:vertAlign w:val="superscript"/>
          <w:lang w:val="en-ZA"/>
        </w:rPr>
        <w:t>th</w:t>
      </w:r>
      <w:r w:rsidRPr="0070148E">
        <w:rPr>
          <w:rFonts w:ascii="Arial" w:hAnsi="Arial" w:cs="Arial"/>
          <w:bCs/>
          <w:lang w:val="en-ZA"/>
        </w:rPr>
        <w:t xml:space="preserve"> Parliament, there were five departments (Basic education, Higher Education and Training, Science and Technology, Arts and Culture and Sports and Recreation) that reported to the Select Committee on Education and Recreation (henceforth, Committee or SC), however, in the 5</w:t>
      </w:r>
      <w:r w:rsidRPr="0070148E">
        <w:rPr>
          <w:rFonts w:ascii="Arial" w:hAnsi="Arial" w:cs="Arial"/>
          <w:bCs/>
          <w:vertAlign w:val="superscript"/>
          <w:lang w:val="en-ZA"/>
        </w:rPr>
        <w:t>th</w:t>
      </w:r>
      <w:r w:rsidRPr="0070148E">
        <w:rPr>
          <w:rFonts w:ascii="Arial" w:hAnsi="Arial" w:cs="Arial"/>
          <w:bCs/>
          <w:lang w:val="en-ZA"/>
        </w:rPr>
        <w:t xml:space="preserve"> </w:t>
      </w:r>
      <w:r w:rsidR="0016681A" w:rsidRPr="0070148E">
        <w:rPr>
          <w:rFonts w:ascii="Arial" w:hAnsi="Arial" w:cs="Arial"/>
          <w:bCs/>
          <w:lang w:val="en-ZA"/>
        </w:rPr>
        <w:t>Parliament, these departments</w:t>
      </w:r>
      <w:r w:rsidRPr="0070148E">
        <w:rPr>
          <w:rFonts w:ascii="Arial" w:hAnsi="Arial" w:cs="Arial"/>
          <w:bCs/>
          <w:lang w:val="en-ZA"/>
        </w:rPr>
        <w:t xml:space="preserve"> were reduced to four.  The Department of Science and Technology was moved to another Committee. </w:t>
      </w:r>
    </w:p>
    <w:p w:rsidR="00AC64EF" w:rsidRPr="0070148E" w:rsidRDefault="00AC64EF" w:rsidP="00794D03">
      <w:pPr>
        <w:spacing w:after="0" w:line="280" w:lineRule="exact"/>
        <w:jc w:val="both"/>
        <w:rPr>
          <w:rFonts w:ascii="Arial" w:hAnsi="Arial" w:cs="Arial"/>
          <w:lang w:val="en-ZA"/>
        </w:rPr>
      </w:pPr>
    </w:p>
    <w:p w:rsidR="00AC64EF" w:rsidRPr="0070148E" w:rsidRDefault="00AC64EF" w:rsidP="00BF37B9">
      <w:pPr>
        <w:numPr>
          <w:ilvl w:val="0"/>
          <w:numId w:val="1"/>
        </w:numPr>
        <w:spacing w:after="0" w:line="280" w:lineRule="exact"/>
        <w:jc w:val="both"/>
        <w:rPr>
          <w:rFonts w:ascii="Arial" w:hAnsi="Arial" w:cs="Arial"/>
          <w:b/>
          <w:bCs/>
          <w:lang w:val="en-ZA"/>
        </w:rPr>
      </w:pPr>
      <w:r w:rsidRPr="0070148E">
        <w:rPr>
          <w:rFonts w:ascii="Arial" w:hAnsi="Arial" w:cs="Arial"/>
          <w:b/>
          <w:bCs/>
          <w:lang w:val="en-ZA"/>
        </w:rPr>
        <w:t xml:space="preserve">Department of </w:t>
      </w:r>
      <w:r w:rsidR="00A46F83" w:rsidRPr="0070148E">
        <w:rPr>
          <w:rFonts w:ascii="Arial" w:hAnsi="Arial" w:cs="Arial"/>
          <w:b/>
          <w:bCs/>
          <w:lang w:val="en-ZA"/>
        </w:rPr>
        <w:t>Basic Education</w:t>
      </w:r>
    </w:p>
    <w:p w:rsidR="00A46F83" w:rsidRPr="0070148E" w:rsidRDefault="00A46F83" w:rsidP="00A46F83">
      <w:pPr>
        <w:spacing w:after="0" w:line="280" w:lineRule="exact"/>
        <w:ind w:left="1080"/>
        <w:jc w:val="both"/>
        <w:rPr>
          <w:rFonts w:ascii="Arial" w:hAnsi="Arial" w:cs="Arial"/>
          <w:bCs/>
          <w:lang w:val="en-ZA"/>
        </w:rPr>
      </w:pPr>
      <w:r w:rsidRPr="0070148E">
        <w:rPr>
          <w:rFonts w:ascii="Arial" w:hAnsi="Arial" w:cs="Arial"/>
          <w:bCs/>
          <w:lang w:val="en-ZA"/>
        </w:rPr>
        <w:t>The core mandate of basic education is to provide quality basic education. The strategic objectives of the department are:</w:t>
      </w:r>
    </w:p>
    <w:p w:rsidR="00A46F83" w:rsidRPr="0070148E" w:rsidRDefault="00A46F83" w:rsidP="00D50AF1">
      <w:pPr>
        <w:pStyle w:val="ListParagraph"/>
        <w:numPr>
          <w:ilvl w:val="2"/>
          <w:numId w:val="5"/>
        </w:numPr>
        <w:spacing w:after="0" w:line="280" w:lineRule="exact"/>
        <w:jc w:val="both"/>
        <w:rPr>
          <w:rFonts w:ascii="Arial" w:hAnsi="Arial" w:cs="Arial"/>
          <w:bCs/>
          <w:lang w:val="en-ZA"/>
        </w:rPr>
      </w:pPr>
      <w:r w:rsidRPr="0070148E">
        <w:rPr>
          <w:rFonts w:ascii="Arial" w:hAnsi="Arial" w:cs="Arial"/>
          <w:bCs/>
          <w:lang w:val="en-ZA"/>
        </w:rPr>
        <w:t>Improved quality of teaching and learning through development, supply and effective utilisation of teachers;</w:t>
      </w:r>
    </w:p>
    <w:p w:rsidR="00A46F83" w:rsidRPr="0070148E" w:rsidRDefault="006374DD" w:rsidP="00D50AF1">
      <w:pPr>
        <w:pStyle w:val="ListParagraph"/>
        <w:numPr>
          <w:ilvl w:val="2"/>
          <w:numId w:val="5"/>
        </w:numPr>
        <w:spacing w:after="0" w:line="280" w:lineRule="exact"/>
        <w:jc w:val="both"/>
        <w:rPr>
          <w:rFonts w:ascii="Arial" w:hAnsi="Arial" w:cs="Arial"/>
          <w:bCs/>
          <w:lang w:val="en-ZA"/>
        </w:rPr>
      </w:pPr>
      <w:r w:rsidRPr="0070148E">
        <w:rPr>
          <w:rFonts w:ascii="Arial" w:hAnsi="Arial" w:cs="Arial"/>
          <w:bCs/>
          <w:lang w:val="en-ZA"/>
        </w:rPr>
        <w:t>Improved quality of learning and teaching through the provision of adequate, quality infrastructure and Learning Teaching Support Material (LTSM);</w:t>
      </w:r>
    </w:p>
    <w:p w:rsidR="006374DD" w:rsidRPr="0070148E" w:rsidRDefault="006374DD" w:rsidP="00D50AF1">
      <w:pPr>
        <w:pStyle w:val="ListParagraph"/>
        <w:numPr>
          <w:ilvl w:val="2"/>
          <w:numId w:val="5"/>
        </w:numPr>
        <w:spacing w:after="0" w:line="280" w:lineRule="exact"/>
        <w:jc w:val="both"/>
        <w:rPr>
          <w:rFonts w:ascii="Arial" w:hAnsi="Arial" w:cs="Arial"/>
          <w:bCs/>
          <w:lang w:val="en-ZA"/>
        </w:rPr>
      </w:pPr>
      <w:r w:rsidRPr="0070148E">
        <w:rPr>
          <w:rFonts w:ascii="Arial" w:hAnsi="Arial" w:cs="Arial"/>
          <w:bCs/>
          <w:lang w:val="en-ZA"/>
        </w:rPr>
        <w:t>Improving assessment for learning to ensure quality and efficiency in academic achievement;</w:t>
      </w:r>
    </w:p>
    <w:p w:rsidR="006374DD" w:rsidRPr="0070148E" w:rsidRDefault="006374DD" w:rsidP="00D50AF1">
      <w:pPr>
        <w:pStyle w:val="ListParagraph"/>
        <w:numPr>
          <w:ilvl w:val="2"/>
          <w:numId w:val="5"/>
        </w:numPr>
        <w:spacing w:after="0" w:line="280" w:lineRule="exact"/>
        <w:jc w:val="both"/>
        <w:rPr>
          <w:rFonts w:ascii="Arial" w:hAnsi="Arial" w:cs="Arial"/>
          <w:bCs/>
          <w:lang w:val="en-ZA"/>
        </w:rPr>
      </w:pPr>
      <w:r w:rsidRPr="0070148E">
        <w:rPr>
          <w:rFonts w:ascii="Arial" w:hAnsi="Arial" w:cs="Arial"/>
          <w:bCs/>
          <w:lang w:val="en-ZA"/>
        </w:rPr>
        <w:t>Expand access to Early Childhood Development (ECD) and improvement of the quality of Grade R, with support for pre-Grade R provision;</w:t>
      </w:r>
    </w:p>
    <w:p w:rsidR="006374DD" w:rsidRPr="0070148E" w:rsidRDefault="006374DD" w:rsidP="00D50AF1">
      <w:pPr>
        <w:pStyle w:val="ListParagraph"/>
        <w:numPr>
          <w:ilvl w:val="2"/>
          <w:numId w:val="5"/>
        </w:numPr>
        <w:spacing w:after="0" w:line="280" w:lineRule="exact"/>
        <w:jc w:val="both"/>
        <w:rPr>
          <w:rFonts w:ascii="Arial" w:hAnsi="Arial" w:cs="Arial"/>
          <w:bCs/>
          <w:lang w:val="en-ZA"/>
        </w:rPr>
      </w:pPr>
      <w:r w:rsidRPr="0070148E">
        <w:rPr>
          <w:rFonts w:ascii="Arial" w:hAnsi="Arial" w:cs="Arial"/>
          <w:bCs/>
          <w:lang w:val="en-ZA"/>
        </w:rPr>
        <w:t xml:space="preserve">Strengthening accountability and improving management at the school, community and district levels; and </w:t>
      </w:r>
    </w:p>
    <w:p w:rsidR="006374DD" w:rsidRPr="0070148E" w:rsidRDefault="006374DD" w:rsidP="00D50AF1">
      <w:pPr>
        <w:pStyle w:val="ListParagraph"/>
        <w:numPr>
          <w:ilvl w:val="2"/>
          <w:numId w:val="5"/>
        </w:numPr>
        <w:spacing w:after="0" w:line="280" w:lineRule="exact"/>
        <w:jc w:val="both"/>
        <w:rPr>
          <w:rFonts w:ascii="Arial" w:hAnsi="Arial" w:cs="Arial"/>
          <w:bCs/>
          <w:lang w:val="en-ZA"/>
        </w:rPr>
      </w:pPr>
      <w:r w:rsidRPr="0070148E">
        <w:rPr>
          <w:rFonts w:ascii="Arial" w:hAnsi="Arial" w:cs="Arial"/>
          <w:bCs/>
          <w:lang w:val="en-ZA"/>
        </w:rPr>
        <w:t>Partnerships for education reform and improved quality.</w:t>
      </w:r>
    </w:p>
    <w:p w:rsidR="00AC64EF" w:rsidRPr="0070148E" w:rsidRDefault="00AC64EF" w:rsidP="00794D03">
      <w:pPr>
        <w:spacing w:after="0" w:line="280" w:lineRule="exact"/>
        <w:ind w:left="1080"/>
        <w:jc w:val="both"/>
        <w:rPr>
          <w:rFonts w:ascii="Arial" w:hAnsi="Arial" w:cs="Arial"/>
          <w:lang w:val="en-ZA"/>
        </w:rPr>
      </w:pPr>
    </w:p>
    <w:p w:rsidR="00AC64EF" w:rsidRPr="0070148E" w:rsidRDefault="00AC64EF" w:rsidP="00794D03">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5"/>
        <w:gridCol w:w="9519"/>
      </w:tblGrid>
      <w:tr w:rsidR="00AC64EF" w:rsidRPr="0070148E" w:rsidTr="003C3BFE">
        <w:trPr>
          <w:trHeight w:val="99"/>
          <w:tblHeader/>
        </w:trPr>
        <w:tc>
          <w:tcPr>
            <w:tcW w:w="1642" w:type="pct"/>
          </w:tcPr>
          <w:p w:rsidR="00AC64EF" w:rsidRPr="0070148E" w:rsidRDefault="00AC64EF" w:rsidP="00E60D2F">
            <w:pPr>
              <w:tabs>
                <w:tab w:val="left" w:pos="360"/>
              </w:tabs>
              <w:spacing w:after="0" w:line="280" w:lineRule="exact"/>
              <w:jc w:val="center"/>
              <w:rPr>
                <w:rFonts w:ascii="Arial" w:hAnsi="Arial" w:cs="Arial"/>
                <w:b/>
                <w:bCs/>
                <w:lang w:val="en-ZA" w:eastAsia="en-ZA"/>
              </w:rPr>
            </w:pPr>
            <w:r w:rsidRPr="0070148E">
              <w:rPr>
                <w:rFonts w:ascii="Arial" w:hAnsi="Arial" w:cs="Arial"/>
                <w:b/>
                <w:bCs/>
                <w:lang w:val="en-ZA" w:eastAsia="en-ZA"/>
              </w:rPr>
              <w:t>Name of Entity</w:t>
            </w:r>
          </w:p>
        </w:tc>
        <w:tc>
          <w:tcPr>
            <w:tcW w:w="3358" w:type="pct"/>
          </w:tcPr>
          <w:p w:rsidR="00AC64EF" w:rsidRPr="0070148E" w:rsidRDefault="00AC64EF" w:rsidP="00E60D2F">
            <w:pPr>
              <w:tabs>
                <w:tab w:val="left" w:pos="360"/>
              </w:tabs>
              <w:spacing w:after="0" w:line="280" w:lineRule="exact"/>
              <w:jc w:val="center"/>
              <w:rPr>
                <w:rFonts w:ascii="Arial" w:hAnsi="Arial" w:cs="Arial"/>
                <w:b/>
                <w:bCs/>
                <w:lang w:val="en-ZA" w:eastAsia="en-ZA"/>
              </w:rPr>
            </w:pPr>
            <w:r w:rsidRPr="0070148E">
              <w:rPr>
                <w:rFonts w:ascii="Arial" w:hAnsi="Arial" w:cs="Arial"/>
                <w:b/>
                <w:bCs/>
                <w:lang w:val="en-ZA" w:eastAsia="en-ZA"/>
              </w:rPr>
              <w:t>Role of Entity</w:t>
            </w:r>
          </w:p>
        </w:tc>
      </w:tr>
      <w:tr w:rsidR="006374DD" w:rsidRPr="0070148E" w:rsidTr="003C3BFE">
        <w:trPr>
          <w:trHeight w:val="99"/>
          <w:tblHeader/>
        </w:trPr>
        <w:tc>
          <w:tcPr>
            <w:tcW w:w="1642" w:type="pct"/>
          </w:tcPr>
          <w:p w:rsidR="006374DD" w:rsidRPr="0070148E" w:rsidRDefault="006374DD" w:rsidP="00E60D2F">
            <w:pPr>
              <w:tabs>
                <w:tab w:val="left" w:pos="360"/>
              </w:tabs>
              <w:spacing w:after="0" w:line="280" w:lineRule="exact"/>
              <w:jc w:val="center"/>
              <w:rPr>
                <w:rFonts w:ascii="Arial" w:hAnsi="Arial" w:cs="Arial"/>
                <w:b/>
                <w:bCs/>
                <w:lang w:val="en-ZA" w:eastAsia="en-ZA"/>
              </w:rPr>
            </w:pPr>
          </w:p>
        </w:tc>
        <w:tc>
          <w:tcPr>
            <w:tcW w:w="3358" w:type="pct"/>
          </w:tcPr>
          <w:p w:rsidR="006374DD" w:rsidRPr="0070148E" w:rsidRDefault="006374DD" w:rsidP="00E60D2F">
            <w:pPr>
              <w:tabs>
                <w:tab w:val="left" w:pos="360"/>
              </w:tabs>
              <w:spacing w:after="0" w:line="280" w:lineRule="exact"/>
              <w:jc w:val="center"/>
              <w:rPr>
                <w:rFonts w:ascii="Arial" w:hAnsi="Arial" w:cs="Arial"/>
                <w:b/>
                <w:bCs/>
                <w:lang w:val="en-ZA" w:eastAsia="en-ZA"/>
              </w:rPr>
            </w:pPr>
          </w:p>
        </w:tc>
      </w:tr>
      <w:tr w:rsidR="00AC64EF" w:rsidRPr="0070148E" w:rsidTr="003C3BFE">
        <w:trPr>
          <w:trHeight w:val="99"/>
        </w:trPr>
        <w:tc>
          <w:tcPr>
            <w:tcW w:w="1642" w:type="pct"/>
          </w:tcPr>
          <w:p w:rsidR="00AC64EF" w:rsidRPr="0070148E" w:rsidRDefault="006374DD" w:rsidP="00E60D2F">
            <w:pPr>
              <w:tabs>
                <w:tab w:val="left" w:pos="360"/>
              </w:tabs>
              <w:spacing w:after="0" w:line="280" w:lineRule="exact"/>
              <w:rPr>
                <w:rFonts w:ascii="Arial" w:hAnsi="Arial" w:cs="Arial"/>
                <w:bCs/>
                <w:lang w:val="en-ZA" w:eastAsia="en-ZA"/>
              </w:rPr>
            </w:pPr>
            <w:r w:rsidRPr="0070148E">
              <w:rPr>
                <w:rFonts w:ascii="Arial" w:hAnsi="Arial" w:cs="Arial"/>
                <w:bCs/>
                <w:lang w:val="en-ZA" w:eastAsia="en-ZA"/>
              </w:rPr>
              <w:lastRenderedPageBreak/>
              <w:t>South African Council of Educators</w:t>
            </w:r>
          </w:p>
        </w:tc>
        <w:tc>
          <w:tcPr>
            <w:tcW w:w="3358" w:type="pct"/>
          </w:tcPr>
          <w:p w:rsidR="00AC64EF" w:rsidRPr="0070148E" w:rsidRDefault="006374DD" w:rsidP="00E60D2F">
            <w:pPr>
              <w:tabs>
                <w:tab w:val="left" w:pos="360"/>
              </w:tabs>
              <w:spacing w:after="0" w:line="280" w:lineRule="exact"/>
              <w:rPr>
                <w:rFonts w:ascii="Arial" w:hAnsi="Arial" w:cs="Arial"/>
                <w:bCs/>
                <w:lang w:val="en-ZA" w:eastAsia="en-ZA"/>
              </w:rPr>
            </w:pPr>
            <w:r w:rsidRPr="0070148E">
              <w:rPr>
                <w:rFonts w:ascii="Arial" w:hAnsi="Arial" w:cs="Arial"/>
                <w:bCs/>
                <w:lang w:val="en-ZA" w:eastAsia="en-ZA"/>
              </w:rPr>
              <w:t>To enhance the status of the teaching profession through registering educators appropriately</w:t>
            </w:r>
            <w:r w:rsidR="005526FC" w:rsidRPr="0070148E">
              <w:rPr>
                <w:rFonts w:ascii="Arial" w:hAnsi="Arial" w:cs="Arial"/>
                <w:bCs/>
                <w:lang w:val="en-ZA" w:eastAsia="en-ZA"/>
              </w:rPr>
              <w:t xml:space="preserve">, managing professional development and promoting a code of ethics for all educators. </w:t>
            </w:r>
          </w:p>
        </w:tc>
      </w:tr>
      <w:tr w:rsidR="00AC64EF" w:rsidRPr="0070148E" w:rsidTr="003C3BFE">
        <w:trPr>
          <w:trHeight w:val="99"/>
        </w:trPr>
        <w:tc>
          <w:tcPr>
            <w:tcW w:w="1642" w:type="pct"/>
          </w:tcPr>
          <w:p w:rsidR="00AC64EF" w:rsidRPr="0070148E" w:rsidRDefault="006374DD" w:rsidP="00E60D2F">
            <w:pPr>
              <w:tabs>
                <w:tab w:val="left" w:pos="360"/>
              </w:tabs>
              <w:spacing w:after="0" w:line="280" w:lineRule="exact"/>
              <w:rPr>
                <w:rFonts w:ascii="Arial" w:hAnsi="Arial" w:cs="Arial"/>
                <w:bCs/>
                <w:lang w:val="en-ZA" w:eastAsia="en-ZA"/>
              </w:rPr>
            </w:pPr>
            <w:r w:rsidRPr="0070148E">
              <w:rPr>
                <w:rFonts w:ascii="Arial" w:hAnsi="Arial" w:cs="Arial"/>
                <w:bCs/>
                <w:lang w:val="en-ZA" w:eastAsia="en-ZA"/>
              </w:rPr>
              <w:t>Umalusi for Quality Assurance in General and Further Education and Training</w:t>
            </w:r>
          </w:p>
        </w:tc>
        <w:tc>
          <w:tcPr>
            <w:tcW w:w="3358" w:type="pct"/>
          </w:tcPr>
          <w:p w:rsidR="00AC64EF" w:rsidRPr="0070148E" w:rsidRDefault="005526FC" w:rsidP="00E60D2F">
            <w:pPr>
              <w:tabs>
                <w:tab w:val="left" w:pos="360"/>
              </w:tabs>
              <w:spacing w:after="0" w:line="280" w:lineRule="exact"/>
              <w:rPr>
                <w:rFonts w:ascii="Arial" w:hAnsi="Arial" w:cs="Arial"/>
                <w:bCs/>
                <w:lang w:val="en-ZA" w:eastAsia="en-ZA"/>
              </w:rPr>
            </w:pPr>
            <w:r w:rsidRPr="0070148E">
              <w:rPr>
                <w:rFonts w:ascii="Arial" w:hAnsi="Arial" w:cs="Arial"/>
                <w:bCs/>
                <w:lang w:val="en-ZA" w:eastAsia="en-ZA"/>
              </w:rPr>
              <w:t>Maintains standards in general and further education and training through the development and management of the general and further education and training qualifications sub-framework.</w:t>
            </w:r>
          </w:p>
        </w:tc>
      </w:tr>
    </w:tbl>
    <w:p w:rsidR="00FC3757" w:rsidRPr="0070148E" w:rsidRDefault="00FC3757" w:rsidP="00BF37B9">
      <w:pPr>
        <w:pStyle w:val="ListParagraph"/>
        <w:numPr>
          <w:ilvl w:val="0"/>
          <w:numId w:val="1"/>
        </w:numPr>
        <w:spacing w:after="0" w:line="280" w:lineRule="exact"/>
        <w:jc w:val="both"/>
        <w:rPr>
          <w:rFonts w:ascii="Arial" w:hAnsi="Arial" w:cs="Arial"/>
          <w:b/>
          <w:lang w:val="en-ZA"/>
        </w:rPr>
      </w:pPr>
      <w:r w:rsidRPr="0070148E">
        <w:rPr>
          <w:rFonts w:ascii="Arial" w:hAnsi="Arial" w:cs="Arial"/>
          <w:b/>
          <w:lang w:val="en-ZA"/>
        </w:rPr>
        <w:t>Department of Higher Education and Training</w:t>
      </w:r>
    </w:p>
    <w:p w:rsidR="00FC3757" w:rsidRPr="0070148E" w:rsidRDefault="00FC3757" w:rsidP="0070148E">
      <w:pPr>
        <w:spacing w:after="0" w:line="280" w:lineRule="exact"/>
        <w:ind w:firstLine="720"/>
        <w:jc w:val="both"/>
        <w:rPr>
          <w:rFonts w:ascii="Arial" w:hAnsi="Arial" w:cs="Arial"/>
          <w:lang w:val="en-ZA"/>
        </w:rPr>
      </w:pPr>
      <w:r w:rsidRPr="0070148E">
        <w:rPr>
          <w:rFonts w:ascii="Arial" w:hAnsi="Arial" w:cs="Arial"/>
          <w:lang w:val="en-ZA"/>
        </w:rPr>
        <w:t>The strategic objectives of the Department of Higher education and Training are:</w:t>
      </w:r>
    </w:p>
    <w:p w:rsidR="00FC3757" w:rsidRPr="0070148E" w:rsidRDefault="00FC3757" w:rsidP="00D50AF1">
      <w:pPr>
        <w:pStyle w:val="ListParagraph"/>
        <w:numPr>
          <w:ilvl w:val="1"/>
          <w:numId w:val="5"/>
        </w:numPr>
        <w:spacing w:after="0" w:line="280" w:lineRule="exact"/>
        <w:jc w:val="both"/>
        <w:rPr>
          <w:rFonts w:ascii="Arial" w:hAnsi="Arial" w:cs="Arial"/>
          <w:lang w:val="en-ZA"/>
        </w:rPr>
      </w:pPr>
      <w:r w:rsidRPr="0070148E">
        <w:rPr>
          <w:rFonts w:ascii="Arial" w:hAnsi="Arial" w:cs="Arial"/>
          <w:lang w:val="en-ZA"/>
        </w:rPr>
        <w:t>To expand access to universities and increasing student financial aid;</w:t>
      </w:r>
    </w:p>
    <w:p w:rsidR="00FC3757" w:rsidRPr="0070148E" w:rsidRDefault="00FC3757" w:rsidP="00D50AF1">
      <w:pPr>
        <w:pStyle w:val="ListParagraph"/>
        <w:numPr>
          <w:ilvl w:val="1"/>
          <w:numId w:val="5"/>
        </w:numPr>
        <w:spacing w:after="0" w:line="280" w:lineRule="exact"/>
        <w:jc w:val="both"/>
        <w:rPr>
          <w:rFonts w:ascii="Arial" w:hAnsi="Arial" w:cs="Arial"/>
          <w:lang w:val="en-ZA"/>
        </w:rPr>
      </w:pPr>
      <w:r w:rsidRPr="0070148E">
        <w:rPr>
          <w:rFonts w:ascii="Arial" w:hAnsi="Arial" w:cs="Arial"/>
          <w:lang w:val="en-ZA"/>
        </w:rPr>
        <w:t>To expand access to and improving the performance of TVET colleges;</w:t>
      </w:r>
    </w:p>
    <w:p w:rsidR="00FC3757" w:rsidRPr="0070148E" w:rsidRDefault="00FC3757" w:rsidP="00D50AF1">
      <w:pPr>
        <w:pStyle w:val="ListParagraph"/>
        <w:numPr>
          <w:ilvl w:val="1"/>
          <w:numId w:val="5"/>
        </w:numPr>
        <w:spacing w:after="0" w:line="280" w:lineRule="exact"/>
        <w:jc w:val="both"/>
        <w:rPr>
          <w:rFonts w:ascii="Arial" w:hAnsi="Arial" w:cs="Arial"/>
          <w:lang w:val="en-ZA"/>
        </w:rPr>
      </w:pPr>
      <w:r w:rsidRPr="0070148E">
        <w:rPr>
          <w:rFonts w:ascii="Arial" w:hAnsi="Arial" w:cs="Arial"/>
          <w:lang w:val="en-ZA"/>
        </w:rPr>
        <w:t>To develop artisans; and</w:t>
      </w:r>
    </w:p>
    <w:p w:rsidR="00FC3757" w:rsidRPr="0070148E" w:rsidRDefault="00FC3757" w:rsidP="00D50AF1">
      <w:pPr>
        <w:pStyle w:val="ListParagraph"/>
        <w:numPr>
          <w:ilvl w:val="1"/>
          <w:numId w:val="5"/>
        </w:numPr>
        <w:spacing w:after="0" w:line="280" w:lineRule="exact"/>
        <w:jc w:val="both"/>
        <w:rPr>
          <w:rFonts w:ascii="Arial" w:hAnsi="Arial" w:cs="Arial"/>
          <w:lang w:val="en-ZA"/>
        </w:rPr>
      </w:pPr>
      <w:r w:rsidRPr="0070148E">
        <w:rPr>
          <w:rFonts w:ascii="Arial" w:hAnsi="Arial" w:cs="Arial"/>
          <w:lang w:val="en-ZA"/>
        </w:rPr>
        <w:t>To strengthen the management and governance of community education and training colleges.</w:t>
      </w:r>
    </w:p>
    <w:p w:rsidR="00FC3757" w:rsidRPr="0070148E" w:rsidRDefault="00FC3757" w:rsidP="00FC3757">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5"/>
        <w:gridCol w:w="9519"/>
      </w:tblGrid>
      <w:tr w:rsidR="00FC3757" w:rsidRPr="0070148E" w:rsidTr="0012553F">
        <w:trPr>
          <w:trHeight w:val="99"/>
          <w:tblHeader/>
        </w:trPr>
        <w:tc>
          <w:tcPr>
            <w:tcW w:w="1642" w:type="pct"/>
          </w:tcPr>
          <w:p w:rsidR="00FC3757" w:rsidRPr="0070148E" w:rsidRDefault="00FC3757" w:rsidP="0012553F">
            <w:pPr>
              <w:tabs>
                <w:tab w:val="left" w:pos="360"/>
              </w:tabs>
              <w:spacing w:after="0" w:line="280" w:lineRule="exact"/>
              <w:jc w:val="center"/>
              <w:rPr>
                <w:rFonts w:ascii="Arial" w:hAnsi="Arial" w:cs="Arial"/>
                <w:b/>
                <w:bCs/>
                <w:lang w:val="en-ZA" w:eastAsia="en-ZA"/>
              </w:rPr>
            </w:pPr>
            <w:r w:rsidRPr="0070148E">
              <w:rPr>
                <w:rFonts w:ascii="Arial" w:hAnsi="Arial" w:cs="Arial"/>
                <w:b/>
                <w:bCs/>
                <w:lang w:val="en-ZA" w:eastAsia="en-ZA"/>
              </w:rPr>
              <w:t>Name of Entity</w:t>
            </w:r>
          </w:p>
        </w:tc>
        <w:tc>
          <w:tcPr>
            <w:tcW w:w="3358" w:type="pct"/>
          </w:tcPr>
          <w:p w:rsidR="00FC3757" w:rsidRPr="0070148E" w:rsidRDefault="00FC3757" w:rsidP="0012553F">
            <w:pPr>
              <w:tabs>
                <w:tab w:val="left" w:pos="360"/>
              </w:tabs>
              <w:spacing w:after="0" w:line="280" w:lineRule="exact"/>
              <w:jc w:val="center"/>
              <w:rPr>
                <w:rFonts w:ascii="Arial" w:hAnsi="Arial" w:cs="Arial"/>
                <w:b/>
                <w:bCs/>
                <w:lang w:val="en-ZA" w:eastAsia="en-ZA"/>
              </w:rPr>
            </w:pPr>
            <w:r w:rsidRPr="0070148E">
              <w:rPr>
                <w:rFonts w:ascii="Arial" w:hAnsi="Arial" w:cs="Arial"/>
                <w:b/>
                <w:bCs/>
                <w:lang w:val="en-ZA" w:eastAsia="en-ZA"/>
              </w:rPr>
              <w:t>Role of Entity</w:t>
            </w:r>
          </w:p>
        </w:tc>
      </w:tr>
      <w:tr w:rsidR="00FC3757" w:rsidRPr="0070148E" w:rsidTr="0012553F">
        <w:trPr>
          <w:trHeight w:val="99"/>
          <w:tblHeader/>
        </w:trPr>
        <w:tc>
          <w:tcPr>
            <w:tcW w:w="1642" w:type="pct"/>
          </w:tcPr>
          <w:p w:rsidR="00FC3757" w:rsidRPr="0070148E" w:rsidRDefault="00FC3757" w:rsidP="0012553F">
            <w:pPr>
              <w:tabs>
                <w:tab w:val="left" w:pos="360"/>
              </w:tabs>
              <w:spacing w:after="0" w:line="280" w:lineRule="exact"/>
              <w:jc w:val="center"/>
              <w:rPr>
                <w:rFonts w:ascii="Arial" w:hAnsi="Arial" w:cs="Arial"/>
                <w:b/>
                <w:bCs/>
                <w:lang w:val="en-ZA" w:eastAsia="en-ZA"/>
              </w:rPr>
            </w:pPr>
          </w:p>
        </w:tc>
        <w:tc>
          <w:tcPr>
            <w:tcW w:w="3358" w:type="pct"/>
          </w:tcPr>
          <w:p w:rsidR="00FC3757" w:rsidRPr="0070148E" w:rsidRDefault="00FC3757" w:rsidP="0012553F">
            <w:pPr>
              <w:tabs>
                <w:tab w:val="left" w:pos="360"/>
              </w:tabs>
              <w:spacing w:after="0" w:line="280" w:lineRule="exact"/>
              <w:jc w:val="center"/>
              <w:rPr>
                <w:rFonts w:ascii="Arial" w:hAnsi="Arial" w:cs="Arial"/>
                <w:b/>
                <w:bCs/>
                <w:lang w:val="en-ZA" w:eastAsia="en-ZA"/>
              </w:rPr>
            </w:pPr>
          </w:p>
        </w:tc>
      </w:tr>
      <w:tr w:rsidR="00FC3757" w:rsidRPr="0070148E" w:rsidTr="0012553F">
        <w:trPr>
          <w:trHeight w:val="99"/>
        </w:trPr>
        <w:tc>
          <w:tcPr>
            <w:tcW w:w="1642" w:type="pct"/>
          </w:tcPr>
          <w:p w:rsidR="00FC3757" w:rsidRPr="0070148E" w:rsidRDefault="00FC3757"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National Skills Fund</w:t>
            </w:r>
          </w:p>
        </w:tc>
        <w:tc>
          <w:tcPr>
            <w:tcW w:w="3358" w:type="pct"/>
          </w:tcPr>
          <w:p w:rsidR="00FC3757" w:rsidRPr="0070148E" w:rsidRDefault="00692150"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To focus on the national priority projects identified in the national skills development strategy.</w:t>
            </w:r>
          </w:p>
        </w:tc>
      </w:tr>
      <w:tr w:rsidR="00FC3757" w:rsidRPr="0070148E" w:rsidTr="0012553F">
        <w:trPr>
          <w:trHeight w:val="99"/>
        </w:trPr>
        <w:tc>
          <w:tcPr>
            <w:tcW w:w="1642" w:type="pct"/>
          </w:tcPr>
          <w:p w:rsidR="00FC3757" w:rsidRPr="0070148E" w:rsidRDefault="00FC3757"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National Student Financial Aid</w:t>
            </w:r>
          </w:p>
        </w:tc>
        <w:tc>
          <w:tcPr>
            <w:tcW w:w="3358" w:type="pct"/>
          </w:tcPr>
          <w:p w:rsidR="00FC3757" w:rsidRPr="0070148E" w:rsidRDefault="00692150"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To provide bursaries</w:t>
            </w:r>
            <w:r w:rsidR="00C26D96" w:rsidRPr="0070148E">
              <w:rPr>
                <w:rFonts w:ascii="Arial" w:hAnsi="Arial" w:cs="Arial"/>
                <w:bCs/>
                <w:lang w:val="en-ZA" w:eastAsia="en-ZA"/>
              </w:rPr>
              <w:t xml:space="preserve"> to students.</w:t>
            </w:r>
          </w:p>
        </w:tc>
      </w:tr>
      <w:tr w:rsidR="00FC3757" w:rsidRPr="0070148E" w:rsidTr="0012553F">
        <w:trPr>
          <w:trHeight w:val="99"/>
        </w:trPr>
        <w:tc>
          <w:tcPr>
            <w:tcW w:w="1642" w:type="pct"/>
          </w:tcPr>
          <w:p w:rsidR="00FC3757" w:rsidRPr="0070148E" w:rsidRDefault="00FC3757"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Sector Education and training Authorities</w:t>
            </w:r>
          </w:p>
        </w:tc>
        <w:tc>
          <w:tcPr>
            <w:tcW w:w="3358" w:type="pct"/>
          </w:tcPr>
          <w:p w:rsidR="00FC3757" w:rsidRPr="0070148E" w:rsidRDefault="00C26D96"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 xml:space="preserve">To implement national, sector and workplace strategies to develop and improve skills in the South African workforce, provide </w:t>
            </w:r>
            <w:proofErr w:type="spellStart"/>
            <w:r w:rsidRPr="0070148E">
              <w:rPr>
                <w:rFonts w:ascii="Arial" w:hAnsi="Arial" w:cs="Arial"/>
                <w:bCs/>
                <w:lang w:val="en-ZA" w:eastAsia="en-ZA"/>
              </w:rPr>
              <w:t>learnerships</w:t>
            </w:r>
            <w:proofErr w:type="spellEnd"/>
            <w:r w:rsidRPr="0070148E">
              <w:rPr>
                <w:rFonts w:ascii="Arial" w:hAnsi="Arial" w:cs="Arial"/>
                <w:bCs/>
                <w:lang w:val="en-ZA" w:eastAsia="en-ZA"/>
              </w:rPr>
              <w:t xml:space="preserve"> that lead to a recognised occupational qualification and fund skills development. </w:t>
            </w:r>
          </w:p>
        </w:tc>
      </w:tr>
      <w:tr w:rsidR="00FC3757" w:rsidRPr="0070148E" w:rsidTr="0012553F">
        <w:trPr>
          <w:trHeight w:val="99"/>
        </w:trPr>
        <w:tc>
          <w:tcPr>
            <w:tcW w:w="1642" w:type="pct"/>
          </w:tcPr>
          <w:p w:rsidR="00FC3757" w:rsidRPr="0070148E" w:rsidRDefault="00FC3757"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Council of Higher Education</w:t>
            </w:r>
          </w:p>
        </w:tc>
        <w:tc>
          <w:tcPr>
            <w:tcW w:w="3358" w:type="pct"/>
          </w:tcPr>
          <w:p w:rsidR="00FC3757" w:rsidRPr="0070148E" w:rsidRDefault="00FC3757"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To develop and implement a system of quality assurance for higher education, including</w:t>
            </w:r>
            <w:r w:rsidR="0012553F" w:rsidRPr="0070148E">
              <w:rPr>
                <w:rFonts w:ascii="Arial" w:hAnsi="Arial" w:cs="Arial"/>
                <w:bCs/>
                <w:lang w:val="en-ZA" w:eastAsia="en-ZA"/>
              </w:rPr>
              <w:t xml:space="preserve"> programme accreditation, institutional audits, quality promotion and capacity development.</w:t>
            </w:r>
          </w:p>
        </w:tc>
      </w:tr>
      <w:tr w:rsidR="00FC3757" w:rsidRPr="0070148E" w:rsidTr="0012553F">
        <w:trPr>
          <w:trHeight w:val="99"/>
        </w:trPr>
        <w:tc>
          <w:tcPr>
            <w:tcW w:w="1642" w:type="pct"/>
          </w:tcPr>
          <w:p w:rsidR="00FC3757" w:rsidRPr="0070148E" w:rsidRDefault="00FC3757"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Quality Council for trades and Occupations</w:t>
            </w:r>
          </w:p>
        </w:tc>
        <w:tc>
          <w:tcPr>
            <w:tcW w:w="3358" w:type="pct"/>
          </w:tcPr>
          <w:p w:rsidR="00FC3757" w:rsidRPr="0070148E" w:rsidRDefault="0012553F"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Oversees the develop</w:t>
            </w:r>
            <w:r w:rsidR="00D91889" w:rsidRPr="0070148E">
              <w:rPr>
                <w:rFonts w:ascii="Arial" w:hAnsi="Arial" w:cs="Arial"/>
                <w:bCs/>
                <w:lang w:val="en-ZA" w:eastAsia="en-ZA"/>
              </w:rPr>
              <w:t>ment and maintenance of the occupational qualifications sub-framework in the qualifications framework, and advises the Minister of Higher Education and Training on all matters of policy concerning occupational standards and qualifications.</w:t>
            </w:r>
          </w:p>
        </w:tc>
      </w:tr>
      <w:tr w:rsidR="00FC3757" w:rsidRPr="0070148E" w:rsidTr="0012553F">
        <w:trPr>
          <w:trHeight w:val="99"/>
        </w:trPr>
        <w:tc>
          <w:tcPr>
            <w:tcW w:w="1642" w:type="pct"/>
          </w:tcPr>
          <w:p w:rsidR="00FC3757" w:rsidRPr="0070148E" w:rsidRDefault="00FC3757"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South African Quality Authority</w:t>
            </w:r>
          </w:p>
        </w:tc>
        <w:tc>
          <w:tcPr>
            <w:tcW w:w="3358" w:type="pct"/>
          </w:tcPr>
          <w:p w:rsidR="00FC3757" w:rsidRPr="0070148E" w:rsidRDefault="00D91889" w:rsidP="0012553F">
            <w:pPr>
              <w:tabs>
                <w:tab w:val="left" w:pos="360"/>
              </w:tabs>
              <w:spacing w:after="0" w:line="280" w:lineRule="exact"/>
              <w:rPr>
                <w:rFonts w:ascii="Arial" w:hAnsi="Arial" w:cs="Arial"/>
                <w:bCs/>
                <w:lang w:val="en-ZA" w:eastAsia="en-ZA"/>
              </w:rPr>
            </w:pPr>
            <w:r w:rsidRPr="0070148E">
              <w:rPr>
                <w:rFonts w:ascii="Arial" w:hAnsi="Arial" w:cs="Arial"/>
                <w:bCs/>
                <w:lang w:val="en-ZA" w:eastAsia="en-ZA"/>
              </w:rPr>
              <w:t xml:space="preserve">Oversees the development of the national qualifications framework by formulation and publishing policies and criteria for the registration of organisations. </w:t>
            </w:r>
          </w:p>
        </w:tc>
      </w:tr>
    </w:tbl>
    <w:p w:rsidR="00FC3757" w:rsidRPr="0070148E" w:rsidRDefault="00FC3757" w:rsidP="00FC3757">
      <w:pPr>
        <w:spacing w:after="0" w:line="280" w:lineRule="exact"/>
        <w:jc w:val="both"/>
        <w:rPr>
          <w:rFonts w:ascii="Arial" w:hAnsi="Arial" w:cs="Arial"/>
          <w:b/>
          <w:lang w:val="en-ZA"/>
        </w:rPr>
      </w:pPr>
    </w:p>
    <w:p w:rsidR="00C26D96" w:rsidRPr="0070148E" w:rsidRDefault="00C26D96" w:rsidP="00BF37B9">
      <w:pPr>
        <w:pStyle w:val="ListParagraph"/>
        <w:numPr>
          <w:ilvl w:val="0"/>
          <w:numId w:val="1"/>
        </w:numPr>
        <w:spacing w:after="0" w:line="280" w:lineRule="exact"/>
        <w:jc w:val="both"/>
        <w:rPr>
          <w:rFonts w:ascii="Arial" w:hAnsi="Arial" w:cs="Arial"/>
          <w:b/>
          <w:lang w:val="en-ZA"/>
        </w:rPr>
      </w:pPr>
      <w:r w:rsidRPr="0070148E">
        <w:rPr>
          <w:rFonts w:ascii="Arial" w:hAnsi="Arial" w:cs="Arial"/>
          <w:b/>
          <w:lang w:val="en-ZA"/>
        </w:rPr>
        <w:t>Department of Arts and Culture</w:t>
      </w:r>
    </w:p>
    <w:p w:rsidR="00C26D96" w:rsidRPr="0070148E" w:rsidRDefault="00424212" w:rsidP="0070148E">
      <w:pPr>
        <w:spacing w:after="0" w:line="280" w:lineRule="exact"/>
        <w:ind w:firstLine="720"/>
        <w:jc w:val="both"/>
        <w:rPr>
          <w:rFonts w:ascii="Arial" w:hAnsi="Arial" w:cs="Arial"/>
          <w:lang w:val="en-ZA"/>
        </w:rPr>
      </w:pPr>
      <w:r w:rsidRPr="0070148E">
        <w:rPr>
          <w:rFonts w:ascii="Arial" w:hAnsi="Arial" w:cs="Arial"/>
          <w:lang w:val="en-ZA"/>
        </w:rPr>
        <w:t>The strategic objectives are:</w:t>
      </w:r>
    </w:p>
    <w:p w:rsidR="00424212" w:rsidRPr="0070148E" w:rsidRDefault="00424212" w:rsidP="00D50AF1">
      <w:pPr>
        <w:pStyle w:val="ListParagraph"/>
        <w:numPr>
          <w:ilvl w:val="1"/>
          <w:numId w:val="5"/>
        </w:numPr>
        <w:spacing w:after="0" w:line="280" w:lineRule="exact"/>
        <w:jc w:val="both"/>
        <w:rPr>
          <w:rFonts w:ascii="Arial" w:hAnsi="Arial" w:cs="Arial"/>
          <w:lang w:val="en-ZA"/>
        </w:rPr>
      </w:pPr>
      <w:r w:rsidRPr="0070148E">
        <w:rPr>
          <w:rFonts w:ascii="Arial" w:hAnsi="Arial" w:cs="Arial"/>
          <w:lang w:val="en-ZA"/>
        </w:rPr>
        <w:t>Promoting and preserving heritage infrastructure;</w:t>
      </w:r>
    </w:p>
    <w:p w:rsidR="00424212" w:rsidRPr="0070148E" w:rsidRDefault="00424212" w:rsidP="00D50AF1">
      <w:pPr>
        <w:pStyle w:val="ListParagraph"/>
        <w:numPr>
          <w:ilvl w:val="1"/>
          <w:numId w:val="5"/>
        </w:numPr>
        <w:spacing w:after="0" w:line="280" w:lineRule="exact"/>
        <w:jc w:val="both"/>
        <w:rPr>
          <w:rFonts w:ascii="Arial" w:hAnsi="Arial" w:cs="Arial"/>
          <w:lang w:val="en-ZA"/>
        </w:rPr>
      </w:pPr>
      <w:r w:rsidRPr="0070148E">
        <w:rPr>
          <w:rFonts w:ascii="Arial" w:hAnsi="Arial" w:cs="Arial"/>
          <w:lang w:val="en-ZA"/>
        </w:rPr>
        <w:lastRenderedPageBreak/>
        <w:t>To build and maintain community libraries;</w:t>
      </w:r>
    </w:p>
    <w:p w:rsidR="00424212" w:rsidRPr="0070148E" w:rsidRDefault="00424212" w:rsidP="00D50AF1">
      <w:pPr>
        <w:pStyle w:val="ListParagraph"/>
        <w:numPr>
          <w:ilvl w:val="1"/>
          <w:numId w:val="5"/>
        </w:numPr>
        <w:spacing w:after="0" w:line="280" w:lineRule="exact"/>
        <w:jc w:val="both"/>
        <w:rPr>
          <w:rFonts w:ascii="Arial" w:hAnsi="Arial" w:cs="Arial"/>
          <w:lang w:val="en-ZA"/>
        </w:rPr>
      </w:pPr>
      <w:r w:rsidRPr="0070148E">
        <w:rPr>
          <w:rFonts w:ascii="Arial" w:hAnsi="Arial" w:cs="Arial"/>
          <w:lang w:val="en-ZA"/>
        </w:rPr>
        <w:t>Positioning the cultural and creative industries to contribute to economic development; and</w:t>
      </w:r>
    </w:p>
    <w:p w:rsidR="00424212" w:rsidRPr="0070148E" w:rsidRDefault="00424212" w:rsidP="00D50AF1">
      <w:pPr>
        <w:pStyle w:val="ListParagraph"/>
        <w:numPr>
          <w:ilvl w:val="1"/>
          <w:numId w:val="5"/>
        </w:numPr>
        <w:spacing w:after="0" w:line="280" w:lineRule="exact"/>
        <w:jc w:val="both"/>
        <w:rPr>
          <w:rFonts w:ascii="Arial" w:hAnsi="Arial" w:cs="Arial"/>
          <w:lang w:val="en-ZA"/>
        </w:rPr>
      </w:pPr>
      <w:r w:rsidRPr="0070148E">
        <w:rPr>
          <w:rFonts w:ascii="Arial" w:hAnsi="Arial" w:cs="Arial"/>
          <w:lang w:val="en-ZA"/>
        </w:rPr>
        <w:t>Facilitating nation building and social cohesion.</w:t>
      </w:r>
    </w:p>
    <w:p w:rsidR="00FC3757" w:rsidRPr="0070148E" w:rsidRDefault="00FC3757" w:rsidP="00FC3757">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5"/>
        <w:gridCol w:w="9519"/>
      </w:tblGrid>
      <w:tr w:rsidR="00424212" w:rsidRPr="0070148E" w:rsidTr="00424212">
        <w:trPr>
          <w:trHeight w:val="99"/>
          <w:tblHeader/>
        </w:trPr>
        <w:tc>
          <w:tcPr>
            <w:tcW w:w="1642" w:type="pct"/>
          </w:tcPr>
          <w:p w:rsidR="00424212" w:rsidRPr="0070148E" w:rsidRDefault="00424212" w:rsidP="00424212">
            <w:pPr>
              <w:tabs>
                <w:tab w:val="left" w:pos="360"/>
              </w:tabs>
              <w:spacing w:after="0" w:line="280" w:lineRule="exact"/>
              <w:jc w:val="center"/>
              <w:rPr>
                <w:rFonts w:ascii="Arial" w:hAnsi="Arial" w:cs="Arial"/>
                <w:b/>
                <w:bCs/>
                <w:lang w:val="en-ZA" w:eastAsia="en-ZA"/>
              </w:rPr>
            </w:pPr>
            <w:r w:rsidRPr="0070148E">
              <w:rPr>
                <w:rFonts w:ascii="Arial" w:hAnsi="Arial" w:cs="Arial"/>
                <w:b/>
                <w:bCs/>
                <w:lang w:val="en-ZA" w:eastAsia="en-ZA"/>
              </w:rPr>
              <w:t>Name of Entity</w:t>
            </w:r>
          </w:p>
        </w:tc>
        <w:tc>
          <w:tcPr>
            <w:tcW w:w="3358" w:type="pct"/>
          </w:tcPr>
          <w:p w:rsidR="00424212" w:rsidRPr="0070148E" w:rsidRDefault="00424212" w:rsidP="00424212">
            <w:pPr>
              <w:tabs>
                <w:tab w:val="left" w:pos="360"/>
              </w:tabs>
              <w:spacing w:after="0" w:line="280" w:lineRule="exact"/>
              <w:jc w:val="center"/>
              <w:rPr>
                <w:rFonts w:ascii="Arial" w:hAnsi="Arial" w:cs="Arial"/>
                <w:b/>
                <w:bCs/>
                <w:lang w:val="en-ZA" w:eastAsia="en-ZA"/>
              </w:rPr>
            </w:pPr>
            <w:r w:rsidRPr="0070148E">
              <w:rPr>
                <w:rFonts w:ascii="Arial" w:hAnsi="Arial" w:cs="Arial"/>
                <w:b/>
                <w:bCs/>
                <w:lang w:val="en-ZA" w:eastAsia="en-ZA"/>
              </w:rPr>
              <w:t>Role of Entity</w:t>
            </w:r>
          </w:p>
        </w:tc>
      </w:tr>
      <w:tr w:rsidR="00424212" w:rsidRPr="0070148E" w:rsidTr="00424212">
        <w:trPr>
          <w:trHeight w:val="99"/>
          <w:tblHeader/>
        </w:trPr>
        <w:tc>
          <w:tcPr>
            <w:tcW w:w="1642" w:type="pct"/>
          </w:tcPr>
          <w:p w:rsidR="00424212" w:rsidRPr="0070148E" w:rsidRDefault="00424212" w:rsidP="00424212">
            <w:pPr>
              <w:tabs>
                <w:tab w:val="left" w:pos="360"/>
              </w:tabs>
              <w:spacing w:after="0" w:line="280" w:lineRule="exact"/>
              <w:jc w:val="center"/>
              <w:rPr>
                <w:rFonts w:ascii="Arial" w:hAnsi="Arial" w:cs="Arial"/>
                <w:b/>
                <w:bCs/>
                <w:lang w:val="en-ZA" w:eastAsia="en-ZA"/>
              </w:rPr>
            </w:pPr>
          </w:p>
        </w:tc>
        <w:tc>
          <w:tcPr>
            <w:tcW w:w="3358" w:type="pct"/>
          </w:tcPr>
          <w:p w:rsidR="00424212" w:rsidRPr="0070148E" w:rsidRDefault="00424212" w:rsidP="00424212">
            <w:pPr>
              <w:tabs>
                <w:tab w:val="left" w:pos="360"/>
              </w:tabs>
              <w:spacing w:after="0" w:line="280" w:lineRule="exact"/>
              <w:jc w:val="center"/>
              <w:rPr>
                <w:rFonts w:ascii="Arial" w:hAnsi="Arial" w:cs="Arial"/>
                <w:b/>
                <w:bCs/>
                <w:lang w:val="en-ZA" w:eastAsia="en-ZA"/>
              </w:rPr>
            </w:pPr>
          </w:p>
        </w:tc>
      </w:tr>
      <w:tr w:rsidR="00424212" w:rsidRPr="0070148E" w:rsidTr="00424212">
        <w:trPr>
          <w:trHeight w:val="99"/>
        </w:trPr>
        <w:tc>
          <w:tcPr>
            <w:tcW w:w="1642" w:type="pct"/>
          </w:tcPr>
          <w:p w:rsidR="00424212" w:rsidRPr="0070148E" w:rsidRDefault="000137BA" w:rsidP="00424212">
            <w:pPr>
              <w:tabs>
                <w:tab w:val="left" w:pos="360"/>
              </w:tabs>
              <w:spacing w:after="0" w:line="280" w:lineRule="exact"/>
              <w:rPr>
                <w:rFonts w:ascii="Arial" w:hAnsi="Arial" w:cs="Arial"/>
                <w:b/>
                <w:bCs/>
                <w:lang w:val="en-ZA" w:eastAsia="en-ZA"/>
              </w:rPr>
            </w:pPr>
            <w:r w:rsidRPr="0070148E">
              <w:rPr>
                <w:rFonts w:ascii="Arial" w:hAnsi="Arial" w:cs="Arial"/>
                <w:b/>
                <w:bCs/>
                <w:lang w:val="en-ZA" w:eastAsia="en-ZA"/>
              </w:rPr>
              <w:t>Heritage Institutions:</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proofErr w:type="spellStart"/>
            <w:r w:rsidRPr="0070148E">
              <w:rPr>
                <w:rFonts w:ascii="Arial" w:hAnsi="Arial" w:cs="Arial"/>
                <w:bCs/>
                <w:lang w:val="en-ZA" w:eastAsia="en-ZA"/>
              </w:rPr>
              <w:t>Afrikaanse</w:t>
            </w:r>
            <w:proofErr w:type="spellEnd"/>
            <w:r w:rsidRPr="0070148E">
              <w:rPr>
                <w:rFonts w:ascii="Arial" w:hAnsi="Arial" w:cs="Arial"/>
                <w:bCs/>
                <w:lang w:val="en-ZA" w:eastAsia="en-ZA"/>
              </w:rPr>
              <w:t xml:space="preserve"> </w:t>
            </w:r>
            <w:proofErr w:type="spellStart"/>
            <w:r w:rsidRPr="0070148E">
              <w:rPr>
                <w:rFonts w:ascii="Arial" w:hAnsi="Arial" w:cs="Arial"/>
                <w:bCs/>
                <w:lang w:val="en-ZA" w:eastAsia="en-ZA"/>
              </w:rPr>
              <w:t>Taalmuseum</w:t>
            </w:r>
            <w:proofErr w:type="spellEnd"/>
            <w:r w:rsidRPr="0070148E">
              <w:rPr>
                <w:rFonts w:ascii="Arial" w:hAnsi="Arial" w:cs="Arial"/>
                <w:bCs/>
                <w:lang w:val="en-ZA" w:eastAsia="en-ZA"/>
              </w:rPr>
              <w:t xml:space="preserve"> en monument</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proofErr w:type="spellStart"/>
            <w:r w:rsidRPr="0070148E">
              <w:rPr>
                <w:rFonts w:ascii="Arial" w:hAnsi="Arial" w:cs="Arial"/>
                <w:bCs/>
                <w:lang w:val="en-ZA" w:eastAsia="en-ZA"/>
              </w:rPr>
              <w:t>Ditsong</w:t>
            </w:r>
            <w:proofErr w:type="spellEnd"/>
            <w:r w:rsidRPr="0070148E">
              <w:rPr>
                <w:rFonts w:ascii="Arial" w:hAnsi="Arial" w:cs="Arial"/>
                <w:bCs/>
                <w:lang w:val="en-ZA" w:eastAsia="en-ZA"/>
              </w:rPr>
              <w:t xml:space="preserve"> Museum of South Africa</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Iziko Museum</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proofErr w:type="spellStart"/>
            <w:r w:rsidRPr="0070148E">
              <w:rPr>
                <w:rFonts w:ascii="Arial" w:hAnsi="Arial" w:cs="Arial"/>
                <w:bCs/>
                <w:lang w:val="en-ZA" w:eastAsia="en-ZA"/>
              </w:rPr>
              <w:t>KwaZulu</w:t>
            </w:r>
            <w:proofErr w:type="spellEnd"/>
            <w:r w:rsidRPr="0070148E">
              <w:rPr>
                <w:rFonts w:ascii="Arial" w:hAnsi="Arial" w:cs="Arial"/>
                <w:bCs/>
                <w:lang w:val="en-ZA" w:eastAsia="en-ZA"/>
              </w:rPr>
              <w:t xml:space="preserve"> Natal Museum</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National Museum</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National English Literary Museum</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Robben Island</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Voortrekker museum</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War Museum of the Boer republic</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 xml:space="preserve">William </w:t>
            </w:r>
            <w:proofErr w:type="spellStart"/>
            <w:r w:rsidRPr="0070148E">
              <w:rPr>
                <w:rFonts w:ascii="Arial" w:hAnsi="Arial" w:cs="Arial"/>
                <w:bCs/>
                <w:lang w:val="en-ZA" w:eastAsia="en-ZA"/>
              </w:rPr>
              <w:t>Humhreys</w:t>
            </w:r>
            <w:proofErr w:type="spellEnd"/>
            <w:r w:rsidRPr="0070148E">
              <w:rPr>
                <w:rFonts w:ascii="Arial" w:hAnsi="Arial" w:cs="Arial"/>
                <w:bCs/>
                <w:lang w:val="en-ZA" w:eastAsia="en-ZA"/>
              </w:rPr>
              <w:t xml:space="preserve"> Art Gallery</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Luthuli Museum</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Nelson Mandela Museum</w:t>
            </w:r>
          </w:p>
          <w:p w:rsidR="000137BA" w:rsidRPr="0070148E" w:rsidRDefault="000137BA" w:rsidP="00D50AF1">
            <w:pPr>
              <w:pStyle w:val="ListParagraph"/>
              <w:numPr>
                <w:ilvl w:val="0"/>
                <w:numId w:val="5"/>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Freedom Park</w:t>
            </w:r>
          </w:p>
        </w:tc>
        <w:tc>
          <w:tcPr>
            <w:tcW w:w="3358" w:type="pct"/>
          </w:tcPr>
          <w:p w:rsidR="00BB7CA9" w:rsidRPr="0070148E" w:rsidRDefault="008848FE" w:rsidP="00D50AF1">
            <w:pPr>
              <w:pStyle w:val="ListParagraph"/>
              <w:numPr>
                <w:ilvl w:val="0"/>
                <w:numId w:val="5"/>
              </w:numPr>
              <w:spacing w:after="0" w:line="240" w:lineRule="auto"/>
              <w:rPr>
                <w:rFonts w:ascii="Arial" w:eastAsia="Times New Roman" w:hAnsi="Arial" w:cs="Arial"/>
                <w:lang w:val="en-ZA" w:eastAsia="en-ZA"/>
              </w:rPr>
            </w:pPr>
            <w:r w:rsidRPr="0070148E">
              <w:rPr>
                <w:rFonts w:ascii="Arial" w:eastAsia="Times New Roman" w:hAnsi="Arial" w:cs="Arial"/>
                <w:lang w:val="en-ZA" w:eastAsia="en-ZA"/>
              </w:rPr>
              <w:t>M</w:t>
            </w:r>
            <w:r w:rsidR="00BB7CA9" w:rsidRPr="0070148E">
              <w:rPr>
                <w:rFonts w:ascii="Arial" w:eastAsia="Times New Roman" w:hAnsi="Arial" w:cs="Arial"/>
                <w:lang w:val="en-ZA" w:eastAsia="en-ZA"/>
              </w:rPr>
              <w:t>anages and administers Southern African heritage assets in the fields of fauna, palaeontology, cultural history, anthropology, archaeology and military history; which require constant monitoring of the sustainable and responsible custodianship of these irreplaceable national heritage assets as required by policy and legislation</w:t>
            </w:r>
          </w:p>
          <w:p w:rsidR="00424212" w:rsidRPr="0070148E" w:rsidRDefault="00424212" w:rsidP="00424212">
            <w:pPr>
              <w:tabs>
                <w:tab w:val="left" w:pos="360"/>
              </w:tabs>
              <w:spacing w:after="0" w:line="280" w:lineRule="exact"/>
              <w:rPr>
                <w:rFonts w:ascii="Arial" w:hAnsi="Arial" w:cs="Arial"/>
                <w:bCs/>
                <w:lang w:val="en-ZA" w:eastAsia="en-ZA"/>
              </w:rPr>
            </w:pPr>
          </w:p>
        </w:tc>
      </w:tr>
      <w:tr w:rsidR="00424212" w:rsidRPr="0070148E" w:rsidTr="00424212">
        <w:trPr>
          <w:trHeight w:val="99"/>
        </w:trPr>
        <w:tc>
          <w:tcPr>
            <w:tcW w:w="1642" w:type="pct"/>
          </w:tcPr>
          <w:p w:rsidR="00424212" w:rsidRPr="0070148E" w:rsidRDefault="000137BA" w:rsidP="00424212">
            <w:pPr>
              <w:tabs>
                <w:tab w:val="left" w:pos="360"/>
              </w:tabs>
              <w:spacing w:after="0" w:line="280" w:lineRule="exact"/>
              <w:rPr>
                <w:rFonts w:ascii="Arial" w:hAnsi="Arial" w:cs="Arial"/>
                <w:b/>
                <w:bCs/>
                <w:lang w:val="en-ZA" w:eastAsia="en-ZA"/>
              </w:rPr>
            </w:pPr>
            <w:r w:rsidRPr="0070148E">
              <w:rPr>
                <w:rFonts w:ascii="Arial" w:hAnsi="Arial" w:cs="Arial"/>
                <w:b/>
                <w:bCs/>
                <w:lang w:val="en-ZA" w:eastAsia="en-ZA"/>
              </w:rPr>
              <w:t>Libraries:</w:t>
            </w:r>
          </w:p>
          <w:p w:rsidR="000137BA" w:rsidRPr="0070148E" w:rsidRDefault="000137BA" w:rsidP="00D50AF1">
            <w:pPr>
              <w:pStyle w:val="ListParagraph"/>
              <w:numPr>
                <w:ilvl w:val="0"/>
                <w:numId w:val="6"/>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National Library of South Africa</w:t>
            </w:r>
          </w:p>
          <w:p w:rsidR="000137BA" w:rsidRPr="0070148E" w:rsidRDefault="000137BA" w:rsidP="00D50AF1">
            <w:pPr>
              <w:pStyle w:val="ListParagraph"/>
              <w:numPr>
                <w:ilvl w:val="0"/>
                <w:numId w:val="6"/>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South African Library for the Blind</w:t>
            </w:r>
          </w:p>
          <w:p w:rsidR="000137BA" w:rsidRPr="0070148E" w:rsidRDefault="000137BA" w:rsidP="00D50AF1">
            <w:pPr>
              <w:pStyle w:val="ListParagraph"/>
              <w:numPr>
                <w:ilvl w:val="0"/>
                <w:numId w:val="6"/>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Blind South Africa</w:t>
            </w:r>
          </w:p>
        </w:tc>
        <w:tc>
          <w:tcPr>
            <w:tcW w:w="3358" w:type="pct"/>
          </w:tcPr>
          <w:p w:rsidR="00277F3D" w:rsidRPr="0070148E" w:rsidRDefault="00277F3D" w:rsidP="00D50AF1">
            <w:pPr>
              <w:pStyle w:val="ListParagraph"/>
              <w:numPr>
                <w:ilvl w:val="0"/>
                <w:numId w:val="6"/>
              </w:numPr>
              <w:tabs>
                <w:tab w:val="left" w:pos="360"/>
              </w:tabs>
              <w:spacing w:after="0" w:line="280" w:lineRule="exact"/>
              <w:rPr>
                <w:rFonts w:ascii="Arial" w:hAnsi="Arial" w:cs="Arial"/>
                <w:bCs/>
                <w:lang w:val="en-ZA" w:eastAsia="en-ZA"/>
              </w:rPr>
            </w:pPr>
            <w:r w:rsidRPr="0070148E">
              <w:rPr>
                <w:rFonts w:ascii="Arial" w:hAnsi="Arial" w:cs="Arial"/>
                <w:bCs/>
                <w:lang w:val="en-US" w:eastAsia="en-ZA"/>
              </w:rPr>
              <w:t>to build up a complete collection of published documents emanating</w:t>
            </w:r>
          </w:p>
          <w:p w:rsidR="00277F3D" w:rsidRPr="0070148E" w:rsidRDefault="00277F3D" w:rsidP="00D50AF1">
            <w:pPr>
              <w:pStyle w:val="ListParagraph"/>
              <w:numPr>
                <w:ilvl w:val="0"/>
                <w:numId w:val="6"/>
              </w:numPr>
              <w:tabs>
                <w:tab w:val="left" w:pos="360"/>
              </w:tabs>
              <w:spacing w:after="0" w:line="280" w:lineRule="exact"/>
              <w:rPr>
                <w:rFonts w:ascii="Arial" w:hAnsi="Arial" w:cs="Arial"/>
                <w:bCs/>
                <w:lang w:val="en-ZA" w:eastAsia="en-ZA"/>
              </w:rPr>
            </w:pPr>
            <w:r w:rsidRPr="0070148E">
              <w:rPr>
                <w:rFonts w:ascii="Arial" w:hAnsi="Arial" w:cs="Arial"/>
                <w:bCs/>
                <w:lang w:val="en-US" w:eastAsia="en-ZA"/>
              </w:rPr>
              <w:t>from or relating to South Africa;</w:t>
            </w:r>
          </w:p>
          <w:p w:rsidR="00277F3D" w:rsidRPr="0070148E" w:rsidRDefault="00277F3D" w:rsidP="00D50AF1">
            <w:pPr>
              <w:pStyle w:val="ListParagraph"/>
              <w:numPr>
                <w:ilvl w:val="0"/>
                <w:numId w:val="6"/>
              </w:numPr>
              <w:tabs>
                <w:tab w:val="left" w:pos="360"/>
              </w:tabs>
              <w:spacing w:after="0" w:line="280" w:lineRule="exact"/>
              <w:rPr>
                <w:rFonts w:ascii="Arial" w:hAnsi="Arial" w:cs="Arial"/>
                <w:bCs/>
                <w:lang w:val="en-ZA" w:eastAsia="en-ZA"/>
              </w:rPr>
            </w:pPr>
            <w:r w:rsidRPr="0070148E">
              <w:rPr>
                <w:rFonts w:ascii="Arial" w:hAnsi="Arial" w:cs="Arial"/>
                <w:bCs/>
                <w:lang w:val="en-US" w:eastAsia="en-ZA"/>
              </w:rPr>
              <w:t>to maintain and extend any other collections of published and</w:t>
            </w:r>
          </w:p>
          <w:p w:rsidR="00277F3D" w:rsidRPr="0070148E" w:rsidRDefault="00277F3D" w:rsidP="00D50AF1">
            <w:pPr>
              <w:pStyle w:val="ListParagraph"/>
              <w:numPr>
                <w:ilvl w:val="0"/>
                <w:numId w:val="6"/>
              </w:numPr>
              <w:tabs>
                <w:tab w:val="left" w:pos="360"/>
              </w:tabs>
              <w:spacing w:after="0" w:line="280" w:lineRule="exact"/>
              <w:rPr>
                <w:rFonts w:ascii="Arial" w:hAnsi="Arial" w:cs="Arial"/>
                <w:bCs/>
                <w:lang w:val="en-ZA" w:eastAsia="en-ZA"/>
              </w:rPr>
            </w:pPr>
            <w:r w:rsidRPr="0070148E">
              <w:rPr>
                <w:rFonts w:ascii="Arial" w:hAnsi="Arial" w:cs="Arial"/>
                <w:bCs/>
                <w:lang w:val="en-US" w:eastAsia="en-ZA"/>
              </w:rPr>
              <w:t>unpublished documents with the emphasis on documents emanating</w:t>
            </w:r>
          </w:p>
          <w:p w:rsidR="00277F3D" w:rsidRPr="0070148E" w:rsidRDefault="00277F3D" w:rsidP="00D50AF1">
            <w:pPr>
              <w:pStyle w:val="ListParagraph"/>
              <w:numPr>
                <w:ilvl w:val="0"/>
                <w:numId w:val="6"/>
              </w:numPr>
              <w:tabs>
                <w:tab w:val="left" w:pos="360"/>
              </w:tabs>
              <w:spacing w:after="0" w:line="280" w:lineRule="exact"/>
              <w:rPr>
                <w:rFonts w:ascii="Arial" w:hAnsi="Arial" w:cs="Arial"/>
                <w:bCs/>
                <w:lang w:val="en-ZA" w:eastAsia="en-ZA"/>
              </w:rPr>
            </w:pPr>
            <w:r w:rsidRPr="0070148E">
              <w:rPr>
                <w:rFonts w:ascii="Arial" w:hAnsi="Arial" w:cs="Arial"/>
                <w:bCs/>
                <w:lang w:val="en-US" w:eastAsia="en-ZA"/>
              </w:rPr>
              <w:t>from and relating to Southern Africa;</w:t>
            </w:r>
          </w:p>
          <w:p w:rsidR="00277F3D" w:rsidRPr="0070148E" w:rsidRDefault="00277F3D" w:rsidP="00D50AF1">
            <w:pPr>
              <w:pStyle w:val="ListParagraph"/>
              <w:numPr>
                <w:ilvl w:val="0"/>
                <w:numId w:val="6"/>
              </w:numPr>
              <w:tabs>
                <w:tab w:val="left" w:pos="360"/>
              </w:tabs>
              <w:spacing w:after="0" w:line="280" w:lineRule="exact"/>
              <w:rPr>
                <w:rFonts w:ascii="Arial" w:hAnsi="Arial" w:cs="Arial"/>
                <w:bCs/>
                <w:lang w:val="en-ZA" w:eastAsia="en-ZA"/>
              </w:rPr>
            </w:pPr>
            <w:r w:rsidRPr="0070148E">
              <w:rPr>
                <w:rFonts w:ascii="Arial" w:hAnsi="Arial" w:cs="Arial"/>
                <w:bCs/>
                <w:lang w:val="en-US" w:eastAsia="en-ZA"/>
              </w:rPr>
              <w:t>to promote the optimal management of collections of published</w:t>
            </w:r>
          </w:p>
          <w:p w:rsidR="00277F3D" w:rsidRPr="0070148E" w:rsidRDefault="00277F3D" w:rsidP="00D50AF1">
            <w:pPr>
              <w:pStyle w:val="ListParagraph"/>
              <w:numPr>
                <w:ilvl w:val="0"/>
                <w:numId w:val="6"/>
              </w:numPr>
              <w:tabs>
                <w:tab w:val="left" w:pos="360"/>
              </w:tabs>
              <w:spacing w:after="0" w:line="280" w:lineRule="exact"/>
              <w:rPr>
                <w:rFonts w:ascii="Arial" w:hAnsi="Arial" w:cs="Arial"/>
                <w:bCs/>
                <w:lang w:val="en-ZA" w:eastAsia="en-ZA"/>
              </w:rPr>
            </w:pPr>
            <w:r w:rsidRPr="0070148E">
              <w:rPr>
                <w:rFonts w:ascii="Arial" w:hAnsi="Arial" w:cs="Arial"/>
                <w:bCs/>
                <w:lang w:val="en-US" w:eastAsia="en-ZA"/>
              </w:rPr>
              <w:t>documents held in South African libraries as a national resource; and</w:t>
            </w:r>
          </w:p>
          <w:p w:rsidR="00277F3D" w:rsidRPr="0070148E" w:rsidRDefault="00277F3D" w:rsidP="00D50AF1">
            <w:pPr>
              <w:pStyle w:val="ListParagraph"/>
              <w:numPr>
                <w:ilvl w:val="0"/>
                <w:numId w:val="6"/>
              </w:numPr>
              <w:tabs>
                <w:tab w:val="left" w:pos="360"/>
              </w:tabs>
              <w:spacing w:line="280" w:lineRule="exact"/>
              <w:rPr>
                <w:rFonts w:ascii="Arial" w:hAnsi="Arial" w:cs="Arial"/>
                <w:bCs/>
                <w:lang w:val="en-ZA" w:eastAsia="en-ZA"/>
              </w:rPr>
            </w:pPr>
            <w:r w:rsidRPr="0070148E">
              <w:rPr>
                <w:rFonts w:ascii="Arial" w:hAnsi="Arial" w:cs="Arial"/>
                <w:bCs/>
                <w:lang w:val="en-US" w:eastAsia="en-ZA"/>
              </w:rPr>
              <w:t>to record the documents contemplated in paragraph (a); and</w:t>
            </w:r>
          </w:p>
          <w:p w:rsidR="00277F3D" w:rsidRPr="0070148E" w:rsidRDefault="00277F3D" w:rsidP="00D50AF1">
            <w:pPr>
              <w:pStyle w:val="ListParagraph"/>
              <w:numPr>
                <w:ilvl w:val="0"/>
                <w:numId w:val="6"/>
              </w:numPr>
              <w:tabs>
                <w:tab w:val="left" w:pos="360"/>
              </w:tabs>
              <w:spacing w:line="280" w:lineRule="exact"/>
              <w:rPr>
                <w:rFonts w:ascii="Arial" w:hAnsi="Arial" w:cs="Arial"/>
                <w:bCs/>
                <w:lang w:val="en-ZA" w:eastAsia="en-ZA"/>
              </w:rPr>
            </w:pPr>
            <w:r w:rsidRPr="0070148E">
              <w:rPr>
                <w:rFonts w:ascii="Arial" w:hAnsi="Arial" w:cs="Arial"/>
                <w:bCs/>
                <w:lang w:val="en-US" w:eastAsia="en-ZA"/>
              </w:rPr>
              <w:t>to render a national bibliographic service and to act as the national</w:t>
            </w:r>
          </w:p>
          <w:p w:rsidR="00277F3D" w:rsidRPr="0070148E" w:rsidRDefault="00277F3D" w:rsidP="00277F3D">
            <w:pPr>
              <w:pStyle w:val="ListParagraph"/>
              <w:tabs>
                <w:tab w:val="left" w:pos="360"/>
              </w:tabs>
              <w:spacing w:line="280" w:lineRule="exact"/>
              <w:rPr>
                <w:rFonts w:ascii="Arial" w:hAnsi="Arial" w:cs="Arial"/>
                <w:bCs/>
                <w:lang w:val="en-ZA" w:eastAsia="en-ZA"/>
              </w:rPr>
            </w:pPr>
            <w:r w:rsidRPr="0070148E">
              <w:rPr>
                <w:rFonts w:ascii="Arial" w:hAnsi="Arial" w:cs="Arial"/>
                <w:bCs/>
                <w:lang w:val="en-US" w:eastAsia="en-ZA"/>
              </w:rPr>
              <w:t>bibliographic agency;</w:t>
            </w:r>
          </w:p>
          <w:p w:rsidR="00277F3D" w:rsidRPr="0070148E" w:rsidRDefault="00277F3D" w:rsidP="00D50AF1">
            <w:pPr>
              <w:pStyle w:val="ListParagraph"/>
              <w:numPr>
                <w:ilvl w:val="0"/>
                <w:numId w:val="6"/>
              </w:numPr>
              <w:tabs>
                <w:tab w:val="left" w:pos="360"/>
              </w:tabs>
              <w:spacing w:line="280" w:lineRule="exact"/>
              <w:rPr>
                <w:rFonts w:ascii="Arial" w:hAnsi="Arial" w:cs="Arial"/>
                <w:bCs/>
                <w:lang w:val="en-ZA" w:eastAsia="en-ZA"/>
              </w:rPr>
            </w:pPr>
            <w:r w:rsidRPr="0070148E">
              <w:rPr>
                <w:rFonts w:ascii="Arial" w:hAnsi="Arial" w:cs="Arial"/>
                <w:bCs/>
                <w:lang w:val="en-US" w:eastAsia="en-ZA"/>
              </w:rPr>
              <w:t>to promote optimal access to published documents, nationally and internationally;</w:t>
            </w:r>
          </w:p>
          <w:p w:rsidR="00277F3D" w:rsidRPr="0070148E" w:rsidRDefault="00277F3D" w:rsidP="00D50AF1">
            <w:pPr>
              <w:pStyle w:val="ListParagraph"/>
              <w:numPr>
                <w:ilvl w:val="0"/>
                <w:numId w:val="6"/>
              </w:numPr>
              <w:tabs>
                <w:tab w:val="left" w:pos="360"/>
              </w:tabs>
              <w:spacing w:line="280" w:lineRule="exact"/>
              <w:rPr>
                <w:rFonts w:ascii="Arial" w:hAnsi="Arial" w:cs="Arial"/>
                <w:bCs/>
                <w:lang w:val="en-ZA" w:eastAsia="en-ZA"/>
              </w:rPr>
            </w:pPr>
            <w:r w:rsidRPr="0070148E">
              <w:rPr>
                <w:rFonts w:ascii="Arial" w:hAnsi="Arial" w:cs="Arial"/>
                <w:bCs/>
                <w:lang w:val="en-US" w:eastAsia="en-ZA"/>
              </w:rPr>
              <w:lastRenderedPageBreak/>
              <w:t>to provide reference and information services, nationally and internationally;</w:t>
            </w:r>
          </w:p>
          <w:p w:rsidR="00277F3D" w:rsidRPr="0070148E" w:rsidRDefault="00277F3D" w:rsidP="00D50AF1">
            <w:pPr>
              <w:pStyle w:val="ListParagraph"/>
              <w:numPr>
                <w:ilvl w:val="0"/>
                <w:numId w:val="6"/>
              </w:numPr>
              <w:tabs>
                <w:tab w:val="left" w:pos="360"/>
              </w:tabs>
              <w:spacing w:line="280" w:lineRule="exact"/>
              <w:rPr>
                <w:rFonts w:ascii="Arial" w:hAnsi="Arial" w:cs="Arial"/>
                <w:bCs/>
                <w:lang w:val="en-ZA" w:eastAsia="en-ZA"/>
              </w:rPr>
            </w:pPr>
            <w:r w:rsidRPr="0070148E">
              <w:rPr>
                <w:rFonts w:ascii="Arial" w:hAnsi="Arial" w:cs="Arial"/>
                <w:bCs/>
                <w:lang w:val="en-US" w:eastAsia="en-ZA"/>
              </w:rPr>
              <w:t>to act as the national preservation library and to provide conservation services on a national basis;</w:t>
            </w:r>
          </w:p>
          <w:p w:rsidR="00277F3D" w:rsidRPr="0070148E" w:rsidRDefault="00277F3D" w:rsidP="00D50AF1">
            <w:pPr>
              <w:pStyle w:val="ListParagraph"/>
              <w:numPr>
                <w:ilvl w:val="0"/>
                <w:numId w:val="6"/>
              </w:numPr>
              <w:tabs>
                <w:tab w:val="left" w:pos="360"/>
              </w:tabs>
              <w:spacing w:line="280" w:lineRule="exact"/>
              <w:rPr>
                <w:rFonts w:ascii="Arial" w:hAnsi="Arial" w:cs="Arial"/>
                <w:bCs/>
                <w:lang w:val="en-ZA" w:eastAsia="en-ZA"/>
              </w:rPr>
            </w:pPr>
            <w:r w:rsidRPr="0070148E">
              <w:rPr>
                <w:rFonts w:ascii="Arial" w:hAnsi="Arial" w:cs="Arial"/>
                <w:bCs/>
                <w:lang w:val="en-US" w:eastAsia="en-ZA"/>
              </w:rPr>
              <w:t>to promote awareness and appreciation of the national published documentary heritage; and</w:t>
            </w:r>
          </w:p>
          <w:p w:rsidR="00424212" w:rsidRPr="0070148E" w:rsidRDefault="00277F3D" w:rsidP="00D50AF1">
            <w:pPr>
              <w:pStyle w:val="ListParagraph"/>
              <w:numPr>
                <w:ilvl w:val="0"/>
                <w:numId w:val="6"/>
              </w:numPr>
              <w:tabs>
                <w:tab w:val="left" w:pos="360"/>
              </w:tabs>
              <w:spacing w:line="280" w:lineRule="exact"/>
              <w:rPr>
                <w:rFonts w:ascii="Arial" w:hAnsi="Arial" w:cs="Arial"/>
                <w:bCs/>
                <w:lang w:val="en-ZA" w:eastAsia="en-ZA"/>
              </w:rPr>
            </w:pPr>
            <w:r w:rsidRPr="0070148E">
              <w:rPr>
                <w:rFonts w:ascii="Arial" w:hAnsi="Arial" w:cs="Arial"/>
                <w:bCs/>
                <w:lang w:val="en-US" w:eastAsia="en-ZA"/>
              </w:rPr>
              <w:t>to promote information awareness and information literacy.</w:t>
            </w:r>
          </w:p>
        </w:tc>
      </w:tr>
      <w:tr w:rsidR="00424212" w:rsidRPr="0070148E" w:rsidTr="00424212">
        <w:trPr>
          <w:trHeight w:val="99"/>
        </w:trPr>
        <w:tc>
          <w:tcPr>
            <w:tcW w:w="1642" w:type="pct"/>
          </w:tcPr>
          <w:p w:rsidR="00424212" w:rsidRPr="0070148E" w:rsidRDefault="000137BA" w:rsidP="00424212">
            <w:pPr>
              <w:tabs>
                <w:tab w:val="left" w:pos="360"/>
              </w:tabs>
              <w:spacing w:after="0" w:line="280" w:lineRule="exact"/>
              <w:rPr>
                <w:rFonts w:ascii="Arial" w:hAnsi="Arial" w:cs="Arial"/>
                <w:b/>
                <w:bCs/>
                <w:lang w:val="en-ZA" w:eastAsia="en-ZA"/>
              </w:rPr>
            </w:pPr>
            <w:r w:rsidRPr="0070148E">
              <w:rPr>
                <w:rFonts w:ascii="Arial" w:hAnsi="Arial" w:cs="Arial"/>
                <w:b/>
                <w:bCs/>
                <w:lang w:val="en-ZA" w:eastAsia="en-ZA"/>
              </w:rPr>
              <w:lastRenderedPageBreak/>
              <w:t>National Arts Council</w:t>
            </w:r>
          </w:p>
        </w:tc>
        <w:tc>
          <w:tcPr>
            <w:tcW w:w="3358" w:type="pct"/>
          </w:tcPr>
          <w:p w:rsidR="00424212" w:rsidRPr="0070148E" w:rsidRDefault="00BB7CA9" w:rsidP="00424212">
            <w:pPr>
              <w:tabs>
                <w:tab w:val="left" w:pos="360"/>
              </w:tabs>
              <w:spacing w:after="0" w:line="280" w:lineRule="exact"/>
              <w:rPr>
                <w:rFonts w:ascii="Arial" w:hAnsi="Arial" w:cs="Arial"/>
                <w:bCs/>
                <w:lang w:val="en-ZA" w:eastAsia="en-ZA"/>
              </w:rPr>
            </w:pPr>
            <w:r w:rsidRPr="0070148E">
              <w:rPr>
                <w:rFonts w:ascii="Arial" w:hAnsi="Arial" w:cs="Arial"/>
                <w:bCs/>
                <w:lang w:val="en-ZA" w:eastAsia="en-ZA"/>
              </w:rPr>
              <w:t>Facilitates opportunities for people to practice and appreciate the arts.</w:t>
            </w:r>
          </w:p>
        </w:tc>
      </w:tr>
      <w:tr w:rsidR="00424212" w:rsidRPr="0070148E" w:rsidTr="00424212">
        <w:trPr>
          <w:trHeight w:val="99"/>
        </w:trPr>
        <w:tc>
          <w:tcPr>
            <w:tcW w:w="1642" w:type="pct"/>
          </w:tcPr>
          <w:p w:rsidR="00424212" w:rsidRPr="0070148E" w:rsidRDefault="000137BA" w:rsidP="00424212">
            <w:pPr>
              <w:tabs>
                <w:tab w:val="left" w:pos="360"/>
              </w:tabs>
              <w:spacing w:after="0" w:line="280" w:lineRule="exact"/>
              <w:rPr>
                <w:rFonts w:ascii="Arial" w:hAnsi="Arial" w:cs="Arial"/>
                <w:b/>
                <w:bCs/>
                <w:lang w:val="en-ZA" w:eastAsia="en-ZA"/>
              </w:rPr>
            </w:pPr>
            <w:r w:rsidRPr="0070148E">
              <w:rPr>
                <w:rFonts w:ascii="Arial" w:hAnsi="Arial" w:cs="Arial"/>
                <w:b/>
                <w:bCs/>
                <w:lang w:val="en-ZA" w:eastAsia="en-ZA"/>
              </w:rPr>
              <w:t>National Film and Video Foundation</w:t>
            </w:r>
          </w:p>
        </w:tc>
        <w:tc>
          <w:tcPr>
            <w:tcW w:w="3358" w:type="pct"/>
          </w:tcPr>
          <w:p w:rsidR="00424212" w:rsidRPr="0070148E" w:rsidRDefault="008848FE" w:rsidP="00424212">
            <w:pPr>
              <w:tabs>
                <w:tab w:val="left" w:pos="360"/>
              </w:tabs>
              <w:spacing w:after="0" w:line="280" w:lineRule="exact"/>
              <w:rPr>
                <w:rFonts w:ascii="Arial" w:hAnsi="Arial" w:cs="Arial"/>
                <w:bCs/>
                <w:lang w:val="en-ZA" w:eastAsia="en-ZA"/>
              </w:rPr>
            </w:pPr>
            <w:r w:rsidRPr="0070148E">
              <w:rPr>
                <w:rFonts w:ascii="Arial" w:hAnsi="Arial" w:cs="Arial"/>
                <w:bCs/>
                <w:lang w:val="en-ZA" w:eastAsia="en-ZA"/>
              </w:rPr>
              <w:t>Develops and promotes the film and video industry in South Africa.</w:t>
            </w:r>
          </w:p>
        </w:tc>
      </w:tr>
      <w:tr w:rsidR="00424212" w:rsidRPr="0070148E" w:rsidTr="00424212">
        <w:trPr>
          <w:trHeight w:val="99"/>
        </w:trPr>
        <w:tc>
          <w:tcPr>
            <w:tcW w:w="1642" w:type="pct"/>
          </w:tcPr>
          <w:p w:rsidR="00424212" w:rsidRPr="0070148E" w:rsidRDefault="000137BA" w:rsidP="00424212">
            <w:pPr>
              <w:tabs>
                <w:tab w:val="left" w:pos="360"/>
              </w:tabs>
              <w:spacing w:after="0" w:line="280" w:lineRule="exact"/>
              <w:rPr>
                <w:rFonts w:ascii="Arial" w:hAnsi="Arial" w:cs="Arial"/>
                <w:b/>
                <w:bCs/>
                <w:lang w:val="en-ZA" w:eastAsia="en-ZA"/>
              </w:rPr>
            </w:pPr>
            <w:r w:rsidRPr="0070148E">
              <w:rPr>
                <w:rFonts w:ascii="Arial" w:hAnsi="Arial" w:cs="Arial"/>
                <w:b/>
                <w:bCs/>
                <w:lang w:val="en-ZA" w:eastAsia="en-ZA"/>
              </w:rPr>
              <w:t>National Heritage Council</w:t>
            </w:r>
          </w:p>
        </w:tc>
        <w:tc>
          <w:tcPr>
            <w:tcW w:w="3358" w:type="pct"/>
          </w:tcPr>
          <w:p w:rsidR="00424212" w:rsidRPr="0070148E" w:rsidRDefault="008848FE" w:rsidP="00424212">
            <w:pPr>
              <w:tabs>
                <w:tab w:val="left" w:pos="360"/>
              </w:tabs>
              <w:spacing w:after="0" w:line="280" w:lineRule="exact"/>
              <w:rPr>
                <w:rFonts w:ascii="Arial" w:hAnsi="Arial" w:cs="Arial"/>
                <w:bCs/>
                <w:lang w:val="en-ZA" w:eastAsia="en-ZA"/>
              </w:rPr>
            </w:pPr>
            <w:r w:rsidRPr="0070148E">
              <w:rPr>
                <w:rFonts w:ascii="Arial" w:hAnsi="Arial" w:cs="Arial"/>
                <w:bCs/>
                <w:lang w:val="en-ZA" w:eastAsia="en-ZA"/>
              </w:rPr>
              <w:t>Mobilises and builds awareness about heritage.</w:t>
            </w:r>
          </w:p>
        </w:tc>
      </w:tr>
      <w:tr w:rsidR="00424212" w:rsidRPr="0070148E" w:rsidTr="00424212">
        <w:trPr>
          <w:trHeight w:val="99"/>
        </w:trPr>
        <w:tc>
          <w:tcPr>
            <w:tcW w:w="1642" w:type="pct"/>
          </w:tcPr>
          <w:p w:rsidR="00424212" w:rsidRPr="0070148E" w:rsidRDefault="000137BA" w:rsidP="00424212">
            <w:pPr>
              <w:tabs>
                <w:tab w:val="left" w:pos="360"/>
              </w:tabs>
              <w:spacing w:after="0" w:line="280" w:lineRule="exact"/>
              <w:rPr>
                <w:rFonts w:ascii="Arial" w:hAnsi="Arial" w:cs="Arial"/>
                <w:b/>
                <w:bCs/>
                <w:lang w:val="en-ZA" w:eastAsia="en-ZA"/>
              </w:rPr>
            </w:pPr>
            <w:r w:rsidRPr="0070148E">
              <w:rPr>
                <w:rFonts w:ascii="Arial" w:hAnsi="Arial" w:cs="Arial"/>
                <w:b/>
                <w:bCs/>
                <w:lang w:val="en-ZA" w:eastAsia="en-ZA"/>
              </w:rPr>
              <w:t>Pan South African Language Board</w:t>
            </w:r>
          </w:p>
        </w:tc>
        <w:tc>
          <w:tcPr>
            <w:tcW w:w="3358" w:type="pct"/>
          </w:tcPr>
          <w:p w:rsidR="00424212" w:rsidRPr="0070148E" w:rsidRDefault="008848FE" w:rsidP="00424212">
            <w:pPr>
              <w:tabs>
                <w:tab w:val="left" w:pos="360"/>
              </w:tabs>
              <w:spacing w:after="0" w:line="280" w:lineRule="exact"/>
              <w:rPr>
                <w:rFonts w:ascii="Arial" w:hAnsi="Arial" w:cs="Arial"/>
                <w:bCs/>
                <w:lang w:val="en-ZA" w:eastAsia="en-ZA"/>
              </w:rPr>
            </w:pPr>
            <w:r w:rsidRPr="0070148E">
              <w:rPr>
                <w:rFonts w:ascii="Arial" w:hAnsi="Arial" w:cs="Arial"/>
                <w:bCs/>
                <w:lang w:val="en-ZA" w:eastAsia="en-ZA"/>
              </w:rPr>
              <w:t xml:space="preserve">Investigates complaints about language rights and violations from individuals, organisation or institution. </w:t>
            </w:r>
          </w:p>
        </w:tc>
      </w:tr>
      <w:tr w:rsidR="00424212" w:rsidRPr="0070148E" w:rsidTr="00424212">
        <w:trPr>
          <w:trHeight w:val="99"/>
        </w:trPr>
        <w:tc>
          <w:tcPr>
            <w:tcW w:w="1642" w:type="pct"/>
          </w:tcPr>
          <w:p w:rsidR="00424212" w:rsidRPr="0070148E" w:rsidRDefault="000137BA" w:rsidP="00424212">
            <w:pPr>
              <w:tabs>
                <w:tab w:val="left" w:pos="360"/>
              </w:tabs>
              <w:spacing w:after="0" w:line="280" w:lineRule="exact"/>
              <w:rPr>
                <w:rFonts w:ascii="Arial" w:hAnsi="Arial" w:cs="Arial"/>
                <w:b/>
                <w:bCs/>
                <w:lang w:val="en-ZA" w:eastAsia="en-ZA"/>
              </w:rPr>
            </w:pPr>
            <w:r w:rsidRPr="0070148E">
              <w:rPr>
                <w:rFonts w:ascii="Arial" w:hAnsi="Arial" w:cs="Arial"/>
                <w:b/>
                <w:bCs/>
                <w:lang w:val="en-ZA" w:eastAsia="en-ZA"/>
              </w:rPr>
              <w:t>Performing Arts Institutions</w:t>
            </w:r>
            <w:r w:rsidR="00BB7CA9" w:rsidRPr="0070148E">
              <w:rPr>
                <w:rFonts w:ascii="Arial" w:hAnsi="Arial" w:cs="Arial"/>
                <w:b/>
                <w:bCs/>
                <w:lang w:val="en-ZA" w:eastAsia="en-ZA"/>
              </w:rPr>
              <w:t>:</w:t>
            </w:r>
          </w:p>
          <w:p w:rsidR="00BB7CA9" w:rsidRPr="0070148E" w:rsidRDefault="00BB7CA9" w:rsidP="00D50AF1">
            <w:pPr>
              <w:pStyle w:val="ListParagraph"/>
              <w:numPr>
                <w:ilvl w:val="0"/>
                <w:numId w:val="7"/>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South African State Theatre</w:t>
            </w:r>
          </w:p>
          <w:p w:rsidR="00BB7CA9" w:rsidRPr="0070148E" w:rsidRDefault="00BB7CA9" w:rsidP="00D50AF1">
            <w:pPr>
              <w:pStyle w:val="ListParagraph"/>
              <w:numPr>
                <w:ilvl w:val="0"/>
                <w:numId w:val="7"/>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The playhouse Company</w:t>
            </w:r>
          </w:p>
          <w:p w:rsidR="00BB7CA9" w:rsidRPr="0070148E" w:rsidRDefault="00BB7CA9" w:rsidP="00D50AF1">
            <w:pPr>
              <w:pStyle w:val="ListParagraph"/>
              <w:numPr>
                <w:ilvl w:val="0"/>
                <w:numId w:val="7"/>
              </w:numPr>
              <w:tabs>
                <w:tab w:val="left" w:pos="360"/>
              </w:tabs>
              <w:spacing w:after="0" w:line="280" w:lineRule="exact"/>
              <w:rPr>
                <w:rFonts w:ascii="Arial" w:hAnsi="Arial" w:cs="Arial"/>
                <w:bCs/>
                <w:lang w:val="en-ZA" w:eastAsia="en-ZA"/>
              </w:rPr>
            </w:pPr>
            <w:proofErr w:type="spellStart"/>
            <w:r w:rsidRPr="0070148E">
              <w:rPr>
                <w:rFonts w:ascii="Arial" w:hAnsi="Arial" w:cs="Arial"/>
                <w:bCs/>
                <w:lang w:val="en-ZA" w:eastAsia="en-ZA"/>
              </w:rPr>
              <w:t>Artscape</w:t>
            </w:r>
            <w:proofErr w:type="spellEnd"/>
            <w:r w:rsidRPr="0070148E">
              <w:rPr>
                <w:rFonts w:ascii="Arial" w:hAnsi="Arial" w:cs="Arial"/>
                <w:bCs/>
                <w:lang w:val="en-ZA" w:eastAsia="en-ZA"/>
              </w:rPr>
              <w:t xml:space="preserve"> Theatre</w:t>
            </w:r>
          </w:p>
          <w:p w:rsidR="00BB7CA9" w:rsidRPr="0070148E" w:rsidRDefault="00BB7CA9" w:rsidP="00D50AF1">
            <w:pPr>
              <w:pStyle w:val="ListParagraph"/>
              <w:numPr>
                <w:ilvl w:val="0"/>
                <w:numId w:val="7"/>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The Market Theatre</w:t>
            </w:r>
          </w:p>
          <w:p w:rsidR="00BB7CA9" w:rsidRPr="0070148E" w:rsidRDefault="00BB7CA9" w:rsidP="00D50AF1">
            <w:pPr>
              <w:pStyle w:val="ListParagraph"/>
              <w:numPr>
                <w:ilvl w:val="0"/>
                <w:numId w:val="7"/>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Performing Arts Council of the Free State</w:t>
            </w:r>
          </w:p>
        </w:tc>
        <w:tc>
          <w:tcPr>
            <w:tcW w:w="3358" w:type="pct"/>
          </w:tcPr>
          <w:p w:rsidR="00277F3D" w:rsidRPr="0070148E" w:rsidRDefault="00277F3D" w:rsidP="00D50AF1">
            <w:pPr>
              <w:pStyle w:val="ListParagraph"/>
              <w:numPr>
                <w:ilvl w:val="0"/>
                <w:numId w:val="8"/>
              </w:numPr>
              <w:tabs>
                <w:tab w:val="left" w:pos="360"/>
              </w:tabs>
              <w:spacing w:after="0" w:line="280" w:lineRule="exact"/>
              <w:rPr>
                <w:rFonts w:ascii="Arial" w:hAnsi="Arial" w:cs="Arial"/>
              </w:rPr>
            </w:pPr>
            <w:r w:rsidRPr="0070148E">
              <w:rPr>
                <w:rFonts w:ascii="Arial" w:hAnsi="Arial" w:cs="Arial"/>
              </w:rPr>
              <w:t xml:space="preserve">To present aesthetically pleasing and commercially viable artistic programmes; </w:t>
            </w:r>
          </w:p>
          <w:p w:rsidR="006635C2" w:rsidRPr="0070148E" w:rsidRDefault="00277F3D" w:rsidP="00D50AF1">
            <w:pPr>
              <w:pStyle w:val="ListParagraph"/>
              <w:numPr>
                <w:ilvl w:val="0"/>
                <w:numId w:val="8"/>
              </w:numPr>
              <w:tabs>
                <w:tab w:val="left" w:pos="360"/>
              </w:tabs>
              <w:spacing w:after="0" w:line="280" w:lineRule="exact"/>
              <w:rPr>
                <w:rFonts w:ascii="Arial" w:hAnsi="Arial" w:cs="Arial"/>
              </w:rPr>
            </w:pPr>
            <w:r w:rsidRPr="0070148E">
              <w:rPr>
                <w:rFonts w:ascii="Arial" w:hAnsi="Arial" w:cs="Arial"/>
              </w:rPr>
              <w:t>To provide additional assistance and resources to historically disadvantaged groups</w:t>
            </w:r>
            <w:r w:rsidR="006635C2" w:rsidRPr="0070148E">
              <w:rPr>
                <w:rFonts w:ascii="Arial" w:hAnsi="Arial" w:cs="Arial"/>
              </w:rPr>
              <w:t>;</w:t>
            </w:r>
          </w:p>
          <w:p w:rsidR="006635C2" w:rsidRPr="0070148E" w:rsidRDefault="006635C2" w:rsidP="00D50AF1">
            <w:pPr>
              <w:pStyle w:val="ListParagraph"/>
              <w:numPr>
                <w:ilvl w:val="0"/>
                <w:numId w:val="8"/>
              </w:numPr>
              <w:tabs>
                <w:tab w:val="left" w:pos="360"/>
              </w:tabs>
              <w:spacing w:after="0" w:line="280" w:lineRule="exact"/>
              <w:rPr>
                <w:rFonts w:ascii="Arial" w:hAnsi="Arial" w:cs="Arial"/>
              </w:rPr>
            </w:pPr>
            <w:r w:rsidRPr="0070148E">
              <w:rPr>
                <w:rFonts w:ascii="Arial" w:hAnsi="Arial" w:cs="Arial"/>
              </w:rPr>
              <w:t>T</w:t>
            </w:r>
            <w:r w:rsidR="00277F3D" w:rsidRPr="0070148E">
              <w:rPr>
                <w:rFonts w:ascii="Arial" w:hAnsi="Arial" w:cs="Arial"/>
              </w:rPr>
              <w:t xml:space="preserve">o promote greater access to the arts; </w:t>
            </w:r>
          </w:p>
          <w:p w:rsidR="006635C2" w:rsidRPr="0070148E" w:rsidRDefault="006635C2" w:rsidP="00D50AF1">
            <w:pPr>
              <w:pStyle w:val="ListParagraph"/>
              <w:numPr>
                <w:ilvl w:val="0"/>
                <w:numId w:val="8"/>
              </w:numPr>
              <w:tabs>
                <w:tab w:val="left" w:pos="360"/>
              </w:tabs>
              <w:spacing w:after="0" w:line="280" w:lineRule="exact"/>
              <w:rPr>
                <w:rFonts w:ascii="Arial" w:hAnsi="Arial" w:cs="Arial"/>
              </w:rPr>
            </w:pPr>
            <w:r w:rsidRPr="0070148E">
              <w:rPr>
                <w:rFonts w:ascii="Arial" w:hAnsi="Arial" w:cs="Arial"/>
              </w:rPr>
              <w:t>To</w:t>
            </w:r>
            <w:r w:rsidR="00277F3D" w:rsidRPr="0070148E">
              <w:rPr>
                <w:rFonts w:ascii="Arial" w:hAnsi="Arial" w:cs="Arial"/>
              </w:rPr>
              <w:t xml:space="preserve"> develop and promote arts for the benefit of all the people of central South Africa; </w:t>
            </w:r>
          </w:p>
          <w:p w:rsidR="006635C2" w:rsidRPr="0070148E" w:rsidRDefault="006635C2" w:rsidP="00D50AF1">
            <w:pPr>
              <w:pStyle w:val="ListParagraph"/>
              <w:numPr>
                <w:ilvl w:val="0"/>
                <w:numId w:val="8"/>
              </w:numPr>
              <w:tabs>
                <w:tab w:val="left" w:pos="360"/>
              </w:tabs>
              <w:spacing w:after="0" w:line="280" w:lineRule="exact"/>
              <w:rPr>
                <w:rFonts w:ascii="Arial" w:hAnsi="Arial" w:cs="Arial"/>
              </w:rPr>
            </w:pPr>
            <w:r w:rsidRPr="0070148E">
              <w:rPr>
                <w:rFonts w:ascii="Arial" w:hAnsi="Arial" w:cs="Arial"/>
              </w:rPr>
              <w:t xml:space="preserve">To </w:t>
            </w:r>
            <w:r w:rsidR="00277F3D" w:rsidRPr="0070148E">
              <w:rPr>
                <w:rFonts w:ascii="Arial" w:hAnsi="Arial" w:cs="Arial"/>
              </w:rPr>
              <w:t>develop audiences</w:t>
            </w:r>
            <w:r w:rsidRPr="0070148E">
              <w:rPr>
                <w:rFonts w:ascii="Arial" w:hAnsi="Arial" w:cs="Arial"/>
              </w:rPr>
              <w:t xml:space="preserve"> by promoting the appreciation; </w:t>
            </w:r>
          </w:p>
          <w:p w:rsidR="006635C2" w:rsidRPr="0070148E" w:rsidRDefault="006635C2" w:rsidP="00D50AF1">
            <w:pPr>
              <w:pStyle w:val="ListParagraph"/>
              <w:numPr>
                <w:ilvl w:val="0"/>
                <w:numId w:val="8"/>
              </w:numPr>
              <w:tabs>
                <w:tab w:val="left" w:pos="360"/>
              </w:tabs>
              <w:spacing w:after="0" w:line="280" w:lineRule="exact"/>
              <w:rPr>
                <w:rFonts w:ascii="Arial" w:hAnsi="Arial" w:cs="Arial"/>
              </w:rPr>
            </w:pPr>
            <w:r w:rsidRPr="0070148E">
              <w:rPr>
                <w:rFonts w:ascii="Arial" w:hAnsi="Arial" w:cs="Arial"/>
              </w:rPr>
              <w:t xml:space="preserve">To </w:t>
            </w:r>
            <w:r w:rsidR="00277F3D" w:rsidRPr="0070148E">
              <w:rPr>
                <w:rFonts w:ascii="Arial" w:hAnsi="Arial" w:cs="Arial"/>
              </w:rPr>
              <w:t>understanding and enjoyment of the performing arts;</w:t>
            </w:r>
          </w:p>
          <w:p w:rsidR="00424212" w:rsidRPr="0070148E" w:rsidRDefault="006635C2" w:rsidP="00D50AF1">
            <w:pPr>
              <w:pStyle w:val="ListParagraph"/>
              <w:numPr>
                <w:ilvl w:val="0"/>
                <w:numId w:val="8"/>
              </w:numPr>
              <w:tabs>
                <w:tab w:val="left" w:pos="360"/>
              </w:tabs>
              <w:spacing w:after="0" w:line="280" w:lineRule="exact"/>
              <w:rPr>
                <w:rFonts w:ascii="Arial" w:hAnsi="Arial" w:cs="Arial"/>
                <w:bCs/>
                <w:lang w:val="en-ZA" w:eastAsia="en-ZA"/>
              </w:rPr>
            </w:pPr>
            <w:r w:rsidRPr="0070148E">
              <w:rPr>
                <w:rFonts w:ascii="Arial" w:hAnsi="Arial" w:cs="Arial"/>
              </w:rPr>
              <w:t>To</w:t>
            </w:r>
            <w:r w:rsidR="00277F3D" w:rsidRPr="0070148E">
              <w:rPr>
                <w:rFonts w:ascii="Arial" w:hAnsi="Arial" w:cs="Arial"/>
              </w:rPr>
              <w:t xml:space="preserve"> provide state-of-the-art facilities as pa</w:t>
            </w:r>
            <w:r w:rsidRPr="0070148E">
              <w:rPr>
                <w:rFonts w:ascii="Arial" w:hAnsi="Arial" w:cs="Arial"/>
              </w:rPr>
              <w:t>rt of quality service delivery.</w:t>
            </w:r>
          </w:p>
        </w:tc>
      </w:tr>
      <w:tr w:rsidR="00BB7CA9" w:rsidRPr="0070148E" w:rsidTr="00424212">
        <w:trPr>
          <w:trHeight w:val="99"/>
        </w:trPr>
        <w:tc>
          <w:tcPr>
            <w:tcW w:w="1642" w:type="pct"/>
          </w:tcPr>
          <w:p w:rsidR="00BB7CA9" w:rsidRPr="0070148E" w:rsidRDefault="00BB7CA9" w:rsidP="00BB7CA9">
            <w:pPr>
              <w:spacing w:after="0" w:line="280" w:lineRule="exact"/>
              <w:jc w:val="both"/>
              <w:rPr>
                <w:rFonts w:ascii="Arial" w:hAnsi="Arial" w:cs="Arial"/>
                <w:b/>
                <w:lang w:val="en-ZA"/>
              </w:rPr>
            </w:pPr>
            <w:r w:rsidRPr="0070148E">
              <w:rPr>
                <w:rFonts w:ascii="Arial" w:hAnsi="Arial" w:cs="Arial"/>
                <w:b/>
                <w:lang w:val="en-ZA"/>
              </w:rPr>
              <w:t>South African Heritage Resources Agency</w:t>
            </w:r>
          </w:p>
          <w:p w:rsidR="00BB7CA9" w:rsidRPr="0070148E" w:rsidRDefault="00BB7CA9" w:rsidP="00424212">
            <w:pPr>
              <w:tabs>
                <w:tab w:val="left" w:pos="360"/>
              </w:tabs>
              <w:spacing w:after="0" w:line="280" w:lineRule="exact"/>
              <w:rPr>
                <w:rFonts w:ascii="Arial" w:hAnsi="Arial" w:cs="Arial"/>
                <w:bCs/>
                <w:lang w:val="en-ZA" w:eastAsia="en-ZA"/>
              </w:rPr>
            </w:pPr>
          </w:p>
        </w:tc>
        <w:tc>
          <w:tcPr>
            <w:tcW w:w="3358" w:type="pct"/>
          </w:tcPr>
          <w:p w:rsidR="00BB7CA9" w:rsidRPr="0070148E" w:rsidRDefault="008848FE" w:rsidP="00D50AF1">
            <w:pPr>
              <w:pStyle w:val="ListParagraph"/>
              <w:numPr>
                <w:ilvl w:val="0"/>
                <w:numId w:val="9"/>
              </w:numPr>
              <w:tabs>
                <w:tab w:val="left" w:pos="360"/>
              </w:tabs>
              <w:spacing w:after="0" w:line="280" w:lineRule="exact"/>
              <w:rPr>
                <w:rFonts w:ascii="Arial" w:hAnsi="Arial" w:cs="Arial"/>
                <w:bCs/>
                <w:lang w:val="en-ZA" w:eastAsia="en-ZA"/>
              </w:rPr>
            </w:pPr>
            <w:r w:rsidRPr="0070148E">
              <w:rPr>
                <w:rFonts w:ascii="Arial" w:hAnsi="Arial" w:cs="Arial"/>
                <w:bCs/>
                <w:lang w:val="en-ZA" w:eastAsia="en-ZA"/>
              </w:rPr>
              <w:t xml:space="preserve">Managing the national estate through partnerships with other bodies to promote an integrated heritage resources management system. </w:t>
            </w:r>
          </w:p>
        </w:tc>
      </w:tr>
    </w:tbl>
    <w:p w:rsidR="00BB7CA9" w:rsidRPr="0070148E" w:rsidRDefault="00BB7CA9" w:rsidP="00BB7CA9">
      <w:pPr>
        <w:spacing w:after="0" w:line="280" w:lineRule="exact"/>
        <w:ind w:left="1080"/>
        <w:jc w:val="both"/>
        <w:rPr>
          <w:rFonts w:ascii="Arial" w:hAnsi="Arial" w:cs="Arial"/>
          <w:b/>
          <w:bCs/>
          <w:lang w:val="en-ZA"/>
        </w:rPr>
      </w:pPr>
    </w:p>
    <w:p w:rsidR="00A47F4F" w:rsidRPr="0070148E" w:rsidRDefault="00A47F4F" w:rsidP="00BF37B9">
      <w:pPr>
        <w:pStyle w:val="ListParagraph"/>
        <w:numPr>
          <w:ilvl w:val="0"/>
          <w:numId w:val="1"/>
        </w:numPr>
        <w:spacing w:after="0" w:line="280" w:lineRule="exact"/>
        <w:jc w:val="both"/>
        <w:rPr>
          <w:rFonts w:ascii="Arial" w:hAnsi="Arial" w:cs="Arial"/>
          <w:b/>
          <w:bCs/>
          <w:lang w:val="en-ZA"/>
        </w:rPr>
      </w:pPr>
      <w:r w:rsidRPr="0070148E">
        <w:rPr>
          <w:rFonts w:ascii="Arial" w:hAnsi="Arial" w:cs="Arial"/>
          <w:b/>
          <w:bCs/>
          <w:lang w:val="en-ZA"/>
        </w:rPr>
        <w:t>Department of Sports and Recreation</w:t>
      </w:r>
    </w:p>
    <w:p w:rsidR="00A47F4F" w:rsidRPr="0070148E" w:rsidRDefault="00A47F4F" w:rsidP="0070148E">
      <w:pPr>
        <w:spacing w:after="0" w:line="280" w:lineRule="exact"/>
        <w:ind w:firstLine="720"/>
        <w:jc w:val="both"/>
        <w:rPr>
          <w:rFonts w:ascii="Arial" w:hAnsi="Arial" w:cs="Arial"/>
          <w:bCs/>
          <w:lang w:val="en-ZA"/>
        </w:rPr>
      </w:pPr>
      <w:r w:rsidRPr="0070148E">
        <w:rPr>
          <w:rFonts w:ascii="Arial" w:hAnsi="Arial" w:cs="Arial"/>
          <w:bCs/>
          <w:lang w:val="en-ZA"/>
        </w:rPr>
        <w:t xml:space="preserve">The strategic objectives of the Department are: </w:t>
      </w:r>
    </w:p>
    <w:p w:rsidR="00A47F4F" w:rsidRPr="0070148E" w:rsidRDefault="00A47F4F" w:rsidP="00D50AF1">
      <w:pPr>
        <w:pStyle w:val="ListParagraph"/>
        <w:numPr>
          <w:ilvl w:val="1"/>
          <w:numId w:val="9"/>
        </w:numPr>
        <w:spacing w:after="0" w:line="280" w:lineRule="exact"/>
        <w:jc w:val="both"/>
        <w:rPr>
          <w:rFonts w:ascii="Arial" w:hAnsi="Arial" w:cs="Arial"/>
          <w:bCs/>
          <w:lang w:val="en-ZA"/>
        </w:rPr>
      </w:pPr>
      <w:r w:rsidRPr="0070148E">
        <w:rPr>
          <w:rFonts w:ascii="Arial" w:hAnsi="Arial" w:cs="Arial"/>
          <w:bCs/>
          <w:lang w:val="en-ZA"/>
        </w:rPr>
        <w:t>To promote participation in sport and recreation;</w:t>
      </w:r>
    </w:p>
    <w:p w:rsidR="00A47F4F" w:rsidRPr="0070148E" w:rsidRDefault="00A47F4F" w:rsidP="00D50AF1">
      <w:pPr>
        <w:pStyle w:val="ListParagraph"/>
        <w:numPr>
          <w:ilvl w:val="1"/>
          <w:numId w:val="9"/>
        </w:numPr>
        <w:spacing w:after="0" w:line="280" w:lineRule="exact"/>
        <w:jc w:val="both"/>
        <w:rPr>
          <w:rFonts w:ascii="Arial" w:hAnsi="Arial" w:cs="Arial"/>
          <w:bCs/>
          <w:lang w:val="en-ZA"/>
        </w:rPr>
      </w:pPr>
      <w:r w:rsidRPr="0070148E">
        <w:rPr>
          <w:rFonts w:ascii="Arial" w:hAnsi="Arial" w:cs="Arial"/>
          <w:bCs/>
          <w:lang w:val="en-ZA"/>
        </w:rPr>
        <w:t>To support the delivery of sport infrastructure;</w:t>
      </w:r>
    </w:p>
    <w:p w:rsidR="00A47F4F" w:rsidRPr="0070148E" w:rsidRDefault="00A47F4F" w:rsidP="00D50AF1">
      <w:pPr>
        <w:pStyle w:val="ListParagraph"/>
        <w:numPr>
          <w:ilvl w:val="1"/>
          <w:numId w:val="9"/>
        </w:numPr>
        <w:spacing w:after="0" w:line="280" w:lineRule="exact"/>
        <w:jc w:val="both"/>
        <w:rPr>
          <w:rFonts w:ascii="Arial" w:hAnsi="Arial" w:cs="Arial"/>
          <w:bCs/>
          <w:lang w:val="en-ZA"/>
        </w:rPr>
      </w:pPr>
      <w:r w:rsidRPr="0070148E">
        <w:rPr>
          <w:rFonts w:ascii="Arial" w:hAnsi="Arial" w:cs="Arial"/>
          <w:bCs/>
          <w:lang w:val="en-ZA"/>
        </w:rPr>
        <w:t xml:space="preserve">To foster transformation in sport and recreation; and </w:t>
      </w:r>
    </w:p>
    <w:p w:rsidR="00A47F4F" w:rsidRPr="0070148E" w:rsidRDefault="00A47F4F" w:rsidP="00D50AF1">
      <w:pPr>
        <w:pStyle w:val="ListParagraph"/>
        <w:numPr>
          <w:ilvl w:val="1"/>
          <w:numId w:val="9"/>
        </w:numPr>
        <w:spacing w:after="0" w:line="280" w:lineRule="exact"/>
        <w:jc w:val="both"/>
        <w:rPr>
          <w:rFonts w:ascii="Arial" w:hAnsi="Arial" w:cs="Arial"/>
          <w:bCs/>
          <w:lang w:val="en-ZA"/>
        </w:rPr>
      </w:pPr>
      <w:r w:rsidRPr="0070148E">
        <w:rPr>
          <w:rFonts w:ascii="Arial" w:hAnsi="Arial" w:cs="Arial"/>
          <w:bCs/>
          <w:lang w:val="en-ZA"/>
        </w:rPr>
        <w:t xml:space="preserve">To nurture talent and support excellence. </w:t>
      </w:r>
    </w:p>
    <w:p w:rsidR="00BB7CA9" w:rsidRPr="0070148E" w:rsidRDefault="00BB7CA9" w:rsidP="00BB7CA9">
      <w:pPr>
        <w:spacing w:after="0" w:line="280" w:lineRule="exact"/>
        <w:ind w:left="1080"/>
        <w:jc w:val="both"/>
        <w:rPr>
          <w:rFonts w:ascii="Arial" w:hAnsi="Arial" w:cs="Arial"/>
          <w:b/>
          <w:bCs/>
          <w:lang w:val="en-Z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5"/>
        <w:gridCol w:w="9519"/>
      </w:tblGrid>
      <w:tr w:rsidR="00A47F4F" w:rsidRPr="0070148E" w:rsidTr="00D133DA">
        <w:trPr>
          <w:trHeight w:val="99"/>
          <w:tblHeader/>
        </w:trPr>
        <w:tc>
          <w:tcPr>
            <w:tcW w:w="1642" w:type="pct"/>
          </w:tcPr>
          <w:p w:rsidR="00A47F4F" w:rsidRPr="0070148E" w:rsidRDefault="00A47F4F" w:rsidP="00D133DA">
            <w:pPr>
              <w:tabs>
                <w:tab w:val="left" w:pos="360"/>
              </w:tabs>
              <w:spacing w:after="0" w:line="280" w:lineRule="exact"/>
              <w:jc w:val="center"/>
              <w:rPr>
                <w:rFonts w:ascii="Arial" w:hAnsi="Arial" w:cs="Arial"/>
                <w:b/>
                <w:bCs/>
                <w:lang w:val="en-ZA" w:eastAsia="en-ZA"/>
              </w:rPr>
            </w:pPr>
            <w:r w:rsidRPr="0070148E">
              <w:rPr>
                <w:rFonts w:ascii="Arial" w:hAnsi="Arial" w:cs="Arial"/>
                <w:b/>
                <w:bCs/>
                <w:lang w:val="en-ZA" w:eastAsia="en-ZA"/>
              </w:rPr>
              <w:t>Name of Entity</w:t>
            </w:r>
          </w:p>
        </w:tc>
        <w:tc>
          <w:tcPr>
            <w:tcW w:w="3358" w:type="pct"/>
          </w:tcPr>
          <w:p w:rsidR="00A47F4F" w:rsidRPr="0070148E" w:rsidRDefault="00A47F4F" w:rsidP="00D133DA">
            <w:pPr>
              <w:tabs>
                <w:tab w:val="left" w:pos="360"/>
              </w:tabs>
              <w:spacing w:after="0" w:line="280" w:lineRule="exact"/>
              <w:jc w:val="center"/>
              <w:rPr>
                <w:rFonts w:ascii="Arial" w:hAnsi="Arial" w:cs="Arial"/>
                <w:b/>
                <w:bCs/>
                <w:lang w:val="en-ZA" w:eastAsia="en-ZA"/>
              </w:rPr>
            </w:pPr>
            <w:r w:rsidRPr="0070148E">
              <w:rPr>
                <w:rFonts w:ascii="Arial" w:hAnsi="Arial" w:cs="Arial"/>
                <w:b/>
                <w:bCs/>
                <w:lang w:val="en-ZA" w:eastAsia="en-ZA"/>
              </w:rPr>
              <w:t>Role of Entity</w:t>
            </w:r>
          </w:p>
        </w:tc>
      </w:tr>
      <w:tr w:rsidR="00A47F4F" w:rsidRPr="0070148E" w:rsidTr="00D133DA">
        <w:trPr>
          <w:trHeight w:val="99"/>
          <w:tblHeader/>
        </w:trPr>
        <w:tc>
          <w:tcPr>
            <w:tcW w:w="1642" w:type="pct"/>
          </w:tcPr>
          <w:p w:rsidR="00A47F4F" w:rsidRPr="0070148E" w:rsidRDefault="00A47F4F" w:rsidP="00D133DA">
            <w:pPr>
              <w:tabs>
                <w:tab w:val="left" w:pos="360"/>
              </w:tabs>
              <w:spacing w:after="0" w:line="280" w:lineRule="exact"/>
              <w:jc w:val="center"/>
              <w:rPr>
                <w:rFonts w:ascii="Arial" w:hAnsi="Arial" w:cs="Arial"/>
                <w:b/>
                <w:bCs/>
                <w:lang w:val="en-ZA" w:eastAsia="en-ZA"/>
              </w:rPr>
            </w:pPr>
          </w:p>
        </w:tc>
        <w:tc>
          <w:tcPr>
            <w:tcW w:w="3358" w:type="pct"/>
          </w:tcPr>
          <w:p w:rsidR="00A47F4F" w:rsidRPr="0070148E" w:rsidRDefault="00A47F4F" w:rsidP="00D133DA">
            <w:pPr>
              <w:tabs>
                <w:tab w:val="left" w:pos="360"/>
              </w:tabs>
              <w:spacing w:after="0" w:line="280" w:lineRule="exact"/>
              <w:jc w:val="center"/>
              <w:rPr>
                <w:rFonts w:ascii="Arial" w:hAnsi="Arial" w:cs="Arial"/>
                <w:b/>
                <w:bCs/>
                <w:lang w:val="en-ZA" w:eastAsia="en-ZA"/>
              </w:rPr>
            </w:pPr>
          </w:p>
        </w:tc>
      </w:tr>
      <w:tr w:rsidR="00A47F4F" w:rsidRPr="0070148E" w:rsidTr="00D133DA">
        <w:trPr>
          <w:trHeight w:val="255"/>
        </w:trPr>
        <w:tc>
          <w:tcPr>
            <w:tcW w:w="1642" w:type="pct"/>
          </w:tcPr>
          <w:p w:rsidR="00A47F4F" w:rsidRPr="0070148E" w:rsidRDefault="00D133DA" w:rsidP="00D133DA">
            <w:pPr>
              <w:tabs>
                <w:tab w:val="left" w:pos="360"/>
              </w:tabs>
              <w:spacing w:after="0" w:line="280" w:lineRule="exact"/>
              <w:rPr>
                <w:rFonts w:ascii="Arial" w:hAnsi="Arial" w:cs="Arial"/>
                <w:b/>
                <w:bCs/>
                <w:lang w:val="en-ZA" w:eastAsia="en-ZA"/>
              </w:rPr>
            </w:pPr>
            <w:r w:rsidRPr="0070148E">
              <w:rPr>
                <w:rFonts w:ascii="Arial" w:hAnsi="Arial" w:cs="Arial"/>
                <w:b/>
                <w:bCs/>
                <w:lang w:val="en-ZA" w:eastAsia="en-ZA"/>
              </w:rPr>
              <w:t>Boxing South Africa</w:t>
            </w:r>
          </w:p>
        </w:tc>
        <w:tc>
          <w:tcPr>
            <w:tcW w:w="3358" w:type="pct"/>
          </w:tcPr>
          <w:p w:rsidR="00A47F4F" w:rsidRPr="0070148E" w:rsidRDefault="00D133DA" w:rsidP="00D133DA">
            <w:pPr>
              <w:tabs>
                <w:tab w:val="left" w:pos="360"/>
              </w:tabs>
              <w:spacing w:line="280" w:lineRule="exact"/>
              <w:rPr>
                <w:rFonts w:ascii="Arial" w:hAnsi="Arial" w:cs="Arial"/>
                <w:bCs/>
                <w:lang w:val="en-ZA" w:eastAsia="en-ZA"/>
              </w:rPr>
            </w:pPr>
            <w:r w:rsidRPr="0070148E">
              <w:rPr>
                <w:rFonts w:ascii="Arial" w:hAnsi="Arial" w:cs="Arial"/>
                <w:bCs/>
                <w:lang w:val="en-ZA" w:eastAsia="en-ZA"/>
              </w:rPr>
              <w:t xml:space="preserve">Creates synergy between professionals and amateur boxing, and promotes interaction between associations of boxers, managers, promoters and trainers. </w:t>
            </w:r>
          </w:p>
        </w:tc>
      </w:tr>
      <w:tr w:rsidR="00A47F4F" w:rsidRPr="0070148E" w:rsidTr="00D133DA">
        <w:trPr>
          <w:trHeight w:val="99"/>
        </w:trPr>
        <w:tc>
          <w:tcPr>
            <w:tcW w:w="1642" w:type="pct"/>
          </w:tcPr>
          <w:p w:rsidR="00A47F4F" w:rsidRPr="0070148E" w:rsidRDefault="00D133DA" w:rsidP="00D133DA">
            <w:pPr>
              <w:tabs>
                <w:tab w:val="left" w:pos="360"/>
              </w:tabs>
              <w:spacing w:after="0" w:line="280" w:lineRule="exact"/>
              <w:rPr>
                <w:rFonts w:ascii="Arial" w:hAnsi="Arial" w:cs="Arial"/>
                <w:b/>
                <w:bCs/>
                <w:lang w:val="en-ZA" w:eastAsia="en-ZA"/>
              </w:rPr>
            </w:pPr>
            <w:r w:rsidRPr="0070148E">
              <w:rPr>
                <w:rFonts w:ascii="Arial" w:hAnsi="Arial" w:cs="Arial"/>
                <w:b/>
                <w:bCs/>
                <w:lang w:val="en-ZA" w:eastAsia="en-ZA"/>
              </w:rPr>
              <w:t>South African Institute for Drug-Free Sport</w:t>
            </w:r>
          </w:p>
        </w:tc>
        <w:tc>
          <w:tcPr>
            <w:tcW w:w="3358" w:type="pct"/>
          </w:tcPr>
          <w:p w:rsidR="00A47F4F" w:rsidRPr="0070148E" w:rsidRDefault="00D133DA" w:rsidP="00D133DA">
            <w:pPr>
              <w:tabs>
                <w:tab w:val="left" w:pos="360"/>
              </w:tabs>
              <w:spacing w:after="0" w:line="280" w:lineRule="exact"/>
              <w:rPr>
                <w:rFonts w:ascii="Arial" w:hAnsi="Arial" w:cs="Arial"/>
                <w:bCs/>
                <w:lang w:val="en-ZA" w:eastAsia="en-ZA"/>
              </w:rPr>
            </w:pPr>
            <w:r w:rsidRPr="0070148E">
              <w:rPr>
                <w:rFonts w:ascii="Arial" w:hAnsi="Arial" w:cs="Arial"/>
                <w:bCs/>
                <w:lang w:val="en-ZA" w:eastAsia="en-ZA"/>
              </w:rPr>
              <w:t xml:space="preserve">Promotes participation in sport without the use of prohibited performance enhancing substances and methods, and educates sportspeople on fair play and the harmful effects of the us of prohibited performance enhancing substance and methods. </w:t>
            </w:r>
          </w:p>
        </w:tc>
      </w:tr>
    </w:tbl>
    <w:p w:rsidR="00A47F4F" w:rsidRPr="0070148E" w:rsidRDefault="00D133DA" w:rsidP="00BB7CA9">
      <w:pPr>
        <w:spacing w:after="0" w:line="280" w:lineRule="exact"/>
        <w:ind w:left="1080"/>
        <w:jc w:val="both"/>
        <w:rPr>
          <w:rFonts w:ascii="Arial" w:hAnsi="Arial" w:cs="Arial"/>
          <w:b/>
          <w:bCs/>
          <w:lang w:val="en-ZA"/>
        </w:rPr>
      </w:pPr>
      <w:r w:rsidRPr="0070148E">
        <w:rPr>
          <w:rFonts w:ascii="Arial" w:hAnsi="Arial" w:cs="Arial"/>
          <w:b/>
          <w:bCs/>
          <w:lang w:val="en-ZA"/>
        </w:rPr>
        <w:br w:type="textWrapping" w:clear="all"/>
      </w:r>
    </w:p>
    <w:p w:rsidR="00AC64EF" w:rsidRPr="0070148E" w:rsidRDefault="00AC64EF" w:rsidP="00D50AF1">
      <w:pPr>
        <w:numPr>
          <w:ilvl w:val="1"/>
          <w:numId w:val="4"/>
        </w:numPr>
        <w:spacing w:after="0" w:line="280" w:lineRule="exact"/>
        <w:jc w:val="both"/>
        <w:rPr>
          <w:rFonts w:ascii="Arial" w:hAnsi="Arial" w:cs="Arial"/>
          <w:b/>
          <w:bCs/>
          <w:lang w:val="en-ZA"/>
        </w:rPr>
      </w:pPr>
      <w:r w:rsidRPr="0070148E">
        <w:rPr>
          <w:rFonts w:ascii="Arial" w:hAnsi="Arial" w:cs="Arial"/>
          <w:b/>
          <w:bCs/>
          <w:lang w:val="en-ZA"/>
        </w:rPr>
        <w:t>Functions of committee:</w:t>
      </w:r>
    </w:p>
    <w:p w:rsidR="00AC64EF" w:rsidRPr="0070148E" w:rsidRDefault="00D133DA" w:rsidP="00794D03">
      <w:pPr>
        <w:spacing w:after="0" w:line="280" w:lineRule="exact"/>
        <w:jc w:val="both"/>
        <w:rPr>
          <w:rFonts w:ascii="Arial" w:hAnsi="Arial" w:cs="Arial"/>
          <w:bCs/>
          <w:lang w:val="en-ZA"/>
        </w:rPr>
      </w:pPr>
      <w:r w:rsidRPr="0070148E">
        <w:rPr>
          <w:rFonts w:ascii="Arial" w:hAnsi="Arial" w:cs="Arial"/>
          <w:bCs/>
          <w:lang w:val="en-ZA"/>
        </w:rPr>
        <w:t xml:space="preserve">The mandate of the Committee is to: </w:t>
      </w:r>
    </w:p>
    <w:p w:rsidR="00AC64EF" w:rsidRPr="0070148E" w:rsidRDefault="00AC64EF" w:rsidP="00794D03">
      <w:pPr>
        <w:spacing w:after="0" w:line="280" w:lineRule="exact"/>
        <w:jc w:val="both"/>
        <w:rPr>
          <w:rFonts w:ascii="Arial" w:hAnsi="Arial" w:cs="Arial"/>
        </w:rPr>
      </w:pPr>
    </w:p>
    <w:p w:rsidR="00D133DA" w:rsidRPr="0070148E" w:rsidRDefault="00D133DA" w:rsidP="00D50AF1">
      <w:pPr>
        <w:pStyle w:val="NoSpacing"/>
        <w:numPr>
          <w:ilvl w:val="0"/>
          <w:numId w:val="9"/>
        </w:numPr>
        <w:spacing w:line="276" w:lineRule="auto"/>
        <w:rPr>
          <w:rFonts w:ascii="Arial" w:hAnsi="Arial" w:cs="Arial"/>
        </w:rPr>
      </w:pPr>
      <w:bookmarkStart w:id="28" w:name="_Toc444610581"/>
      <w:bookmarkStart w:id="29" w:name="_Toc444610772"/>
      <w:bookmarkStart w:id="30" w:name="_Toc444611494"/>
      <w:bookmarkStart w:id="31" w:name="_Toc444611573"/>
      <w:bookmarkStart w:id="32" w:name="_Toc444699547"/>
      <w:bookmarkStart w:id="33" w:name="_Toc444699926"/>
      <w:bookmarkStart w:id="34" w:name="_Toc444700008"/>
      <w:bookmarkStart w:id="35" w:name="_Toc444700073"/>
      <w:bookmarkStart w:id="36" w:name="_Toc476221431"/>
      <w:r w:rsidRPr="0070148E">
        <w:rPr>
          <w:rFonts w:ascii="Arial" w:hAnsi="Arial" w:cs="Arial"/>
        </w:rPr>
        <w:t>Process, pass and monitor the implementation of relevant legislation;</w:t>
      </w:r>
      <w:bookmarkEnd w:id="28"/>
      <w:bookmarkEnd w:id="29"/>
      <w:bookmarkEnd w:id="30"/>
      <w:bookmarkEnd w:id="31"/>
      <w:bookmarkEnd w:id="32"/>
      <w:bookmarkEnd w:id="33"/>
      <w:bookmarkEnd w:id="34"/>
      <w:bookmarkEnd w:id="35"/>
      <w:bookmarkEnd w:id="36"/>
    </w:p>
    <w:p w:rsidR="00D133DA" w:rsidRPr="0070148E" w:rsidRDefault="00D133DA" w:rsidP="00D50AF1">
      <w:pPr>
        <w:pStyle w:val="NoSpacing"/>
        <w:numPr>
          <w:ilvl w:val="0"/>
          <w:numId w:val="9"/>
        </w:numPr>
        <w:spacing w:line="276" w:lineRule="auto"/>
        <w:rPr>
          <w:rFonts w:ascii="Arial" w:hAnsi="Arial" w:cs="Arial"/>
        </w:rPr>
      </w:pPr>
      <w:bookmarkStart w:id="37" w:name="_Toc444610582"/>
      <w:bookmarkStart w:id="38" w:name="_Toc444610773"/>
      <w:bookmarkStart w:id="39" w:name="_Toc444611495"/>
      <w:bookmarkStart w:id="40" w:name="_Toc444611574"/>
      <w:bookmarkStart w:id="41" w:name="_Toc444699548"/>
      <w:bookmarkStart w:id="42" w:name="_Toc444699927"/>
      <w:bookmarkStart w:id="43" w:name="_Toc444700009"/>
      <w:bookmarkStart w:id="44" w:name="_Toc444700074"/>
      <w:bookmarkStart w:id="45" w:name="_Toc476221432"/>
      <w:r w:rsidRPr="0070148E">
        <w:rPr>
          <w:rFonts w:ascii="Arial" w:hAnsi="Arial" w:cs="Arial"/>
        </w:rPr>
        <w:t>Strengthen oversight and accountability by undertaking an effective process of scrutinising and overseeing the Executive and entities reporting to relevant departments;</w:t>
      </w:r>
      <w:bookmarkEnd w:id="37"/>
      <w:bookmarkEnd w:id="38"/>
      <w:bookmarkEnd w:id="39"/>
      <w:bookmarkEnd w:id="40"/>
      <w:bookmarkEnd w:id="41"/>
      <w:bookmarkEnd w:id="42"/>
      <w:bookmarkEnd w:id="43"/>
      <w:bookmarkEnd w:id="44"/>
      <w:bookmarkEnd w:id="45"/>
    </w:p>
    <w:p w:rsidR="00D133DA" w:rsidRPr="0070148E" w:rsidRDefault="00D133DA" w:rsidP="00D50AF1">
      <w:pPr>
        <w:pStyle w:val="NoSpacing"/>
        <w:numPr>
          <w:ilvl w:val="0"/>
          <w:numId w:val="9"/>
        </w:numPr>
        <w:spacing w:line="276" w:lineRule="auto"/>
        <w:rPr>
          <w:rFonts w:ascii="Arial" w:hAnsi="Arial" w:cs="Arial"/>
        </w:rPr>
      </w:pPr>
      <w:bookmarkStart w:id="46" w:name="_Toc444610583"/>
      <w:bookmarkStart w:id="47" w:name="_Toc444610774"/>
      <w:bookmarkStart w:id="48" w:name="_Toc444611496"/>
      <w:bookmarkStart w:id="49" w:name="_Toc444611575"/>
      <w:bookmarkStart w:id="50" w:name="_Toc444699549"/>
      <w:bookmarkStart w:id="51" w:name="_Toc444699928"/>
      <w:bookmarkStart w:id="52" w:name="_Toc444700010"/>
      <w:bookmarkStart w:id="53" w:name="_Toc444700075"/>
      <w:bookmarkStart w:id="54" w:name="_Toc476221433"/>
      <w:r w:rsidRPr="0070148E">
        <w:rPr>
          <w:rFonts w:ascii="Arial" w:hAnsi="Arial" w:cs="Arial"/>
        </w:rPr>
        <w:t>Ensure adequate public participation during all legislative and service delivery processes;</w:t>
      </w:r>
      <w:bookmarkEnd w:id="46"/>
      <w:bookmarkEnd w:id="47"/>
      <w:bookmarkEnd w:id="48"/>
      <w:bookmarkEnd w:id="49"/>
      <w:bookmarkEnd w:id="50"/>
      <w:bookmarkEnd w:id="51"/>
      <w:bookmarkEnd w:id="52"/>
      <w:bookmarkEnd w:id="53"/>
      <w:bookmarkEnd w:id="54"/>
    </w:p>
    <w:p w:rsidR="00D133DA" w:rsidRPr="0070148E" w:rsidRDefault="00D133DA" w:rsidP="00D50AF1">
      <w:pPr>
        <w:pStyle w:val="NoSpacing"/>
        <w:numPr>
          <w:ilvl w:val="0"/>
          <w:numId w:val="9"/>
        </w:numPr>
        <w:spacing w:line="276" w:lineRule="auto"/>
        <w:rPr>
          <w:rFonts w:ascii="Arial" w:hAnsi="Arial" w:cs="Arial"/>
        </w:rPr>
      </w:pPr>
      <w:bookmarkStart w:id="55" w:name="_Toc444610585"/>
      <w:bookmarkStart w:id="56" w:name="_Toc444610776"/>
      <w:bookmarkStart w:id="57" w:name="_Toc444611498"/>
      <w:bookmarkStart w:id="58" w:name="_Toc444611577"/>
      <w:bookmarkStart w:id="59" w:name="_Toc444699551"/>
      <w:bookmarkStart w:id="60" w:name="_Toc444699930"/>
      <w:bookmarkStart w:id="61" w:name="_Toc444700012"/>
      <w:bookmarkStart w:id="62" w:name="_Toc444700077"/>
      <w:bookmarkStart w:id="63" w:name="_Toc476221435"/>
      <w:r w:rsidRPr="0070148E">
        <w:rPr>
          <w:rFonts w:ascii="Arial" w:hAnsi="Arial" w:cs="Arial"/>
        </w:rPr>
        <w:t>Ensure co-operative governance and intergovernmental relations, with special delegates and provincial legislatures; and</w:t>
      </w:r>
      <w:bookmarkEnd w:id="55"/>
      <w:bookmarkEnd w:id="56"/>
      <w:bookmarkEnd w:id="57"/>
      <w:bookmarkEnd w:id="58"/>
      <w:bookmarkEnd w:id="59"/>
      <w:bookmarkEnd w:id="60"/>
      <w:bookmarkEnd w:id="61"/>
      <w:bookmarkEnd w:id="62"/>
      <w:bookmarkEnd w:id="63"/>
    </w:p>
    <w:p w:rsidR="00AC64EF" w:rsidRPr="0070148E" w:rsidRDefault="00D133DA" w:rsidP="00D50AF1">
      <w:pPr>
        <w:pStyle w:val="NoSpacing"/>
        <w:numPr>
          <w:ilvl w:val="0"/>
          <w:numId w:val="9"/>
        </w:numPr>
        <w:spacing w:line="280" w:lineRule="exact"/>
        <w:jc w:val="both"/>
        <w:rPr>
          <w:rFonts w:ascii="Arial" w:hAnsi="Arial" w:cs="Arial"/>
        </w:rPr>
      </w:pPr>
      <w:bookmarkStart w:id="64" w:name="_Toc444610586"/>
      <w:bookmarkStart w:id="65" w:name="_Toc444610777"/>
      <w:bookmarkStart w:id="66" w:name="_Toc444611499"/>
      <w:bookmarkStart w:id="67" w:name="_Toc444611578"/>
      <w:bookmarkStart w:id="68" w:name="_Toc444699552"/>
      <w:bookmarkStart w:id="69" w:name="_Toc444699931"/>
      <w:bookmarkStart w:id="70" w:name="_Toc444700013"/>
      <w:bookmarkStart w:id="71" w:name="_Toc444700078"/>
      <w:bookmarkStart w:id="72" w:name="_Toc476221436"/>
      <w:r w:rsidRPr="0070148E">
        <w:rPr>
          <w:rFonts w:ascii="Arial" w:hAnsi="Arial" w:cs="Arial"/>
        </w:rPr>
        <w:t xml:space="preserve">Deepen </w:t>
      </w:r>
      <w:r w:rsidR="007B0C09" w:rsidRPr="0070148E">
        <w:rPr>
          <w:rFonts w:ascii="Arial" w:hAnsi="Arial" w:cs="Arial"/>
        </w:rPr>
        <w:t xml:space="preserve">their knowledge through </w:t>
      </w:r>
      <w:r w:rsidRPr="0070148E">
        <w:rPr>
          <w:rFonts w:ascii="Arial" w:hAnsi="Arial" w:cs="Arial"/>
        </w:rPr>
        <w:t>international participation</w:t>
      </w:r>
      <w:bookmarkEnd w:id="64"/>
      <w:bookmarkEnd w:id="65"/>
      <w:bookmarkEnd w:id="66"/>
      <w:bookmarkEnd w:id="67"/>
      <w:bookmarkEnd w:id="68"/>
      <w:bookmarkEnd w:id="69"/>
      <w:bookmarkEnd w:id="70"/>
      <w:bookmarkEnd w:id="71"/>
      <w:bookmarkEnd w:id="72"/>
      <w:r w:rsidR="007B0C09" w:rsidRPr="0070148E">
        <w:rPr>
          <w:rFonts w:ascii="Arial" w:hAnsi="Arial" w:cs="Arial"/>
        </w:rPr>
        <w:t xml:space="preserve">. </w:t>
      </w:r>
    </w:p>
    <w:p w:rsidR="00D133DA" w:rsidRPr="0070148E" w:rsidRDefault="00D133DA" w:rsidP="00794D03">
      <w:pPr>
        <w:spacing w:after="0" w:line="280" w:lineRule="exact"/>
        <w:jc w:val="both"/>
        <w:rPr>
          <w:rFonts w:ascii="Arial" w:hAnsi="Arial" w:cs="Arial"/>
        </w:rPr>
      </w:pPr>
    </w:p>
    <w:p w:rsidR="00AC64EF" w:rsidRPr="0070148E" w:rsidRDefault="00AC64EF" w:rsidP="00D50AF1">
      <w:pPr>
        <w:numPr>
          <w:ilvl w:val="1"/>
          <w:numId w:val="4"/>
        </w:numPr>
        <w:spacing w:after="0" w:line="280" w:lineRule="exact"/>
        <w:jc w:val="both"/>
        <w:rPr>
          <w:rFonts w:ascii="Arial" w:hAnsi="Arial" w:cs="Arial"/>
          <w:b/>
          <w:bCs/>
          <w:lang w:val="en-ZA"/>
        </w:rPr>
      </w:pPr>
      <w:r w:rsidRPr="0070148E">
        <w:rPr>
          <w:rFonts w:ascii="Arial" w:hAnsi="Arial" w:cs="Arial"/>
          <w:b/>
          <w:bCs/>
          <w:lang w:val="en-ZA"/>
        </w:rPr>
        <w:t>Method of work of the committee (if committee adopted a particular method of work e.g. SCOPA.)</w:t>
      </w:r>
    </w:p>
    <w:p w:rsidR="008E3C09" w:rsidRPr="0070148E" w:rsidRDefault="00B950A0" w:rsidP="00794D03">
      <w:pPr>
        <w:spacing w:after="0" w:line="280" w:lineRule="exact"/>
        <w:jc w:val="both"/>
        <w:rPr>
          <w:rFonts w:ascii="Arial" w:hAnsi="Arial" w:cs="Arial"/>
          <w:lang w:val="en-ZA"/>
        </w:rPr>
      </w:pPr>
      <w:r w:rsidRPr="0070148E">
        <w:rPr>
          <w:rFonts w:ascii="Arial" w:hAnsi="Arial" w:cs="Arial"/>
          <w:lang w:val="en-ZA"/>
        </w:rPr>
        <w:t xml:space="preserve">The Committee followed the NCOP programme, which at times it changed from time to time. At the beginning of the term, the National Council of Provinces (NCOP) held a strategic session, where each Committee presented its strategic plan for the 5-year term and its annual performance plan. Over the subsequent years, the Committee </w:t>
      </w:r>
      <w:r w:rsidR="008E3C09" w:rsidRPr="0070148E">
        <w:rPr>
          <w:rFonts w:ascii="Arial" w:hAnsi="Arial" w:cs="Arial"/>
          <w:lang w:val="en-ZA"/>
        </w:rPr>
        <w:t xml:space="preserve">continued to hold strategic sessions at the start of the year, and the Committee would review its strategic plan and present the annual performance plan. The strategic sessions were held as follows: </w:t>
      </w:r>
    </w:p>
    <w:p w:rsidR="008E3C09" w:rsidRPr="0070148E" w:rsidRDefault="008E3C09" w:rsidP="00D50AF1">
      <w:pPr>
        <w:pStyle w:val="ListParagraph"/>
        <w:numPr>
          <w:ilvl w:val="0"/>
          <w:numId w:val="12"/>
        </w:numPr>
        <w:spacing w:after="0" w:line="280" w:lineRule="exact"/>
        <w:jc w:val="both"/>
        <w:rPr>
          <w:rFonts w:ascii="Arial" w:hAnsi="Arial" w:cs="Arial"/>
          <w:lang w:val="en-ZA"/>
        </w:rPr>
      </w:pPr>
      <w:r w:rsidRPr="0070148E">
        <w:rPr>
          <w:rFonts w:ascii="Arial" w:hAnsi="Arial" w:cs="Arial"/>
          <w:lang w:val="en-ZA"/>
        </w:rPr>
        <w:t xml:space="preserve">In 2015/16: </w:t>
      </w:r>
      <w:r w:rsidR="00B950A0" w:rsidRPr="0070148E">
        <w:rPr>
          <w:rFonts w:ascii="Arial" w:hAnsi="Arial" w:cs="Arial"/>
          <w:lang w:val="en-ZA"/>
        </w:rPr>
        <w:t xml:space="preserve">24-25 March. </w:t>
      </w:r>
    </w:p>
    <w:p w:rsidR="008E3C09" w:rsidRPr="0070148E" w:rsidRDefault="008E3C09" w:rsidP="00D50AF1">
      <w:pPr>
        <w:pStyle w:val="ListParagraph"/>
        <w:numPr>
          <w:ilvl w:val="0"/>
          <w:numId w:val="12"/>
        </w:numPr>
        <w:spacing w:after="0" w:line="280" w:lineRule="exact"/>
        <w:jc w:val="both"/>
        <w:rPr>
          <w:rFonts w:ascii="Arial" w:hAnsi="Arial" w:cs="Arial"/>
          <w:lang w:val="en-ZA"/>
        </w:rPr>
      </w:pPr>
      <w:r w:rsidRPr="0070148E">
        <w:rPr>
          <w:rFonts w:ascii="Arial" w:hAnsi="Arial" w:cs="Arial"/>
          <w:lang w:val="en-ZA"/>
        </w:rPr>
        <w:t xml:space="preserve">In 2016/17: </w:t>
      </w:r>
      <w:r w:rsidR="00B950A0" w:rsidRPr="0070148E">
        <w:rPr>
          <w:rFonts w:ascii="Arial" w:hAnsi="Arial" w:cs="Arial"/>
          <w:lang w:val="en-ZA"/>
        </w:rPr>
        <w:t xml:space="preserve">8-9 March 2016. </w:t>
      </w:r>
    </w:p>
    <w:p w:rsidR="008E3C09" w:rsidRPr="0070148E" w:rsidRDefault="008E3C09" w:rsidP="00D50AF1">
      <w:pPr>
        <w:pStyle w:val="ListParagraph"/>
        <w:numPr>
          <w:ilvl w:val="0"/>
          <w:numId w:val="12"/>
        </w:numPr>
        <w:spacing w:after="0" w:line="280" w:lineRule="exact"/>
        <w:jc w:val="both"/>
        <w:rPr>
          <w:rFonts w:ascii="Arial" w:hAnsi="Arial" w:cs="Arial"/>
          <w:lang w:val="en-ZA"/>
        </w:rPr>
      </w:pPr>
      <w:r w:rsidRPr="0070148E">
        <w:rPr>
          <w:rFonts w:ascii="Arial" w:hAnsi="Arial" w:cs="Arial"/>
          <w:lang w:val="en-ZA"/>
        </w:rPr>
        <w:t>In</w:t>
      </w:r>
      <w:r w:rsidR="00B950A0" w:rsidRPr="0070148E">
        <w:rPr>
          <w:rFonts w:ascii="Arial" w:hAnsi="Arial" w:cs="Arial"/>
          <w:lang w:val="en-ZA"/>
        </w:rPr>
        <w:t xml:space="preserve"> 201</w:t>
      </w:r>
      <w:r w:rsidRPr="0070148E">
        <w:rPr>
          <w:rFonts w:ascii="Arial" w:hAnsi="Arial" w:cs="Arial"/>
          <w:lang w:val="en-ZA"/>
        </w:rPr>
        <w:t xml:space="preserve">7/18: </w:t>
      </w:r>
      <w:r w:rsidR="00B950A0" w:rsidRPr="0070148E">
        <w:rPr>
          <w:rFonts w:ascii="Arial" w:hAnsi="Arial" w:cs="Arial"/>
          <w:lang w:val="en-ZA"/>
        </w:rPr>
        <w:t xml:space="preserve">28 February to 1 March 2017. </w:t>
      </w:r>
    </w:p>
    <w:p w:rsidR="008E3C09" w:rsidRPr="0070148E" w:rsidRDefault="008E3C09" w:rsidP="00D50AF1">
      <w:pPr>
        <w:pStyle w:val="ListParagraph"/>
        <w:numPr>
          <w:ilvl w:val="0"/>
          <w:numId w:val="12"/>
        </w:numPr>
        <w:spacing w:after="0" w:line="280" w:lineRule="exact"/>
        <w:jc w:val="both"/>
        <w:rPr>
          <w:rFonts w:ascii="Arial" w:hAnsi="Arial" w:cs="Arial"/>
          <w:lang w:val="en-ZA"/>
        </w:rPr>
      </w:pPr>
      <w:r w:rsidRPr="0070148E">
        <w:rPr>
          <w:rFonts w:ascii="Arial" w:hAnsi="Arial" w:cs="Arial"/>
          <w:lang w:val="en-ZA"/>
        </w:rPr>
        <w:t xml:space="preserve">In 2018/19: </w:t>
      </w:r>
      <w:r w:rsidR="00B950A0" w:rsidRPr="00AD37A6">
        <w:rPr>
          <w:rFonts w:ascii="Arial" w:hAnsi="Arial" w:cs="Arial"/>
          <w:lang w:val="en-ZA"/>
        </w:rPr>
        <w:t>6 March 2018.</w:t>
      </w:r>
      <w:r w:rsidR="00B950A0" w:rsidRPr="0070148E">
        <w:rPr>
          <w:rFonts w:ascii="Arial" w:hAnsi="Arial" w:cs="Arial"/>
          <w:lang w:val="en-ZA"/>
        </w:rPr>
        <w:t xml:space="preserve"> </w:t>
      </w:r>
    </w:p>
    <w:p w:rsidR="00AC64EF" w:rsidRPr="0070148E" w:rsidRDefault="008E3C09" w:rsidP="00B950A0">
      <w:pPr>
        <w:spacing w:after="0" w:line="280" w:lineRule="exact"/>
        <w:jc w:val="both"/>
        <w:rPr>
          <w:rFonts w:ascii="Arial" w:hAnsi="Arial" w:cs="Arial"/>
          <w:lang w:val="en-ZA"/>
        </w:rPr>
      </w:pPr>
      <w:r w:rsidRPr="0070148E">
        <w:rPr>
          <w:rFonts w:ascii="Arial" w:hAnsi="Arial" w:cs="Arial"/>
          <w:lang w:val="en-ZA"/>
        </w:rPr>
        <w:t xml:space="preserve">As this is the last year of the </w:t>
      </w:r>
      <w:r w:rsidR="001A7A11" w:rsidRPr="0070148E">
        <w:rPr>
          <w:rFonts w:ascii="Arial" w:hAnsi="Arial" w:cs="Arial"/>
          <w:lang w:val="en-ZA"/>
        </w:rPr>
        <w:t>5</w:t>
      </w:r>
      <w:r w:rsidR="001A7A11" w:rsidRPr="0070148E">
        <w:rPr>
          <w:rFonts w:ascii="Arial" w:hAnsi="Arial" w:cs="Arial"/>
          <w:vertAlign w:val="superscript"/>
          <w:lang w:val="en-ZA"/>
        </w:rPr>
        <w:t>th</w:t>
      </w:r>
      <w:r w:rsidR="001A7A11" w:rsidRPr="0070148E">
        <w:rPr>
          <w:rFonts w:ascii="Arial" w:hAnsi="Arial" w:cs="Arial"/>
          <w:lang w:val="en-ZA"/>
        </w:rPr>
        <w:t xml:space="preserve"> Parliament,</w:t>
      </w:r>
      <w:r w:rsidRPr="0070148E">
        <w:rPr>
          <w:rFonts w:ascii="Arial" w:hAnsi="Arial" w:cs="Arial"/>
          <w:lang w:val="en-ZA"/>
        </w:rPr>
        <w:t xml:space="preserve"> the 2018/19 session was the last one for the Committee to review</w:t>
      </w:r>
      <w:r w:rsidR="00B950A0" w:rsidRPr="0070148E">
        <w:rPr>
          <w:rFonts w:ascii="Arial" w:hAnsi="Arial" w:cs="Arial"/>
          <w:lang w:val="en-ZA"/>
        </w:rPr>
        <w:t xml:space="preserve"> its performance against </w:t>
      </w:r>
      <w:r w:rsidRPr="0070148E">
        <w:rPr>
          <w:rFonts w:ascii="Arial" w:hAnsi="Arial" w:cs="Arial"/>
          <w:lang w:val="en-ZA"/>
        </w:rPr>
        <w:t xml:space="preserve">the </w:t>
      </w:r>
      <w:r w:rsidR="00B950A0" w:rsidRPr="0070148E">
        <w:rPr>
          <w:rFonts w:ascii="Arial" w:hAnsi="Arial" w:cs="Arial"/>
          <w:lang w:val="en-ZA"/>
        </w:rPr>
        <w:t>planned targets</w:t>
      </w:r>
      <w:r w:rsidRPr="0070148E">
        <w:rPr>
          <w:rFonts w:ascii="Arial" w:hAnsi="Arial" w:cs="Arial"/>
          <w:lang w:val="en-ZA"/>
        </w:rPr>
        <w:t xml:space="preserve">. </w:t>
      </w:r>
      <w:r w:rsidR="001A7A11" w:rsidRPr="0070148E">
        <w:rPr>
          <w:rFonts w:ascii="Arial" w:hAnsi="Arial" w:cs="Arial"/>
          <w:lang w:val="en-ZA"/>
        </w:rPr>
        <w:t xml:space="preserve">The Committee also developed </w:t>
      </w:r>
      <w:r w:rsidR="00B950A0" w:rsidRPr="0070148E">
        <w:rPr>
          <w:rFonts w:ascii="Arial" w:hAnsi="Arial" w:cs="Arial"/>
          <w:lang w:val="en-ZA"/>
        </w:rPr>
        <w:t>its annual performance plan in the Fifth Parliament.</w:t>
      </w:r>
      <w:r w:rsidR="00602409" w:rsidRPr="0070148E">
        <w:rPr>
          <w:rFonts w:ascii="Arial" w:hAnsi="Arial" w:cs="Arial"/>
          <w:lang w:val="en-ZA"/>
        </w:rPr>
        <w:t xml:space="preserve"> </w:t>
      </w:r>
      <w:r w:rsidR="00B950A0" w:rsidRPr="0070148E">
        <w:rPr>
          <w:rFonts w:ascii="Arial" w:hAnsi="Arial" w:cs="Arial"/>
        </w:rPr>
        <w:t xml:space="preserve">The Committee held its meetings on </w:t>
      </w:r>
      <w:r w:rsidR="00602409" w:rsidRPr="0070148E">
        <w:rPr>
          <w:rFonts w:ascii="Arial" w:hAnsi="Arial" w:cs="Arial"/>
        </w:rPr>
        <w:t>Wednesday</w:t>
      </w:r>
      <w:r w:rsidR="00B950A0" w:rsidRPr="0070148E">
        <w:rPr>
          <w:rFonts w:ascii="Arial" w:hAnsi="Arial" w:cs="Arial"/>
        </w:rPr>
        <w:t xml:space="preserve"> mornings</w:t>
      </w:r>
      <w:r w:rsidR="00602409" w:rsidRPr="0070148E">
        <w:rPr>
          <w:rFonts w:ascii="Arial" w:hAnsi="Arial" w:cs="Arial"/>
        </w:rPr>
        <w:t>.</w:t>
      </w:r>
    </w:p>
    <w:p w:rsidR="00AC64EF" w:rsidRPr="0070148E" w:rsidRDefault="00AC64EF" w:rsidP="00794D03">
      <w:pPr>
        <w:spacing w:after="0" w:line="280" w:lineRule="exact"/>
        <w:jc w:val="both"/>
        <w:rPr>
          <w:rFonts w:ascii="Arial" w:hAnsi="Arial" w:cs="Arial"/>
        </w:rPr>
      </w:pPr>
    </w:p>
    <w:p w:rsidR="00AC64EF" w:rsidRPr="0070148E" w:rsidRDefault="00AC64EF" w:rsidP="00D50AF1">
      <w:pPr>
        <w:numPr>
          <w:ilvl w:val="1"/>
          <w:numId w:val="4"/>
        </w:numPr>
        <w:spacing w:after="0" w:line="280" w:lineRule="exact"/>
        <w:jc w:val="both"/>
        <w:rPr>
          <w:rFonts w:ascii="Arial" w:hAnsi="Arial" w:cs="Arial"/>
          <w:b/>
          <w:bCs/>
          <w:lang w:val="en-ZA"/>
        </w:rPr>
      </w:pPr>
      <w:r w:rsidRPr="0070148E">
        <w:rPr>
          <w:rFonts w:ascii="Arial" w:hAnsi="Arial" w:cs="Arial"/>
          <w:b/>
          <w:bCs/>
          <w:lang w:val="en-ZA"/>
        </w:rPr>
        <w:t>Purpose of the report</w:t>
      </w:r>
    </w:p>
    <w:p w:rsidR="00AC64EF" w:rsidRPr="0070148E" w:rsidRDefault="00AC64EF" w:rsidP="00794D03">
      <w:pPr>
        <w:spacing w:after="0" w:line="280" w:lineRule="exact"/>
        <w:jc w:val="both"/>
        <w:rPr>
          <w:rFonts w:ascii="Arial" w:hAnsi="Arial" w:cs="Arial"/>
          <w:bCs/>
          <w:lang w:val="en-ZA"/>
        </w:rPr>
      </w:pPr>
      <w:r w:rsidRPr="0070148E">
        <w:rPr>
          <w:rFonts w:ascii="Arial" w:hAnsi="Arial" w:cs="Arial"/>
          <w:bCs/>
          <w:lang w:val="en-ZA"/>
        </w:rPr>
        <w:t xml:space="preserve">The purpose of this report is to provide an account of </w:t>
      </w:r>
      <w:r w:rsidR="00602409" w:rsidRPr="0070148E">
        <w:rPr>
          <w:rFonts w:ascii="Arial" w:hAnsi="Arial" w:cs="Arial"/>
          <w:bCs/>
          <w:lang w:val="en-ZA"/>
        </w:rPr>
        <w:t xml:space="preserve">work done by </w:t>
      </w:r>
      <w:r w:rsidRPr="0070148E">
        <w:rPr>
          <w:rFonts w:ascii="Arial" w:hAnsi="Arial" w:cs="Arial"/>
          <w:bCs/>
          <w:lang w:val="en-ZA"/>
        </w:rPr>
        <w:t xml:space="preserve">the </w:t>
      </w:r>
      <w:r w:rsidR="00602409" w:rsidRPr="0070148E">
        <w:rPr>
          <w:rFonts w:ascii="Arial" w:hAnsi="Arial" w:cs="Arial"/>
          <w:bCs/>
          <w:lang w:val="en-ZA"/>
        </w:rPr>
        <w:t>Select</w:t>
      </w:r>
      <w:r w:rsidRPr="0070148E">
        <w:rPr>
          <w:rFonts w:ascii="Arial" w:hAnsi="Arial" w:cs="Arial"/>
          <w:bCs/>
          <w:lang w:val="en-ZA"/>
        </w:rPr>
        <w:t xml:space="preserve"> Committee on </w:t>
      </w:r>
      <w:r w:rsidR="00602409" w:rsidRPr="0070148E">
        <w:rPr>
          <w:rFonts w:ascii="Arial" w:hAnsi="Arial" w:cs="Arial"/>
          <w:bCs/>
          <w:lang w:val="en-ZA"/>
        </w:rPr>
        <w:t xml:space="preserve">Education and Recreation </w:t>
      </w:r>
      <w:r w:rsidRPr="0070148E">
        <w:rPr>
          <w:rFonts w:ascii="Arial" w:hAnsi="Arial" w:cs="Arial"/>
          <w:bCs/>
          <w:lang w:val="en-ZA"/>
        </w:rPr>
        <w:t xml:space="preserve">during the </w:t>
      </w:r>
      <w:r w:rsidR="00E323CD" w:rsidRPr="0070148E">
        <w:rPr>
          <w:rFonts w:ascii="Arial" w:hAnsi="Arial" w:cs="Arial"/>
          <w:bCs/>
          <w:lang w:val="en-ZA"/>
        </w:rPr>
        <w:t>5</w:t>
      </w:r>
      <w:r w:rsidRPr="0070148E">
        <w:rPr>
          <w:rFonts w:ascii="Arial" w:hAnsi="Arial" w:cs="Arial"/>
          <w:bCs/>
          <w:vertAlign w:val="superscript"/>
          <w:lang w:val="en-ZA"/>
        </w:rPr>
        <w:t>th</w:t>
      </w:r>
      <w:r w:rsidRPr="0070148E">
        <w:rPr>
          <w:rFonts w:ascii="Arial" w:hAnsi="Arial" w:cs="Arial"/>
          <w:bCs/>
          <w:lang w:val="en-ZA"/>
        </w:rPr>
        <w:t xml:space="preserve"> Parliament</w:t>
      </w:r>
      <w:r w:rsidR="00602409" w:rsidRPr="0070148E">
        <w:rPr>
          <w:rFonts w:ascii="Arial" w:hAnsi="Arial" w:cs="Arial"/>
          <w:bCs/>
          <w:lang w:val="en-ZA"/>
        </w:rPr>
        <w:t xml:space="preserve">. In addition, this report will </w:t>
      </w:r>
      <w:r w:rsidRPr="0070148E">
        <w:rPr>
          <w:rFonts w:ascii="Arial" w:hAnsi="Arial" w:cs="Arial"/>
          <w:bCs/>
          <w:lang w:val="en-ZA"/>
        </w:rPr>
        <w:t xml:space="preserve">inform the members of the new Parliament of key outstanding issues pertaining to the oversight and legislative programme of the </w:t>
      </w:r>
      <w:r w:rsidR="00602409" w:rsidRPr="0070148E">
        <w:rPr>
          <w:rFonts w:ascii="Arial" w:hAnsi="Arial" w:cs="Arial"/>
          <w:bCs/>
          <w:lang w:val="en-ZA"/>
        </w:rPr>
        <w:t>four department a</w:t>
      </w:r>
      <w:r w:rsidRPr="0070148E">
        <w:rPr>
          <w:rFonts w:ascii="Arial" w:hAnsi="Arial" w:cs="Arial"/>
          <w:bCs/>
          <w:lang w:val="en-ZA"/>
        </w:rPr>
        <w:t xml:space="preserve">nd </w:t>
      </w:r>
      <w:r w:rsidR="005D5030" w:rsidRPr="0070148E">
        <w:rPr>
          <w:rFonts w:ascii="Arial" w:hAnsi="Arial" w:cs="Arial"/>
          <w:bCs/>
          <w:lang w:val="en-ZA"/>
        </w:rPr>
        <w:t xml:space="preserve">the </w:t>
      </w:r>
      <w:r w:rsidRPr="0070148E">
        <w:rPr>
          <w:rFonts w:ascii="Arial" w:hAnsi="Arial" w:cs="Arial"/>
          <w:bCs/>
          <w:lang w:val="en-ZA"/>
        </w:rPr>
        <w:t>entities</w:t>
      </w:r>
      <w:r w:rsidR="005D5030" w:rsidRPr="0070148E">
        <w:rPr>
          <w:rFonts w:ascii="Arial" w:hAnsi="Arial" w:cs="Arial"/>
          <w:bCs/>
          <w:lang w:val="en-ZA"/>
        </w:rPr>
        <w:t xml:space="preserve"> that account to the Committee</w:t>
      </w:r>
      <w:r w:rsidRPr="0070148E">
        <w:rPr>
          <w:rFonts w:ascii="Arial" w:hAnsi="Arial" w:cs="Arial"/>
          <w:bCs/>
          <w:lang w:val="en-ZA"/>
        </w:rPr>
        <w:t xml:space="preserve">. </w:t>
      </w:r>
    </w:p>
    <w:p w:rsidR="00AC64EF" w:rsidRPr="0070148E" w:rsidRDefault="00AC64EF" w:rsidP="00794D03">
      <w:pPr>
        <w:spacing w:after="0" w:line="280" w:lineRule="exact"/>
        <w:jc w:val="both"/>
        <w:rPr>
          <w:rFonts w:ascii="Arial" w:hAnsi="Arial" w:cs="Arial"/>
          <w:bCs/>
          <w:lang w:val="en-ZA"/>
        </w:rPr>
      </w:pPr>
    </w:p>
    <w:p w:rsidR="00AC64EF" w:rsidRPr="0070148E" w:rsidRDefault="00AC64EF" w:rsidP="00794D03">
      <w:pPr>
        <w:spacing w:after="0" w:line="280" w:lineRule="exact"/>
        <w:jc w:val="both"/>
        <w:rPr>
          <w:rFonts w:ascii="Arial" w:hAnsi="Arial" w:cs="Arial"/>
          <w:bCs/>
          <w:lang w:val="en-ZA"/>
        </w:rPr>
      </w:pPr>
      <w:r w:rsidRPr="0070148E">
        <w:rPr>
          <w:rFonts w:ascii="Arial" w:hAnsi="Arial" w:cs="Arial"/>
          <w:bCs/>
          <w:lang w:val="en-ZA"/>
        </w:rPr>
        <w:t xml:space="preserve">This report provides an overview of the activities the committee undertook during the </w:t>
      </w:r>
      <w:r w:rsidR="00E323CD" w:rsidRPr="0070148E">
        <w:rPr>
          <w:rFonts w:ascii="Arial" w:hAnsi="Arial" w:cs="Arial"/>
          <w:bCs/>
          <w:lang w:val="en-ZA"/>
        </w:rPr>
        <w:t>5</w:t>
      </w:r>
      <w:r w:rsidRPr="0070148E">
        <w:rPr>
          <w:rFonts w:ascii="Arial" w:hAnsi="Arial" w:cs="Arial"/>
          <w:bCs/>
          <w:vertAlign w:val="superscript"/>
          <w:lang w:val="en-ZA"/>
        </w:rPr>
        <w:t>th</w:t>
      </w:r>
      <w:r w:rsidRPr="0070148E">
        <w:rPr>
          <w:rFonts w:ascii="Arial" w:hAnsi="Arial" w:cs="Arial"/>
          <w:bCs/>
          <w:lang w:val="en-ZA"/>
        </w:rPr>
        <w:t xml:space="preserve"> Parliament, the outcome of key activities, as well as any challenges that emerged during the period under review and issues that should be considered for follow up during the </w:t>
      </w:r>
      <w:r w:rsidR="00E323CD" w:rsidRPr="0070148E">
        <w:rPr>
          <w:rFonts w:ascii="Arial" w:hAnsi="Arial" w:cs="Arial"/>
          <w:bCs/>
          <w:lang w:val="en-ZA"/>
        </w:rPr>
        <w:t>6</w:t>
      </w:r>
      <w:r w:rsidRPr="0070148E">
        <w:rPr>
          <w:rFonts w:ascii="Arial" w:hAnsi="Arial" w:cs="Arial"/>
          <w:bCs/>
          <w:vertAlign w:val="superscript"/>
          <w:lang w:val="en-ZA"/>
        </w:rPr>
        <w:t>th</w:t>
      </w:r>
      <w:r w:rsidRPr="0070148E">
        <w:rPr>
          <w:rFonts w:ascii="Arial" w:hAnsi="Arial" w:cs="Arial"/>
          <w:bCs/>
          <w:lang w:val="en-ZA"/>
        </w:rPr>
        <w:t xml:space="preserve"> Parliament. It summarises the key issues for follow-up and concludes with recommendations to strengthen operational and procedural processes to enhance the committee’s oversight and legislative roles in future.</w:t>
      </w:r>
    </w:p>
    <w:p w:rsidR="00AC64EF" w:rsidRPr="0070148E" w:rsidRDefault="00AC64EF" w:rsidP="00794D03">
      <w:pPr>
        <w:spacing w:after="0" w:line="280" w:lineRule="exact"/>
        <w:jc w:val="both"/>
        <w:rPr>
          <w:rFonts w:ascii="Arial" w:hAnsi="Arial" w:cs="Arial"/>
          <w:b/>
          <w:bCs/>
          <w:lang w:val="en-ZA"/>
        </w:rPr>
      </w:pP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Key statistics</w:t>
      </w:r>
    </w:p>
    <w:p w:rsidR="00AC64EF" w:rsidRPr="0070148E" w:rsidRDefault="00AC64EF" w:rsidP="00794D03">
      <w:pPr>
        <w:spacing w:after="0" w:line="280" w:lineRule="exact"/>
        <w:jc w:val="both"/>
        <w:rPr>
          <w:rFonts w:ascii="Arial" w:hAnsi="Arial" w:cs="Arial"/>
          <w:bCs/>
          <w:lang w:val="en-ZA"/>
        </w:rPr>
      </w:pPr>
      <w:r w:rsidRPr="0070148E">
        <w:rPr>
          <w:rFonts w:ascii="Arial" w:hAnsi="Arial" w:cs="Arial"/>
          <w:bCs/>
          <w:lang w:val="en-ZA"/>
        </w:rPr>
        <w:t xml:space="preserve">The table below provides an overview of the number of meetings held, legislation and international agreements processed and the number of oversight trips and study tours undertaken by the committee, as well as any statutory appointments the committee made, during the </w:t>
      </w:r>
      <w:r w:rsidR="00E323CD" w:rsidRPr="0070148E">
        <w:rPr>
          <w:rFonts w:ascii="Arial" w:hAnsi="Arial" w:cs="Arial"/>
          <w:bCs/>
          <w:lang w:val="en-ZA"/>
        </w:rPr>
        <w:t>5</w:t>
      </w:r>
      <w:r w:rsidRPr="0070148E">
        <w:rPr>
          <w:rFonts w:ascii="Arial" w:hAnsi="Arial" w:cs="Arial"/>
          <w:bCs/>
          <w:vertAlign w:val="superscript"/>
          <w:lang w:val="en-ZA"/>
        </w:rPr>
        <w:t>th</w:t>
      </w:r>
      <w:r w:rsidRPr="0070148E">
        <w:rPr>
          <w:rFonts w:ascii="Arial" w:hAnsi="Arial" w:cs="Arial"/>
          <w:bCs/>
          <w:lang w:val="en-ZA"/>
        </w:rPr>
        <w:t xml:space="preserve"> Parliament:</w:t>
      </w:r>
    </w:p>
    <w:p w:rsidR="00AC64EF" w:rsidRPr="0070148E" w:rsidRDefault="00AC64EF" w:rsidP="00794D03">
      <w:pPr>
        <w:spacing w:after="0" w:line="280" w:lineRule="exact"/>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1883"/>
        <w:gridCol w:w="1883"/>
        <w:gridCol w:w="1883"/>
        <w:gridCol w:w="1883"/>
        <w:gridCol w:w="1883"/>
        <w:gridCol w:w="1733"/>
      </w:tblGrid>
      <w:tr w:rsidR="005D5030" w:rsidRPr="0070148E" w:rsidTr="00A21599">
        <w:trPr>
          <w:tblHeader/>
        </w:trPr>
        <w:tc>
          <w:tcPr>
            <w:tcW w:w="1067" w:type="pct"/>
          </w:tcPr>
          <w:p w:rsidR="005D5030" w:rsidRPr="0070148E" w:rsidRDefault="005D5030" w:rsidP="00A21599">
            <w:pPr>
              <w:spacing w:after="0" w:line="280" w:lineRule="exact"/>
              <w:jc w:val="center"/>
              <w:rPr>
                <w:rFonts w:ascii="Arial" w:hAnsi="Arial" w:cs="Arial"/>
                <w:b/>
                <w:bCs/>
                <w:lang w:val="en-ZA" w:eastAsia="en-ZA"/>
              </w:rPr>
            </w:pPr>
            <w:r w:rsidRPr="0070148E">
              <w:rPr>
                <w:rFonts w:ascii="Arial" w:hAnsi="Arial" w:cs="Arial"/>
                <w:b/>
                <w:bCs/>
                <w:lang w:val="en-ZA" w:eastAsia="en-ZA"/>
              </w:rPr>
              <w:t>Activity</w:t>
            </w:r>
          </w:p>
        </w:tc>
        <w:tc>
          <w:tcPr>
            <w:tcW w:w="664" w:type="pct"/>
          </w:tcPr>
          <w:p w:rsidR="005D5030" w:rsidRPr="0070148E" w:rsidRDefault="005D5030" w:rsidP="00A21599">
            <w:pPr>
              <w:spacing w:after="0" w:line="280" w:lineRule="exact"/>
              <w:jc w:val="center"/>
              <w:rPr>
                <w:rFonts w:ascii="Arial" w:hAnsi="Arial" w:cs="Arial"/>
                <w:b/>
                <w:bCs/>
                <w:lang w:val="en-ZA" w:eastAsia="en-ZA"/>
              </w:rPr>
            </w:pPr>
            <w:r w:rsidRPr="0070148E">
              <w:rPr>
                <w:rFonts w:ascii="Arial" w:hAnsi="Arial" w:cs="Arial"/>
                <w:b/>
                <w:bCs/>
                <w:lang w:val="en-ZA" w:eastAsia="en-ZA"/>
              </w:rPr>
              <w:t>2014/15</w:t>
            </w:r>
          </w:p>
        </w:tc>
        <w:tc>
          <w:tcPr>
            <w:tcW w:w="664" w:type="pct"/>
          </w:tcPr>
          <w:p w:rsidR="005D5030" w:rsidRPr="0070148E" w:rsidRDefault="005D5030" w:rsidP="00A21599">
            <w:pPr>
              <w:spacing w:after="0" w:line="280" w:lineRule="exact"/>
              <w:jc w:val="center"/>
              <w:rPr>
                <w:rFonts w:ascii="Arial" w:hAnsi="Arial" w:cs="Arial"/>
                <w:b/>
                <w:bCs/>
                <w:lang w:val="en-ZA" w:eastAsia="en-ZA"/>
              </w:rPr>
            </w:pPr>
            <w:r w:rsidRPr="0070148E">
              <w:rPr>
                <w:rFonts w:ascii="Arial" w:hAnsi="Arial" w:cs="Arial"/>
                <w:b/>
                <w:bCs/>
                <w:lang w:val="en-ZA" w:eastAsia="en-ZA"/>
              </w:rPr>
              <w:t>2015/16</w:t>
            </w:r>
          </w:p>
        </w:tc>
        <w:tc>
          <w:tcPr>
            <w:tcW w:w="664" w:type="pct"/>
          </w:tcPr>
          <w:p w:rsidR="005D5030" w:rsidRPr="0070148E" w:rsidRDefault="005D5030" w:rsidP="00A21599">
            <w:pPr>
              <w:spacing w:after="0" w:line="280" w:lineRule="exact"/>
              <w:jc w:val="center"/>
              <w:rPr>
                <w:rFonts w:ascii="Arial" w:hAnsi="Arial" w:cs="Arial"/>
                <w:b/>
                <w:bCs/>
                <w:lang w:val="en-ZA" w:eastAsia="en-ZA"/>
              </w:rPr>
            </w:pPr>
            <w:r w:rsidRPr="0070148E">
              <w:rPr>
                <w:rFonts w:ascii="Arial" w:hAnsi="Arial" w:cs="Arial"/>
                <w:b/>
                <w:bCs/>
                <w:lang w:val="en-ZA" w:eastAsia="en-ZA"/>
              </w:rPr>
              <w:t>2016/17</w:t>
            </w:r>
          </w:p>
        </w:tc>
        <w:tc>
          <w:tcPr>
            <w:tcW w:w="664" w:type="pct"/>
          </w:tcPr>
          <w:p w:rsidR="005D5030" w:rsidRPr="0070148E" w:rsidRDefault="005D5030" w:rsidP="00A21599">
            <w:pPr>
              <w:spacing w:after="0" w:line="280" w:lineRule="exact"/>
              <w:jc w:val="center"/>
              <w:rPr>
                <w:rFonts w:ascii="Arial" w:hAnsi="Arial" w:cs="Arial"/>
                <w:b/>
                <w:bCs/>
                <w:lang w:val="en-ZA" w:eastAsia="en-ZA"/>
              </w:rPr>
            </w:pPr>
            <w:r w:rsidRPr="0070148E">
              <w:rPr>
                <w:rFonts w:ascii="Arial" w:hAnsi="Arial" w:cs="Arial"/>
                <w:b/>
                <w:bCs/>
                <w:lang w:val="en-ZA" w:eastAsia="en-ZA"/>
              </w:rPr>
              <w:t>2017/18</w:t>
            </w:r>
          </w:p>
        </w:tc>
        <w:tc>
          <w:tcPr>
            <w:tcW w:w="664" w:type="pct"/>
          </w:tcPr>
          <w:p w:rsidR="005D5030" w:rsidRPr="0070148E" w:rsidRDefault="005D5030" w:rsidP="00A21599">
            <w:pPr>
              <w:spacing w:after="0" w:line="280" w:lineRule="exact"/>
              <w:jc w:val="center"/>
              <w:rPr>
                <w:rFonts w:ascii="Arial" w:hAnsi="Arial" w:cs="Arial"/>
                <w:b/>
                <w:bCs/>
                <w:lang w:val="en-ZA" w:eastAsia="en-ZA"/>
              </w:rPr>
            </w:pPr>
            <w:r w:rsidRPr="0070148E">
              <w:rPr>
                <w:rFonts w:ascii="Arial" w:hAnsi="Arial" w:cs="Arial"/>
                <w:b/>
                <w:bCs/>
                <w:lang w:val="en-ZA" w:eastAsia="en-ZA"/>
              </w:rPr>
              <w:t>2018/19</w:t>
            </w:r>
          </w:p>
        </w:tc>
        <w:tc>
          <w:tcPr>
            <w:tcW w:w="611" w:type="pct"/>
          </w:tcPr>
          <w:p w:rsidR="005D5030" w:rsidRPr="0070148E" w:rsidRDefault="005D5030" w:rsidP="00A21599">
            <w:pPr>
              <w:spacing w:after="0" w:line="280" w:lineRule="exact"/>
              <w:jc w:val="center"/>
              <w:rPr>
                <w:rFonts w:ascii="Arial" w:hAnsi="Arial" w:cs="Arial"/>
                <w:b/>
                <w:bCs/>
                <w:lang w:val="en-ZA" w:eastAsia="en-ZA"/>
              </w:rPr>
            </w:pPr>
            <w:r w:rsidRPr="0070148E">
              <w:rPr>
                <w:rFonts w:ascii="Arial" w:hAnsi="Arial" w:cs="Arial"/>
                <w:b/>
                <w:bCs/>
                <w:lang w:val="en-ZA" w:eastAsia="en-ZA"/>
              </w:rPr>
              <w:t>Total</w:t>
            </w:r>
          </w:p>
        </w:tc>
      </w:tr>
      <w:tr w:rsidR="005D5030" w:rsidRPr="0070148E" w:rsidTr="00A21599">
        <w:tc>
          <w:tcPr>
            <w:tcW w:w="1067" w:type="pct"/>
          </w:tcPr>
          <w:p w:rsidR="005D5030" w:rsidRPr="0070148E" w:rsidRDefault="005D5030" w:rsidP="00A21599">
            <w:pPr>
              <w:spacing w:after="0" w:line="280" w:lineRule="exact"/>
              <w:rPr>
                <w:rFonts w:ascii="Arial" w:hAnsi="Arial" w:cs="Arial"/>
                <w:bCs/>
                <w:lang w:val="en-ZA" w:eastAsia="en-ZA"/>
              </w:rPr>
            </w:pPr>
            <w:r w:rsidRPr="0070148E">
              <w:rPr>
                <w:rFonts w:ascii="Arial" w:hAnsi="Arial" w:cs="Arial"/>
                <w:bCs/>
                <w:lang w:val="en-ZA" w:eastAsia="en-ZA"/>
              </w:rPr>
              <w:t>Meetings held</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14</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17</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13</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16</w:t>
            </w:r>
          </w:p>
        </w:tc>
        <w:tc>
          <w:tcPr>
            <w:tcW w:w="664" w:type="pct"/>
          </w:tcPr>
          <w:p w:rsidR="005D5030" w:rsidRPr="0070148E" w:rsidRDefault="00445A44" w:rsidP="00A21599">
            <w:pPr>
              <w:spacing w:after="0" w:line="280" w:lineRule="exact"/>
              <w:jc w:val="both"/>
              <w:rPr>
                <w:rFonts w:ascii="Arial" w:hAnsi="Arial" w:cs="Arial"/>
                <w:bCs/>
                <w:lang w:val="en-ZA" w:eastAsia="en-ZA"/>
              </w:rPr>
            </w:pPr>
            <w:r>
              <w:rPr>
                <w:rFonts w:ascii="Arial" w:hAnsi="Arial" w:cs="Arial"/>
                <w:bCs/>
                <w:lang w:val="en-ZA" w:eastAsia="en-ZA"/>
              </w:rPr>
              <w:t>18</w:t>
            </w:r>
          </w:p>
        </w:tc>
        <w:tc>
          <w:tcPr>
            <w:tcW w:w="611" w:type="pct"/>
          </w:tcPr>
          <w:p w:rsidR="005D5030" w:rsidRPr="0070148E" w:rsidRDefault="00445A44" w:rsidP="00A21599">
            <w:pPr>
              <w:spacing w:after="0" w:line="280" w:lineRule="exact"/>
              <w:jc w:val="both"/>
              <w:rPr>
                <w:rFonts w:ascii="Arial" w:hAnsi="Arial" w:cs="Arial"/>
                <w:bCs/>
                <w:lang w:val="en-ZA" w:eastAsia="en-ZA"/>
              </w:rPr>
            </w:pPr>
            <w:r>
              <w:rPr>
                <w:rFonts w:ascii="Arial" w:hAnsi="Arial" w:cs="Arial"/>
                <w:bCs/>
                <w:lang w:val="en-ZA" w:eastAsia="en-ZA"/>
              </w:rPr>
              <w:t>78</w:t>
            </w:r>
          </w:p>
        </w:tc>
      </w:tr>
      <w:tr w:rsidR="005D5030" w:rsidRPr="0070148E" w:rsidTr="00A21599">
        <w:tc>
          <w:tcPr>
            <w:tcW w:w="1067" w:type="pct"/>
          </w:tcPr>
          <w:p w:rsidR="005D5030" w:rsidRPr="0070148E" w:rsidRDefault="005D5030" w:rsidP="00A21599">
            <w:pPr>
              <w:spacing w:after="0" w:line="280" w:lineRule="exact"/>
              <w:rPr>
                <w:rFonts w:ascii="Arial" w:hAnsi="Arial" w:cs="Arial"/>
                <w:bCs/>
                <w:lang w:val="en-ZA" w:eastAsia="en-ZA"/>
              </w:rPr>
            </w:pPr>
            <w:r w:rsidRPr="0070148E">
              <w:rPr>
                <w:rFonts w:ascii="Arial" w:hAnsi="Arial" w:cs="Arial"/>
                <w:bCs/>
                <w:lang w:val="en-ZA" w:eastAsia="en-ZA"/>
              </w:rPr>
              <w:t>Legislation processed</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1</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445A44" w:rsidP="00A21599">
            <w:pPr>
              <w:spacing w:after="0" w:line="280" w:lineRule="exact"/>
              <w:jc w:val="both"/>
              <w:rPr>
                <w:rFonts w:ascii="Arial" w:hAnsi="Arial" w:cs="Arial"/>
                <w:bCs/>
                <w:lang w:val="en-ZA" w:eastAsia="en-ZA"/>
              </w:rPr>
            </w:pPr>
            <w:r>
              <w:rPr>
                <w:rFonts w:ascii="Arial" w:hAnsi="Arial" w:cs="Arial"/>
                <w:bCs/>
                <w:lang w:val="en-ZA" w:eastAsia="en-ZA"/>
              </w:rPr>
              <w:t>1</w:t>
            </w:r>
          </w:p>
        </w:tc>
        <w:tc>
          <w:tcPr>
            <w:tcW w:w="611" w:type="pct"/>
          </w:tcPr>
          <w:p w:rsidR="005D5030" w:rsidRPr="0070148E" w:rsidRDefault="00445A44" w:rsidP="00A21599">
            <w:pPr>
              <w:spacing w:after="0" w:line="280" w:lineRule="exact"/>
              <w:jc w:val="both"/>
              <w:rPr>
                <w:rFonts w:ascii="Arial" w:hAnsi="Arial" w:cs="Arial"/>
                <w:bCs/>
                <w:lang w:val="en-ZA" w:eastAsia="en-ZA"/>
              </w:rPr>
            </w:pPr>
            <w:r>
              <w:rPr>
                <w:rFonts w:ascii="Arial" w:hAnsi="Arial" w:cs="Arial"/>
                <w:bCs/>
                <w:lang w:val="en-ZA" w:eastAsia="en-ZA"/>
              </w:rPr>
              <w:t>2</w:t>
            </w:r>
          </w:p>
        </w:tc>
      </w:tr>
      <w:tr w:rsidR="005D5030" w:rsidRPr="0070148E" w:rsidTr="00A21599">
        <w:tc>
          <w:tcPr>
            <w:tcW w:w="1067" w:type="pct"/>
          </w:tcPr>
          <w:p w:rsidR="005D5030" w:rsidRPr="0070148E" w:rsidRDefault="005D5030" w:rsidP="00A21599">
            <w:pPr>
              <w:spacing w:after="0" w:line="280" w:lineRule="exact"/>
              <w:rPr>
                <w:rFonts w:ascii="Arial" w:hAnsi="Arial" w:cs="Arial"/>
                <w:bCs/>
                <w:lang w:val="en-ZA" w:eastAsia="en-ZA"/>
              </w:rPr>
            </w:pPr>
            <w:r w:rsidRPr="0070148E">
              <w:rPr>
                <w:rFonts w:ascii="Arial" w:hAnsi="Arial" w:cs="Arial"/>
                <w:bCs/>
                <w:lang w:val="en-ZA" w:eastAsia="en-ZA"/>
              </w:rPr>
              <w:t>Oversight trips undertaken</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4</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5</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2</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11"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11</w:t>
            </w:r>
          </w:p>
        </w:tc>
      </w:tr>
      <w:tr w:rsidR="005D5030" w:rsidRPr="0070148E" w:rsidTr="00A21599">
        <w:tc>
          <w:tcPr>
            <w:tcW w:w="1067" w:type="pct"/>
          </w:tcPr>
          <w:p w:rsidR="005D5030" w:rsidRPr="0070148E" w:rsidRDefault="005D5030" w:rsidP="00A21599">
            <w:pPr>
              <w:spacing w:after="0" w:line="280" w:lineRule="exact"/>
              <w:rPr>
                <w:rFonts w:ascii="Arial" w:hAnsi="Arial" w:cs="Arial"/>
                <w:bCs/>
                <w:lang w:val="en-ZA" w:eastAsia="en-ZA"/>
              </w:rPr>
            </w:pPr>
            <w:r w:rsidRPr="0070148E">
              <w:rPr>
                <w:rFonts w:ascii="Arial" w:hAnsi="Arial" w:cs="Arial"/>
                <w:bCs/>
                <w:lang w:val="en-ZA" w:eastAsia="en-ZA"/>
              </w:rPr>
              <w:t>Study tours undertaken</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1</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11"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1</w:t>
            </w:r>
          </w:p>
        </w:tc>
      </w:tr>
      <w:tr w:rsidR="005D5030" w:rsidRPr="0070148E" w:rsidTr="00A21599">
        <w:tc>
          <w:tcPr>
            <w:tcW w:w="1067" w:type="pct"/>
          </w:tcPr>
          <w:p w:rsidR="005D5030" w:rsidRPr="0070148E" w:rsidRDefault="005D5030" w:rsidP="00A21599">
            <w:pPr>
              <w:spacing w:after="0" w:line="280" w:lineRule="exact"/>
              <w:rPr>
                <w:rFonts w:ascii="Arial" w:hAnsi="Arial" w:cs="Arial"/>
                <w:bCs/>
                <w:lang w:val="en-ZA" w:eastAsia="en-ZA"/>
              </w:rPr>
            </w:pPr>
            <w:r w:rsidRPr="0070148E">
              <w:rPr>
                <w:rFonts w:ascii="Arial" w:hAnsi="Arial" w:cs="Arial"/>
                <w:bCs/>
                <w:lang w:val="en-ZA" w:eastAsia="en-ZA"/>
              </w:rPr>
              <w:t>International agreements processed</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1</w:t>
            </w:r>
          </w:p>
        </w:tc>
        <w:tc>
          <w:tcPr>
            <w:tcW w:w="611"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1</w:t>
            </w:r>
          </w:p>
        </w:tc>
      </w:tr>
      <w:tr w:rsidR="005D5030" w:rsidRPr="0070148E" w:rsidTr="00A21599">
        <w:tc>
          <w:tcPr>
            <w:tcW w:w="1067" w:type="pct"/>
          </w:tcPr>
          <w:p w:rsidR="005D5030" w:rsidRPr="0070148E" w:rsidRDefault="005D5030" w:rsidP="00A21599">
            <w:pPr>
              <w:spacing w:after="0" w:line="280" w:lineRule="exact"/>
              <w:rPr>
                <w:rFonts w:ascii="Arial" w:hAnsi="Arial" w:cs="Arial"/>
                <w:bCs/>
                <w:lang w:val="en-ZA" w:eastAsia="en-ZA"/>
              </w:rPr>
            </w:pPr>
            <w:r w:rsidRPr="0070148E">
              <w:rPr>
                <w:rFonts w:ascii="Arial" w:hAnsi="Arial" w:cs="Arial"/>
                <w:bCs/>
                <w:lang w:val="en-ZA" w:eastAsia="en-ZA"/>
              </w:rPr>
              <w:t>Statutory appointments made</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11"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r>
      <w:tr w:rsidR="005D5030" w:rsidRPr="0070148E" w:rsidTr="00A21599">
        <w:tc>
          <w:tcPr>
            <w:tcW w:w="1067" w:type="pct"/>
          </w:tcPr>
          <w:p w:rsidR="005D5030" w:rsidRPr="0070148E" w:rsidRDefault="005D5030" w:rsidP="00A21599">
            <w:pPr>
              <w:spacing w:after="0" w:line="280" w:lineRule="exact"/>
              <w:rPr>
                <w:rFonts w:ascii="Arial" w:hAnsi="Arial" w:cs="Arial"/>
                <w:bCs/>
                <w:lang w:val="en-ZA" w:eastAsia="en-ZA"/>
              </w:rPr>
            </w:pPr>
            <w:r w:rsidRPr="0070148E">
              <w:rPr>
                <w:rFonts w:ascii="Arial" w:hAnsi="Arial" w:cs="Arial"/>
                <w:bCs/>
                <w:lang w:val="en-ZA" w:eastAsia="en-ZA"/>
              </w:rPr>
              <w:t>Interventions considered</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11"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r>
      <w:tr w:rsidR="005D5030" w:rsidRPr="0070148E" w:rsidTr="00A21599">
        <w:tc>
          <w:tcPr>
            <w:tcW w:w="1067" w:type="pct"/>
          </w:tcPr>
          <w:p w:rsidR="005D5030" w:rsidRPr="0070148E" w:rsidRDefault="005D5030" w:rsidP="00A21599">
            <w:pPr>
              <w:spacing w:after="0" w:line="280" w:lineRule="exact"/>
              <w:rPr>
                <w:rFonts w:ascii="Arial" w:hAnsi="Arial" w:cs="Arial"/>
                <w:bCs/>
                <w:lang w:val="en-ZA" w:eastAsia="en-ZA"/>
              </w:rPr>
            </w:pPr>
            <w:r w:rsidRPr="0070148E">
              <w:rPr>
                <w:rFonts w:ascii="Arial" w:hAnsi="Arial" w:cs="Arial"/>
                <w:bCs/>
                <w:lang w:val="en-ZA" w:eastAsia="en-ZA"/>
              </w:rPr>
              <w:t xml:space="preserve">Petitions considered </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6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c>
          <w:tcPr>
            <w:tcW w:w="611"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w:t>
            </w:r>
          </w:p>
        </w:tc>
      </w:tr>
    </w:tbl>
    <w:p w:rsidR="005D5030" w:rsidRPr="0070148E" w:rsidRDefault="005D5030" w:rsidP="00794D03">
      <w:pPr>
        <w:spacing w:after="0" w:line="280" w:lineRule="exact"/>
        <w:jc w:val="both"/>
        <w:rPr>
          <w:rFonts w:ascii="Arial" w:hAnsi="Arial" w:cs="Arial"/>
          <w:b/>
          <w:bCs/>
          <w:lang w:val="en-ZA"/>
        </w:rPr>
      </w:pPr>
    </w:p>
    <w:p w:rsidR="005D5030" w:rsidRPr="0070148E" w:rsidRDefault="005D5030" w:rsidP="00794D03">
      <w:pPr>
        <w:spacing w:after="0" w:line="280" w:lineRule="exact"/>
        <w:jc w:val="both"/>
        <w:rPr>
          <w:rFonts w:ascii="Arial" w:hAnsi="Arial" w:cs="Arial"/>
          <w:b/>
          <w:bCs/>
          <w:lang w:val="en-ZA"/>
        </w:rPr>
      </w:pP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 xml:space="preserve">Stakeholders: </w:t>
      </w:r>
    </w:p>
    <w:p w:rsidR="00AC64EF" w:rsidRPr="0070148E" w:rsidRDefault="00AC64EF" w:rsidP="0070148E">
      <w:pPr>
        <w:spacing w:after="0" w:line="280" w:lineRule="exact"/>
        <w:ind w:firstLine="720"/>
        <w:jc w:val="both"/>
        <w:rPr>
          <w:rFonts w:ascii="Arial" w:hAnsi="Arial" w:cs="Arial"/>
          <w:lang w:val="en-ZA"/>
        </w:rPr>
      </w:pPr>
      <w:r w:rsidRPr="0070148E">
        <w:rPr>
          <w:rFonts w:ascii="Arial" w:hAnsi="Arial" w:cs="Arial"/>
          <w:lang w:val="en-ZA"/>
        </w:rPr>
        <w:t>None</w:t>
      </w:r>
    </w:p>
    <w:p w:rsidR="00AC64EF" w:rsidRPr="0070148E" w:rsidRDefault="00AC64EF" w:rsidP="00794D03">
      <w:pPr>
        <w:spacing w:after="0" w:line="280" w:lineRule="exact"/>
        <w:jc w:val="both"/>
        <w:rPr>
          <w:rFonts w:ascii="Arial" w:hAnsi="Arial" w:cs="Arial"/>
          <w:lang w:val="en-ZA"/>
        </w:rPr>
      </w:pP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Briefings and/or public hearings</w:t>
      </w:r>
    </w:p>
    <w:p w:rsidR="00AC64EF" w:rsidRPr="0070148E" w:rsidRDefault="00AC64EF" w:rsidP="006E511F">
      <w:pPr>
        <w:spacing w:after="0"/>
        <w:rPr>
          <w:rFonts w:ascii="Arial" w:hAnsi="Arial" w:cs="Arial"/>
          <w:bCs/>
          <w:lang w:val="en-ZA"/>
        </w:rPr>
      </w:pPr>
      <w:r w:rsidRPr="0070148E">
        <w:rPr>
          <w:rFonts w:ascii="Arial" w:hAnsi="Arial" w:cs="Arial"/>
          <w:bCs/>
          <w:lang w:val="en-ZA"/>
        </w:rPr>
        <w:t>{Any critical issues that were focused on, challenges and/or issues arising from these that needs to be followed up}</w:t>
      </w:r>
    </w:p>
    <w:p w:rsidR="00AC64EF" w:rsidRPr="0070148E" w:rsidRDefault="00AC64EF" w:rsidP="006E511F">
      <w:pPr>
        <w:spacing w:after="0"/>
        <w:rPr>
          <w:rFonts w:ascii="Arial" w:hAnsi="Arial" w:cs="Arial"/>
          <w:bCs/>
          <w:lang w:val="en-ZA"/>
        </w:rPr>
      </w:pP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Legislation</w:t>
      </w:r>
    </w:p>
    <w:p w:rsidR="00AC64EF" w:rsidRPr="0070148E" w:rsidRDefault="00AC64EF" w:rsidP="00794D03">
      <w:pPr>
        <w:spacing w:after="0" w:line="280" w:lineRule="exact"/>
        <w:jc w:val="both"/>
        <w:rPr>
          <w:rFonts w:ascii="Arial" w:hAnsi="Arial" w:cs="Arial"/>
          <w:bCs/>
          <w:lang w:val="en-ZA"/>
        </w:rPr>
      </w:pPr>
      <w:r w:rsidRPr="0070148E">
        <w:rPr>
          <w:rFonts w:ascii="Arial" w:hAnsi="Arial" w:cs="Arial"/>
          <w:bCs/>
          <w:lang w:val="en-ZA"/>
        </w:rPr>
        <w:t xml:space="preserve">The following pieces of legislation were referred to the committee and processed during the </w:t>
      </w:r>
      <w:r w:rsidR="00E323CD" w:rsidRPr="0070148E">
        <w:rPr>
          <w:rFonts w:ascii="Arial" w:hAnsi="Arial" w:cs="Arial"/>
          <w:bCs/>
          <w:lang w:val="en-ZA"/>
        </w:rPr>
        <w:t>5</w:t>
      </w:r>
      <w:r w:rsidRPr="0070148E">
        <w:rPr>
          <w:rFonts w:ascii="Arial" w:hAnsi="Arial" w:cs="Arial"/>
          <w:bCs/>
          <w:vertAlign w:val="superscript"/>
          <w:lang w:val="en-ZA"/>
        </w:rPr>
        <w:t>th</w:t>
      </w:r>
      <w:r w:rsidRPr="0070148E">
        <w:rPr>
          <w:rFonts w:ascii="Arial" w:hAnsi="Arial" w:cs="Arial"/>
          <w:bCs/>
          <w:lang w:val="en-ZA"/>
        </w:rPr>
        <w:t xml:space="preserve"> Parliament:</w:t>
      </w:r>
    </w:p>
    <w:p w:rsidR="00AC64EF" w:rsidRPr="0070148E" w:rsidRDefault="00AC64EF" w:rsidP="00794D03">
      <w:pPr>
        <w:spacing w:after="0" w:line="280" w:lineRule="exact"/>
        <w:jc w:val="both"/>
        <w:rPr>
          <w:rFonts w:ascii="Arial" w:hAnsi="Arial" w:cs="Arial"/>
          <w:bCs/>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2600"/>
        <w:gridCol w:w="1933"/>
        <w:gridCol w:w="5763"/>
        <w:gridCol w:w="1868"/>
      </w:tblGrid>
      <w:tr w:rsidR="005D5030" w:rsidRPr="0070148E" w:rsidTr="00A21599">
        <w:trPr>
          <w:tblHeader/>
        </w:trPr>
        <w:tc>
          <w:tcPr>
            <w:tcW w:w="939" w:type="dxa"/>
          </w:tcPr>
          <w:p w:rsidR="005D5030" w:rsidRPr="0070148E" w:rsidRDefault="005D5030" w:rsidP="00A21599">
            <w:pPr>
              <w:spacing w:after="0" w:line="280" w:lineRule="exact"/>
              <w:rPr>
                <w:rFonts w:ascii="Arial" w:hAnsi="Arial" w:cs="Arial"/>
                <w:b/>
                <w:bCs/>
                <w:lang w:val="en-ZA" w:eastAsia="en-ZA"/>
              </w:rPr>
            </w:pPr>
            <w:r w:rsidRPr="0070148E">
              <w:rPr>
                <w:rFonts w:ascii="Arial" w:hAnsi="Arial" w:cs="Arial"/>
                <w:b/>
                <w:bCs/>
                <w:lang w:val="en-ZA" w:eastAsia="en-ZA"/>
              </w:rPr>
              <w:t>Year</w:t>
            </w:r>
          </w:p>
        </w:tc>
        <w:tc>
          <w:tcPr>
            <w:tcW w:w="2613" w:type="dxa"/>
          </w:tcPr>
          <w:p w:rsidR="005D5030" w:rsidRPr="0070148E" w:rsidRDefault="005D5030" w:rsidP="00A21599">
            <w:pPr>
              <w:spacing w:after="0" w:line="280" w:lineRule="exact"/>
              <w:rPr>
                <w:rFonts w:ascii="Arial" w:hAnsi="Arial" w:cs="Arial"/>
                <w:b/>
                <w:bCs/>
                <w:lang w:val="en-ZA" w:eastAsia="en-ZA"/>
              </w:rPr>
            </w:pPr>
            <w:r w:rsidRPr="0070148E">
              <w:rPr>
                <w:rFonts w:ascii="Arial" w:hAnsi="Arial" w:cs="Arial"/>
                <w:b/>
                <w:bCs/>
                <w:lang w:val="en-ZA" w:eastAsia="en-ZA"/>
              </w:rPr>
              <w:t>Name of Legislation</w:t>
            </w:r>
          </w:p>
        </w:tc>
        <w:tc>
          <w:tcPr>
            <w:tcW w:w="1943" w:type="dxa"/>
          </w:tcPr>
          <w:p w:rsidR="005D5030" w:rsidRPr="0070148E" w:rsidRDefault="005D5030" w:rsidP="00A21599">
            <w:pPr>
              <w:spacing w:after="0" w:line="280" w:lineRule="exact"/>
              <w:rPr>
                <w:rFonts w:ascii="Arial" w:hAnsi="Arial" w:cs="Arial"/>
                <w:b/>
                <w:bCs/>
                <w:lang w:val="en-ZA" w:eastAsia="en-ZA"/>
              </w:rPr>
            </w:pPr>
            <w:r w:rsidRPr="0070148E">
              <w:rPr>
                <w:rFonts w:ascii="Arial" w:hAnsi="Arial" w:cs="Arial"/>
                <w:b/>
                <w:bCs/>
                <w:lang w:val="en-ZA" w:eastAsia="en-ZA"/>
              </w:rPr>
              <w:t>Tagging</w:t>
            </w:r>
          </w:p>
        </w:tc>
        <w:tc>
          <w:tcPr>
            <w:tcW w:w="5812" w:type="dxa"/>
          </w:tcPr>
          <w:p w:rsidR="005D5030" w:rsidRPr="0070148E" w:rsidRDefault="005D5030" w:rsidP="00A21599">
            <w:pPr>
              <w:spacing w:after="0" w:line="280" w:lineRule="exact"/>
              <w:rPr>
                <w:rFonts w:ascii="Arial" w:hAnsi="Arial" w:cs="Arial"/>
                <w:b/>
                <w:bCs/>
                <w:lang w:val="en-ZA" w:eastAsia="en-ZA"/>
              </w:rPr>
            </w:pPr>
            <w:r w:rsidRPr="0070148E">
              <w:rPr>
                <w:rFonts w:ascii="Arial" w:hAnsi="Arial" w:cs="Arial"/>
                <w:b/>
                <w:bCs/>
                <w:lang w:val="en-ZA" w:eastAsia="en-ZA"/>
              </w:rPr>
              <w:t>Objectives</w:t>
            </w:r>
          </w:p>
        </w:tc>
        <w:tc>
          <w:tcPr>
            <w:tcW w:w="1869" w:type="dxa"/>
          </w:tcPr>
          <w:p w:rsidR="005D5030" w:rsidRPr="0070148E" w:rsidRDefault="005D5030" w:rsidP="00A21599">
            <w:pPr>
              <w:spacing w:after="0" w:line="280" w:lineRule="exact"/>
              <w:rPr>
                <w:rFonts w:ascii="Arial" w:hAnsi="Arial" w:cs="Arial"/>
                <w:b/>
                <w:bCs/>
                <w:lang w:val="en-ZA" w:eastAsia="en-ZA"/>
              </w:rPr>
            </w:pPr>
            <w:r w:rsidRPr="0070148E">
              <w:rPr>
                <w:rFonts w:ascii="Arial" w:hAnsi="Arial" w:cs="Arial"/>
                <w:b/>
                <w:bCs/>
                <w:lang w:val="en-ZA" w:eastAsia="en-ZA"/>
              </w:rPr>
              <w:t>Completed/Not Completed</w:t>
            </w:r>
          </w:p>
        </w:tc>
      </w:tr>
      <w:tr w:rsidR="005D5030" w:rsidRPr="0070148E" w:rsidTr="00A21599">
        <w:tc>
          <w:tcPr>
            <w:tcW w:w="939" w:type="dxa"/>
          </w:tcPr>
          <w:p w:rsidR="005D5030" w:rsidRPr="0070148E" w:rsidRDefault="005D5030" w:rsidP="00A21599">
            <w:pPr>
              <w:spacing w:after="0" w:line="280" w:lineRule="exact"/>
              <w:jc w:val="both"/>
              <w:rPr>
                <w:rFonts w:ascii="Arial" w:hAnsi="Arial" w:cs="Arial"/>
                <w:b/>
                <w:bCs/>
                <w:lang w:val="en-ZA" w:eastAsia="en-ZA"/>
              </w:rPr>
            </w:pPr>
          </w:p>
        </w:tc>
        <w:tc>
          <w:tcPr>
            <w:tcW w:w="2613" w:type="dxa"/>
          </w:tcPr>
          <w:p w:rsidR="005D5030" w:rsidRPr="0070148E" w:rsidRDefault="005D5030" w:rsidP="00A21599">
            <w:pPr>
              <w:spacing w:after="0" w:line="280" w:lineRule="exact"/>
              <w:rPr>
                <w:rFonts w:ascii="Arial" w:hAnsi="Arial" w:cs="Arial"/>
                <w:lang w:val="en-ZA" w:eastAsia="en-ZA"/>
              </w:rPr>
            </w:pPr>
          </w:p>
        </w:tc>
        <w:tc>
          <w:tcPr>
            <w:tcW w:w="1943" w:type="dxa"/>
          </w:tcPr>
          <w:p w:rsidR="005D5030" w:rsidRPr="0070148E" w:rsidRDefault="005D5030" w:rsidP="00A21599">
            <w:pPr>
              <w:spacing w:after="0" w:line="280" w:lineRule="exact"/>
              <w:rPr>
                <w:rFonts w:ascii="Arial" w:hAnsi="Arial" w:cs="Arial"/>
                <w:lang w:val="en-ZA" w:eastAsia="en-ZA"/>
              </w:rPr>
            </w:pPr>
          </w:p>
        </w:tc>
        <w:tc>
          <w:tcPr>
            <w:tcW w:w="5812" w:type="dxa"/>
          </w:tcPr>
          <w:p w:rsidR="005D5030" w:rsidRPr="0070148E" w:rsidRDefault="005D5030" w:rsidP="00A21599">
            <w:pPr>
              <w:spacing w:after="0" w:line="280" w:lineRule="exact"/>
              <w:rPr>
                <w:rFonts w:ascii="Arial" w:hAnsi="Arial" w:cs="Arial"/>
                <w:lang w:val="en-ZA" w:eastAsia="en-ZA"/>
              </w:rPr>
            </w:pPr>
          </w:p>
        </w:tc>
        <w:tc>
          <w:tcPr>
            <w:tcW w:w="1869" w:type="dxa"/>
          </w:tcPr>
          <w:p w:rsidR="005D5030" w:rsidRPr="0070148E" w:rsidRDefault="005D5030" w:rsidP="00A21599">
            <w:pPr>
              <w:spacing w:after="0" w:line="280" w:lineRule="exact"/>
              <w:rPr>
                <w:rFonts w:ascii="Arial" w:hAnsi="Arial" w:cs="Arial"/>
                <w:lang w:val="en-ZA" w:eastAsia="en-ZA"/>
              </w:rPr>
            </w:pPr>
          </w:p>
        </w:tc>
      </w:tr>
      <w:tr w:rsidR="005D5030" w:rsidRPr="0070148E" w:rsidTr="00A21599">
        <w:tc>
          <w:tcPr>
            <w:tcW w:w="939" w:type="dxa"/>
          </w:tcPr>
          <w:p w:rsidR="005D5030" w:rsidRPr="0070148E" w:rsidRDefault="005D5030" w:rsidP="00A21599">
            <w:pPr>
              <w:spacing w:after="0" w:line="280" w:lineRule="exact"/>
              <w:jc w:val="both"/>
              <w:rPr>
                <w:rFonts w:ascii="Arial" w:hAnsi="Arial" w:cs="Arial"/>
                <w:b/>
                <w:bCs/>
                <w:lang w:val="en-ZA" w:eastAsia="en-ZA"/>
              </w:rPr>
            </w:pPr>
            <w:r w:rsidRPr="0070148E">
              <w:rPr>
                <w:rFonts w:ascii="Arial" w:hAnsi="Arial" w:cs="Arial"/>
                <w:b/>
                <w:bCs/>
                <w:lang w:val="en-ZA" w:eastAsia="en-ZA"/>
              </w:rPr>
              <w:t>2014/15</w:t>
            </w:r>
          </w:p>
        </w:tc>
        <w:tc>
          <w:tcPr>
            <w:tcW w:w="2613" w:type="dxa"/>
          </w:tcPr>
          <w:p w:rsidR="005D5030" w:rsidRPr="0070148E" w:rsidRDefault="005D5030" w:rsidP="00A21599">
            <w:pPr>
              <w:spacing w:after="0" w:line="280" w:lineRule="exact"/>
              <w:rPr>
                <w:rFonts w:ascii="Arial" w:hAnsi="Arial" w:cs="Arial"/>
                <w:lang w:val="en-ZA" w:eastAsia="en-ZA"/>
              </w:rPr>
            </w:pPr>
            <w:r w:rsidRPr="0070148E">
              <w:rPr>
                <w:rFonts w:ascii="Arial" w:hAnsi="Arial" w:cs="Arial"/>
                <w:lang w:val="en-ZA" w:eastAsia="en-ZA"/>
              </w:rPr>
              <w:t>0</w:t>
            </w:r>
          </w:p>
        </w:tc>
        <w:tc>
          <w:tcPr>
            <w:tcW w:w="1943" w:type="dxa"/>
          </w:tcPr>
          <w:p w:rsidR="005D5030" w:rsidRPr="0070148E" w:rsidRDefault="005D5030" w:rsidP="00A21599">
            <w:pPr>
              <w:spacing w:after="0" w:line="280" w:lineRule="exact"/>
              <w:rPr>
                <w:rFonts w:ascii="Arial" w:hAnsi="Arial" w:cs="Arial"/>
                <w:lang w:val="en-ZA" w:eastAsia="en-ZA"/>
              </w:rPr>
            </w:pPr>
          </w:p>
        </w:tc>
        <w:tc>
          <w:tcPr>
            <w:tcW w:w="5812" w:type="dxa"/>
          </w:tcPr>
          <w:p w:rsidR="005D5030" w:rsidRPr="0070148E" w:rsidRDefault="005D5030" w:rsidP="00A21599">
            <w:pPr>
              <w:spacing w:after="0" w:line="280" w:lineRule="exact"/>
              <w:rPr>
                <w:rFonts w:ascii="Arial" w:hAnsi="Arial" w:cs="Arial"/>
                <w:lang w:val="en-ZA" w:eastAsia="en-ZA"/>
              </w:rPr>
            </w:pPr>
          </w:p>
        </w:tc>
        <w:tc>
          <w:tcPr>
            <w:tcW w:w="1869" w:type="dxa"/>
          </w:tcPr>
          <w:p w:rsidR="005D5030" w:rsidRPr="0070148E" w:rsidRDefault="005D5030" w:rsidP="00A21599">
            <w:pPr>
              <w:spacing w:after="0" w:line="280" w:lineRule="exact"/>
              <w:rPr>
                <w:rFonts w:ascii="Arial" w:hAnsi="Arial" w:cs="Arial"/>
                <w:lang w:val="en-ZA" w:eastAsia="en-ZA"/>
              </w:rPr>
            </w:pPr>
          </w:p>
        </w:tc>
      </w:tr>
      <w:tr w:rsidR="005D5030" w:rsidRPr="0070148E" w:rsidTr="00A21599">
        <w:tc>
          <w:tcPr>
            <w:tcW w:w="939" w:type="dxa"/>
            <w:shd w:val="clear" w:color="auto" w:fill="FFFF00"/>
          </w:tcPr>
          <w:p w:rsidR="005D5030" w:rsidRPr="0070148E" w:rsidRDefault="005D5030" w:rsidP="00A21599">
            <w:pPr>
              <w:spacing w:after="0" w:line="280" w:lineRule="exact"/>
              <w:jc w:val="both"/>
              <w:rPr>
                <w:rFonts w:ascii="Arial" w:hAnsi="Arial" w:cs="Arial"/>
                <w:b/>
                <w:bCs/>
                <w:lang w:val="en-ZA" w:eastAsia="en-ZA"/>
              </w:rPr>
            </w:pPr>
          </w:p>
        </w:tc>
        <w:tc>
          <w:tcPr>
            <w:tcW w:w="2613" w:type="dxa"/>
            <w:shd w:val="clear" w:color="auto" w:fill="FFFF00"/>
          </w:tcPr>
          <w:p w:rsidR="005D5030" w:rsidRPr="0070148E" w:rsidRDefault="005D5030" w:rsidP="00A21599">
            <w:pPr>
              <w:spacing w:after="0" w:line="280" w:lineRule="exact"/>
              <w:rPr>
                <w:rFonts w:ascii="Arial" w:hAnsi="Arial" w:cs="Arial"/>
                <w:lang w:val="en-ZA" w:eastAsia="en-ZA"/>
              </w:rPr>
            </w:pPr>
          </w:p>
        </w:tc>
        <w:tc>
          <w:tcPr>
            <w:tcW w:w="1943" w:type="dxa"/>
            <w:shd w:val="clear" w:color="auto" w:fill="FFFF00"/>
          </w:tcPr>
          <w:p w:rsidR="005D5030" w:rsidRPr="0070148E" w:rsidRDefault="005D5030" w:rsidP="00A21599">
            <w:pPr>
              <w:spacing w:after="0" w:line="280" w:lineRule="exact"/>
              <w:rPr>
                <w:rFonts w:ascii="Arial" w:hAnsi="Arial" w:cs="Arial"/>
                <w:lang w:val="en-ZA" w:eastAsia="en-ZA"/>
              </w:rPr>
            </w:pPr>
          </w:p>
        </w:tc>
        <w:tc>
          <w:tcPr>
            <w:tcW w:w="5812" w:type="dxa"/>
            <w:shd w:val="clear" w:color="auto" w:fill="FFFF00"/>
          </w:tcPr>
          <w:p w:rsidR="005D5030" w:rsidRPr="0070148E" w:rsidRDefault="005D5030" w:rsidP="00A21599">
            <w:pPr>
              <w:spacing w:after="0" w:line="280" w:lineRule="exact"/>
              <w:rPr>
                <w:rFonts w:ascii="Arial" w:hAnsi="Arial" w:cs="Arial"/>
                <w:lang w:val="en-ZA" w:eastAsia="en-ZA"/>
              </w:rPr>
            </w:pPr>
          </w:p>
        </w:tc>
        <w:tc>
          <w:tcPr>
            <w:tcW w:w="1869" w:type="dxa"/>
            <w:shd w:val="clear" w:color="auto" w:fill="FFFF00"/>
          </w:tcPr>
          <w:p w:rsidR="005D5030" w:rsidRPr="0070148E" w:rsidRDefault="005D5030" w:rsidP="00A21599">
            <w:pPr>
              <w:spacing w:after="0" w:line="280" w:lineRule="exact"/>
              <w:rPr>
                <w:rFonts w:ascii="Arial" w:hAnsi="Arial" w:cs="Arial"/>
                <w:lang w:val="en-ZA" w:eastAsia="en-ZA"/>
              </w:rPr>
            </w:pPr>
          </w:p>
        </w:tc>
      </w:tr>
      <w:tr w:rsidR="005D5030" w:rsidRPr="0070148E" w:rsidTr="00A21599">
        <w:tc>
          <w:tcPr>
            <w:tcW w:w="939" w:type="dxa"/>
          </w:tcPr>
          <w:p w:rsidR="005D5030" w:rsidRPr="0070148E" w:rsidRDefault="005D5030" w:rsidP="00A21599">
            <w:pPr>
              <w:spacing w:after="0" w:line="280" w:lineRule="exact"/>
              <w:jc w:val="both"/>
              <w:rPr>
                <w:rFonts w:ascii="Arial" w:hAnsi="Arial" w:cs="Arial"/>
                <w:b/>
                <w:bCs/>
                <w:lang w:val="en-ZA" w:eastAsia="en-ZA"/>
              </w:rPr>
            </w:pPr>
            <w:r w:rsidRPr="0070148E">
              <w:rPr>
                <w:rFonts w:ascii="Arial" w:hAnsi="Arial" w:cs="Arial"/>
                <w:b/>
                <w:bCs/>
                <w:lang w:val="en-ZA" w:eastAsia="en-ZA"/>
              </w:rPr>
              <w:t>2015/16</w:t>
            </w:r>
          </w:p>
        </w:tc>
        <w:tc>
          <w:tcPr>
            <w:tcW w:w="2613" w:type="dxa"/>
          </w:tcPr>
          <w:p w:rsidR="005D5030" w:rsidRPr="0070148E" w:rsidRDefault="005D5030" w:rsidP="00A21599">
            <w:pPr>
              <w:spacing w:after="0" w:line="280" w:lineRule="exact"/>
              <w:rPr>
                <w:rFonts w:ascii="Arial" w:hAnsi="Arial" w:cs="Arial"/>
                <w:lang w:val="en-ZA" w:eastAsia="en-ZA"/>
              </w:rPr>
            </w:pPr>
            <w:r w:rsidRPr="0070148E">
              <w:rPr>
                <w:rFonts w:ascii="Arial" w:hAnsi="Arial" w:cs="Arial"/>
                <w:lang w:val="en-ZA" w:eastAsia="en-ZA"/>
              </w:rPr>
              <w:t>0</w:t>
            </w:r>
          </w:p>
        </w:tc>
        <w:tc>
          <w:tcPr>
            <w:tcW w:w="1943" w:type="dxa"/>
          </w:tcPr>
          <w:p w:rsidR="005D5030" w:rsidRPr="0070148E" w:rsidRDefault="005D5030" w:rsidP="00A21599">
            <w:pPr>
              <w:spacing w:after="0" w:line="280" w:lineRule="exact"/>
              <w:rPr>
                <w:rFonts w:ascii="Arial" w:hAnsi="Arial" w:cs="Arial"/>
                <w:lang w:val="en-ZA" w:eastAsia="en-ZA"/>
              </w:rPr>
            </w:pPr>
          </w:p>
        </w:tc>
        <w:tc>
          <w:tcPr>
            <w:tcW w:w="5812" w:type="dxa"/>
          </w:tcPr>
          <w:p w:rsidR="005D5030" w:rsidRPr="0070148E" w:rsidRDefault="005D5030" w:rsidP="00A21599">
            <w:pPr>
              <w:spacing w:after="0" w:line="280" w:lineRule="exact"/>
              <w:rPr>
                <w:rFonts w:ascii="Arial" w:hAnsi="Arial" w:cs="Arial"/>
                <w:lang w:val="en-ZA" w:eastAsia="en-ZA"/>
              </w:rPr>
            </w:pPr>
          </w:p>
        </w:tc>
        <w:tc>
          <w:tcPr>
            <w:tcW w:w="1869" w:type="dxa"/>
          </w:tcPr>
          <w:p w:rsidR="005D5030" w:rsidRPr="0070148E" w:rsidRDefault="005D5030" w:rsidP="00A21599">
            <w:pPr>
              <w:spacing w:after="0" w:line="280" w:lineRule="exact"/>
              <w:rPr>
                <w:rFonts w:ascii="Arial" w:hAnsi="Arial" w:cs="Arial"/>
                <w:lang w:val="en-ZA" w:eastAsia="en-ZA"/>
              </w:rPr>
            </w:pPr>
          </w:p>
        </w:tc>
      </w:tr>
      <w:tr w:rsidR="005D5030" w:rsidRPr="0070148E" w:rsidTr="00A21599">
        <w:tc>
          <w:tcPr>
            <w:tcW w:w="939" w:type="dxa"/>
            <w:shd w:val="clear" w:color="auto" w:fill="FFFF00"/>
          </w:tcPr>
          <w:p w:rsidR="005D5030" w:rsidRPr="0070148E" w:rsidRDefault="005D5030" w:rsidP="00A21599">
            <w:pPr>
              <w:spacing w:after="0" w:line="280" w:lineRule="exact"/>
              <w:jc w:val="both"/>
              <w:rPr>
                <w:rFonts w:ascii="Arial" w:hAnsi="Arial" w:cs="Arial"/>
                <w:b/>
                <w:bCs/>
                <w:lang w:val="en-ZA" w:eastAsia="en-ZA"/>
              </w:rPr>
            </w:pPr>
          </w:p>
        </w:tc>
        <w:tc>
          <w:tcPr>
            <w:tcW w:w="2613" w:type="dxa"/>
            <w:shd w:val="clear" w:color="auto" w:fill="FFFF00"/>
          </w:tcPr>
          <w:p w:rsidR="005D5030" w:rsidRPr="0070148E" w:rsidRDefault="005D5030" w:rsidP="00A21599">
            <w:pPr>
              <w:spacing w:after="0" w:line="280" w:lineRule="exact"/>
              <w:rPr>
                <w:rFonts w:ascii="Arial" w:hAnsi="Arial" w:cs="Arial"/>
                <w:lang w:val="en-ZA" w:eastAsia="en-ZA"/>
              </w:rPr>
            </w:pPr>
          </w:p>
        </w:tc>
        <w:tc>
          <w:tcPr>
            <w:tcW w:w="1943" w:type="dxa"/>
            <w:shd w:val="clear" w:color="auto" w:fill="FFFF00"/>
          </w:tcPr>
          <w:p w:rsidR="005D5030" w:rsidRPr="0070148E" w:rsidRDefault="005D5030" w:rsidP="00A21599">
            <w:pPr>
              <w:spacing w:after="0" w:line="280" w:lineRule="exact"/>
              <w:rPr>
                <w:rFonts w:ascii="Arial" w:hAnsi="Arial" w:cs="Arial"/>
                <w:lang w:val="en-ZA" w:eastAsia="en-ZA"/>
              </w:rPr>
            </w:pPr>
          </w:p>
        </w:tc>
        <w:tc>
          <w:tcPr>
            <w:tcW w:w="5812" w:type="dxa"/>
            <w:shd w:val="clear" w:color="auto" w:fill="FFFF00"/>
          </w:tcPr>
          <w:p w:rsidR="005D5030" w:rsidRPr="0070148E" w:rsidRDefault="005D5030" w:rsidP="00A21599">
            <w:pPr>
              <w:spacing w:after="0" w:line="280" w:lineRule="exact"/>
              <w:rPr>
                <w:rFonts w:ascii="Arial" w:hAnsi="Arial" w:cs="Arial"/>
                <w:lang w:val="en-ZA" w:eastAsia="en-ZA"/>
              </w:rPr>
            </w:pPr>
          </w:p>
        </w:tc>
        <w:tc>
          <w:tcPr>
            <w:tcW w:w="1869" w:type="dxa"/>
            <w:shd w:val="clear" w:color="auto" w:fill="FFFF00"/>
          </w:tcPr>
          <w:p w:rsidR="005D5030" w:rsidRPr="0070148E" w:rsidRDefault="005D5030" w:rsidP="00A21599">
            <w:pPr>
              <w:spacing w:after="0" w:line="280" w:lineRule="exact"/>
              <w:rPr>
                <w:rFonts w:ascii="Arial" w:hAnsi="Arial" w:cs="Arial"/>
                <w:lang w:val="en-ZA" w:eastAsia="en-ZA"/>
              </w:rPr>
            </w:pPr>
          </w:p>
        </w:tc>
      </w:tr>
      <w:tr w:rsidR="005D5030" w:rsidRPr="0070148E" w:rsidTr="00A21599">
        <w:tc>
          <w:tcPr>
            <w:tcW w:w="939" w:type="dxa"/>
          </w:tcPr>
          <w:p w:rsidR="005D5030" w:rsidRPr="0070148E" w:rsidRDefault="005D5030" w:rsidP="00A21599">
            <w:pPr>
              <w:spacing w:after="0" w:line="280" w:lineRule="exact"/>
              <w:jc w:val="both"/>
              <w:rPr>
                <w:rFonts w:ascii="Arial" w:hAnsi="Arial" w:cs="Arial"/>
                <w:b/>
                <w:bCs/>
                <w:lang w:val="en-ZA" w:eastAsia="en-ZA"/>
              </w:rPr>
            </w:pPr>
            <w:r w:rsidRPr="0070148E">
              <w:rPr>
                <w:rFonts w:ascii="Arial" w:hAnsi="Arial" w:cs="Arial"/>
                <w:b/>
                <w:bCs/>
                <w:lang w:val="en-ZA" w:eastAsia="en-ZA"/>
              </w:rPr>
              <w:t>2016/17</w:t>
            </w:r>
          </w:p>
        </w:tc>
        <w:tc>
          <w:tcPr>
            <w:tcW w:w="2613" w:type="dxa"/>
          </w:tcPr>
          <w:p w:rsidR="005D5030" w:rsidRPr="0070148E" w:rsidRDefault="00A269E5" w:rsidP="00A21599">
            <w:pPr>
              <w:spacing w:after="0" w:line="280" w:lineRule="exact"/>
              <w:rPr>
                <w:rFonts w:ascii="Arial" w:hAnsi="Arial" w:cs="Arial"/>
                <w:lang w:val="en-ZA" w:eastAsia="en-ZA"/>
              </w:rPr>
            </w:pPr>
            <w:hyperlink r:id="rId10" w:history="1">
              <w:r w:rsidR="005D5030" w:rsidRPr="0070148E">
                <w:rPr>
                  <w:rStyle w:val="Hyperlink"/>
                  <w:rFonts w:ascii="Arial" w:hAnsi="Arial" w:cs="Arial"/>
                  <w:color w:val="auto"/>
                  <w:lang w:eastAsia="en-ZA"/>
                </w:rPr>
                <w:t xml:space="preserve">Higher Education Amendment Bill [B36B – 2015] </w:t>
              </w:r>
            </w:hyperlink>
          </w:p>
        </w:tc>
        <w:tc>
          <w:tcPr>
            <w:tcW w:w="1943" w:type="dxa"/>
          </w:tcPr>
          <w:p w:rsidR="005D5030" w:rsidRPr="0070148E" w:rsidRDefault="005D5030" w:rsidP="00A21599">
            <w:pPr>
              <w:spacing w:after="0" w:line="280" w:lineRule="exact"/>
              <w:rPr>
                <w:rFonts w:ascii="Arial" w:hAnsi="Arial" w:cs="Arial"/>
                <w:lang w:val="en-ZA" w:eastAsia="en-ZA"/>
              </w:rPr>
            </w:pPr>
            <w:r w:rsidRPr="0070148E">
              <w:rPr>
                <w:rFonts w:ascii="Arial" w:hAnsi="Arial" w:cs="Arial"/>
                <w:lang w:val="en-ZA" w:eastAsia="en-ZA"/>
              </w:rPr>
              <w:t>S75</w:t>
            </w:r>
          </w:p>
        </w:tc>
        <w:tc>
          <w:tcPr>
            <w:tcW w:w="5812" w:type="dxa"/>
          </w:tcPr>
          <w:p w:rsidR="005D5030" w:rsidRPr="0070148E" w:rsidRDefault="005D5030" w:rsidP="00A21599">
            <w:pPr>
              <w:spacing w:after="0" w:line="280" w:lineRule="exact"/>
              <w:jc w:val="both"/>
              <w:rPr>
                <w:rFonts w:ascii="Arial" w:hAnsi="Arial" w:cs="Arial"/>
                <w:lang w:val="en-ZA" w:eastAsia="en-ZA"/>
              </w:rPr>
            </w:pPr>
            <w:r w:rsidRPr="0070148E">
              <w:rPr>
                <w:rFonts w:ascii="Arial" w:hAnsi="Arial" w:cs="Arial"/>
                <w:bCs/>
                <w:lang w:val="en-ZA" w:eastAsia="en-ZA"/>
              </w:rPr>
              <w:t xml:space="preserve">To amend the Higher Education Act, 1997, so as to provide for the insertion of new definitions; to provide for the determination of transformation policy and oversight mechanisms for the public higher education system; to provide for the development of articulation and recognition of prior learning frameworks across the education system; to provide for new institutional types; to provide for the conversion of public higher education institutions; to provide for the powers of the council of a public higher education institution to invest funds; to provide further for the issuing of Ministerial directives; to provide for indemnification of an independent assessor; to provide for the indemnification and termination of the term of office of an administrator; to provide for different categories of registration of private higher education institutions and the associated rights to extend the power to award diplomas, certificates and confer degrees to </w:t>
            </w:r>
            <w:r w:rsidRPr="0070148E">
              <w:rPr>
                <w:rFonts w:ascii="Arial" w:hAnsi="Arial" w:cs="Arial"/>
                <w:bCs/>
                <w:lang w:val="en-ZA" w:eastAsia="en-ZA"/>
              </w:rPr>
              <w:lastRenderedPageBreak/>
              <w:t>private higher education institutions; to provide for the withdrawal and revocation of qualifications by public or private higher education institutions; and to provide for matters connected therewith.</w:t>
            </w:r>
          </w:p>
        </w:tc>
        <w:tc>
          <w:tcPr>
            <w:tcW w:w="1869" w:type="dxa"/>
          </w:tcPr>
          <w:p w:rsidR="005D5030" w:rsidRPr="0070148E" w:rsidRDefault="005D5030" w:rsidP="00A21599">
            <w:pPr>
              <w:spacing w:after="0" w:line="280" w:lineRule="exact"/>
              <w:rPr>
                <w:rFonts w:ascii="Arial" w:hAnsi="Arial" w:cs="Arial"/>
                <w:lang w:val="en-ZA" w:eastAsia="en-ZA"/>
              </w:rPr>
            </w:pPr>
            <w:r w:rsidRPr="0070148E">
              <w:rPr>
                <w:rFonts w:ascii="Arial" w:hAnsi="Arial" w:cs="Arial"/>
                <w:lang w:val="en-ZA" w:eastAsia="en-ZA"/>
              </w:rPr>
              <w:lastRenderedPageBreak/>
              <w:t xml:space="preserve">Completed </w:t>
            </w:r>
          </w:p>
        </w:tc>
      </w:tr>
      <w:tr w:rsidR="005D5030" w:rsidRPr="0070148E" w:rsidTr="00A21599">
        <w:tc>
          <w:tcPr>
            <w:tcW w:w="939" w:type="dxa"/>
            <w:shd w:val="clear" w:color="auto" w:fill="FFFF00"/>
          </w:tcPr>
          <w:p w:rsidR="005D5030" w:rsidRPr="0070148E" w:rsidRDefault="005D5030" w:rsidP="00A21599">
            <w:pPr>
              <w:spacing w:after="0" w:line="280" w:lineRule="exact"/>
              <w:jc w:val="both"/>
              <w:rPr>
                <w:rFonts w:ascii="Arial" w:hAnsi="Arial" w:cs="Arial"/>
                <w:b/>
                <w:bCs/>
                <w:lang w:val="en-ZA" w:eastAsia="en-ZA"/>
              </w:rPr>
            </w:pPr>
          </w:p>
        </w:tc>
        <w:tc>
          <w:tcPr>
            <w:tcW w:w="2613" w:type="dxa"/>
            <w:shd w:val="clear" w:color="auto" w:fill="FFFF00"/>
          </w:tcPr>
          <w:p w:rsidR="005D5030" w:rsidRPr="0070148E" w:rsidRDefault="005D5030" w:rsidP="00A21599">
            <w:pPr>
              <w:spacing w:after="0" w:line="280" w:lineRule="exact"/>
              <w:rPr>
                <w:rFonts w:ascii="Arial" w:hAnsi="Arial" w:cs="Arial"/>
                <w:lang w:val="en-ZA" w:eastAsia="en-ZA"/>
              </w:rPr>
            </w:pPr>
          </w:p>
        </w:tc>
        <w:tc>
          <w:tcPr>
            <w:tcW w:w="1943" w:type="dxa"/>
            <w:shd w:val="clear" w:color="auto" w:fill="FFFF00"/>
          </w:tcPr>
          <w:p w:rsidR="005D5030" w:rsidRPr="0070148E" w:rsidRDefault="005D5030" w:rsidP="00A21599">
            <w:pPr>
              <w:spacing w:after="0" w:line="280" w:lineRule="exact"/>
              <w:rPr>
                <w:rFonts w:ascii="Arial" w:hAnsi="Arial" w:cs="Arial"/>
                <w:lang w:val="en-ZA" w:eastAsia="en-ZA"/>
              </w:rPr>
            </w:pPr>
          </w:p>
        </w:tc>
        <w:tc>
          <w:tcPr>
            <w:tcW w:w="5812" w:type="dxa"/>
            <w:shd w:val="clear" w:color="auto" w:fill="FFFF00"/>
          </w:tcPr>
          <w:p w:rsidR="005D5030" w:rsidRPr="0070148E" w:rsidRDefault="005D5030" w:rsidP="00A21599">
            <w:pPr>
              <w:spacing w:after="0" w:line="280" w:lineRule="exact"/>
              <w:jc w:val="both"/>
              <w:rPr>
                <w:rFonts w:ascii="Arial" w:hAnsi="Arial" w:cs="Arial"/>
                <w:lang w:val="en-ZA" w:eastAsia="en-ZA"/>
              </w:rPr>
            </w:pPr>
          </w:p>
        </w:tc>
        <w:tc>
          <w:tcPr>
            <w:tcW w:w="1869" w:type="dxa"/>
            <w:shd w:val="clear" w:color="auto" w:fill="FFFF00"/>
          </w:tcPr>
          <w:p w:rsidR="005D5030" w:rsidRPr="0070148E" w:rsidRDefault="005D5030" w:rsidP="00A21599">
            <w:pPr>
              <w:spacing w:after="0" w:line="280" w:lineRule="exact"/>
              <w:rPr>
                <w:rFonts w:ascii="Arial" w:hAnsi="Arial" w:cs="Arial"/>
                <w:lang w:val="en-ZA" w:eastAsia="en-ZA"/>
              </w:rPr>
            </w:pPr>
          </w:p>
        </w:tc>
      </w:tr>
      <w:tr w:rsidR="005D5030" w:rsidRPr="0070148E" w:rsidTr="00A21599">
        <w:tc>
          <w:tcPr>
            <w:tcW w:w="939" w:type="dxa"/>
          </w:tcPr>
          <w:p w:rsidR="005D5030" w:rsidRPr="0070148E" w:rsidRDefault="005D5030" w:rsidP="00A21599">
            <w:pPr>
              <w:spacing w:after="0" w:line="280" w:lineRule="exact"/>
              <w:jc w:val="both"/>
              <w:rPr>
                <w:rFonts w:ascii="Arial" w:hAnsi="Arial" w:cs="Arial"/>
                <w:b/>
                <w:bCs/>
                <w:lang w:val="en-ZA" w:eastAsia="en-ZA"/>
              </w:rPr>
            </w:pPr>
            <w:r w:rsidRPr="0070148E">
              <w:rPr>
                <w:rFonts w:ascii="Arial" w:hAnsi="Arial" w:cs="Arial"/>
                <w:b/>
                <w:bCs/>
                <w:lang w:val="en-ZA" w:eastAsia="en-ZA"/>
              </w:rPr>
              <w:t>2017/18</w:t>
            </w:r>
          </w:p>
        </w:tc>
        <w:tc>
          <w:tcPr>
            <w:tcW w:w="2613" w:type="dxa"/>
          </w:tcPr>
          <w:p w:rsidR="005D5030" w:rsidRPr="0070148E" w:rsidRDefault="005D5030" w:rsidP="00A21599">
            <w:pPr>
              <w:spacing w:after="0" w:line="280" w:lineRule="exact"/>
              <w:rPr>
                <w:rFonts w:ascii="Arial" w:hAnsi="Arial" w:cs="Arial"/>
                <w:lang w:val="en-ZA" w:eastAsia="en-ZA"/>
              </w:rPr>
            </w:pPr>
            <w:r w:rsidRPr="0070148E">
              <w:rPr>
                <w:rFonts w:ascii="Arial" w:hAnsi="Arial" w:cs="Arial"/>
                <w:lang w:val="en-ZA" w:eastAsia="en-ZA"/>
              </w:rPr>
              <w:t>0</w:t>
            </w:r>
          </w:p>
        </w:tc>
        <w:tc>
          <w:tcPr>
            <w:tcW w:w="1943" w:type="dxa"/>
          </w:tcPr>
          <w:p w:rsidR="005D5030" w:rsidRPr="0070148E" w:rsidRDefault="005D5030" w:rsidP="00A21599">
            <w:pPr>
              <w:spacing w:after="0" w:line="280" w:lineRule="exact"/>
              <w:rPr>
                <w:rFonts w:ascii="Arial" w:hAnsi="Arial" w:cs="Arial"/>
                <w:lang w:val="en-ZA" w:eastAsia="en-ZA"/>
              </w:rPr>
            </w:pPr>
          </w:p>
        </w:tc>
        <w:tc>
          <w:tcPr>
            <w:tcW w:w="5812" w:type="dxa"/>
          </w:tcPr>
          <w:p w:rsidR="005D5030" w:rsidRPr="0070148E" w:rsidRDefault="005D5030" w:rsidP="00A21599">
            <w:pPr>
              <w:spacing w:after="0" w:line="280" w:lineRule="exact"/>
              <w:rPr>
                <w:rFonts w:ascii="Arial" w:hAnsi="Arial" w:cs="Arial"/>
                <w:lang w:val="en-ZA" w:eastAsia="en-ZA"/>
              </w:rPr>
            </w:pPr>
          </w:p>
        </w:tc>
        <w:tc>
          <w:tcPr>
            <w:tcW w:w="1869" w:type="dxa"/>
          </w:tcPr>
          <w:p w:rsidR="005D5030" w:rsidRPr="0070148E" w:rsidRDefault="005D5030" w:rsidP="00A21599">
            <w:pPr>
              <w:spacing w:after="0" w:line="280" w:lineRule="exact"/>
              <w:rPr>
                <w:rFonts w:ascii="Arial" w:hAnsi="Arial" w:cs="Arial"/>
                <w:lang w:val="en-ZA" w:eastAsia="en-ZA"/>
              </w:rPr>
            </w:pPr>
          </w:p>
        </w:tc>
      </w:tr>
      <w:tr w:rsidR="005D5030" w:rsidRPr="0070148E" w:rsidTr="00A21599">
        <w:tc>
          <w:tcPr>
            <w:tcW w:w="939" w:type="dxa"/>
            <w:shd w:val="clear" w:color="auto" w:fill="FFFF00"/>
          </w:tcPr>
          <w:p w:rsidR="005D5030" w:rsidRPr="0070148E" w:rsidRDefault="005D5030" w:rsidP="00A21599">
            <w:pPr>
              <w:spacing w:after="0" w:line="280" w:lineRule="exact"/>
              <w:jc w:val="both"/>
              <w:rPr>
                <w:rFonts w:ascii="Arial" w:hAnsi="Arial" w:cs="Arial"/>
                <w:b/>
                <w:bCs/>
                <w:lang w:val="en-ZA" w:eastAsia="en-ZA"/>
              </w:rPr>
            </w:pPr>
          </w:p>
        </w:tc>
        <w:tc>
          <w:tcPr>
            <w:tcW w:w="2613" w:type="dxa"/>
            <w:shd w:val="clear" w:color="auto" w:fill="FFFF00"/>
          </w:tcPr>
          <w:p w:rsidR="005D5030" w:rsidRPr="0070148E" w:rsidRDefault="005D5030" w:rsidP="00A21599">
            <w:pPr>
              <w:spacing w:after="0" w:line="280" w:lineRule="exact"/>
              <w:rPr>
                <w:rFonts w:ascii="Arial" w:hAnsi="Arial" w:cs="Arial"/>
                <w:lang w:val="en-ZA" w:eastAsia="en-ZA"/>
              </w:rPr>
            </w:pPr>
          </w:p>
        </w:tc>
        <w:tc>
          <w:tcPr>
            <w:tcW w:w="1943" w:type="dxa"/>
            <w:shd w:val="clear" w:color="auto" w:fill="FFFF00"/>
          </w:tcPr>
          <w:p w:rsidR="005D5030" w:rsidRPr="0070148E" w:rsidRDefault="005D5030" w:rsidP="00A21599">
            <w:pPr>
              <w:spacing w:after="0" w:line="280" w:lineRule="exact"/>
              <w:rPr>
                <w:rFonts w:ascii="Arial" w:hAnsi="Arial" w:cs="Arial"/>
                <w:lang w:val="en-ZA" w:eastAsia="en-ZA"/>
              </w:rPr>
            </w:pPr>
          </w:p>
        </w:tc>
        <w:tc>
          <w:tcPr>
            <w:tcW w:w="5812" w:type="dxa"/>
            <w:shd w:val="clear" w:color="auto" w:fill="FFFF00"/>
          </w:tcPr>
          <w:p w:rsidR="005D5030" w:rsidRPr="0070148E" w:rsidRDefault="005D5030" w:rsidP="00A21599">
            <w:pPr>
              <w:spacing w:after="0" w:line="280" w:lineRule="exact"/>
              <w:rPr>
                <w:rFonts w:ascii="Arial" w:hAnsi="Arial" w:cs="Arial"/>
                <w:lang w:val="en-ZA" w:eastAsia="en-ZA"/>
              </w:rPr>
            </w:pPr>
          </w:p>
        </w:tc>
        <w:tc>
          <w:tcPr>
            <w:tcW w:w="1869" w:type="dxa"/>
            <w:shd w:val="clear" w:color="auto" w:fill="FFFF00"/>
          </w:tcPr>
          <w:p w:rsidR="005D5030" w:rsidRPr="0070148E" w:rsidRDefault="005D5030" w:rsidP="00A21599">
            <w:pPr>
              <w:spacing w:after="0" w:line="280" w:lineRule="exact"/>
              <w:rPr>
                <w:rFonts w:ascii="Arial" w:hAnsi="Arial" w:cs="Arial"/>
                <w:lang w:val="en-ZA" w:eastAsia="en-ZA"/>
              </w:rPr>
            </w:pPr>
          </w:p>
        </w:tc>
      </w:tr>
      <w:tr w:rsidR="005D5030" w:rsidRPr="0070148E" w:rsidTr="00A21599">
        <w:tc>
          <w:tcPr>
            <w:tcW w:w="939" w:type="dxa"/>
          </w:tcPr>
          <w:p w:rsidR="005D5030" w:rsidRPr="0070148E" w:rsidRDefault="005D5030" w:rsidP="00A21599">
            <w:pPr>
              <w:spacing w:after="0" w:line="280" w:lineRule="exact"/>
              <w:jc w:val="both"/>
              <w:rPr>
                <w:rFonts w:ascii="Arial" w:hAnsi="Arial" w:cs="Arial"/>
                <w:b/>
                <w:bCs/>
                <w:lang w:val="en-ZA" w:eastAsia="en-ZA"/>
              </w:rPr>
            </w:pPr>
            <w:r w:rsidRPr="0070148E">
              <w:rPr>
                <w:rFonts w:ascii="Arial" w:hAnsi="Arial" w:cs="Arial"/>
                <w:b/>
                <w:bCs/>
                <w:lang w:val="en-ZA" w:eastAsia="en-ZA"/>
              </w:rPr>
              <w:t>2018/19</w:t>
            </w:r>
          </w:p>
        </w:tc>
        <w:tc>
          <w:tcPr>
            <w:tcW w:w="2613" w:type="dxa"/>
          </w:tcPr>
          <w:p w:rsidR="005D5030" w:rsidRPr="0070148E" w:rsidRDefault="00BE6FBD" w:rsidP="00A21599">
            <w:pPr>
              <w:spacing w:after="0" w:line="280" w:lineRule="exact"/>
              <w:rPr>
                <w:rFonts w:ascii="Arial" w:hAnsi="Arial" w:cs="Arial"/>
                <w:lang w:val="en-ZA" w:eastAsia="en-ZA"/>
              </w:rPr>
            </w:pPr>
            <w:r>
              <w:rPr>
                <w:rFonts w:ascii="Arial" w:hAnsi="Arial" w:cs="Arial"/>
                <w:lang w:val="en-ZA" w:eastAsia="en-ZA"/>
              </w:rPr>
              <w:t>National Qualifications Framework Amendment Bill [B20B – 2018]</w:t>
            </w:r>
          </w:p>
        </w:tc>
        <w:tc>
          <w:tcPr>
            <w:tcW w:w="1943" w:type="dxa"/>
          </w:tcPr>
          <w:p w:rsidR="005D5030" w:rsidRPr="0070148E" w:rsidRDefault="00BE6FBD" w:rsidP="00A21599">
            <w:pPr>
              <w:spacing w:after="0" w:line="280" w:lineRule="exact"/>
              <w:rPr>
                <w:rFonts w:ascii="Arial" w:hAnsi="Arial" w:cs="Arial"/>
                <w:lang w:val="en-ZA" w:eastAsia="en-ZA"/>
              </w:rPr>
            </w:pPr>
            <w:r>
              <w:rPr>
                <w:rFonts w:ascii="Arial" w:hAnsi="Arial" w:cs="Arial"/>
                <w:lang w:val="en-ZA" w:eastAsia="en-ZA"/>
              </w:rPr>
              <w:t>S75</w:t>
            </w:r>
          </w:p>
        </w:tc>
        <w:tc>
          <w:tcPr>
            <w:tcW w:w="5812" w:type="dxa"/>
          </w:tcPr>
          <w:p w:rsidR="00BE6FBD" w:rsidRPr="00BE6FBD" w:rsidRDefault="00BE6FBD" w:rsidP="00BE6FBD">
            <w:pPr>
              <w:spacing w:after="0" w:line="280" w:lineRule="exact"/>
              <w:jc w:val="both"/>
              <w:rPr>
                <w:rFonts w:ascii="Arial" w:hAnsi="Arial" w:cs="Arial"/>
                <w:lang w:val="en-ZA" w:eastAsia="en-ZA"/>
              </w:rPr>
            </w:pPr>
            <w:r w:rsidRPr="00BE6FBD">
              <w:rPr>
                <w:rFonts w:ascii="Arial" w:hAnsi="Arial" w:cs="Arial"/>
                <w:bCs/>
                <w:lang w:val="en-ZA" w:eastAsia="en-ZA"/>
              </w:rPr>
              <w:t>To amend the National Qualifications Framework Act, 2008, so as to amend and insert certain definitions; to provide for the verification of all qualifications or part-qualifications by the SAQA; to provide for the formulation of criteria for evaluating foreign qualifications; to provide for the establishment and maintenance of separate registers of misrepresented or fraudulent qualifications or part-qualifications; to provide for a separate register for professional designations; to provide for the referral of qualifications or part-qualifications to the SAQA for verification and evaluation; to provide for offences and penalties which have a bearing on fraudulent qualifications; and to provide for matters connected therewith.</w:t>
            </w:r>
          </w:p>
          <w:p w:rsidR="005D5030" w:rsidRPr="0070148E" w:rsidRDefault="005D5030" w:rsidP="00A21599">
            <w:pPr>
              <w:spacing w:after="0" w:line="280" w:lineRule="exact"/>
              <w:rPr>
                <w:rFonts w:ascii="Arial" w:hAnsi="Arial" w:cs="Arial"/>
                <w:lang w:val="en-ZA" w:eastAsia="en-ZA"/>
              </w:rPr>
            </w:pPr>
          </w:p>
        </w:tc>
        <w:tc>
          <w:tcPr>
            <w:tcW w:w="1869" w:type="dxa"/>
          </w:tcPr>
          <w:p w:rsidR="005D5030" w:rsidRPr="0070148E" w:rsidRDefault="00BE6FBD" w:rsidP="00A21599">
            <w:pPr>
              <w:spacing w:after="0" w:line="280" w:lineRule="exact"/>
              <w:rPr>
                <w:rFonts w:ascii="Arial" w:hAnsi="Arial" w:cs="Arial"/>
                <w:lang w:val="en-ZA" w:eastAsia="en-ZA"/>
              </w:rPr>
            </w:pPr>
            <w:r>
              <w:rPr>
                <w:rFonts w:ascii="Arial" w:hAnsi="Arial" w:cs="Arial"/>
                <w:lang w:val="en-ZA" w:eastAsia="en-ZA"/>
              </w:rPr>
              <w:t>Completed</w:t>
            </w:r>
          </w:p>
        </w:tc>
      </w:tr>
    </w:tbl>
    <w:p w:rsidR="005D5030" w:rsidRPr="0070148E" w:rsidRDefault="005D5030" w:rsidP="00794D03">
      <w:pPr>
        <w:spacing w:after="0" w:line="280" w:lineRule="exact"/>
        <w:jc w:val="both"/>
        <w:rPr>
          <w:rFonts w:ascii="Arial" w:hAnsi="Arial" w:cs="Arial"/>
          <w:bCs/>
          <w:lang w:val="en-ZA"/>
        </w:rPr>
      </w:pPr>
    </w:p>
    <w:p w:rsidR="005D5030" w:rsidRPr="0070148E" w:rsidRDefault="00A41112" w:rsidP="00D50AF1">
      <w:pPr>
        <w:pStyle w:val="ListParagraph"/>
        <w:numPr>
          <w:ilvl w:val="0"/>
          <w:numId w:val="30"/>
        </w:numPr>
        <w:spacing w:after="0" w:line="280" w:lineRule="exact"/>
        <w:jc w:val="both"/>
        <w:rPr>
          <w:rFonts w:ascii="Arial" w:hAnsi="Arial" w:cs="Arial"/>
          <w:b/>
          <w:bCs/>
          <w:lang w:val="en-ZA"/>
        </w:rPr>
      </w:pPr>
      <w:r w:rsidRPr="0070148E">
        <w:rPr>
          <w:rFonts w:ascii="Arial" w:hAnsi="Arial" w:cs="Arial"/>
          <w:b/>
          <w:bCs/>
          <w:lang w:val="en-ZA"/>
        </w:rPr>
        <w:t>Challenges</w:t>
      </w:r>
    </w:p>
    <w:p w:rsidR="00A41112" w:rsidRPr="0070148E" w:rsidRDefault="00A41112" w:rsidP="0070148E">
      <w:pPr>
        <w:spacing w:after="0" w:line="280" w:lineRule="exact"/>
        <w:ind w:firstLine="360"/>
        <w:jc w:val="both"/>
        <w:rPr>
          <w:rFonts w:ascii="Arial" w:hAnsi="Arial" w:cs="Arial"/>
          <w:bCs/>
          <w:lang w:val="en-ZA"/>
        </w:rPr>
      </w:pPr>
      <w:r w:rsidRPr="0070148E">
        <w:rPr>
          <w:rFonts w:ascii="Arial" w:hAnsi="Arial" w:cs="Arial"/>
          <w:bCs/>
          <w:lang w:val="en-ZA"/>
        </w:rPr>
        <w:t>None</w:t>
      </w:r>
    </w:p>
    <w:p w:rsidR="00A41112" w:rsidRDefault="00A41112" w:rsidP="00A41112">
      <w:pPr>
        <w:spacing w:after="0" w:line="280" w:lineRule="exact"/>
        <w:jc w:val="both"/>
        <w:rPr>
          <w:rFonts w:ascii="Arial" w:hAnsi="Arial" w:cs="Arial"/>
          <w:bCs/>
          <w:lang w:val="en-ZA"/>
        </w:rPr>
      </w:pPr>
    </w:p>
    <w:p w:rsidR="00BE6FBD" w:rsidRPr="0070148E" w:rsidRDefault="00BE6FBD" w:rsidP="00A41112">
      <w:pPr>
        <w:spacing w:after="0" w:line="280" w:lineRule="exact"/>
        <w:jc w:val="both"/>
        <w:rPr>
          <w:rFonts w:ascii="Arial" w:hAnsi="Arial" w:cs="Arial"/>
          <w:bCs/>
          <w:lang w:val="en-ZA"/>
        </w:rPr>
      </w:pPr>
    </w:p>
    <w:p w:rsidR="00A41112" w:rsidRPr="0070148E" w:rsidRDefault="00A41112" w:rsidP="00D50AF1">
      <w:pPr>
        <w:pStyle w:val="ListParagraph"/>
        <w:numPr>
          <w:ilvl w:val="0"/>
          <w:numId w:val="30"/>
        </w:numPr>
        <w:spacing w:after="0" w:line="280" w:lineRule="exact"/>
        <w:jc w:val="both"/>
        <w:rPr>
          <w:rFonts w:ascii="Arial" w:hAnsi="Arial" w:cs="Arial"/>
          <w:b/>
          <w:bCs/>
          <w:lang w:val="en-ZA"/>
        </w:rPr>
      </w:pPr>
      <w:r w:rsidRPr="0070148E">
        <w:rPr>
          <w:rFonts w:ascii="Arial" w:hAnsi="Arial" w:cs="Arial"/>
          <w:b/>
          <w:bCs/>
          <w:lang w:val="en-ZA"/>
        </w:rPr>
        <w:t>Issues for follow up</w:t>
      </w:r>
    </w:p>
    <w:p w:rsidR="00AC64EF" w:rsidRPr="0070148E" w:rsidRDefault="00A41112" w:rsidP="0070148E">
      <w:pPr>
        <w:spacing w:after="0" w:line="280" w:lineRule="exact"/>
        <w:ind w:firstLine="360"/>
        <w:jc w:val="both"/>
        <w:rPr>
          <w:rFonts w:ascii="Arial" w:hAnsi="Arial" w:cs="Arial"/>
          <w:bCs/>
          <w:lang w:val="en-ZA"/>
        </w:rPr>
      </w:pPr>
      <w:r w:rsidRPr="0070148E">
        <w:rPr>
          <w:rFonts w:ascii="Arial" w:hAnsi="Arial" w:cs="Arial"/>
          <w:bCs/>
          <w:lang w:val="en-ZA"/>
        </w:rPr>
        <w:t xml:space="preserve">None </w:t>
      </w:r>
    </w:p>
    <w:p w:rsidR="00AC64EF" w:rsidRPr="0070148E" w:rsidRDefault="00AC64EF" w:rsidP="00794D03">
      <w:pPr>
        <w:spacing w:after="0" w:line="280" w:lineRule="exact"/>
        <w:jc w:val="both"/>
        <w:rPr>
          <w:rFonts w:ascii="Arial" w:hAnsi="Arial" w:cs="Arial"/>
          <w:bCs/>
          <w:lang w:val="en-ZA"/>
        </w:rPr>
      </w:pP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Oversight trips undertaken</w:t>
      </w:r>
    </w:p>
    <w:p w:rsidR="00AC64EF" w:rsidRPr="0070148E" w:rsidRDefault="00AC64EF" w:rsidP="0070148E">
      <w:pPr>
        <w:spacing w:after="0" w:line="280" w:lineRule="exact"/>
        <w:jc w:val="both"/>
        <w:rPr>
          <w:rFonts w:ascii="Arial" w:hAnsi="Arial" w:cs="Arial"/>
          <w:bCs/>
          <w:lang w:val="en-ZA"/>
        </w:rPr>
      </w:pPr>
      <w:r w:rsidRPr="0070148E">
        <w:rPr>
          <w:rFonts w:ascii="Arial" w:hAnsi="Arial" w:cs="Arial"/>
          <w:bCs/>
          <w:lang w:val="en-ZA"/>
        </w:rPr>
        <w:t>The following oversight trips were undertaken:</w:t>
      </w:r>
    </w:p>
    <w:p w:rsidR="00AC64EF" w:rsidRPr="0070148E" w:rsidRDefault="00AC64EF" w:rsidP="00794D03">
      <w:pPr>
        <w:spacing w:after="0" w:line="280" w:lineRule="exact"/>
        <w:ind w:left="360"/>
        <w:jc w:val="both"/>
        <w:rPr>
          <w:rFonts w:ascii="Arial" w:hAnsi="Arial" w:cs="Arial"/>
          <w:bCs/>
          <w:lang w:val="en-ZA"/>
        </w:rPr>
      </w:pP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2569"/>
        <w:gridCol w:w="2867"/>
        <w:gridCol w:w="4667"/>
        <w:gridCol w:w="2017"/>
      </w:tblGrid>
      <w:tr w:rsidR="00AD37A6" w:rsidRPr="0070148E" w:rsidTr="00AD37A6">
        <w:trPr>
          <w:tblHeader/>
        </w:trPr>
        <w:tc>
          <w:tcPr>
            <w:tcW w:w="523" w:type="pct"/>
          </w:tcPr>
          <w:p w:rsidR="00AD37A6" w:rsidRPr="0070148E" w:rsidRDefault="00AD37A6" w:rsidP="00A21599">
            <w:pPr>
              <w:spacing w:after="0" w:line="280" w:lineRule="exact"/>
              <w:rPr>
                <w:rFonts w:ascii="Arial" w:hAnsi="Arial" w:cs="Arial"/>
                <w:b/>
                <w:bCs/>
                <w:lang w:val="en-ZA" w:eastAsia="en-ZA"/>
              </w:rPr>
            </w:pPr>
            <w:r w:rsidRPr="0070148E">
              <w:rPr>
                <w:rFonts w:ascii="Arial" w:hAnsi="Arial" w:cs="Arial"/>
                <w:b/>
                <w:bCs/>
                <w:lang w:val="en-ZA" w:eastAsia="en-ZA"/>
              </w:rPr>
              <w:t>Date</w:t>
            </w:r>
          </w:p>
        </w:tc>
        <w:tc>
          <w:tcPr>
            <w:tcW w:w="949" w:type="pct"/>
          </w:tcPr>
          <w:p w:rsidR="00AD37A6" w:rsidRPr="0070148E" w:rsidRDefault="00AD37A6" w:rsidP="00A21599">
            <w:pPr>
              <w:spacing w:after="0" w:line="280" w:lineRule="exact"/>
              <w:rPr>
                <w:rFonts w:ascii="Arial" w:hAnsi="Arial" w:cs="Arial"/>
                <w:b/>
                <w:bCs/>
                <w:lang w:val="en-ZA" w:eastAsia="en-ZA"/>
              </w:rPr>
            </w:pPr>
            <w:r w:rsidRPr="0070148E">
              <w:rPr>
                <w:rFonts w:ascii="Arial" w:hAnsi="Arial" w:cs="Arial"/>
                <w:b/>
                <w:bCs/>
                <w:lang w:val="en-ZA" w:eastAsia="en-ZA"/>
              </w:rPr>
              <w:t>Area Visited</w:t>
            </w:r>
          </w:p>
        </w:tc>
        <w:tc>
          <w:tcPr>
            <w:tcW w:w="1059" w:type="pct"/>
          </w:tcPr>
          <w:p w:rsidR="00AD37A6" w:rsidRPr="0070148E" w:rsidRDefault="00AD37A6" w:rsidP="00A21599">
            <w:pPr>
              <w:spacing w:after="0" w:line="280" w:lineRule="exact"/>
              <w:rPr>
                <w:rFonts w:ascii="Arial" w:hAnsi="Arial" w:cs="Arial"/>
                <w:b/>
                <w:bCs/>
                <w:lang w:val="en-ZA" w:eastAsia="en-ZA"/>
              </w:rPr>
            </w:pPr>
            <w:r w:rsidRPr="0070148E">
              <w:rPr>
                <w:rFonts w:ascii="Arial" w:hAnsi="Arial" w:cs="Arial"/>
                <w:b/>
                <w:bCs/>
                <w:lang w:val="en-ZA" w:eastAsia="en-ZA"/>
              </w:rPr>
              <w:t>Objective</w:t>
            </w:r>
          </w:p>
        </w:tc>
        <w:tc>
          <w:tcPr>
            <w:tcW w:w="1724" w:type="pct"/>
          </w:tcPr>
          <w:p w:rsidR="00AD37A6" w:rsidRPr="0070148E" w:rsidRDefault="00AD37A6" w:rsidP="00A21599">
            <w:pPr>
              <w:spacing w:after="0" w:line="280" w:lineRule="exact"/>
              <w:rPr>
                <w:rFonts w:ascii="Arial" w:hAnsi="Arial" w:cs="Arial"/>
                <w:b/>
                <w:bCs/>
                <w:lang w:val="en-ZA" w:eastAsia="en-ZA"/>
              </w:rPr>
            </w:pPr>
            <w:r w:rsidRPr="0070148E">
              <w:rPr>
                <w:rFonts w:ascii="Arial" w:hAnsi="Arial" w:cs="Arial"/>
                <w:b/>
                <w:bCs/>
                <w:lang w:val="en-ZA" w:eastAsia="en-ZA"/>
              </w:rPr>
              <w:t>Recommendations</w:t>
            </w:r>
          </w:p>
        </w:tc>
        <w:tc>
          <w:tcPr>
            <w:tcW w:w="745" w:type="pct"/>
          </w:tcPr>
          <w:p w:rsidR="00AD37A6" w:rsidRPr="0070148E" w:rsidRDefault="00AD37A6" w:rsidP="00A21599">
            <w:pPr>
              <w:spacing w:after="0" w:line="280" w:lineRule="exact"/>
              <w:rPr>
                <w:rFonts w:ascii="Arial" w:hAnsi="Arial" w:cs="Arial"/>
                <w:b/>
                <w:bCs/>
                <w:lang w:val="en-ZA" w:eastAsia="en-ZA"/>
              </w:rPr>
            </w:pPr>
            <w:r w:rsidRPr="0070148E">
              <w:rPr>
                <w:rFonts w:ascii="Arial" w:hAnsi="Arial" w:cs="Arial"/>
                <w:b/>
                <w:bCs/>
                <w:lang w:val="en-ZA" w:eastAsia="en-ZA"/>
              </w:rPr>
              <w:t>Status of Report</w:t>
            </w:r>
          </w:p>
        </w:tc>
      </w:tr>
      <w:tr w:rsidR="00AD37A6" w:rsidRPr="0070148E" w:rsidTr="00AD37A6">
        <w:tc>
          <w:tcPr>
            <w:tcW w:w="523" w:type="pct"/>
          </w:tcPr>
          <w:p w:rsidR="00AD37A6" w:rsidRPr="0070148E" w:rsidRDefault="00AD37A6" w:rsidP="00A21599">
            <w:pPr>
              <w:spacing w:after="0" w:line="280" w:lineRule="exact"/>
              <w:jc w:val="both"/>
              <w:rPr>
                <w:rFonts w:ascii="Arial" w:hAnsi="Arial" w:cs="Arial"/>
                <w:lang w:val="en-ZA" w:eastAsia="en-ZA"/>
              </w:rPr>
            </w:pPr>
            <w:r w:rsidRPr="0070148E">
              <w:rPr>
                <w:rFonts w:ascii="Arial" w:hAnsi="Arial" w:cs="Arial"/>
                <w:lang w:val="en-US" w:eastAsia="en-ZA"/>
              </w:rPr>
              <w:t>17-21 August 2015.</w:t>
            </w:r>
          </w:p>
        </w:tc>
        <w:tc>
          <w:tcPr>
            <w:tcW w:w="949" w:type="pct"/>
          </w:tcPr>
          <w:p w:rsidR="00AD37A6" w:rsidRPr="0070148E" w:rsidRDefault="00AD37A6" w:rsidP="00A21599">
            <w:pPr>
              <w:spacing w:after="0" w:line="280" w:lineRule="exact"/>
              <w:jc w:val="both"/>
              <w:rPr>
                <w:rFonts w:ascii="Arial" w:hAnsi="Arial" w:cs="Arial"/>
                <w:lang w:val="en-ZA" w:eastAsia="en-ZA"/>
              </w:rPr>
            </w:pPr>
            <w:r w:rsidRPr="0070148E">
              <w:rPr>
                <w:rFonts w:ascii="Arial" w:hAnsi="Arial" w:cs="Arial"/>
                <w:lang w:val="en-US" w:eastAsia="en-ZA"/>
              </w:rPr>
              <w:t>North West and Gauteng Provinces</w:t>
            </w:r>
          </w:p>
        </w:tc>
        <w:tc>
          <w:tcPr>
            <w:tcW w:w="1059" w:type="pct"/>
          </w:tcPr>
          <w:p w:rsidR="00AD37A6" w:rsidRPr="0070148E" w:rsidRDefault="00AD37A6" w:rsidP="00A21599">
            <w:pPr>
              <w:spacing w:after="0" w:line="280" w:lineRule="exact"/>
              <w:jc w:val="both"/>
              <w:rPr>
                <w:rFonts w:ascii="Arial" w:hAnsi="Arial" w:cs="Arial"/>
                <w:lang w:val="en-US" w:eastAsia="en-ZA"/>
              </w:rPr>
            </w:pPr>
            <w:r>
              <w:rPr>
                <w:rFonts w:ascii="Arial" w:hAnsi="Arial" w:cs="Arial"/>
                <w:lang w:val="en-US" w:eastAsia="en-ZA"/>
              </w:rPr>
              <w:t>To m</w:t>
            </w:r>
            <w:r w:rsidRPr="0070148E">
              <w:rPr>
                <w:rFonts w:ascii="Arial" w:hAnsi="Arial" w:cs="Arial"/>
                <w:lang w:val="en-US" w:eastAsia="en-ZA"/>
              </w:rPr>
              <w:t>onitor functionality of Teacher Education Centers. This includes but not limited to checking the state of the centers environment, infrastructure, aspects of teachers training and human resources, the availability of training equipment;</w:t>
            </w:r>
          </w:p>
          <w:p w:rsidR="00AD37A6" w:rsidRPr="0070148E" w:rsidRDefault="00AD37A6" w:rsidP="00A21599">
            <w:pPr>
              <w:spacing w:after="0" w:line="280" w:lineRule="exact"/>
              <w:jc w:val="both"/>
              <w:rPr>
                <w:rFonts w:ascii="Arial" w:hAnsi="Arial" w:cs="Arial"/>
                <w:lang w:val="en-ZA" w:eastAsia="en-ZA"/>
              </w:rPr>
            </w:pPr>
            <w:r w:rsidRPr="0070148E">
              <w:rPr>
                <w:rFonts w:ascii="Arial" w:hAnsi="Arial" w:cs="Arial"/>
                <w:lang w:val="en-US" w:eastAsia="en-ZA"/>
              </w:rPr>
              <w:t>Visit Mogwase FIFA 2010 Legacy Projects to assess the extent to which the facility is accessible to the community and the role department of Sport is playing in ensuring that the projects are well maintained and looked after.</w:t>
            </w:r>
          </w:p>
        </w:tc>
        <w:tc>
          <w:tcPr>
            <w:tcW w:w="1724" w:type="pct"/>
          </w:tcPr>
          <w:p w:rsidR="00897DDE" w:rsidRPr="00897DDE" w:rsidRDefault="00897DDE" w:rsidP="00897DDE">
            <w:pPr>
              <w:spacing w:after="0" w:line="280" w:lineRule="exact"/>
              <w:jc w:val="both"/>
              <w:rPr>
                <w:rFonts w:ascii="Arial" w:hAnsi="Arial" w:cs="Arial"/>
                <w:b/>
                <w:bCs/>
                <w:lang w:val="en-ZA" w:eastAsia="en-ZA"/>
              </w:rPr>
            </w:pPr>
            <w:r>
              <w:rPr>
                <w:rFonts w:ascii="Arial" w:hAnsi="Arial" w:cs="Arial"/>
                <w:b/>
                <w:bCs/>
                <w:lang w:val="en-ZA" w:eastAsia="en-ZA"/>
              </w:rPr>
              <w:t>(</w:t>
            </w:r>
            <w:proofErr w:type="spellStart"/>
            <w:r>
              <w:rPr>
                <w:rFonts w:ascii="Arial" w:hAnsi="Arial" w:cs="Arial"/>
                <w:b/>
                <w:bCs/>
                <w:lang w:val="en-ZA" w:eastAsia="en-ZA"/>
              </w:rPr>
              <w:t>i</w:t>
            </w:r>
            <w:proofErr w:type="spellEnd"/>
            <w:r>
              <w:rPr>
                <w:rFonts w:ascii="Arial" w:hAnsi="Arial" w:cs="Arial"/>
                <w:b/>
                <w:bCs/>
                <w:lang w:val="en-ZA" w:eastAsia="en-ZA"/>
              </w:rPr>
              <w:t xml:space="preserve">) </w:t>
            </w:r>
            <w:r w:rsidRPr="00897DDE">
              <w:rPr>
                <w:rFonts w:ascii="Arial" w:hAnsi="Arial" w:cs="Arial"/>
                <w:b/>
                <w:bCs/>
                <w:lang w:val="en-ZA" w:eastAsia="en-ZA"/>
              </w:rPr>
              <w:t>Freedom Park</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The Department of Arts and Culture should:</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(a) Ensure that the council is given space to tell the story of South</w:t>
            </w:r>
            <w:r>
              <w:rPr>
                <w:rFonts w:ascii="Arial" w:hAnsi="Arial" w:cs="Arial"/>
                <w:lang w:val="en-ZA" w:eastAsia="en-ZA"/>
              </w:rPr>
              <w:t xml:space="preserve"> </w:t>
            </w:r>
            <w:r w:rsidRPr="00897DDE">
              <w:rPr>
                <w:rFonts w:ascii="Arial" w:hAnsi="Arial" w:cs="Arial"/>
                <w:lang w:val="en-ZA" w:eastAsia="en-ZA"/>
              </w:rPr>
              <w:t>Africa, through the voices of South Africans, to give the insider</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perspective about our history, heritage, spirituality &amp; culture and</w:t>
            </w:r>
            <w:r>
              <w:rPr>
                <w:rFonts w:ascii="Arial" w:hAnsi="Arial" w:cs="Arial"/>
                <w:lang w:val="en-ZA" w:eastAsia="en-ZA"/>
              </w:rPr>
              <w:t xml:space="preserve"> </w:t>
            </w:r>
            <w:r w:rsidRPr="00897DDE">
              <w:rPr>
                <w:rFonts w:ascii="Arial" w:hAnsi="Arial" w:cs="Arial"/>
                <w:lang w:val="en-ZA" w:eastAsia="en-ZA"/>
              </w:rPr>
              <w:t>should assist the Council at all times.</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(b) Ensure that the Council establishes Freedom Park as a</w:t>
            </w:r>
            <w:r>
              <w:rPr>
                <w:rFonts w:ascii="Arial" w:hAnsi="Arial" w:cs="Arial"/>
                <w:lang w:val="en-ZA" w:eastAsia="en-ZA"/>
              </w:rPr>
              <w:t xml:space="preserve"> Knowledge</w:t>
            </w:r>
            <w:r w:rsidRPr="00897DDE">
              <w:rPr>
                <w:rFonts w:ascii="Arial" w:hAnsi="Arial" w:cs="Arial"/>
                <w:lang w:val="en-ZA" w:eastAsia="en-ZA"/>
              </w:rPr>
              <w:t xml:space="preserve"> Centre for Indigenous Knowledge Systems</w:t>
            </w:r>
            <w:r>
              <w:rPr>
                <w:rFonts w:ascii="Arial" w:hAnsi="Arial" w:cs="Arial"/>
                <w:lang w:val="en-ZA" w:eastAsia="en-ZA"/>
              </w:rPr>
              <w:t xml:space="preserve"> </w:t>
            </w:r>
            <w:r w:rsidRPr="00897DDE">
              <w:rPr>
                <w:rFonts w:ascii="Arial" w:hAnsi="Arial" w:cs="Arial"/>
                <w:lang w:val="en-ZA" w:eastAsia="en-ZA"/>
              </w:rPr>
              <w:t>(research, opinion pieces and publications).</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(c) Ensure that the Council improves infrastructure development and</w:t>
            </w:r>
            <w:r>
              <w:rPr>
                <w:rFonts w:ascii="Arial" w:hAnsi="Arial" w:cs="Arial"/>
                <w:lang w:val="en-ZA" w:eastAsia="en-ZA"/>
              </w:rPr>
              <w:t xml:space="preserve"> </w:t>
            </w:r>
            <w:r w:rsidRPr="00897DDE">
              <w:rPr>
                <w:rFonts w:ascii="Arial" w:hAnsi="Arial" w:cs="Arial"/>
                <w:lang w:val="en-ZA" w:eastAsia="en-ZA"/>
              </w:rPr>
              <w:t>operationalisation of the Pan African Archives (dialogical and</w:t>
            </w:r>
            <w:r>
              <w:rPr>
                <w:rFonts w:ascii="Arial" w:hAnsi="Arial" w:cs="Arial"/>
                <w:lang w:val="en-ZA" w:eastAsia="en-ZA"/>
              </w:rPr>
              <w:t xml:space="preserve"> </w:t>
            </w:r>
            <w:r w:rsidRPr="00897DDE">
              <w:rPr>
                <w:rFonts w:ascii="Arial" w:hAnsi="Arial" w:cs="Arial"/>
                <w:lang w:val="en-ZA" w:eastAsia="en-ZA"/>
              </w:rPr>
              <w:t>digital).</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(d) Ensure that there is continuation of dialogues and collection of</w:t>
            </w:r>
            <w:r>
              <w:rPr>
                <w:rFonts w:ascii="Arial" w:hAnsi="Arial" w:cs="Arial"/>
                <w:lang w:val="en-ZA" w:eastAsia="en-ZA"/>
              </w:rPr>
              <w:t xml:space="preserve"> </w:t>
            </w:r>
            <w:r w:rsidRPr="00897DDE">
              <w:rPr>
                <w:rFonts w:ascii="Arial" w:hAnsi="Arial" w:cs="Arial"/>
                <w:lang w:val="en-ZA" w:eastAsia="en-ZA"/>
              </w:rPr>
              <w:t>archival material.</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(e) Ensure transformation of the Gallery of Leaders from temporary to</w:t>
            </w:r>
            <w:r>
              <w:rPr>
                <w:rFonts w:ascii="Arial" w:hAnsi="Arial" w:cs="Arial"/>
                <w:lang w:val="en-ZA" w:eastAsia="en-ZA"/>
              </w:rPr>
              <w:t xml:space="preserve"> </w:t>
            </w:r>
            <w:r w:rsidRPr="00897DDE">
              <w:rPr>
                <w:rFonts w:ascii="Arial" w:hAnsi="Arial" w:cs="Arial"/>
                <w:lang w:val="en-ZA" w:eastAsia="en-ZA"/>
              </w:rPr>
              <w:t>permanent exhibitions.</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(f) Consider hosting families of the heroes and heroines whose</w:t>
            </w:r>
            <w:r>
              <w:rPr>
                <w:rFonts w:ascii="Arial" w:hAnsi="Arial" w:cs="Arial"/>
                <w:lang w:val="en-ZA" w:eastAsia="en-ZA"/>
              </w:rPr>
              <w:t xml:space="preserve"> </w:t>
            </w:r>
            <w:r w:rsidRPr="00897DDE">
              <w:rPr>
                <w:rFonts w:ascii="Arial" w:hAnsi="Arial" w:cs="Arial"/>
                <w:lang w:val="en-ZA" w:eastAsia="en-ZA"/>
              </w:rPr>
              <w:t xml:space="preserve">names are inscribed a </w:t>
            </w:r>
            <w:proofErr w:type="spellStart"/>
            <w:r w:rsidRPr="00897DDE">
              <w:rPr>
                <w:rFonts w:ascii="Arial" w:hAnsi="Arial" w:cs="Arial"/>
                <w:lang w:val="en-ZA" w:eastAsia="en-ZA"/>
              </w:rPr>
              <w:t>S’khumbuto</w:t>
            </w:r>
            <w:proofErr w:type="spellEnd"/>
            <w:r w:rsidRPr="00897DDE">
              <w:rPr>
                <w:rFonts w:ascii="Arial" w:hAnsi="Arial" w:cs="Arial"/>
                <w:lang w:val="en-ZA" w:eastAsia="en-ZA"/>
              </w:rPr>
              <w:t xml:space="preserve"> before the end of this year.</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 xml:space="preserve"> (g) Assist the council to launch a National Heritage Reconciliation</w:t>
            </w:r>
            <w:r>
              <w:rPr>
                <w:rFonts w:ascii="Arial" w:hAnsi="Arial" w:cs="Arial"/>
                <w:lang w:val="en-ZA" w:eastAsia="en-ZA"/>
              </w:rPr>
              <w:t xml:space="preserve"> </w:t>
            </w:r>
            <w:r w:rsidRPr="00897DDE">
              <w:rPr>
                <w:rFonts w:ascii="Arial" w:hAnsi="Arial" w:cs="Arial"/>
                <w:lang w:val="en-ZA" w:eastAsia="en-ZA"/>
              </w:rPr>
              <w:t>Project.</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 xml:space="preserve">(h) Collect and inscribe the names within the </w:t>
            </w:r>
            <w:r w:rsidRPr="00897DDE">
              <w:rPr>
                <w:rFonts w:ascii="Arial" w:hAnsi="Arial" w:cs="Arial"/>
                <w:lang w:val="en-ZA" w:eastAsia="en-ZA"/>
              </w:rPr>
              <w:lastRenderedPageBreak/>
              <w:t>international Solidarity.</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w:t>
            </w:r>
            <w:proofErr w:type="spellStart"/>
            <w:r w:rsidRPr="00897DDE">
              <w:rPr>
                <w:rFonts w:ascii="Arial" w:hAnsi="Arial" w:cs="Arial"/>
                <w:lang w:val="en-ZA" w:eastAsia="en-ZA"/>
              </w:rPr>
              <w:t>i</w:t>
            </w:r>
            <w:proofErr w:type="spellEnd"/>
            <w:r w:rsidRPr="00897DDE">
              <w:rPr>
                <w:rFonts w:ascii="Arial" w:hAnsi="Arial" w:cs="Arial"/>
                <w:lang w:val="en-ZA" w:eastAsia="en-ZA"/>
              </w:rPr>
              <w:t>) Ensure facilitation of talks with the Apartheid Museum and ensure</w:t>
            </w:r>
            <w:r>
              <w:rPr>
                <w:rFonts w:ascii="Arial" w:hAnsi="Arial" w:cs="Arial"/>
                <w:lang w:val="en-ZA" w:eastAsia="en-ZA"/>
              </w:rPr>
              <w:t xml:space="preserve"> </w:t>
            </w:r>
            <w:r w:rsidRPr="00897DDE">
              <w:rPr>
                <w:rFonts w:ascii="Arial" w:hAnsi="Arial" w:cs="Arial"/>
                <w:lang w:val="en-ZA" w:eastAsia="en-ZA"/>
              </w:rPr>
              <w:t>that the Reconciliation Road that links Freedom Park and</w:t>
            </w:r>
            <w:r>
              <w:rPr>
                <w:rFonts w:ascii="Arial" w:hAnsi="Arial" w:cs="Arial"/>
                <w:lang w:val="en-ZA" w:eastAsia="en-ZA"/>
              </w:rPr>
              <w:t xml:space="preserve"> </w:t>
            </w:r>
            <w:r w:rsidRPr="00897DDE">
              <w:rPr>
                <w:rFonts w:ascii="Arial" w:hAnsi="Arial" w:cs="Arial"/>
                <w:lang w:val="en-ZA" w:eastAsia="en-ZA"/>
              </w:rPr>
              <w:t>Apartheid Museum is opened.</w:t>
            </w:r>
          </w:p>
          <w:p w:rsid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(j) Ensure inscribed names accommodate braille community.</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897DDE">
            <w:pPr>
              <w:spacing w:after="0" w:line="280" w:lineRule="exact"/>
              <w:jc w:val="both"/>
              <w:rPr>
                <w:rFonts w:ascii="Arial" w:hAnsi="Arial" w:cs="Arial"/>
                <w:b/>
                <w:bCs/>
                <w:lang w:val="en-ZA" w:eastAsia="en-ZA"/>
              </w:rPr>
            </w:pPr>
            <w:r w:rsidRPr="00897DDE">
              <w:rPr>
                <w:rFonts w:ascii="Arial" w:hAnsi="Arial" w:cs="Arial"/>
                <w:b/>
                <w:bCs/>
                <w:lang w:val="en-ZA" w:eastAsia="en-ZA"/>
              </w:rPr>
              <w:t xml:space="preserve">ii) </w:t>
            </w:r>
            <w:proofErr w:type="spellStart"/>
            <w:r w:rsidRPr="00897DDE">
              <w:rPr>
                <w:rFonts w:ascii="Arial" w:hAnsi="Arial" w:cs="Arial"/>
                <w:b/>
                <w:bCs/>
                <w:lang w:val="en-ZA" w:eastAsia="en-ZA"/>
              </w:rPr>
              <w:t>Thlabane</w:t>
            </w:r>
            <w:proofErr w:type="spellEnd"/>
            <w:r w:rsidRPr="00897DDE">
              <w:rPr>
                <w:rFonts w:ascii="Arial" w:hAnsi="Arial" w:cs="Arial"/>
                <w:b/>
                <w:bCs/>
                <w:lang w:val="en-ZA" w:eastAsia="en-ZA"/>
              </w:rPr>
              <w:t xml:space="preserve"> Education Centre</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The Department of Basic Education and North West Department of</w:t>
            </w:r>
            <w:r>
              <w:rPr>
                <w:rFonts w:ascii="Arial" w:hAnsi="Arial" w:cs="Arial"/>
                <w:lang w:val="en-ZA" w:eastAsia="en-ZA"/>
              </w:rPr>
              <w:t xml:space="preserve"> </w:t>
            </w:r>
            <w:r w:rsidRPr="00897DDE">
              <w:rPr>
                <w:rFonts w:ascii="Arial" w:hAnsi="Arial" w:cs="Arial"/>
                <w:lang w:val="en-ZA" w:eastAsia="en-ZA"/>
              </w:rPr>
              <w:t>Education and Sport Development should:</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(a) Speed up the process of ensuring that norms and standards on</w:t>
            </w:r>
            <w:r>
              <w:rPr>
                <w:rFonts w:ascii="Arial" w:hAnsi="Arial" w:cs="Arial"/>
                <w:lang w:val="en-ZA" w:eastAsia="en-ZA"/>
              </w:rPr>
              <w:t xml:space="preserve"> </w:t>
            </w:r>
            <w:r w:rsidRPr="00897DDE">
              <w:rPr>
                <w:rFonts w:ascii="Arial" w:hAnsi="Arial" w:cs="Arial"/>
                <w:lang w:val="en-ZA" w:eastAsia="en-ZA"/>
              </w:rPr>
              <w:t>Teacher Education Centres get endorsed as government policy.</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(b) Set aside funds for these centres.</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(c) Ensure that centres have adequate security personnel.</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(d) Put systems in place to take over connectivity and maintenance of</w:t>
            </w:r>
            <w:r>
              <w:rPr>
                <w:rFonts w:ascii="Arial" w:hAnsi="Arial" w:cs="Arial"/>
                <w:lang w:val="en-ZA" w:eastAsia="en-ZA"/>
              </w:rPr>
              <w:t xml:space="preserve"> </w:t>
            </w:r>
            <w:r w:rsidRPr="00897DDE">
              <w:rPr>
                <w:rFonts w:ascii="Arial" w:hAnsi="Arial" w:cs="Arial"/>
                <w:lang w:val="en-ZA" w:eastAsia="en-ZA"/>
              </w:rPr>
              <w:t>the ICT centres in the event that the agreement with Vodacom</w:t>
            </w:r>
            <w:r>
              <w:rPr>
                <w:rFonts w:ascii="Arial" w:hAnsi="Arial" w:cs="Arial"/>
                <w:lang w:val="en-ZA" w:eastAsia="en-ZA"/>
              </w:rPr>
              <w:t xml:space="preserve"> </w:t>
            </w:r>
            <w:r w:rsidRPr="00897DDE">
              <w:rPr>
                <w:rFonts w:ascii="Arial" w:hAnsi="Arial" w:cs="Arial"/>
                <w:lang w:val="en-ZA" w:eastAsia="en-ZA"/>
              </w:rPr>
              <w:t>comes to an end.</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(e) Align their Teacher Development programmes with Teacher</w:t>
            </w:r>
            <w:r>
              <w:rPr>
                <w:rFonts w:ascii="Arial" w:hAnsi="Arial" w:cs="Arial"/>
                <w:lang w:val="en-ZA" w:eastAsia="en-ZA"/>
              </w:rPr>
              <w:t xml:space="preserve"> </w:t>
            </w:r>
            <w:r w:rsidRPr="00897DDE">
              <w:rPr>
                <w:rFonts w:ascii="Arial" w:hAnsi="Arial" w:cs="Arial"/>
                <w:lang w:val="en-ZA" w:eastAsia="en-ZA"/>
              </w:rPr>
              <w:t>Centres and not work in isolation.</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(f) Streamline programmes run at the centre and avoid duplication as</w:t>
            </w:r>
            <w:r>
              <w:rPr>
                <w:rFonts w:ascii="Arial" w:hAnsi="Arial" w:cs="Arial"/>
                <w:lang w:val="en-ZA" w:eastAsia="en-ZA"/>
              </w:rPr>
              <w:t xml:space="preserve"> </w:t>
            </w:r>
            <w:r w:rsidRPr="00897DDE">
              <w:rPr>
                <w:rFonts w:ascii="Arial" w:hAnsi="Arial" w:cs="Arial"/>
                <w:lang w:val="en-ZA" w:eastAsia="en-ZA"/>
              </w:rPr>
              <w:t>the mandate of the centre is not enterprise development.</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(g) Ensure that Teacher Development centres are established in the</w:t>
            </w:r>
            <w:r>
              <w:rPr>
                <w:rFonts w:ascii="Arial" w:hAnsi="Arial" w:cs="Arial"/>
                <w:lang w:val="en-ZA" w:eastAsia="en-ZA"/>
              </w:rPr>
              <w:t xml:space="preserve"> </w:t>
            </w:r>
            <w:r w:rsidRPr="00897DDE">
              <w:rPr>
                <w:rFonts w:ascii="Arial" w:hAnsi="Arial" w:cs="Arial"/>
                <w:lang w:val="en-ZA" w:eastAsia="en-ZA"/>
              </w:rPr>
              <w:t xml:space="preserve">two provinces where they currently do not exist, </w:t>
            </w:r>
            <w:proofErr w:type="spellStart"/>
            <w:r w:rsidRPr="00897DDE">
              <w:rPr>
                <w:rFonts w:ascii="Arial" w:hAnsi="Arial" w:cs="Arial"/>
                <w:lang w:val="en-ZA" w:eastAsia="en-ZA"/>
              </w:rPr>
              <w:t>e.g</w:t>
            </w:r>
            <w:proofErr w:type="spellEnd"/>
            <w:r w:rsidRPr="00897DDE">
              <w:rPr>
                <w:rFonts w:ascii="Arial" w:hAnsi="Arial" w:cs="Arial"/>
                <w:lang w:val="en-ZA" w:eastAsia="en-ZA"/>
              </w:rPr>
              <w:t xml:space="preserve"> </w:t>
            </w:r>
            <w:r w:rsidRPr="00897DDE">
              <w:rPr>
                <w:rFonts w:ascii="Arial" w:hAnsi="Arial" w:cs="Arial"/>
                <w:lang w:val="en-ZA" w:eastAsia="en-ZA"/>
              </w:rPr>
              <w:lastRenderedPageBreak/>
              <w:t>Mpumalanga</w:t>
            </w:r>
            <w:r>
              <w:rPr>
                <w:rFonts w:ascii="Arial" w:hAnsi="Arial" w:cs="Arial"/>
                <w:lang w:val="en-ZA" w:eastAsia="en-ZA"/>
              </w:rPr>
              <w:t xml:space="preserve"> </w:t>
            </w:r>
            <w:r w:rsidRPr="00897DDE">
              <w:rPr>
                <w:rFonts w:ascii="Arial" w:hAnsi="Arial" w:cs="Arial"/>
                <w:lang w:val="en-ZA" w:eastAsia="en-ZA"/>
              </w:rPr>
              <w:t>and Free State.</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(h) Collaborate with other government departments to ensure</w:t>
            </w:r>
            <w:r>
              <w:rPr>
                <w:rFonts w:ascii="Arial" w:hAnsi="Arial" w:cs="Arial"/>
                <w:lang w:val="en-ZA" w:eastAsia="en-ZA"/>
              </w:rPr>
              <w:t xml:space="preserve"> </w:t>
            </w:r>
            <w:r w:rsidRPr="00897DDE">
              <w:rPr>
                <w:rFonts w:ascii="Arial" w:hAnsi="Arial" w:cs="Arial"/>
                <w:lang w:val="en-ZA" w:eastAsia="en-ZA"/>
              </w:rPr>
              <w:t>accreditation and standardisation of programmes. To achieve this,</w:t>
            </w:r>
            <w:r>
              <w:rPr>
                <w:rFonts w:ascii="Arial" w:hAnsi="Arial" w:cs="Arial"/>
                <w:lang w:val="en-ZA" w:eastAsia="en-ZA"/>
              </w:rPr>
              <w:t xml:space="preserve"> </w:t>
            </w:r>
            <w:r w:rsidRPr="00897DDE">
              <w:rPr>
                <w:rFonts w:ascii="Arial" w:hAnsi="Arial" w:cs="Arial"/>
                <w:lang w:val="en-ZA" w:eastAsia="en-ZA"/>
              </w:rPr>
              <w:t>they should work with the South African Council for Educators</w:t>
            </w:r>
            <w:r>
              <w:rPr>
                <w:rFonts w:ascii="Arial" w:hAnsi="Arial" w:cs="Arial"/>
                <w:lang w:val="en-ZA" w:eastAsia="en-ZA"/>
              </w:rPr>
              <w:t xml:space="preserve"> </w:t>
            </w:r>
            <w:r w:rsidRPr="00897DDE">
              <w:rPr>
                <w:rFonts w:ascii="Arial" w:hAnsi="Arial" w:cs="Arial"/>
                <w:lang w:val="en-ZA" w:eastAsia="en-ZA"/>
              </w:rPr>
              <w:t>(SACE).</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w:t>
            </w:r>
            <w:proofErr w:type="spellStart"/>
            <w:r w:rsidRPr="00897DDE">
              <w:rPr>
                <w:rFonts w:ascii="Arial" w:hAnsi="Arial" w:cs="Arial"/>
                <w:lang w:val="en-ZA" w:eastAsia="en-ZA"/>
              </w:rPr>
              <w:t>i</w:t>
            </w:r>
            <w:proofErr w:type="spellEnd"/>
            <w:r w:rsidRPr="00897DDE">
              <w:rPr>
                <w:rFonts w:ascii="Arial" w:hAnsi="Arial" w:cs="Arial"/>
                <w:lang w:val="en-ZA" w:eastAsia="en-ZA"/>
              </w:rPr>
              <w:t>) Ensure that the Norms and Standards for Teacher Centres and</w:t>
            </w:r>
            <w:r>
              <w:rPr>
                <w:rFonts w:ascii="Arial" w:hAnsi="Arial" w:cs="Arial"/>
                <w:lang w:val="en-ZA" w:eastAsia="en-ZA"/>
              </w:rPr>
              <w:t xml:space="preserve"> </w:t>
            </w:r>
            <w:r w:rsidRPr="00897DDE">
              <w:rPr>
                <w:rFonts w:ascii="Arial" w:hAnsi="Arial" w:cs="Arial"/>
                <w:lang w:val="en-ZA" w:eastAsia="en-ZA"/>
              </w:rPr>
              <w:t>Provincial Teacher Development Institutes (PTDI) address the</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above challenges and strengthen the support of these centres</w:t>
            </w:r>
            <w:r>
              <w:rPr>
                <w:rFonts w:ascii="Arial" w:hAnsi="Arial" w:cs="Arial"/>
                <w:lang w:val="en-ZA" w:eastAsia="en-ZA"/>
              </w:rPr>
              <w:t xml:space="preserve"> </w:t>
            </w:r>
            <w:r w:rsidRPr="00897DDE">
              <w:rPr>
                <w:rFonts w:ascii="Arial" w:hAnsi="Arial" w:cs="Arial"/>
                <w:lang w:val="en-ZA" w:eastAsia="en-ZA"/>
              </w:rPr>
              <w:t>through a uniform approach.</w:t>
            </w:r>
          </w:p>
          <w:p w:rsidR="00897DDE" w:rsidRDefault="00897DDE" w:rsidP="00897DDE">
            <w:pPr>
              <w:spacing w:after="0" w:line="280" w:lineRule="exact"/>
              <w:jc w:val="both"/>
              <w:rPr>
                <w:rFonts w:ascii="Arial" w:hAnsi="Arial" w:cs="Arial"/>
                <w:b/>
                <w:bCs/>
                <w:lang w:val="en-ZA" w:eastAsia="en-ZA"/>
              </w:rPr>
            </w:pPr>
          </w:p>
          <w:p w:rsidR="00897DDE" w:rsidRDefault="00897DDE" w:rsidP="00897DDE">
            <w:pPr>
              <w:spacing w:after="0" w:line="280" w:lineRule="exact"/>
              <w:jc w:val="both"/>
              <w:rPr>
                <w:rFonts w:ascii="Arial" w:hAnsi="Arial" w:cs="Arial"/>
                <w:b/>
                <w:bCs/>
                <w:lang w:val="en-ZA" w:eastAsia="en-ZA"/>
              </w:rPr>
            </w:pPr>
            <w:r w:rsidRPr="00897DDE">
              <w:rPr>
                <w:rFonts w:ascii="Arial" w:hAnsi="Arial" w:cs="Arial"/>
                <w:b/>
                <w:bCs/>
                <w:lang w:val="en-ZA" w:eastAsia="en-ZA"/>
              </w:rPr>
              <w:t>iii) Mogwase 2010 FIFA Legacy Project</w:t>
            </w:r>
          </w:p>
          <w:p w:rsidR="00897DDE" w:rsidRPr="00897DDE" w:rsidRDefault="00897DDE" w:rsidP="00897DDE">
            <w:pPr>
              <w:spacing w:after="0" w:line="280" w:lineRule="exact"/>
              <w:jc w:val="both"/>
              <w:rPr>
                <w:rFonts w:ascii="Arial" w:hAnsi="Arial" w:cs="Arial"/>
                <w:b/>
                <w:bCs/>
                <w:lang w:val="en-ZA" w:eastAsia="en-ZA"/>
              </w:rPr>
            </w:pP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The Department of Sport and Recreation and North West Department of</w:t>
            </w:r>
            <w:r>
              <w:rPr>
                <w:rFonts w:ascii="Arial" w:hAnsi="Arial" w:cs="Arial"/>
                <w:lang w:val="en-ZA" w:eastAsia="en-ZA"/>
              </w:rPr>
              <w:t xml:space="preserve"> </w:t>
            </w:r>
            <w:r w:rsidRPr="00897DDE">
              <w:rPr>
                <w:rFonts w:ascii="Arial" w:hAnsi="Arial" w:cs="Arial"/>
                <w:lang w:val="en-ZA" w:eastAsia="en-ZA"/>
              </w:rPr>
              <w:t>Education and Sport Development should:</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(a) Ensure children’s play parks are located next to the outdoor gym</w:t>
            </w:r>
            <w:r>
              <w:rPr>
                <w:rFonts w:ascii="Arial" w:hAnsi="Arial" w:cs="Arial"/>
                <w:lang w:val="en-ZA" w:eastAsia="en-ZA"/>
              </w:rPr>
              <w:t xml:space="preserve"> </w:t>
            </w:r>
            <w:r w:rsidRPr="00897DDE">
              <w:rPr>
                <w:rFonts w:ascii="Arial" w:hAnsi="Arial" w:cs="Arial"/>
                <w:lang w:val="en-ZA" w:eastAsia="en-ZA"/>
              </w:rPr>
              <w:t>for kids to go play rather to playing on the gym machines.</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(b) The Rustenburg Local Municipality should assist in uplifting</w:t>
            </w:r>
            <w:r>
              <w:rPr>
                <w:rFonts w:ascii="Arial" w:hAnsi="Arial" w:cs="Arial"/>
                <w:lang w:val="en-ZA" w:eastAsia="en-ZA"/>
              </w:rPr>
              <w:t xml:space="preserve"> </w:t>
            </w:r>
            <w:r w:rsidRPr="00897DDE">
              <w:rPr>
                <w:rFonts w:ascii="Arial" w:hAnsi="Arial" w:cs="Arial"/>
                <w:lang w:val="en-ZA" w:eastAsia="en-ZA"/>
              </w:rPr>
              <w:t>(beautifying and cleaning) the area surrounding the outdoor gym</w:t>
            </w:r>
            <w:r>
              <w:rPr>
                <w:rFonts w:ascii="Arial" w:hAnsi="Arial" w:cs="Arial"/>
                <w:lang w:val="en-ZA" w:eastAsia="en-ZA"/>
              </w:rPr>
              <w:t xml:space="preserve"> </w:t>
            </w:r>
            <w:r w:rsidRPr="00897DDE">
              <w:rPr>
                <w:rFonts w:ascii="Arial" w:hAnsi="Arial" w:cs="Arial"/>
                <w:lang w:val="en-ZA" w:eastAsia="en-ZA"/>
              </w:rPr>
              <w:t>and ensure that broken machines get repaired.</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(c) Conduct site visits with service providers, conducts inspections</w:t>
            </w:r>
            <w:r>
              <w:rPr>
                <w:rFonts w:ascii="Arial" w:hAnsi="Arial" w:cs="Arial"/>
                <w:lang w:val="en-ZA" w:eastAsia="en-ZA"/>
              </w:rPr>
              <w:t xml:space="preserve"> </w:t>
            </w:r>
            <w:r w:rsidRPr="00897DDE">
              <w:rPr>
                <w:rFonts w:ascii="Arial" w:hAnsi="Arial" w:cs="Arial"/>
                <w:lang w:val="en-ZA" w:eastAsia="en-ZA"/>
              </w:rPr>
              <w:t>and repairs machines.</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(d) SRSA and the Rustenburg Local Municipality should address the</w:t>
            </w:r>
            <w:r>
              <w:rPr>
                <w:rFonts w:ascii="Arial" w:hAnsi="Arial" w:cs="Arial"/>
                <w:lang w:val="en-ZA" w:eastAsia="en-ZA"/>
              </w:rPr>
              <w:t xml:space="preserve"> </w:t>
            </w:r>
            <w:r w:rsidRPr="00897DDE">
              <w:rPr>
                <w:rFonts w:ascii="Arial" w:hAnsi="Arial" w:cs="Arial"/>
                <w:lang w:val="en-ZA" w:eastAsia="en-ZA"/>
              </w:rPr>
              <w:t>usage and maintenance of the installed outdoor community gym.</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 xml:space="preserve">(e) Ensure that children and youth from the </w:t>
            </w:r>
            <w:r w:rsidRPr="00897DDE">
              <w:rPr>
                <w:rFonts w:ascii="Arial" w:hAnsi="Arial" w:cs="Arial"/>
                <w:lang w:val="en-ZA" w:eastAsia="en-ZA"/>
              </w:rPr>
              <w:lastRenderedPageBreak/>
              <w:t>area utilise the facility</w:t>
            </w:r>
            <w:r>
              <w:rPr>
                <w:rFonts w:ascii="Arial" w:hAnsi="Arial" w:cs="Arial"/>
                <w:lang w:val="en-ZA" w:eastAsia="en-ZA"/>
              </w:rPr>
              <w:t xml:space="preserve"> </w:t>
            </w:r>
            <w:r w:rsidRPr="00897DDE">
              <w:rPr>
                <w:rFonts w:ascii="Arial" w:hAnsi="Arial" w:cs="Arial"/>
                <w:lang w:val="en-ZA" w:eastAsia="en-ZA"/>
              </w:rPr>
              <w:t>intensively.</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(f) Ensure that facilities are open and accessible to local youth and</w:t>
            </w:r>
            <w:r>
              <w:rPr>
                <w:rFonts w:ascii="Arial" w:hAnsi="Arial" w:cs="Arial"/>
                <w:lang w:val="en-ZA" w:eastAsia="en-ZA"/>
              </w:rPr>
              <w:t xml:space="preserve"> </w:t>
            </w:r>
            <w:r w:rsidRPr="00897DDE">
              <w:rPr>
                <w:rFonts w:ascii="Arial" w:hAnsi="Arial" w:cs="Arial"/>
                <w:lang w:val="en-ZA" w:eastAsia="en-ZA"/>
              </w:rPr>
              <w:t>children and are shared with nearby schools.</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(g) Ensure that a schedule of sport activities is being implemented</w:t>
            </w:r>
            <w:r>
              <w:rPr>
                <w:rFonts w:ascii="Arial" w:hAnsi="Arial" w:cs="Arial"/>
                <w:lang w:val="en-ZA" w:eastAsia="en-ZA"/>
              </w:rPr>
              <w:t xml:space="preserve"> </w:t>
            </w:r>
            <w:r w:rsidRPr="00897DDE">
              <w:rPr>
                <w:rFonts w:ascii="Arial" w:hAnsi="Arial" w:cs="Arial"/>
                <w:lang w:val="en-ZA" w:eastAsia="en-ZA"/>
              </w:rPr>
              <w:t>with the active involvement of local sport clubs and associations,</w:t>
            </w:r>
            <w:r>
              <w:rPr>
                <w:rFonts w:ascii="Arial" w:hAnsi="Arial" w:cs="Arial"/>
                <w:lang w:val="en-ZA" w:eastAsia="en-ZA"/>
              </w:rPr>
              <w:t xml:space="preserve"> </w:t>
            </w:r>
            <w:r w:rsidRPr="00897DDE">
              <w:rPr>
                <w:rFonts w:ascii="Arial" w:hAnsi="Arial" w:cs="Arial"/>
                <w:lang w:val="en-ZA" w:eastAsia="en-ZA"/>
              </w:rPr>
              <w:t>youth groups and other community organisations of the area.</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(h) Ensure that there is continued and sustained support by NGO’s</w:t>
            </w:r>
            <w:r>
              <w:rPr>
                <w:rFonts w:ascii="Arial" w:hAnsi="Arial" w:cs="Arial"/>
                <w:lang w:val="en-ZA" w:eastAsia="en-ZA"/>
              </w:rPr>
              <w:t xml:space="preserve"> </w:t>
            </w:r>
            <w:r w:rsidRPr="00897DDE">
              <w:rPr>
                <w:rFonts w:ascii="Arial" w:hAnsi="Arial" w:cs="Arial"/>
                <w:lang w:val="en-ZA" w:eastAsia="en-ZA"/>
              </w:rPr>
              <w:t>providing life skills and sport training.</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w:t>
            </w:r>
            <w:proofErr w:type="spellStart"/>
            <w:r w:rsidRPr="00897DDE">
              <w:rPr>
                <w:rFonts w:ascii="Arial" w:hAnsi="Arial" w:cs="Arial"/>
                <w:lang w:val="en-ZA" w:eastAsia="en-ZA"/>
              </w:rPr>
              <w:t>i</w:t>
            </w:r>
            <w:proofErr w:type="spellEnd"/>
            <w:r w:rsidRPr="00897DDE">
              <w:rPr>
                <w:rFonts w:ascii="Arial" w:hAnsi="Arial" w:cs="Arial"/>
                <w:lang w:val="en-ZA" w:eastAsia="en-ZA"/>
              </w:rPr>
              <w:t>) Ensure that there is clarity amongst local stakeholders as to the</w:t>
            </w:r>
            <w:r>
              <w:rPr>
                <w:rFonts w:ascii="Arial" w:hAnsi="Arial" w:cs="Arial"/>
                <w:lang w:val="en-ZA" w:eastAsia="en-ZA"/>
              </w:rPr>
              <w:t xml:space="preserve"> </w:t>
            </w:r>
            <w:r w:rsidRPr="00897DDE">
              <w:rPr>
                <w:rFonts w:ascii="Arial" w:hAnsi="Arial" w:cs="Arial"/>
                <w:lang w:val="en-ZA" w:eastAsia="en-ZA"/>
              </w:rPr>
              <w:t>rules/protocols that govern the use of the facilities and roles and</w:t>
            </w: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responsibilities of different parties in applying these rules.</w:t>
            </w:r>
          </w:p>
          <w:p w:rsidR="00AD37A6" w:rsidRDefault="00897DDE" w:rsidP="00A0057E">
            <w:pPr>
              <w:spacing w:after="0" w:line="280" w:lineRule="exact"/>
              <w:jc w:val="both"/>
              <w:rPr>
                <w:rFonts w:ascii="Arial" w:hAnsi="Arial" w:cs="Arial"/>
                <w:lang w:val="en-ZA" w:eastAsia="en-ZA"/>
              </w:rPr>
            </w:pPr>
            <w:r w:rsidRPr="00897DDE">
              <w:rPr>
                <w:rFonts w:ascii="Arial" w:hAnsi="Arial" w:cs="Arial"/>
                <w:lang w:val="en-ZA" w:eastAsia="en-ZA"/>
              </w:rPr>
              <w:t>(j) Ensure that conflicts on and during the use of the facilities are</w:t>
            </w:r>
            <w:r w:rsidR="00A0057E">
              <w:rPr>
                <w:rFonts w:ascii="Arial" w:hAnsi="Arial" w:cs="Arial"/>
                <w:lang w:val="en-ZA" w:eastAsia="en-ZA"/>
              </w:rPr>
              <w:t xml:space="preserve"> </w:t>
            </w:r>
            <w:r w:rsidRPr="00897DDE">
              <w:rPr>
                <w:rFonts w:ascii="Arial" w:hAnsi="Arial" w:cs="Arial"/>
                <w:lang w:val="en-ZA" w:eastAsia="en-ZA"/>
              </w:rPr>
              <w:t>peacefully settled.</w:t>
            </w:r>
          </w:p>
          <w:p w:rsidR="00A0057E" w:rsidRPr="0070148E" w:rsidRDefault="00A0057E" w:rsidP="00A0057E">
            <w:pPr>
              <w:spacing w:after="0" w:line="280" w:lineRule="exact"/>
              <w:jc w:val="both"/>
              <w:rPr>
                <w:rFonts w:ascii="Arial" w:hAnsi="Arial" w:cs="Arial"/>
                <w:lang w:val="en-ZA" w:eastAsia="en-ZA"/>
              </w:rPr>
            </w:pPr>
          </w:p>
        </w:tc>
        <w:tc>
          <w:tcPr>
            <w:tcW w:w="745" w:type="pct"/>
          </w:tcPr>
          <w:p w:rsidR="00AD37A6" w:rsidRPr="0070148E" w:rsidRDefault="00AD37A6" w:rsidP="00A21599">
            <w:pPr>
              <w:spacing w:after="0" w:line="280" w:lineRule="exact"/>
              <w:jc w:val="both"/>
              <w:rPr>
                <w:rFonts w:ascii="Arial" w:hAnsi="Arial" w:cs="Arial"/>
                <w:lang w:val="en-ZA" w:eastAsia="en-ZA"/>
              </w:rPr>
            </w:pPr>
            <w:r w:rsidRPr="0070148E">
              <w:rPr>
                <w:rFonts w:ascii="Arial" w:hAnsi="Arial" w:cs="Arial"/>
                <w:lang w:val="en-ZA" w:eastAsia="en-ZA"/>
              </w:rPr>
              <w:lastRenderedPageBreak/>
              <w:t>Adopted</w:t>
            </w:r>
          </w:p>
        </w:tc>
      </w:tr>
      <w:tr w:rsidR="00AD37A6" w:rsidRPr="0070148E" w:rsidTr="00AD37A6">
        <w:tc>
          <w:tcPr>
            <w:tcW w:w="523" w:type="pct"/>
          </w:tcPr>
          <w:p w:rsidR="00AD37A6" w:rsidRPr="0070148E" w:rsidDel="00131FBA" w:rsidRDefault="00AD37A6" w:rsidP="00A21599">
            <w:pPr>
              <w:jc w:val="both"/>
              <w:rPr>
                <w:rFonts w:ascii="Arial" w:hAnsi="Arial" w:cs="Arial"/>
                <w:lang w:val="en-US"/>
              </w:rPr>
            </w:pPr>
            <w:r w:rsidRPr="0070148E">
              <w:rPr>
                <w:rFonts w:ascii="Arial" w:hAnsi="Arial" w:cs="Arial"/>
                <w:lang w:val="en-US"/>
              </w:rPr>
              <w:lastRenderedPageBreak/>
              <w:t>8-11 September 2015.</w:t>
            </w:r>
          </w:p>
        </w:tc>
        <w:tc>
          <w:tcPr>
            <w:tcW w:w="949" w:type="pct"/>
          </w:tcPr>
          <w:p w:rsidR="00AD37A6" w:rsidRPr="0070148E" w:rsidRDefault="00AD37A6" w:rsidP="00A21599">
            <w:pPr>
              <w:jc w:val="both"/>
              <w:rPr>
                <w:rFonts w:ascii="Arial" w:hAnsi="Arial" w:cs="Arial"/>
                <w:lang w:val="en-US"/>
              </w:rPr>
            </w:pPr>
            <w:r w:rsidRPr="0070148E">
              <w:rPr>
                <w:rFonts w:ascii="Arial" w:hAnsi="Arial" w:cs="Arial"/>
                <w:lang w:val="en-US"/>
              </w:rPr>
              <w:t>Free State Province</w:t>
            </w:r>
          </w:p>
        </w:tc>
        <w:tc>
          <w:tcPr>
            <w:tcW w:w="1059" w:type="pct"/>
          </w:tcPr>
          <w:p w:rsidR="00AD37A6" w:rsidRPr="0070148E" w:rsidDel="00131FBA" w:rsidRDefault="00AD37A6" w:rsidP="00AD37A6">
            <w:pPr>
              <w:jc w:val="both"/>
              <w:rPr>
                <w:rFonts w:ascii="Arial" w:hAnsi="Arial" w:cs="Arial"/>
                <w:lang w:val="en-US"/>
              </w:rPr>
            </w:pPr>
            <w:r>
              <w:rPr>
                <w:rFonts w:ascii="Arial" w:hAnsi="Arial" w:cs="Arial"/>
                <w:lang w:val="en-US"/>
              </w:rPr>
              <w:t>To m</w:t>
            </w:r>
            <w:r w:rsidRPr="0070148E">
              <w:rPr>
                <w:rFonts w:ascii="Arial" w:hAnsi="Arial" w:cs="Arial"/>
                <w:lang w:val="en-US"/>
              </w:rPr>
              <w:t xml:space="preserve">onitor the implementation of the rationalisation programme. This includes but was not limited to getting reports on the state of the environment of schools that have been merged, infrastructure, aspects of teaching and learning, </w:t>
            </w:r>
            <w:r w:rsidRPr="0070148E">
              <w:rPr>
                <w:rFonts w:ascii="Arial" w:hAnsi="Arial" w:cs="Arial"/>
                <w:lang w:val="en-US"/>
              </w:rPr>
              <w:lastRenderedPageBreak/>
              <w:t>human resources, the availability of textbooks and workbooks.</w:t>
            </w:r>
          </w:p>
        </w:tc>
        <w:tc>
          <w:tcPr>
            <w:tcW w:w="1724" w:type="pct"/>
          </w:tcPr>
          <w:p w:rsidR="00897DDE" w:rsidRPr="00897DDE" w:rsidRDefault="00897DDE" w:rsidP="00D50AF1">
            <w:pPr>
              <w:numPr>
                <w:ilvl w:val="0"/>
                <w:numId w:val="78"/>
              </w:numPr>
              <w:spacing w:after="0" w:line="280" w:lineRule="exact"/>
              <w:jc w:val="both"/>
              <w:rPr>
                <w:rFonts w:ascii="Arial" w:hAnsi="Arial" w:cs="Arial"/>
                <w:b/>
                <w:lang w:val="en-ZA" w:eastAsia="en-ZA"/>
              </w:rPr>
            </w:pPr>
            <w:r w:rsidRPr="00897DDE">
              <w:rPr>
                <w:rFonts w:ascii="Arial" w:hAnsi="Arial" w:cs="Arial"/>
                <w:b/>
                <w:lang w:val="en-ZA" w:eastAsia="en-ZA"/>
              </w:rPr>
              <w:lastRenderedPageBreak/>
              <w:t xml:space="preserve">Free State Department of Education </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 xml:space="preserve">The national Department of Basic Education and the Free State Department of Education should consider the following factors before closure or merger processes were started: </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D50AF1">
            <w:pPr>
              <w:numPr>
                <w:ilvl w:val="0"/>
                <w:numId w:val="77"/>
              </w:numPr>
              <w:spacing w:after="0" w:line="280" w:lineRule="exact"/>
              <w:jc w:val="both"/>
              <w:rPr>
                <w:rFonts w:ascii="Arial" w:hAnsi="Arial" w:cs="Arial"/>
                <w:lang w:val="en-ZA" w:eastAsia="en-ZA"/>
              </w:rPr>
            </w:pPr>
            <w:r w:rsidRPr="00897DDE">
              <w:rPr>
                <w:rFonts w:ascii="Arial" w:hAnsi="Arial" w:cs="Arial"/>
                <w:lang w:val="en-ZA" w:eastAsia="en-ZA"/>
              </w:rPr>
              <w:t xml:space="preserve">The curriculum offered by the releasing and the receiving schools. </w:t>
            </w:r>
          </w:p>
          <w:p w:rsidR="00897DDE" w:rsidRPr="00897DDE" w:rsidRDefault="00897DDE" w:rsidP="00D50AF1">
            <w:pPr>
              <w:numPr>
                <w:ilvl w:val="0"/>
                <w:numId w:val="77"/>
              </w:numPr>
              <w:spacing w:after="0" w:line="280" w:lineRule="exact"/>
              <w:jc w:val="both"/>
              <w:rPr>
                <w:rFonts w:ascii="Arial" w:hAnsi="Arial" w:cs="Arial"/>
                <w:lang w:val="en-ZA" w:eastAsia="en-ZA"/>
              </w:rPr>
            </w:pPr>
            <w:r w:rsidRPr="00897DDE">
              <w:rPr>
                <w:rFonts w:ascii="Arial" w:hAnsi="Arial" w:cs="Arial"/>
                <w:lang w:val="en-ZA" w:eastAsia="en-ZA"/>
              </w:rPr>
              <w:t xml:space="preserve">The languages offered by the </w:t>
            </w:r>
            <w:r w:rsidRPr="00897DDE">
              <w:rPr>
                <w:rFonts w:ascii="Arial" w:hAnsi="Arial" w:cs="Arial"/>
                <w:lang w:val="en-ZA" w:eastAsia="en-ZA"/>
              </w:rPr>
              <w:lastRenderedPageBreak/>
              <w:t>releasing and receiving schools. The Learner Teacher Support Material (LTSM) of the releasing and receiving schools.</w:t>
            </w:r>
          </w:p>
          <w:p w:rsidR="00897DDE" w:rsidRDefault="00897DDE" w:rsidP="00D50AF1">
            <w:pPr>
              <w:numPr>
                <w:ilvl w:val="0"/>
                <w:numId w:val="77"/>
              </w:numPr>
              <w:spacing w:after="0" w:line="280" w:lineRule="exact"/>
              <w:jc w:val="both"/>
              <w:rPr>
                <w:rFonts w:ascii="Arial" w:hAnsi="Arial" w:cs="Arial"/>
                <w:lang w:val="en-ZA" w:eastAsia="en-ZA"/>
              </w:rPr>
            </w:pPr>
            <w:r w:rsidRPr="00897DDE">
              <w:rPr>
                <w:rFonts w:ascii="Arial" w:hAnsi="Arial" w:cs="Arial"/>
                <w:lang w:val="en-ZA" w:eastAsia="en-ZA"/>
              </w:rPr>
              <w:t xml:space="preserve">Grades in receiving schools as well as grades and curriculum changes at receiving schools. Grades that the learners have to progress to so that they can complete grade 12. </w:t>
            </w:r>
          </w:p>
          <w:p w:rsidR="00897DDE" w:rsidRPr="00897DDE" w:rsidRDefault="00897DDE" w:rsidP="00897DDE">
            <w:pPr>
              <w:spacing w:after="0" w:line="280" w:lineRule="exact"/>
              <w:ind w:left="720"/>
              <w:jc w:val="both"/>
              <w:rPr>
                <w:rFonts w:ascii="Arial" w:hAnsi="Arial" w:cs="Arial"/>
                <w:lang w:val="en-ZA" w:eastAsia="en-ZA"/>
              </w:rPr>
            </w:pP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 xml:space="preserve">In addition, the national Department of Basic Education and the Free State Department of Education should ensure that: </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D50AF1">
            <w:pPr>
              <w:numPr>
                <w:ilvl w:val="0"/>
                <w:numId w:val="77"/>
              </w:numPr>
              <w:spacing w:after="0" w:line="280" w:lineRule="exact"/>
              <w:jc w:val="both"/>
              <w:rPr>
                <w:rFonts w:ascii="Arial" w:hAnsi="Arial" w:cs="Arial"/>
                <w:lang w:val="en-ZA" w:eastAsia="en-ZA"/>
              </w:rPr>
            </w:pPr>
            <w:r w:rsidRPr="00897DDE">
              <w:rPr>
                <w:rFonts w:ascii="Arial" w:hAnsi="Arial" w:cs="Arial"/>
                <w:lang w:val="en-ZA" w:eastAsia="en-ZA"/>
              </w:rPr>
              <w:t xml:space="preserve">Learners are informed of the schools they would progress to so that they had a vision for themselves and their schooling education. </w:t>
            </w:r>
          </w:p>
          <w:p w:rsidR="00897DDE" w:rsidRPr="00897DDE" w:rsidRDefault="00897DDE" w:rsidP="00D50AF1">
            <w:pPr>
              <w:numPr>
                <w:ilvl w:val="0"/>
                <w:numId w:val="77"/>
              </w:numPr>
              <w:spacing w:after="0" w:line="280" w:lineRule="exact"/>
              <w:jc w:val="both"/>
              <w:rPr>
                <w:rFonts w:ascii="Arial" w:hAnsi="Arial" w:cs="Arial"/>
                <w:lang w:val="en-ZA" w:eastAsia="en-ZA"/>
              </w:rPr>
            </w:pPr>
            <w:r w:rsidRPr="00897DDE">
              <w:rPr>
                <w:rFonts w:ascii="Arial" w:hAnsi="Arial" w:cs="Arial"/>
                <w:lang w:val="en-ZA" w:eastAsia="en-ZA"/>
              </w:rPr>
              <w:t>The status of the school infrastructure at the releasing and receiving schools meet the requirements in terms of the norms and standards for infrastructure.</w:t>
            </w:r>
          </w:p>
          <w:p w:rsidR="00897DDE" w:rsidRPr="00897DDE" w:rsidRDefault="00897DDE" w:rsidP="00D50AF1">
            <w:pPr>
              <w:numPr>
                <w:ilvl w:val="0"/>
                <w:numId w:val="77"/>
              </w:numPr>
              <w:spacing w:after="0" w:line="280" w:lineRule="exact"/>
              <w:jc w:val="both"/>
              <w:rPr>
                <w:rFonts w:ascii="Arial" w:hAnsi="Arial" w:cs="Arial"/>
                <w:lang w:val="en-ZA" w:eastAsia="en-ZA"/>
              </w:rPr>
            </w:pPr>
            <w:r w:rsidRPr="00897DDE">
              <w:rPr>
                <w:rFonts w:ascii="Arial" w:hAnsi="Arial" w:cs="Arial"/>
                <w:lang w:val="en-ZA" w:eastAsia="en-ZA"/>
              </w:rPr>
              <w:t xml:space="preserve">That there is sanitation, water and electricity at the receiving school and that the releasing and/or the receiving school is on the list of the department (provincially or nationally) for upgrading of its infrastructure. </w:t>
            </w:r>
          </w:p>
          <w:p w:rsidR="00897DDE" w:rsidRPr="00897DDE" w:rsidRDefault="00897DDE" w:rsidP="00D50AF1">
            <w:pPr>
              <w:numPr>
                <w:ilvl w:val="0"/>
                <w:numId w:val="77"/>
              </w:numPr>
              <w:spacing w:after="0" w:line="280" w:lineRule="exact"/>
              <w:jc w:val="both"/>
              <w:rPr>
                <w:rFonts w:ascii="Arial" w:hAnsi="Arial" w:cs="Arial"/>
                <w:lang w:val="en-ZA" w:eastAsia="en-ZA"/>
              </w:rPr>
            </w:pPr>
            <w:r w:rsidRPr="00897DDE">
              <w:rPr>
                <w:rFonts w:ascii="Arial" w:hAnsi="Arial" w:cs="Arial"/>
                <w:lang w:val="en-ZA" w:eastAsia="en-ZA"/>
              </w:rPr>
              <w:t xml:space="preserve">There is appropriate furniture at the releasing and receiving schools and </w:t>
            </w:r>
            <w:r w:rsidRPr="00897DDE">
              <w:rPr>
                <w:rFonts w:ascii="Arial" w:hAnsi="Arial" w:cs="Arial"/>
                <w:lang w:val="en-ZA" w:eastAsia="en-ZA"/>
              </w:rPr>
              <w:lastRenderedPageBreak/>
              <w:t>to consider the fact that resources follow learners.</w:t>
            </w:r>
          </w:p>
          <w:p w:rsidR="00897DDE" w:rsidRPr="00897DDE" w:rsidRDefault="00897DDE" w:rsidP="00D50AF1">
            <w:pPr>
              <w:numPr>
                <w:ilvl w:val="0"/>
                <w:numId w:val="77"/>
              </w:numPr>
              <w:spacing w:after="0" w:line="280" w:lineRule="exact"/>
              <w:jc w:val="both"/>
              <w:rPr>
                <w:rFonts w:ascii="Arial" w:hAnsi="Arial" w:cs="Arial"/>
                <w:lang w:val="en-ZA" w:eastAsia="en-ZA"/>
              </w:rPr>
            </w:pPr>
            <w:r w:rsidRPr="00897DDE">
              <w:rPr>
                <w:rFonts w:ascii="Arial" w:hAnsi="Arial" w:cs="Arial"/>
                <w:lang w:val="en-ZA" w:eastAsia="en-ZA"/>
              </w:rPr>
              <w:t xml:space="preserve">Data is collected about learners living on farms who will be of school-going age in 2015. </w:t>
            </w:r>
          </w:p>
          <w:p w:rsidR="00897DDE" w:rsidRPr="00897DDE" w:rsidRDefault="00897DDE" w:rsidP="00D50AF1">
            <w:pPr>
              <w:numPr>
                <w:ilvl w:val="0"/>
                <w:numId w:val="77"/>
              </w:numPr>
              <w:spacing w:after="0" w:line="280" w:lineRule="exact"/>
              <w:jc w:val="both"/>
              <w:rPr>
                <w:rFonts w:ascii="Arial" w:hAnsi="Arial" w:cs="Arial"/>
                <w:lang w:val="en-ZA" w:eastAsia="en-ZA"/>
              </w:rPr>
            </w:pPr>
            <w:r w:rsidRPr="00897DDE">
              <w:rPr>
                <w:rFonts w:ascii="Arial" w:hAnsi="Arial" w:cs="Arial"/>
                <w:lang w:val="en-ZA" w:eastAsia="en-ZA"/>
              </w:rPr>
              <w:t xml:space="preserve">All assets of the schools are managed in accordance with the South African School’s Act, section 12A, 37 and 58.  </w:t>
            </w:r>
          </w:p>
          <w:p w:rsidR="00897DDE" w:rsidRPr="00897DDE" w:rsidRDefault="00897DDE" w:rsidP="00D50AF1">
            <w:pPr>
              <w:numPr>
                <w:ilvl w:val="0"/>
                <w:numId w:val="77"/>
              </w:numPr>
              <w:spacing w:after="0" w:line="280" w:lineRule="exact"/>
              <w:jc w:val="both"/>
              <w:rPr>
                <w:rFonts w:ascii="Arial" w:hAnsi="Arial" w:cs="Arial"/>
                <w:lang w:val="en-ZA" w:eastAsia="en-ZA"/>
              </w:rPr>
            </w:pPr>
            <w:r w:rsidRPr="00897DDE">
              <w:rPr>
                <w:rFonts w:ascii="Arial" w:hAnsi="Arial" w:cs="Arial"/>
                <w:lang w:val="en-ZA" w:eastAsia="en-ZA"/>
              </w:rPr>
              <w:t>That learners from no fee schools to fee paying schools automatically get exempted from paying school fees.</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D50AF1">
            <w:pPr>
              <w:numPr>
                <w:ilvl w:val="0"/>
                <w:numId w:val="78"/>
              </w:numPr>
              <w:spacing w:after="0" w:line="280" w:lineRule="exact"/>
              <w:jc w:val="both"/>
              <w:rPr>
                <w:rFonts w:ascii="Arial" w:hAnsi="Arial" w:cs="Arial"/>
                <w:b/>
                <w:lang w:val="en-ZA" w:eastAsia="en-ZA"/>
              </w:rPr>
            </w:pPr>
            <w:r w:rsidRPr="00897DDE">
              <w:rPr>
                <w:rFonts w:ascii="Arial" w:hAnsi="Arial" w:cs="Arial"/>
                <w:b/>
                <w:lang w:val="en-ZA" w:eastAsia="en-ZA"/>
              </w:rPr>
              <w:t>The University of the Free State</w:t>
            </w:r>
          </w:p>
          <w:p w:rsidR="00897DDE" w:rsidRPr="00897DDE" w:rsidRDefault="00897DDE" w:rsidP="00897DDE">
            <w:pPr>
              <w:spacing w:after="0" w:line="280" w:lineRule="exact"/>
              <w:jc w:val="both"/>
              <w:rPr>
                <w:rFonts w:ascii="Arial" w:hAnsi="Arial" w:cs="Arial"/>
                <w:b/>
                <w:lang w:val="en-ZA" w:eastAsia="en-ZA"/>
              </w:rPr>
            </w:pPr>
          </w:p>
          <w:p w:rsidR="00897DDE" w:rsidRPr="00897DDE" w:rsidRDefault="00897DDE" w:rsidP="00D50AF1">
            <w:pPr>
              <w:numPr>
                <w:ilvl w:val="0"/>
                <w:numId w:val="79"/>
              </w:numPr>
              <w:spacing w:after="0" w:line="280" w:lineRule="exact"/>
              <w:jc w:val="both"/>
              <w:rPr>
                <w:rFonts w:ascii="Arial" w:hAnsi="Arial" w:cs="Arial"/>
                <w:lang w:val="en-ZA" w:eastAsia="en-ZA"/>
              </w:rPr>
            </w:pPr>
            <w:r w:rsidRPr="00897DDE">
              <w:rPr>
                <w:rFonts w:ascii="Arial" w:hAnsi="Arial" w:cs="Arial"/>
                <w:lang w:val="en-ZA" w:eastAsia="en-ZA"/>
              </w:rPr>
              <w:t>The university should fast track its transformation programme, especially on the academic staff personnel.</w:t>
            </w:r>
          </w:p>
          <w:p w:rsidR="00897DDE" w:rsidRPr="00897DDE" w:rsidRDefault="00897DDE" w:rsidP="00D50AF1">
            <w:pPr>
              <w:numPr>
                <w:ilvl w:val="0"/>
                <w:numId w:val="79"/>
              </w:numPr>
              <w:spacing w:after="0" w:line="280" w:lineRule="exact"/>
              <w:jc w:val="both"/>
              <w:rPr>
                <w:rFonts w:ascii="Arial" w:hAnsi="Arial" w:cs="Arial"/>
                <w:lang w:val="en-ZA" w:eastAsia="en-ZA"/>
              </w:rPr>
            </w:pPr>
            <w:r w:rsidRPr="00897DDE">
              <w:rPr>
                <w:rFonts w:ascii="Arial" w:hAnsi="Arial" w:cs="Arial"/>
                <w:lang w:val="en-ZA" w:eastAsia="en-ZA"/>
              </w:rPr>
              <w:t>The Department of Higher Education and Training should encourage all universities to follow the example of UFS and scrap the application fees, so that many more young people from poor communities could realise their dream of accessing higher education.</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D50AF1">
            <w:pPr>
              <w:numPr>
                <w:ilvl w:val="0"/>
                <w:numId w:val="78"/>
              </w:numPr>
              <w:spacing w:after="0" w:line="280" w:lineRule="exact"/>
              <w:jc w:val="both"/>
              <w:rPr>
                <w:rFonts w:ascii="Arial" w:hAnsi="Arial" w:cs="Arial"/>
                <w:b/>
                <w:lang w:val="en-ZA" w:eastAsia="en-ZA"/>
              </w:rPr>
            </w:pPr>
            <w:r w:rsidRPr="00897DDE">
              <w:rPr>
                <w:rFonts w:ascii="Arial" w:hAnsi="Arial" w:cs="Arial"/>
                <w:b/>
                <w:lang w:val="en-ZA" w:eastAsia="en-ZA"/>
              </w:rPr>
              <w:t xml:space="preserve"> The Anglo-Boer War Museum</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 xml:space="preserve">The museum should: </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D50AF1">
            <w:pPr>
              <w:numPr>
                <w:ilvl w:val="0"/>
                <w:numId w:val="80"/>
              </w:numPr>
              <w:spacing w:after="0" w:line="280" w:lineRule="exact"/>
              <w:jc w:val="both"/>
              <w:rPr>
                <w:rFonts w:ascii="Arial" w:hAnsi="Arial" w:cs="Arial"/>
                <w:lang w:val="en-ZA" w:eastAsia="en-ZA"/>
              </w:rPr>
            </w:pPr>
            <w:r w:rsidRPr="00897DDE">
              <w:rPr>
                <w:rFonts w:ascii="Arial" w:hAnsi="Arial" w:cs="Arial"/>
                <w:lang w:val="en-ZA" w:eastAsia="en-ZA"/>
              </w:rPr>
              <w:t>Develop a plan aimed at strengthening its programme of social cohesion.</w:t>
            </w:r>
          </w:p>
          <w:p w:rsidR="00897DDE" w:rsidRPr="00897DDE" w:rsidRDefault="00897DDE" w:rsidP="00D50AF1">
            <w:pPr>
              <w:numPr>
                <w:ilvl w:val="0"/>
                <w:numId w:val="80"/>
              </w:numPr>
              <w:spacing w:after="0" w:line="280" w:lineRule="exact"/>
              <w:jc w:val="both"/>
              <w:rPr>
                <w:rFonts w:ascii="Arial" w:hAnsi="Arial" w:cs="Arial"/>
                <w:lang w:val="en-ZA" w:eastAsia="en-ZA"/>
              </w:rPr>
            </w:pPr>
            <w:r w:rsidRPr="00897DDE">
              <w:rPr>
                <w:rFonts w:ascii="Arial" w:hAnsi="Arial" w:cs="Arial"/>
                <w:lang w:val="en-ZA" w:eastAsia="en-ZA"/>
              </w:rPr>
              <w:t xml:space="preserve">Develop a clear plan outlining the role it plays in recognising those, especially women, who participated in the war. </w:t>
            </w:r>
          </w:p>
          <w:p w:rsidR="00897DDE" w:rsidRPr="00897DDE" w:rsidRDefault="00897DDE" w:rsidP="00D50AF1">
            <w:pPr>
              <w:numPr>
                <w:ilvl w:val="0"/>
                <w:numId w:val="80"/>
              </w:numPr>
              <w:spacing w:after="0" w:line="280" w:lineRule="exact"/>
              <w:jc w:val="both"/>
              <w:rPr>
                <w:rFonts w:ascii="Arial" w:hAnsi="Arial" w:cs="Arial"/>
                <w:lang w:val="en-ZA" w:eastAsia="en-ZA"/>
              </w:rPr>
            </w:pPr>
            <w:r w:rsidRPr="00897DDE">
              <w:rPr>
                <w:rFonts w:ascii="Arial" w:hAnsi="Arial" w:cs="Arial"/>
                <w:lang w:val="en-ZA" w:eastAsia="en-ZA"/>
              </w:rPr>
              <w:t>Develop a fundraising plan in order to address constraints that it was experiencing, as well as plans to addressing equity.</w:t>
            </w:r>
          </w:p>
          <w:p w:rsidR="00897DDE" w:rsidRPr="00897DDE" w:rsidRDefault="00897DDE" w:rsidP="00D50AF1">
            <w:pPr>
              <w:numPr>
                <w:ilvl w:val="0"/>
                <w:numId w:val="80"/>
              </w:numPr>
              <w:spacing w:after="0" w:line="280" w:lineRule="exact"/>
              <w:jc w:val="both"/>
              <w:rPr>
                <w:rFonts w:ascii="Arial" w:hAnsi="Arial" w:cs="Arial"/>
                <w:lang w:val="en-ZA" w:eastAsia="en-ZA"/>
              </w:rPr>
            </w:pPr>
            <w:r w:rsidRPr="00897DDE">
              <w:rPr>
                <w:rFonts w:ascii="Arial" w:hAnsi="Arial" w:cs="Arial"/>
                <w:lang w:val="en-ZA" w:eastAsia="en-ZA"/>
              </w:rPr>
              <w:t xml:space="preserve">Strengthen its relationship with the University of the Free State, more especially in the wake of the Reitz residence video. </w:t>
            </w:r>
          </w:p>
          <w:p w:rsidR="00897DDE" w:rsidRPr="00897DDE" w:rsidRDefault="00897DDE" w:rsidP="00D50AF1">
            <w:pPr>
              <w:numPr>
                <w:ilvl w:val="0"/>
                <w:numId w:val="80"/>
              </w:numPr>
              <w:spacing w:after="0" w:line="280" w:lineRule="exact"/>
              <w:jc w:val="both"/>
              <w:rPr>
                <w:rFonts w:ascii="Arial" w:hAnsi="Arial" w:cs="Arial"/>
                <w:lang w:val="en-ZA" w:eastAsia="en-ZA"/>
              </w:rPr>
            </w:pPr>
            <w:r w:rsidRPr="00897DDE">
              <w:rPr>
                <w:rFonts w:ascii="Arial" w:hAnsi="Arial" w:cs="Arial"/>
                <w:lang w:val="en-ZA" w:eastAsia="en-ZA"/>
              </w:rPr>
              <w:t xml:space="preserve">Develop advocacy and outreach programmes to ensure that perceptions that the museum was not accessible to all communities was addressed. </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 xml:space="preserve">The Department of Arts and Culture should ensure that: </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D50AF1">
            <w:pPr>
              <w:numPr>
                <w:ilvl w:val="0"/>
                <w:numId w:val="81"/>
              </w:numPr>
              <w:spacing w:after="0" w:line="280" w:lineRule="exact"/>
              <w:jc w:val="both"/>
              <w:rPr>
                <w:rFonts w:ascii="Arial" w:hAnsi="Arial" w:cs="Arial"/>
                <w:lang w:val="en-ZA" w:eastAsia="en-ZA"/>
              </w:rPr>
            </w:pPr>
            <w:r w:rsidRPr="00897DDE">
              <w:rPr>
                <w:rFonts w:ascii="Arial" w:hAnsi="Arial" w:cs="Arial"/>
                <w:lang w:val="en-ZA" w:eastAsia="en-ZA"/>
              </w:rPr>
              <w:t>It continued to engage National Treasury in an attempt to find a solution to the challenge of audit fees that have not been handed over to the museum.</w:t>
            </w:r>
          </w:p>
          <w:p w:rsidR="00897DDE" w:rsidRPr="00897DDE" w:rsidRDefault="00897DDE" w:rsidP="00D50AF1">
            <w:pPr>
              <w:numPr>
                <w:ilvl w:val="0"/>
                <w:numId w:val="81"/>
              </w:numPr>
              <w:spacing w:after="0" w:line="280" w:lineRule="exact"/>
              <w:jc w:val="both"/>
              <w:rPr>
                <w:rFonts w:ascii="Arial" w:hAnsi="Arial" w:cs="Arial"/>
                <w:lang w:val="en-ZA" w:eastAsia="en-ZA"/>
              </w:rPr>
            </w:pPr>
            <w:r w:rsidRPr="00897DDE">
              <w:rPr>
                <w:rFonts w:ascii="Arial" w:hAnsi="Arial" w:cs="Arial"/>
                <w:lang w:val="en-ZA" w:eastAsia="en-ZA"/>
              </w:rPr>
              <w:t xml:space="preserve">The challenge of benefits such as </w:t>
            </w:r>
            <w:r w:rsidRPr="00897DDE">
              <w:rPr>
                <w:rFonts w:ascii="Arial" w:hAnsi="Arial" w:cs="Arial"/>
                <w:lang w:val="en-ZA" w:eastAsia="en-ZA"/>
              </w:rPr>
              <w:lastRenderedPageBreak/>
              <w:t xml:space="preserve">medical aid allowances for former employees of the museum were addressed as a matter of urgency. </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897DDE">
            <w:pPr>
              <w:spacing w:after="0" w:line="280" w:lineRule="exact"/>
              <w:jc w:val="both"/>
              <w:rPr>
                <w:rFonts w:ascii="Arial" w:hAnsi="Arial" w:cs="Arial"/>
                <w:lang w:val="en-ZA" w:eastAsia="en-ZA"/>
              </w:rPr>
            </w:pPr>
            <w:r w:rsidRPr="00897DDE">
              <w:rPr>
                <w:rFonts w:ascii="Arial" w:hAnsi="Arial" w:cs="Arial"/>
                <w:lang w:val="en-ZA" w:eastAsia="en-ZA"/>
              </w:rPr>
              <w:t xml:space="preserve">The Department of Arts and Culture and the Department of Basic Education should ensure that: </w:t>
            </w:r>
          </w:p>
          <w:p w:rsidR="00897DDE" w:rsidRPr="00897DDE" w:rsidRDefault="00897DDE" w:rsidP="00897DDE">
            <w:pPr>
              <w:spacing w:after="0" w:line="280" w:lineRule="exact"/>
              <w:jc w:val="both"/>
              <w:rPr>
                <w:rFonts w:ascii="Arial" w:hAnsi="Arial" w:cs="Arial"/>
                <w:lang w:val="en-ZA" w:eastAsia="en-ZA"/>
              </w:rPr>
            </w:pPr>
          </w:p>
          <w:p w:rsidR="00897DDE" w:rsidRPr="00897DDE" w:rsidRDefault="00897DDE" w:rsidP="00D50AF1">
            <w:pPr>
              <w:numPr>
                <w:ilvl w:val="0"/>
                <w:numId w:val="82"/>
              </w:numPr>
              <w:spacing w:after="0" w:line="280" w:lineRule="exact"/>
              <w:jc w:val="both"/>
              <w:rPr>
                <w:rFonts w:ascii="Arial" w:hAnsi="Arial" w:cs="Arial"/>
                <w:lang w:val="en-ZA" w:eastAsia="en-ZA"/>
              </w:rPr>
            </w:pPr>
            <w:r w:rsidRPr="00897DDE">
              <w:rPr>
                <w:rFonts w:ascii="Arial" w:hAnsi="Arial" w:cs="Arial"/>
                <w:lang w:val="en-ZA" w:eastAsia="en-ZA"/>
              </w:rPr>
              <w:t>There was inclusion of the South African war history in the school curriculum.</w:t>
            </w:r>
          </w:p>
          <w:p w:rsidR="00AD37A6" w:rsidRPr="0070148E" w:rsidRDefault="00AD37A6" w:rsidP="00A21599">
            <w:pPr>
              <w:spacing w:after="0" w:line="280" w:lineRule="exact"/>
              <w:jc w:val="both"/>
              <w:rPr>
                <w:rFonts w:ascii="Arial" w:hAnsi="Arial" w:cs="Arial"/>
                <w:lang w:val="en-ZA" w:eastAsia="en-ZA"/>
              </w:rPr>
            </w:pPr>
          </w:p>
        </w:tc>
        <w:tc>
          <w:tcPr>
            <w:tcW w:w="745" w:type="pct"/>
          </w:tcPr>
          <w:p w:rsidR="00AD37A6" w:rsidRPr="0070148E" w:rsidRDefault="00AD37A6" w:rsidP="00A21599">
            <w:pPr>
              <w:spacing w:after="0" w:line="280" w:lineRule="exact"/>
              <w:jc w:val="both"/>
              <w:rPr>
                <w:rFonts w:ascii="Arial" w:hAnsi="Arial" w:cs="Arial"/>
                <w:lang w:val="en-ZA" w:eastAsia="en-ZA"/>
              </w:rPr>
            </w:pPr>
            <w:r w:rsidRPr="0070148E">
              <w:rPr>
                <w:rFonts w:ascii="Arial" w:hAnsi="Arial" w:cs="Arial"/>
                <w:lang w:val="en-ZA" w:eastAsia="en-ZA"/>
              </w:rPr>
              <w:lastRenderedPageBreak/>
              <w:t>Adopted</w:t>
            </w:r>
          </w:p>
        </w:tc>
      </w:tr>
      <w:tr w:rsidR="00AD37A6" w:rsidRPr="0070148E" w:rsidTr="00AD37A6">
        <w:tc>
          <w:tcPr>
            <w:tcW w:w="523" w:type="pct"/>
          </w:tcPr>
          <w:p w:rsidR="00AD37A6" w:rsidRPr="0070148E" w:rsidRDefault="00AD37A6" w:rsidP="00A21599">
            <w:pPr>
              <w:jc w:val="both"/>
              <w:rPr>
                <w:rFonts w:ascii="Arial" w:hAnsi="Arial" w:cs="Arial"/>
                <w:lang w:val="en-US"/>
              </w:rPr>
            </w:pPr>
            <w:r w:rsidRPr="0070148E">
              <w:rPr>
                <w:rFonts w:ascii="Arial" w:hAnsi="Arial" w:cs="Arial"/>
                <w:lang w:val="en-US"/>
              </w:rPr>
              <w:lastRenderedPageBreak/>
              <w:t>24-29 January 2016</w:t>
            </w:r>
          </w:p>
          <w:p w:rsidR="00AD37A6" w:rsidRPr="0070148E" w:rsidRDefault="00AD37A6" w:rsidP="00A21599">
            <w:pPr>
              <w:jc w:val="both"/>
              <w:rPr>
                <w:rFonts w:ascii="Arial" w:hAnsi="Arial" w:cs="Arial"/>
                <w:lang w:val="en-US"/>
              </w:rPr>
            </w:pPr>
          </w:p>
        </w:tc>
        <w:tc>
          <w:tcPr>
            <w:tcW w:w="949" w:type="pct"/>
          </w:tcPr>
          <w:p w:rsidR="00AD37A6" w:rsidRPr="0070148E" w:rsidRDefault="00AD37A6" w:rsidP="00A21599">
            <w:pPr>
              <w:jc w:val="both"/>
              <w:rPr>
                <w:rFonts w:ascii="Arial" w:hAnsi="Arial" w:cs="Arial"/>
                <w:lang w:val="en-US"/>
              </w:rPr>
            </w:pPr>
            <w:r w:rsidRPr="0070148E">
              <w:rPr>
                <w:rFonts w:ascii="Arial" w:hAnsi="Arial" w:cs="Arial"/>
                <w:lang w:val="en-US"/>
              </w:rPr>
              <w:t xml:space="preserve">KwaZulu-Natal </w:t>
            </w:r>
          </w:p>
        </w:tc>
        <w:tc>
          <w:tcPr>
            <w:tcW w:w="1059" w:type="pct"/>
          </w:tcPr>
          <w:p w:rsidR="00AD37A6" w:rsidRDefault="00AD37A6" w:rsidP="00AD37A6">
            <w:pPr>
              <w:spacing w:after="0" w:line="280" w:lineRule="exact"/>
              <w:jc w:val="both"/>
              <w:rPr>
                <w:rFonts w:ascii="Arial" w:hAnsi="Arial" w:cs="Arial"/>
                <w:lang w:val="en-US"/>
              </w:rPr>
            </w:pPr>
            <w:r>
              <w:rPr>
                <w:rFonts w:ascii="Arial" w:hAnsi="Arial" w:cs="Arial"/>
                <w:lang w:val="en-US"/>
              </w:rPr>
              <w:t>To look at the following:</w:t>
            </w:r>
          </w:p>
          <w:p w:rsidR="00AD37A6" w:rsidRPr="0070148E" w:rsidRDefault="00AD37A6" w:rsidP="00D50AF1">
            <w:pPr>
              <w:numPr>
                <w:ilvl w:val="0"/>
                <w:numId w:val="13"/>
              </w:numPr>
              <w:spacing w:after="0" w:line="280" w:lineRule="exact"/>
              <w:jc w:val="both"/>
              <w:rPr>
                <w:rFonts w:ascii="Arial" w:hAnsi="Arial" w:cs="Arial"/>
                <w:lang w:val="en-US"/>
              </w:rPr>
            </w:pPr>
            <w:r w:rsidRPr="0070148E">
              <w:rPr>
                <w:rFonts w:ascii="Arial" w:hAnsi="Arial" w:cs="Arial"/>
                <w:lang w:val="en-US"/>
              </w:rPr>
              <w:t>The state of the school environment;</w:t>
            </w:r>
          </w:p>
          <w:p w:rsidR="00AD37A6" w:rsidRPr="0070148E" w:rsidRDefault="00AD37A6" w:rsidP="00D50AF1">
            <w:pPr>
              <w:numPr>
                <w:ilvl w:val="0"/>
                <w:numId w:val="13"/>
              </w:numPr>
              <w:spacing w:after="0" w:line="280" w:lineRule="exact"/>
              <w:jc w:val="both"/>
              <w:rPr>
                <w:rFonts w:ascii="Arial" w:hAnsi="Arial" w:cs="Arial"/>
                <w:lang w:val="en-US"/>
              </w:rPr>
            </w:pPr>
            <w:r w:rsidRPr="0070148E">
              <w:rPr>
                <w:rFonts w:ascii="Arial" w:hAnsi="Arial" w:cs="Arial"/>
                <w:lang w:val="en-US"/>
              </w:rPr>
              <w:t>The state of the admission and registration of learners;</w:t>
            </w:r>
          </w:p>
          <w:p w:rsidR="00AD37A6" w:rsidRPr="0070148E" w:rsidRDefault="00AD37A6" w:rsidP="00D50AF1">
            <w:pPr>
              <w:numPr>
                <w:ilvl w:val="0"/>
                <w:numId w:val="13"/>
              </w:numPr>
              <w:spacing w:after="0" w:line="280" w:lineRule="exact"/>
              <w:jc w:val="both"/>
              <w:rPr>
                <w:rFonts w:ascii="Arial" w:hAnsi="Arial" w:cs="Arial"/>
                <w:lang w:val="en-US"/>
              </w:rPr>
            </w:pPr>
            <w:r w:rsidRPr="0070148E">
              <w:rPr>
                <w:rFonts w:ascii="Arial" w:hAnsi="Arial" w:cs="Arial"/>
                <w:lang w:val="en-US"/>
              </w:rPr>
              <w:t>The provision of Learner Teacher Support Materials (LTSM);</w:t>
            </w:r>
          </w:p>
          <w:p w:rsidR="00AD37A6" w:rsidRPr="0070148E" w:rsidRDefault="00AD37A6" w:rsidP="00D50AF1">
            <w:pPr>
              <w:numPr>
                <w:ilvl w:val="0"/>
                <w:numId w:val="13"/>
              </w:numPr>
              <w:spacing w:after="0" w:line="280" w:lineRule="exact"/>
              <w:jc w:val="both"/>
              <w:rPr>
                <w:rFonts w:ascii="Arial" w:hAnsi="Arial" w:cs="Arial"/>
                <w:lang w:val="en-US"/>
              </w:rPr>
            </w:pPr>
            <w:r w:rsidRPr="0070148E">
              <w:rPr>
                <w:rFonts w:ascii="Arial" w:hAnsi="Arial" w:cs="Arial"/>
                <w:lang w:val="en-US"/>
              </w:rPr>
              <w:t>Staff establishments (Post-Provisioning Norms);</w:t>
            </w:r>
          </w:p>
          <w:p w:rsidR="00AD37A6" w:rsidRPr="0070148E" w:rsidRDefault="00AD37A6" w:rsidP="00D50AF1">
            <w:pPr>
              <w:numPr>
                <w:ilvl w:val="0"/>
                <w:numId w:val="13"/>
              </w:numPr>
              <w:spacing w:after="0" w:line="280" w:lineRule="exact"/>
              <w:jc w:val="both"/>
              <w:rPr>
                <w:rFonts w:ascii="Arial" w:hAnsi="Arial" w:cs="Arial"/>
                <w:lang w:val="en-US"/>
              </w:rPr>
            </w:pPr>
            <w:r w:rsidRPr="0070148E">
              <w:rPr>
                <w:rFonts w:ascii="Arial" w:hAnsi="Arial" w:cs="Arial"/>
                <w:lang w:val="en-US"/>
              </w:rPr>
              <w:t>School</w:t>
            </w:r>
          </w:p>
          <w:p w:rsidR="00AD37A6" w:rsidRPr="0070148E" w:rsidRDefault="00AD37A6" w:rsidP="00D50AF1">
            <w:pPr>
              <w:numPr>
                <w:ilvl w:val="0"/>
                <w:numId w:val="13"/>
              </w:numPr>
              <w:spacing w:after="0" w:line="280" w:lineRule="exact"/>
              <w:jc w:val="both"/>
              <w:rPr>
                <w:rFonts w:ascii="Arial" w:hAnsi="Arial" w:cs="Arial"/>
                <w:lang w:val="en-US"/>
              </w:rPr>
            </w:pPr>
            <w:r w:rsidRPr="0070148E">
              <w:rPr>
                <w:rFonts w:ascii="Arial" w:hAnsi="Arial" w:cs="Arial"/>
                <w:lang w:val="en-US"/>
              </w:rPr>
              <w:t xml:space="preserve">Improvement Plans and District </w:t>
            </w:r>
            <w:r w:rsidRPr="0070148E">
              <w:rPr>
                <w:rFonts w:ascii="Arial" w:hAnsi="Arial" w:cs="Arial"/>
                <w:lang w:val="en-US"/>
              </w:rPr>
              <w:lastRenderedPageBreak/>
              <w:t>support.</w:t>
            </w:r>
          </w:p>
        </w:tc>
        <w:tc>
          <w:tcPr>
            <w:tcW w:w="1724" w:type="pct"/>
          </w:tcPr>
          <w:p w:rsidR="006D6EF0" w:rsidRPr="00DB4436" w:rsidRDefault="006D6EF0" w:rsidP="006D6EF0">
            <w:pPr>
              <w:spacing w:line="280" w:lineRule="exact"/>
              <w:jc w:val="both"/>
              <w:rPr>
                <w:rFonts w:ascii="Arial" w:hAnsi="Arial" w:cs="Arial"/>
                <w:lang w:eastAsia="en-ZA"/>
              </w:rPr>
            </w:pPr>
            <w:r w:rsidRPr="00DB4436">
              <w:rPr>
                <w:rFonts w:ascii="Arial" w:hAnsi="Arial" w:cs="Arial"/>
                <w:lang w:val="en-US"/>
              </w:rPr>
              <w:lastRenderedPageBreak/>
              <w:t xml:space="preserve">The Committees, having conducted the oversight visits to </w:t>
            </w:r>
            <w:r w:rsidRPr="00DB4436">
              <w:rPr>
                <w:rFonts w:ascii="Arial" w:hAnsi="Arial" w:cs="Arial"/>
              </w:rPr>
              <w:t xml:space="preserve">KwaZulu-Natal, </w:t>
            </w:r>
            <w:r w:rsidRPr="00DB4436">
              <w:rPr>
                <w:rFonts w:ascii="Arial" w:hAnsi="Arial" w:cs="Arial"/>
                <w:lang w:val="en-US"/>
              </w:rPr>
              <w:t xml:space="preserve">and having considered the issues that were highlighted, </w:t>
            </w:r>
            <w:r w:rsidRPr="00DB4436">
              <w:rPr>
                <w:rFonts w:ascii="Arial" w:hAnsi="Arial" w:cs="Arial"/>
                <w:lang w:eastAsia="en-ZA"/>
              </w:rPr>
              <w:t>requests that the Minister of Basic Education ensure that the Department consider the following overall recommendations:</w:t>
            </w:r>
          </w:p>
          <w:p w:rsidR="006D6EF0" w:rsidRPr="006D6EF0" w:rsidRDefault="006D6EF0" w:rsidP="00D50AF1">
            <w:pPr>
              <w:pStyle w:val="ListParagraph"/>
              <w:numPr>
                <w:ilvl w:val="0"/>
                <w:numId w:val="69"/>
              </w:numPr>
              <w:spacing w:line="280" w:lineRule="exact"/>
              <w:jc w:val="both"/>
              <w:rPr>
                <w:rFonts w:ascii="Arial" w:hAnsi="Arial" w:cs="Arial"/>
                <w:lang w:val="en-US"/>
              </w:rPr>
            </w:pPr>
            <w:r w:rsidRPr="006D6EF0">
              <w:rPr>
                <w:rFonts w:ascii="Arial" w:hAnsi="Arial" w:cs="Arial"/>
                <w:lang w:val="en-US"/>
              </w:rPr>
              <w:t xml:space="preserve">The KwaZulu-Natal Education Department, including Districts and Circuits, should intensify their support for schools, including curriculum delivery and ensuring that all schools develop quality Improvement Plans and effectively implement them. The KZN Education Department, should ensure that they implement their Plan on Strategies to improve the 2015 results as intended, particularly in </w:t>
            </w:r>
            <w:r w:rsidRPr="006D6EF0">
              <w:rPr>
                <w:rFonts w:ascii="Arial" w:hAnsi="Arial" w:cs="Arial"/>
                <w:lang w:val="en-US"/>
              </w:rPr>
              <w:lastRenderedPageBreak/>
              <w:t>respect of the following:</w:t>
            </w:r>
          </w:p>
          <w:p w:rsidR="006D6EF0" w:rsidRPr="00DB4436" w:rsidRDefault="006D6EF0" w:rsidP="00D50AF1">
            <w:pPr>
              <w:numPr>
                <w:ilvl w:val="0"/>
                <w:numId w:val="67"/>
              </w:numPr>
              <w:spacing w:after="0" w:line="280" w:lineRule="exact"/>
              <w:jc w:val="both"/>
              <w:rPr>
                <w:rFonts w:ascii="Arial" w:hAnsi="Arial" w:cs="Arial"/>
                <w:lang w:val="en-US"/>
              </w:rPr>
            </w:pPr>
            <w:r w:rsidRPr="00DB4436">
              <w:rPr>
                <w:rFonts w:ascii="Arial" w:hAnsi="Arial" w:cs="Arial"/>
                <w:lang w:val="en-US"/>
              </w:rPr>
              <w:t>Differentiating the support to schools in order to adequately address the curriculum needs of individual schools;</w:t>
            </w:r>
          </w:p>
          <w:p w:rsidR="006D6EF0" w:rsidRPr="00DB4436" w:rsidRDefault="006D6EF0" w:rsidP="00D50AF1">
            <w:pPr>
              <w:numPr>
                <w:ilvl w:val="0"/>
                <w:numId w:val="67"/>
              </w:numPr>
              <w:spacing w:after="0" w:line="280" w:lineRule="exact"/>
              <w:jc w:val="both"/>
              <w:rPr>
                <w:rFonts w:ascii="Arial" w:hAnsi="Arial" w:cs="Arial"/>
                <w:lang w:val="en-US"/>
              </w:rPr>
            </w:pPr>
            <w:r w:rsidRPr="00DB4436">
              <w:rPr>
                <w:rFonts w:ascii="Arial" w:hAnsi="Arial" w:cs="Arial"/>
                <w:lang w:val="en-US"/>
              </w:rPr>
              <w:t>Paying particular attention to areas such as content knowledge of critical subjects such as Mathematics, Science and Accounting; as well as School Based Assessments;</w:t>
            </w:r>
          </w:p>
          <w:p w:rsidR="006D6EF0" w:rsidRPr="00DB4436" w:rsidRDefault="006D6EF0" w:rsidP="00D50AF1">
            <w:pPr>
              <w:pStyle w:val="ListParagraph"/>
              <w:numPr>
                <w:ilvl w:val="0"/>
                <w:numId w:val="67"/>
              </w:numPr>
              <w:spacing w:after="0" w:line="280" w:lineRule="exact"/>
              <w:jc w:val="both"/>
              <w:rPr>
                <w:rFonts w:ascii="Arial" w:hAnsi="Arial" w:cs="Arial"/>
              </w:rPr>
            </w:pPr>
            <w:r w:rsidRPr="00DB4436">
              <w:rPr>
                <w:rFonts w:ascii="Arial" w:hAnsi="Arial" w:cs="Arial"/>
              </w:rPr>
              <w:t>Implementing the focussed programme for progressed learners, and</w:t>
            </w:r>
          </w:p>
          <w:p w:rsidR="006D6EF0" w:rsidRPr="00DB4436" w:rsidRDefault="006D6EF0" w:rsidP="00D50AF1">
            <w:pPr>
              <w:numPr>
                <w:ilvl w:val="0"/>
                <w:numId w:val="67"/>
              </w:numPr>
              <w:spacing w:after="0" w:line="280" w:lineRule="exact"/>
              <w:jc w:val="both"/>
              <w:rPr>
                <w:rFonts w:ascii="Arial" w:hAnsi="Arial" w:cs="Arial"/>
                <w:lang w:val="en-US"/>
              </w:rPr>
            </w:pPr>
            <w:r w:rsidRPr="00DB4436">
              <w:rPr>
                <w:rFonts w:ascii="Arial" w:hAnsi="Arial" w:cs="Arial"/>
                <w:lang w:val="en-US"/>
              </w:rPr>
              <w:t xml:space="preserve">Tracking learner performance quarterly. </w:t>
            </w:r>
          </w:p>
          <w:p w:rsidR="006D6EF0" w:rsidRPr="006D6EF0" w:rsidRDefault="006D6EF0" w:rsidP="00D50AF1">
            <w:pPr>
              <w:pStyle w:val="ListParagraph"/>
              <w:numPr>
                <w:ilvl w:val="0"/>
                <w:numId w:val="69"/>
              </w:numPr>
              <w:spacing w:line="280" w:lineRule="exact"/>
              <w:jc w:val="both"/>
              <w:rPr>
                <w:rFonts w:ascii="Arial" w:hAnsi="Arial" w:cs="Arial"/>
                <w:lang w:val="en-US"/>
              </w:rPr>
            </w:pPr>
            <w:r w:rsidRPr="006D6EF0">
              <w:rPr>
                <w:rFonts w:ascii="Arial" w:hAnsi="Arial" w:cs="Arial"/>
                <w:lang w:val="en-US"/>
              </w:rPr>
              <w:t>The KwaZulu-Natal Education Department should ensure that schools have mentoring systems in place in respect of newly appointed teachers, including Funza Lushaka teachers.</w:t>
            </w:r>
          </w:p>
          <w:p w:rsidR="006D6EF0" w:rsidRPr="006D6EF0" w:rsidRDefault="006D6EF0" w:rsidP="00D50AF1">
            <w:pPr>
              <w:pStyle w:val="ListParagraph"/>
              <w:numPr>
                <w:ilvl w:val="0"/>
                <w:numId w:val="69"/>
              </w:numPr>
              <w:spacing w:line="280" w:lineRule="exact"/>
              <w:jc w:val="both"/>
              <w:rPr>
                <w:rFonts w:ascii="Arial" w:hAnsi="Arial" w:cs="Arial"/>
                <w:lang w:val="en-US"/>
              </w:rPr>
            </w:pPr>
            <w:r w:rsidRPr="006D6EF0">
              <w:rPr>
                <w:rFonts w:ascii="Arial" w:hAnsi="Arial" w:cs="Arial"/>
                <w:lang w:val="en-US"/>
              </w:rPr>
              <w:t>The KwaZulu-Natal Education Department should ensure that all schools are effectively monitored to implement the basic requirements of functionality, including that learners and teachers are in class on time, teachers teach and principals manage schools effectively.</w:t>
            </w:r>
          </w:p>
          <w:p w:rsidR="006D6EF0" w:rsidRPr="006D6EF0" w:rsidRDefault="006D6EF0" w:rsidP="00D50AF1">
            <w:pPr>
              <w:pStyle w:val="ListParagraph"/>
              <w:numPr>
                <w:ilvl w:val="0"/>
                <w:numId w:val="69"/>
              </w:numPr>
              <w:spacing w:line="280" w:lineRule="exact"/>
              <w:jc w:val="both"/>
              <w:rPr>
                <w:rFonts w:ascii="Arial" w:hAnsi="Arial" w:cs="Arial"/>
              </w:rPr>
            </w:pPr>
            <w:r w:rsidRPr="006D6EF0">
              <w:rPr>
                <w:rFonts w:ascii="Arial" w:hAnsi="Arial" w:cs="Arial"/>
                <w:lang w:val="en-US"/>
              </w:rPr>
              <w:lastRenderedPageBreak/>
              <w:t xml:space="preserve">The Kwazulu-Natal Education Department </w:t>
            </w:r>
            <w:r w:rsidRPr="006D6EF0">
              <w:rPr>
                <w:rFonts w:ascii="Arial" w:hAnsi="Arial" w:cs="Arial"/>
              </w:rPr>
              <w:t>that principals are adequately trained in respect of their management and leadership responsibilities.</w:t>
            </w:r>
          </w:p>
          <w:p w:rsidR="006D6EF0" w:rsidRPr="006D6EF0" w:rsidRDefault="006D6EF0" w:rsidP="00D50AF1">
            <w:pPr>
              <w:pStyle w:val="ListParagraph"/>
              <w:numPr>
                <w:ilvl w:val="0"/>
                <w:numId w:val="69"/>
              </w:numPr>
              <w:spacing w:line="280" w:lineRule="exact"/>
              <w:jc w:val="both"/>
              <w:rPr>
                <w:rFonts w:ascii="Arial" w:hAnsi="Arial" w:cs="Arial"/>
                <w:lang w:val="en-US"/>
              </w:rPr>
            </w:pPr>
            <w:r w:rsidRPr="006D6EF0">
              <w:rPr>
                <w:rFonts w:ascii="Arial" w:hAnsi="Arial" w:cs="Arial"/>
                <w:lang w:val="en-US"/>
              </w:rPr>
              <w:t>The KwaZulu-Natal Education Department should ensure that there is accountability at all levels of the system as well as consequences for underperformance and wrongdoing. Policies and legislation should also be effectively implemented.</w:t>
            </w:r>
          </w:p>
          <w:p w:rsidR="006D6EF0" w:rsidRPr="00DB4436" w:rsidRDefault="006D6EF0" w:rsidP="006D6EF0">
            <w:pPr>
              <w:spacing w:line="280" w:lineRule="exact"/>
              <w:ind w:left="1440" w:hanging="720"/>
              <w:jc w:val="both"/>
              <w:rPr>
                <w:rFonts w:ascii="Arial" w:hAnsi="Arial" w:cs="Arial"/>
                <w:lang w:val="en-US"/>
              </w:rPr>
            </w:pPr>
          </w:p>
          <w:p w:rsidR="006D6EF0" w:rsidRPr="006D6EF0" w:rsidRDefault="006D6EF0" w:rsidP="00D50AF1">
            <w:pPr>
              <w:pStyle w:val="ListParagraph"/>
              <w:numPr>
                <w:ilvl w:val="0"/>
                <w:numId w:val="69"/>
              </w:numPr>
              <w:spacing w:line="280" w:lineRule="exact"/>
              <w:jc w:val="both"/>
              <w:rPr>
                <w:rFonts w:ascii="Arial" w:hAnsi="Arial" w:cs="Arial"/>
                <w:lang w:val="en-US"/>
              </w:rPr>
            </w:pPr>
            <w:r w:rsidRPr="006D6EF0">
              <w:rPr>
                <w:rFonts w:ascii="Arial" w:hAnsi="Arial" w:cs="Arial"/>
                <w:lang w:val="en-US"/>
              </w:rPr>
              <w:t>The KwaZulu-Natal Education Department take the necessary steps to effectively communicate with the Districts its arrangements in respect of the limiting of kilometers officials are required to travel to support schools. It is important that the Department consider allocating the budget to the Districts taking into account their unique distances to schools and curriculum needs.</w:t>
            </w:r>
          </w:p>
          <w:p w:rsidR="006D6EF0" w:rsidRPr="006D6EF0" w:rsidRDefault="006D6EF0" w:rsidP="00D50AF1">
            <w:pPr>
              <w:pStyle w:val="ListParagraph"/>
              <w:numPr>
                <w:ilvl w:val="0"/>
                <w:numId w:val="69"/>
              </w:numPr>
              <w:spacing w:line="280" w:lineRule="exact"/>
              <w:jc w:val="both"/>
              <w:rPr>
                <w:rFonts w:ascii="Arial" w:hAnsi="Arial" w:cs="Arial"/>
                <w:lang w:val="en-US"/>
              </w:rPr>
            </w:pPr>
            <w:r w:rsidRPr="006D6EF0">
              <w:rPr>
                <w:rFonts w:ascii="Arial" w:hAnsi="Arial" w:cs="Arial"/>
                <w:lang w:val="en-US"/>
              </w:rPr>
              <w:t xml:space="preserve">The KwaZulu-Natal Department should consider fast tracking the provision of tools of trade such as computers and faxes to all District officials directly supporting schools to </w:t>
            </w:r>
            <w:r w:rsidRPr="006D6EF0">
              <w:rPr>
                <w:rFonts w:ascii="Arial" w:hAnsi="Arial" w:cs="Arial"/>
                <w:lang w:val="en-US"/>
              </w:rPr>
              <w:lastRenderedPageBreak/>
              <w:t>ensure effective service delivery.</w:t>
            </w:r>
          </w:p>
          <w:p w:rsidR="006D6EF0" w:rsidRPr="006D6EF0" w:rsidRDefault="006D6EF0" w:rsidP="00D50AF1">
            <w:pPr>
              <w:pStyle w:val="ListParagraph"/>
              <w:numPr>
                <w:ilvl w:val="0"/>
                <w:numId w:val="69"/>
              </w:numPr>
              <w:spacing w:line="280" w:lineRule="exact"/>
              <w:jc w:val="both"/>
              <w:rPr>
                <w:rFonts w:ascii="Arial" w:hAnsi="Arial" w:cs="Arial"/>
                <w:lang w:val="en-US"/>
              </w:rPr>
            </w:pPr>
            <w:r w:rsidRPr="006D6EF0">
              <w:rPr>
                <w:rFonts w:ascii="Arial" w:hAnsi="Arial" w:cs="Arial"/>
                <w:lang w:val="en-US"/>
              </w:rPr>
              <w:t>The KwaZulu-Natal Education Department should fast track the filling of all critical posts directly linked to school functionality, including teachers, principals and subject advisers.</w:t>
            </w:r>
          </w:p>
          <w:p w:rsidR="006D6EF0" w:rsidRPr="006D6EF0" w:rsidRDefault="006D6EF0" w:rsidP="00D50AF1">
            <w:pPr>
              <w:pStyle w:val="ListParagraph"/>
              <w:numPr>
                <w:ilvl w:val="0"/>
                <w:numId w:val="69"/>
              </w:numPr>
              <w:spacing w:line="280" w:lineRule="exact"/>
              <w:jc w:val="both"/>
              <w:rPr>
                <w:rFonts w:ascii="Arial" w:hAnsi="Arial" w:cs="Arial"/>
                <w:lang w:val="en-US"/>
              </w:rPr>
            </w:pPr>
            <w:r w:rsidRPr="006D6EF0">
              <w:rPr>
                <w:rFonts w:ascii="Arial" w:hAnsi="Arial" w:cs="Arial"/>
                <w:lang w:val="en-US"/>
              </w:rPr>
              <w:t>The KwaZulu-Natal Education Department should ensure that leave is managed effectively and that concerns of the unions on this matter are addressed.</w:t>
            </w:r>
          </w:p>
          <w:p w:rsidR="006D6EF0" w:rsidRPr="006D6EF0" w:rsidRDefault="006D6EF0" w:rsidP="00D50AF1">
            <w:pPr>
              <w:pStyle w:val="ListParagraph"/>
              <w:numPr>
                <w:ilvl w:val="0"/>
                <w:numId w:val="69"/>
              </w:numPr>
              <w:spacing w:line="280" w:lineRule="exact"/>
              <w:jc w:val="both"/>
              <w:rPr>
                <w:rFonts w:ascii="Arial" w:hAnsi="Arial" w:cs="Arial"/>
                <w:lang w:val="en-US"/>
              </w:rPr>
            </w:pPr>
            <w:r w:rsidRPr="006D6EF0">
              <w:rPr>
                <w:rFonts w:ascii="Arial" w:hAnsi="Arial" w:cs="Arial"/>
                <w:lang w:val="en-US"/>
              </w:rPr>
              <w:t>The KwaZulu-Natal Education Department should deal with cases of educators and officials on long suspensions as a matter of urgency.</w:t>
            </w:r>
          </w:p>
          <w:p w:rsidR="006D6EF0" w:rsidRPr="006D6EF0" w:rsidRDefault="006D6EF0" w:rsidP="00D50AF1">
            <w:pPr>
              <w:pStyle w:val="ListParagraph"/>
              <w:numPr>
                <w:ilvl w:val="0"/>
                <w:numId w:val="69"/>
              </w:numPr>
              <w:spacing w:line="280" w:lineRule="exact"/>
              <w:jc w:val="both"/>
              <w:rPr>
                <w:rFonts w:ascii="Arial" w:hAnsi="Arial" w:cs="Arial"/>
                <w:lang w:val="en-US"/>
              </w:rPr>
            </w:pPr>
            <w:r w:rsidRPr="006D6EF0">
              <w:rPr>
                <w:rFonts w:ascii="Arial" w:hAnsi="Arial" w:cs="Arial"/>
                <w:lang w:val="en-US"/>
              </w:rPr>
              <w:t xml:space="preserve">The Department should consider requests from the </w:t>
            </w:r>
            <w:proofErr w:type="spellStart"/>
            <w:r w:rsidRPr="006D6EF0">
              <w:rPr>
                <w:rFonts w:ascii="Arial" w:hAnsi="Arial" w:cs="Arial"/>
                <w:lang w:val="en-US"/>
              </w:rPr>
              <w:t>Ilembe</w:t>
            </w:r>
            <w:proofErr w:type="spellEnd"/>
            <w:r w:rsidRPr="006D6EF0">
              <w:rPr>
                <w:rFonts w:ascii="Arial" w:hAnsi="Arial" w:cs="Arial"/>
                <w:lang w:val="en-US"/>
              </w:rPr>
              <w:t xml:space="preserve"> District to appoint HR and Finance officials to improve service delivery. </w:t>
            </w:r>
          </w:p>
          <w:p w:rsidR="006D6EF0" w:rsidRPr="006D6EF0" w:rsidRDefault="006D6EF0" w:rsidP="00D50AF1">
            <w:pPr>
              <w:pStyle w:val="ListParagraph"/>
              <w:numPr>
                <w:ilvl w:val="0"/>
                <w:numId w:val="69"/>
              </w:numPr>
              <w:spacing w:line="280" w:lineRule="exact"/>
              <w:jc w:val="both"/>
              <w:rPr>
                <w:rFonts w:ascii="Arial" w:hAnsi="Arial" w:cs="Arial"/>
              </w:rPr>
            </w:pPr>
            <w:r w:rsidRPr="006D6EF0">
              <w:rPr>
                <w:rFonts w:ascii="Arial" w:hAnsi="Arial" w:cs="Arial"/>
              </w:rPr>
              <w:t>The KwaZulu-Natal Education Department should fast-track the rationalisation of non-viable schools.</w:t>
            </w:r>
          </w:p>
          <w:p w:rsidR="006D6EF0" w:rsidRPr="006D6EF0" w:rsidRDefault="006D6EF0" w:rsidP="00D50AF1">
            <w:pPr>
              <w:pStyle w:val="ListParagraph"/>
              <w:numPr>
                <w:ilvl w:val="0"/>
                <w:numId w:val="69"/>
              </w:numPr>
              <w:spacing w:line="280" w:lineRule="exact"/>
              <w:jc w:val="both"/>
              <w:rPr>
                <w:rFonts w:ascii="Arial" w:hAnsi="Arial" w:cs="Arial"/>
                <w:lang w:val="en-US"/>
              </w:rPr>
            </w:pPr>
            <w:r w:rsidRPr="006D6EF0">
              <w:rPr>
                <w:rFonts w:ascii="Arial" w:hAnsi="Arial" w:cs="Arial"/>
                <w:lang w:val="en-US"/>
              </w:rPr>
              <w:t xml:space="preserve">Given that learner transport is one of the keys to access, the KwaZulu-Natal Department of Education, together with the Department of Transport of Education, should take the necessary steps to expand the service to all qualifying learners. </w:t>
            </w:r>
          </w:p>
          <w:p w:rsidR="006D6EF0" w:rsidRPr="006D6EF0" w:rsidRDefault="006D6EF0" w:rsidP="00D50AF1">
            <w:pPr>
              <w:pStyle w:val="ListParagraph"/>
              <w:numPr>
                <w:ilvl w:val="0"/>
                <w:numId w:val="69"/>
              </w:numPr>
              <w:spacing w:line="280" w:lineRule="exact"/>
              <w:jc w:val="both"/>
              <w:rPr>
                <w:rFonts w:ascii="Arial" w:hAnsi="Arial" w:cs="Arial"/>
              </w:rPr>
            </w:pPr>
            <w:r w:rsidRPr="006D6EF0">
              <w:rPr>
                <w:rFonts w:ascii="Arial" w:hAnsi="Arial" w:cs="Arial"/>
              </w:rPr>
              <w:t xml:space="preserve">The Provincial Education Department </w:t>
            </w:r>
            <w:r w:rsidRPr="006D6EF0">
              <w:rPr>
                <w:rFonts w:ascii="Arial" w:hAnsi="Arial" w:cs="Arial"/>
              </w:rPr>
              <w:lastRenderedPageBreak/>
              <w:t>should follow up on commitments made in respect of the following:</w:t>
            </w:r>
          </w:p>
          <w:p w:rsidR="006D6EF0" w:rsidRPr="00DB4436" w:rsidRDefault="006D6EF0" w:rsidP="00D50AF1">
            <w:pPr>
              <w:pStyle w:val="ListParagraph"/>
              <w:numPr>
                <w:ilvl w:val="0"/>
                <w:numId w:val="68"/>
              </w:numPr>
              <w:spacing w:after="160" w:line="280" w:lineRule="exact"/>
              <w:jc w:val="both"/>
              <w:rPr>
                <w:rFonts w:ascii="Arial" w:hAnsi="Arial" w:cs="Arial"/>
              </w:rPr>
            </w:pPr>
            <w:r w:rsidRPr="00DB4436">
              <w:rPr>
                <w:rFonts w:ascii="Arial" w:hAnsi="Arial" w:cs="Arial"/>
              </w:rPr>
              <w:t>Strengthening its relationship and improving communication with the District Office and the unions. This should include implementing the commitments and decisions made with the unions in the bargaining chamber.</w:t>
            </w:r>
          </w:p>
          <w:p w:rsidR="006D6EF0" w:rsidRPr="00DB4436" w:rsidRDefault="006D6EF0" w:rsidP="00D50AF1">
            <w:pPr>
              <w:pStyle w:val="ListParagraph"/>
              <w:numPr>
                <w:ilvl w:val="0"/>
                <w:numId w:val="68"/>
              </w:numPr>
              <w:spacing w:after="160" w:line="280" w:lineRule="exact"/>
              <w:jc w:val="both"/>
              <w:rPr>
                <w:rFonts w:ascii="Arial" w:hAnsi="Arial" w:cs="Arial"/>
              </w:rPr>
            </w:pPr>
            <w:r w:rsidRPr="00DB4436">
              <w:rPr>
                <w:rFonts w:ascii="Arial" w:hAnsi="Arial" w:cs="Arial"/>
              </w:rPr>
              <w:t xml:space="preserve">Engaging the </w:t>
            </w:r>
            <w:proofErr w:type="spellStart"/>
            <w:r w:rsidRPr="00DB4436">
              <w:rPr>
                <w:rFonts w:ascii="Arial" w:hAnsi="Arial" w:cs="Arial"/>
              </w:rPr>
              <w:t>Msinga</w:t>
            </w:r>
            <w:proofErr w:type="spellEnd"/>
            <w:r w:rsidRPr="00DB4436">
              <w:rPr>
                <w:rFonts w:ascii="Arial" w:hAnsi="Arial" w:cs="Arial"/>
              </w:rPr>
              <w:t xml:space="preserve"> stakeholder forum to attend to faction fights in the area.</w:t>
            </w:r>
          </w:p>
          <w:p w:rsidR="006D6EF0" w:rsidRPr="00DB4436" w:rsidRDefault="006D6EF0" w:rsidP="00D50AF1">
            <w:pPr>
              <w:pStyle w:val="ListParagraph"/>
              <w:numPr>
                <w:ilvl w:val="0"/>
                <w:numId w:val="68"/>
              </w:numPr>
              <w:spacing w:after="160" w:line="280" w:lineRule="exact"/>
              <w:jc w:val="both"/>
              <w:rPr>
                <w:rFonts w:ascii="Arial" w:hAnsi="Arial" w:cs="Arial"/>
              </w:rPr>
            </w:pPr>
            <w:r w:rsidRPr="00DB4436">
              <w:rPr>
                <w:rFonts w:ascii="Arial" w:hAnsi="Arial" w:cs="Arial"/>
              </w:rPr>
              <w:t xml:space="preserve">Improving communication with the Transport Department in respect of learner transport. </w:t>
            </w:r>
          </w:p>
          <w:p w:rsidR="006D6EF0" w:rsidRPr="00DB4436" w:rsidRDefault="006D6EF0" w:rsidP="00D50AF1">
            <w:pPr>
              <w:pStyle w:val="ListParagraph"/>
              <w:numPr>
                <w:ilvl w:val="0"/>
                <w:numId w:val="68"/>
              </w:numPr>
              <w:spacing w:after="160" w:line="280" w:lineRule="exact"/>
              <w:jc w:val="both"/>
              <w:rPr>
                <w:rFonts w:ascii="Arial" w:hAnsi="Arial" w:cs="Arial"/>
              </w:rPr>
            </w:pPr>
            <w:r w:rsidRPr="00DB4436">
              <w:rPr>
                <w:rFonts w:ascii="Arial" w:hAnsi="Arial" w:cs="Arial"/>
              </w:rPr>
              <w:t>Considering the establishment of boarding schools in suitable areas</w:t>
            </w:r>
          </w:p>
          <w:p w:rsidR="006D6EF0" w:rsidRPr="00DB4436" w:rsidRDefault="006D6EF0" w:rsidP="00D50AF1">
            <w:pPr>
              <w:pStyle w:val="ListParagraph"/>
              <w:numPr>
                <w:ilvl w:val="0"/>
                <w:numId w:val="68"/>
              </w:numPr>
              <w:spacing w:after="160" w:line="280" w:lineRule="exact"/>
              <w:jc w:val="both"/>
              <w:rPr>
                <w:rFonts w:ascii="Arial" w:hAnsi="Arial" w:cs="Arial"/>
              </w:rPr>
            </w:pPr>
            <w:r w:rsidRPr="00DB4436">
              <w:rPr>
                <w:rFonts w:ascii="Arial" w:hAnsi="Arial" w:cs="Arial"/>
              </w:rPr>
              <w:t xml:space="preserve">Attending to the infrastructural needs of </w:t>
            </w:r>
            <w:proofErr w:type="spellStart"/>
            <w:r w:rsidRPr="00DB4436">
              <w:rPr>
                <w:rFonts w:ascii="Arial" w:hAnsi="Arial" w:cs="Arial"/>
              </w:rPr>
              <w:t>Fundokuhle</w:t>
            </w:r>
            <w:proofErr w:type="spellEnd"/>
            <w:r w:rsidRPr="00DB4436">
              <w:rPr>
                <w:rFonts w:ascii="Arial" w:hAnsi="Arial" w:cs="Arial"/>
              </w:rPr>
              <w:t xml:space="preserve"> Secondary School during the current financial year.</w:t>
            </w:r>
          </w:p>
          <w:p w:rsidR="006D6EF0" w:rsidRPr="00DB4436" w:rsidRDefault="006D6EF0" w:rsidP="00D50AF1">
            <w:pPr>
              <w:pStyle w:val="ListParagraph"/>
              <w:numPr>
                <w:ilvl w:val="0"/>
                <w:numId w:val="68"/>
              </w:numPr>
              <w:spacing w:after="160" w:line="280" w:lineRule="exact"/>
              <w:jc w:val="both"/>
              <w:rPr>
                <w:rFonts w:ascii="Arial" w:hAnsi="Arial" w:cs="Arial"/>
              </w:rPr>
            </w:pPr>
            <w:r w:rsidRPr="00DB4436">
              <w:rPr>
                <w:rFonts w:ascii="Arial" w:hAnsi="Arial" w:cs="Arial"/>
              </w:rPr>
              <w:t>Finalising the Action Plan in respect of strategies to improve the 2015 NSC results. The Action Plan should be submitted to the Portfolio Committee on Basic Education.</w:t>
            </w:r>
          </w:p>
          <w:p w:rsidR="006D6EF0" w:rsidRPr="006D6EF0" w:rsidRDefault="006D6EF0" w:rsidP="00D50AF1">
            <w:pPr>
              <w:pStyle w:val="ListParagraph"/>
              <w:numPr>
                <w:ilvl w:val="0"/>
                <w:numId w:val="70"/>
              </w:numPr>
              <w:spacing w:line="280" w:lineRule="exact"/>
              <w:jc w:val="both"/>
              <w:rPr>
                <w:rFonts w:ascii="Arial" w:hAnsi="Arial" w:cs="Arial"/>
              </w:rPr>
            </w:pPr>
            <w:r w:rsidRPr="006D6EF0">
              <w:rPr>
                <w:rFonts w:ascii="Arial" w:hAnsi="Arial" w:cs="Arial"/>
              </w:rPr>
              <w:t xml:space="preserve">The Department of Basic Education should ensure that its commitment is </w:t>
            </w:r>
            <w:r w:rsidRPr="006D6EF0">
              <w:rPr>
                <w:rFonts w:ascii="Arial" w:hAnsi="Arial" w:cs="Arial"/>
              </w:rPr>
              <w:lastRenderedPageBreak/>
              <w:t xml:space="preserve">fulfilled in respect of giving the Provincial Education Department, the </w:t>
            </w:r>
            <w:proofErr w:type="spellStart"/>
            <w:r w:rsidRPr="006D6EF0">
              <w:rPr>
                <w:rFonts w:ascii="Arial" w:hAnsi="Arial" w:cs="Arial"/>
              </w:rPr>
              <w:t>Umzinyathi</w:t>
            </w:r>
            <w:proofErr w:type="spellEnd"/>
            <w:r w:rsidRPr="006D6EF0">
              <w:rPr>
                <w:rFonts w:ascii="Arial" w:hAnsi="Arial" w:cs="Arial"/>
              </w:rPr>
              <w:t xml:space="preserve"> District Office and its affected Circuits the necessary support to improve their 2015 NSC results.</w:t>
            </w:r>
          </w:p>
          <w:p w:rsidR="006D6EF0" w:rsidRPr="006D6EF0" w:rsidRDefault="006D6EF0" w:rsidP="00D50AF1">
            <w:pPr>
              <w:pStyle w:val="ListParagraph"/>
              <w:numPr>
                <w:ilvl w:val="0"/>
                <w:numId w:val="70"/>
              </w:numPr>
              <w:spacing w:line="280" w:lineRule="exact"/>
              <w:jc w:val="both"/>
              <w:rPr>
                <w:rFonts w:ascii="Arial" w:hAnsi="Arial" w:cs="Arial"/>
              </w:rPr>
            </w:pPr>
            <w:r w:rsidRPr="006D6EF0">
              <w:rPr>
                <w:rFonts w:ascii="Arial" w:hAnsi="Arial" w:cs="Arial"/>
                <w:lang w:val="en-US"/>
              </w:rPr>
              <w:t>The Provincial Education Department should progressively address the challenges facing individual Districts and schools as identified in this report.</w:t>
            </w:r>
          </w:p>
          <w:p w:rsidR="00AD37A6" w:rsidRPr="0070148E" w:rsidRDefault="00AD37A6" w:rsidP="00A21599">
            <w:pPr>
              <w:spacing w:after="0" w:line="280" w:lineRule="exact"/>
              <w:jc w:val="both"/>
              <w:rPr>
                <w:rFonts w:ascii="Arial" w:hAnsi="Arial" w:cs="Arial"/>
                <w:lang w:val="en-ZA" w:eastAsia="en-ZA"/>
              </w:rPr>
            </w:pPr>
          </w:p>
        </w:tc>
        <w:tc>
          <w:tcPr>
            <w:tcW w:w="745" w:type="pct"/>
          </w:tcPr>
          <w:p w:rsidR="00AD37A6" w:rsidRPr="0070148E" w:rsidRDefault="00AD37A6" w:rsidP="00A21599">
            <w:pPr>
              <w:spacing w:after="0" w:line="280" w:lineRule="exact"/>
              <w:jc w:val="both"/>
              <w:rPr>
                <w:rFonts w:ascii="Arial" w:hAnsi="Arial" w:cs="Arial"/>
                <w:lang w:val="en-ZA" w:eastAsia="en-ZA"/>
              </w:rPr>
            </w:pPr>
            <w:r w:rsidRPr="0070148E">
              <w:rPr>
                <w:rFonts w:ascii="Arial" w:hAnsi="Arial" w:cs="Arial"/>
                <w:lang w:val="en-ZA" w:eastAsia="en-ZA"/>
              </w:rPr>
              <w:lastRenderedPageBreak/>
              <w:t>Adopted</w:t>
            </w:r>
          </w:p>
        </w:tc>
      </w:tr>
      <w:tr w:rsidR="00AD37A6" w:rsidRPr="0070148E" w:rsidTr="00AD37A6">
        <w:tc>
          <w:tcPr>
            <w:tcW w:w="523" w:type="pct"/>
          </w:tcPr>
          <w:p w:rsidR="00AD37A6" w:rsidRPr="0070148E" w:rsidRDefault="00AD37A6" w:rsidP="00A21599">
            <w:pPr>
              <w:jc w:val="both"/>
              <w:rPr>
                <w:rFonts w:ascii="Arial" w:hAnsi="Arial" w:cs="Arial"/>
                <w:lang w:val="en-US"/>
              </w:rPr>
            </w:pPr>
            <w:r w:rsidRPr="0070148E">
              <w:rPr>
                <w:rFonts w:ascii="Arial" w:hAnsi="Arial" w:cs="Arial"/>
                <w:lang w:val="en-US"/>
              </w:rPr>
              <w:lastRenderedPageBreak/>
              <w:t>31 January - 03 February 2016</w:t>
            </w:r>
          </w:p>
        </w:tc>
        <w:tc>
          <w:tcPr>
            <w:tcW w:w="949" w:type="pct"/>
          </w:tcPr>
          <w:p w:rsidR="00AD37A6" w:rsidRPr="0070148E" w:rsidRDefault="00AD37A6" w:rsidP="00A21599">
            <w:pPr>
              <w:jc w:val="both"/>
              <w:rPr>
                <w:rFonts w:ascii="Arial" w:hAnsi="Arial" w:cs="Arial"/>
                <w:lang w:val="en-US"/>
              </w:rPr>
            </w:pPr>
            <w:r w:rsidRPr="0070148E">
              <w:rPr>
                <w:rFonts w:ascii="Arial" w:hAnsi="Arial" w:cs="Arial"/>
                <w:lang w:val="en-US"/>
              </w:rPr>
              <w:t xml:space="preserve">Eastern Cape </w:t>
            </w:r>
          </w:p>
        </w:tc>
        <w:tc>
          <w:tcPr>
            <w:tcW w:w="1059" w:type="pct"/>
          </w:tcPr>
          <w:p w:rsidR="00AD37A6" w:rsidRDefault="00AD37A6" w:rsidP="00AD37A6">
            <w:pPr>
              <w:spacing w:after="0" w:line="280" w:lineRule="exact"/>
              <w:jc w:val="both"/>
              <w:rPr>
                <w:rFonts w:ascii="Arial" w:hAnsi="Arial" w:cs="Arial"/>
                <w:lang w:val="en-US"/>
              </w:rPr>
            </w:pPr>
            <w:r>
              <w:rPr>
                <w:rFonts w:ascii="Arial" w:hAnsi="Arial" w:cs="Arial"/>
                <w:lang w:val="en-US"/>
              </w:rPr>
              <w:t>To look at the following:</w:t>
            </w:r>
          </w:p>
          <w:p w:rsidR="00AD37A6" w:rsidRPr="0070148E" w:rsidRDefault="00AD37A6" w:rsidP="00D50AF1">
            <w:pPr>
              <w:numPr>
                <w:ilvl w:val="0"/>
                <w:numId w:val="14"/>
              </w:numPr>
              <w:spacing w:after="0" w:line="280" w:lineRule="exact"/>
              <w:jc w:val="both"/>
              <w:rPr>
                <w:rFonts w:ascii="Arial" w:hAnsi="Arial" w:cs="Arial"/>
                <w:lang w:val="en-US"/>
              </w:rPr>
            </w:pPr>
            <w:r w:rsidRPr="0070148E">
              <w:rPr>
                <w:rFonts w:ascii="Arial" w:hAnsi="Arial" w:cs="Arial"/>
                <w:lang w:val="en-US"/>
              </w:rPr>
              <w:t>The state of the school environment;</w:t>
            </w:r>
          </w:p>
          <w:p w:rsidR="00AD37A6" w:rsidRPr="0070148E" w:rsidRDefault="00AD37A6" w:rsidP="00D50AF1">
            <w:pPr>
              <w:numPr>
                <w:ilvl w:val="0"/>
                <w:numId w:val="14"/>
              </w:numPr>
              <w:spacing w:after="0" w:line="280" w:lineRule="exact"/>
              <w:jc w:val="both"/>
              <w:rPr>
                <w:rFonts w:ascii="Arial" w:hAnsi="Arial" w:cs="Arial"/>
                <w:lang w:val="en-US"/>
              </w:rPr>
            </w:pPr>
            <w:r w:rsidRPr="0070148E">
              <w:rPr>
                <w:rFonts w:ascii="Arial" w:hAnsi="Arial" w:cs="Arial"/>
                <w:lang w:val="en-US"/>
              </w:rPr>
              <w:t>The state of the admission and registration of learners;</w:t>
            </w:r>
          </w:p>
          <w:p w:rsidR="00AD37A6" w:rsidRPr="0070148E" w:rsidRDefault="00AD37A6" w:rsidP="00D50AF1">
            <w:pPr>
              <w:numPr>
                <w:ilvl w:val="0"/>
                <w:numId w:val="14"/>
              </w:numPr>
              <w:spacing w:after="0" w:line="280" w:lineRule="exact"/>
              <w:jc w:val="both"/>
              <w:rPr>
                <w:rFonts w:ascii="Arial" w:hAnsi="Arial" w:cs="Arial"/>
                <w:lang w:val="en-US"/>
              </w:rPr>
            </w:pPr>
            <w:r w:rsidRPr="0070148E">
              <w:rPr>
                <w:rFonts w:ascii="Arial" w:hAnsi="Arial" w:cs="Arial"/>
                <w:lang w:val="en-US"/>
              </w:rPr>
              <w:t>The provision of Learner Teacher Support Materials (LTSM);</w:t>
            </w:r>
          </w:p>
          <w:p w:rsidR="00AD37A6" w:rsidRPr="0070148E" w:rsidRDefault="00AD37A6" w:rsidP="00D50AF1">
            <w:pPr>
              <w:numPr>
                <w:ilvl w:val="0"/>
                <w:numId w:val="14"/>
              </w:numPr>
              <w:spacing w:after="0" w:line="280" w:lineRule="exact"/>
              <w:jc w:val="both"/>
              <w:rPr>
                <w:rFonts w:ascii="Arial" w:hAnsi="Arial" w:cs="Arial"/>
                <w:lang w:val="en-US"/>
              </w:rPr>
            </w:pPr>
            <w:r w:rsidRPr="0070148E">
              <w:rPr>
                <w:rFonts w:ascii="Arial" w:hAnsi="Arial" w:cs="Arial"/>
                <w:lang w:val="en-US"/>
              </w:rPr>
              <w:t>Staff establishments (Post-Provisioning Norms);</w:t>
            </w:r>
          </w:p>
          <w:p w:rsidR="00AD37A6" w:rsidRPr="0070148E" w:rsidRDefault="00AD37A6" w:rsidP="00D50AF1">
            <w:pPr>
              <w:numPr>
                <w:ilvl w:val="0"/>
                <w:numId w:val="14"/>
              </w:numPr>
              <w:spacing w:after="0" w:line="280" w:lineRule="exact"/>
              <w:jc w:val="both"/>
              <w:rPr>
                <w:rFonts w:ascii="Arial" w:hAnsi="Arial" w:cs="Arial"/>
                <w:lang w:val="en-US"/>
              </w:rPr>
            </w:pPr>
            <w:r w:rsidRPr="0070148E">
              <w:rPr>
                <w:rFonts w:ascii="Arial" w:hAnsi="Arial" w:cs="Arial"/>
                <w:lang w:val="en-US"/>
              </w:rPr>
              <w:t>School Improvement Plans and District support.</w:t>
            </w:r>
          </w:p>
          <w:p w:rsidR="00AD37A6" w:rsidRPr="0070148E" w:rsidRDefault="00AD37A6" w:rsidP="00A21599">
            <w:pPr>
              <w:ind w:left="720"/>
              <w:jc w:val="both"/>
              <w:rPr>
                <w:rFonts w:ascii="Arial" w:hAnsi="Arial" w:cs="Arial"/>
                <w:lang w:val="en-US"/>
              </w:rPr>
            </w:pPr>
          </w:p>
        </w:tc>
        <w:tc>
          <w:tcPr>
            <w:tcW w:w="1724" w:type="pct"/>
          </w:tcPr>
          <w:p w:rsidR="004B5B23" w:rsidRPr="004B5B23" w:rsidRDefault="004B5B23" w:rsidP="004B5B23">
            <w:pPr>
              <w:spacing w:after="0" w:line="280" w:lineRule="exact"/>
              <w:jc w:val="both"/>
              <w:rPr>
                <w:rFonts w:ascii="Arial" w:hAnsi="Arial" w:cs="Arial"/>
                <w:lang w:eastAsia="en-ZA"/>
              </w:rPr>
            </w:pPr>
            <w:r w:rsidRPr="004B5B23">
              <w:rPr>
                <w:rFonts w:ascii="Arial" w:hAnsi="Arial" w:cs="Arial"/>
                <w:lang w:val="en-US" w:eastAsia="en-ZA"/>
              </w:rPr>
              <w:lastRenderedPageBreak/>
              <w:t>The Committees, having conducted the oversight visits to Eastern Cape</w:t>
            </w:r>
            <w:r w:rsidRPr="004B5B23">
              <w:rPr>
                <w:rFonts w:ascii="Arial" w:hAnsi="Arial" w:cs="Arial"/>
                <w:lang w:eastAsia="en-ZA"/>
              </w:rPr>
              <w:t xml:space="preserve">, </w:t>
            </w:r>
            <w:r w:rsidRPr="004B5B23">
              <w:rPr>
                <w:rFonts w:ascii="Arial" w:hAnsi="Arial" w:cs="Arial"/>
                <w:lang w:val="en-US" w:eastAsia="en-ZA"/>
              </w:rPr>
              <w:t xml:space="preserve">and having considered the issues that were highlighted, </w:t>
            </w:r>
            <w:r w:rsidRPr="004B5B23">
              <w:rPr>
                <w:rFonts w:ascii="Arial" w:hAnsi="Arial" w:cs="Arial"/>
                <w:lang w:eastAsia="en-ZA"/>
              </w:rPr>
              <w:t>request that the Minister of Basic Education ensure that the Department consider the following overall recommendations:</w:t>
            </w:r>
          </w:p>
          <w:p w:rsidR="004B5B23" w:rsidRPr="004B5B23" w:rsidRDefault="004B5B23" w:rsidP="004B5B23">
            <w:pPr>
              <w:spacing w:after="0" w:line="280" w:lineRule="exact"/>
              <w:jc w:val="both"/>
              <w:rPr>
                <w:rFonts w:ascii="Arial" w:hAnsi="Arial" w:cs="Arial"/>
                <w:b/>
                <w:lang w:val="en-US" w:eastAsia="en-ZA"/>
              </w:rPr>
            </w:pPr>
          </w:p>
          <w:p w:rsidR="004B5B23" w:rsidRPr="004B5B23" w:rsidRDefault="004B5B23" w:rsidP="00D50AF1">
            <w:pPr>
              <w:numPr>
                <w:ilvl w:val="0"/>
                <w:numId w:val="71"/>
              </w:numPr>
              <w:spacing w:after="0" w:line="280" w:lineRule="exact"/>
              <w:jc w:val="both"/>
              <w:rPr>
                <w:rFonts w:ascii="Arial" w:hAnsi="Arial" w:cs="Arial"/>
                <w:lang w:val="en-US" w:eastAsia="en-ZA"/>
              </w:rPr>
            </w:pPr>
            <w:r w:rsidRPr="004B5B23">
              <w:rPr>
                <w:rFonts w:ascii="Arial" w:hAnsi="Arial" w:cs="Arial"/>
                <w:lang w:val="en-US" w:eastAsia="en-ZA"/>
              </w:rPr>
              <w:t>The Eastern Cape Education Department should ensure that SMTs and principals are adequately trained in respect of their management and leadership responsibilities.</w:t>
            </w:r>
          </w:p>
          <w:p w:rsidR="004B5B23" w:rsidRPr="004B5B23" w:rsidRDefault="004B5B23" w:rsidP="00D50AF1">
            <w:pPr>
              <w:numPr>
                <w:ilvl w:val="0"/>
                <w:numId w:val="71"/>
              </w:numPr>
              <w:spacing w:after="0" w:line="280" w:lineRule="exact"/>
              <w:jc w:val="both"/>
              <w:rPr>
                <w:rFonts w:ascii="Arial" w:hAnsi="Arial" w:cs="Arial"/>
                <w:lang w:val="en-US" w:eastAsia="en-ZA"/>
              </w:rPr>
            </w:pPr>
            <w:r w:rsidRPr="004B5B23">
              <w:rPr>
                <w:rFonts w:ascii="Arial" w:hAnsi="Arial" w:cs="Arial"/>
                <w:lang w:val="en-US" w:eastAsia="en-ZA"/>
              </w:rPr>
              <w:t>The Eastern Cape Education Department should investigate and correct the LTSM shortages as well as the poor quality of stationery received by schools.</w:t>
            </w:r>
          </w:p>
          <w:p w:rsidR="004B5B23" w:rsidRPr="004B5B23" w:rsidRDefault="004B5B23" w:rsidP="00D50AF1">
            <w:pPr>
              <w:numPr>
                <w:ilvl w:val="0"/>
                <w:numId w:val="71"/>
              </w:numPr>
              <w:spacing w:after="0" w:line="280" w:lineRule="exact"/>
              <w:jc w:val="both"/>
              <w:rPr>
                <w:rFonts w:ascii="Arial" w:hAnsi="Arial" w:cs="Arial"/>
                <w:lang w:val="en-US" w:eastAsia="en-ZA"/>
              </w:rPr>
            </w:pPr>
            <w:r w:rsidRPr="004B5B23">
              <w:rPr>
                <w:rFonts w:ascii="Arial" w:hAnsi="Arial" w:cs="Arial"/>
                <w:lang w:val="en-US" w:eastAsia="en-ZA"/>
              </w:rPr>
              <w:t xml:space="preserve">The Eastern Cape Education Department should ensure that new educators to the system receive the </w:t>
            </w:r>
            <w:r w:rsidRPr="004B5B23">
              <w:rPr>
                <w:rFonts w:ascii="Arial" w:hAnsi="Arial" w:cs="Arial"/>
                <w:lang w:val="en-US" w:eastAsia="en-ZA"/>
              </w:rPr>
              <w:lastRenderedPageBreak/>
              <w:t>necessary development, guidance and mentoring, with ongoing professional development.</w:t>
            </w:r>
          </w:p>
          <w:p w:rsidR="004B5B23" w:rsidRPr="004B5B23" w:rsidRDefault="004B5B23" w:rsidP="00D50AF1">
            <w:pPr>
              <w:numPr>
                <w:ilvl w:val="0"/>
                <w:numId w:val="71"/>
              </w:numPr>
              <w:spacing w:after="0" w:line="280" w:lineRule="exact"/>
              <w:jc w:val="both"/>
              <w:rPr>
                <w:rFonts w:ascii="Arial" w:hAnsi="Arial" w:cs="Arial"/>
                <w:lang w:val="en-US" w:eastAsia="en-ZA"/>
              </w:rPr>
            </w:pPr>
            <w:r w:rsidRPr="004B5B23">
              <w:rPr>
                <w:rFonts w:ascii="Arial" w:hAnsi="Arial" w:cs="Arial"/>
                <w:lang w:val="en-US" w:eastAsia="en-ZA"/>
              </w:rPr>
              <w:t>The Eastern Cape Education Department should support to effectively address disciplinary challenges amongst educators and learners, including substance abuse, early pregnancies and late-coming.</w:t>
            </w:r>
          </w:p>
          <w:p w:rsidR="004B5B23" w:rsidRPr="004B5B23" w:rsidRDefault="004B5B23" w:rsidP="00D50AF1">
            <w:pPr>
              <w:numPr>
                <w:ilvl w:val="0"/>
                <w:numId w:val="71"/>
              </w:numPr>
              <w:spacing w:after="0" w:line="280" w:lineRule="exact"/>
              <w:jc w:val="both"/>
              <w:rPr>
                <w:rFonts w:ascii="Arial" w:hAnsi="Arial" w:cs="Arial"/>
                <w:lang w:val="en-US" w:eastAsia="en-ZA"/>
              </w:rPr>
            </w:pPr>
            <w:r w:rsidRPr="004B5B23">
              <w:rPr>
                <w:rFonts w:ascii="Arial" w:hAnsi="Arial" w:cs="Arial"/>
                <w:lang w:val="en-US" w:eastAsia="en-ZA"/>
              </w:rPr>
              <w:t xml:space="preserve"> The Eastern Cape Education Department should ensure that municipal by-laws in respect of the proximity of taverns to schools are adhered to.</w:t>
            </w:r>
          </w:p>
          <w:p w:rsidR="004B5B23" w:rsidRPr="004B5B23" w:rsidRDefault="004B5B23" w:rsidP="00D50AF1">
            <w:pPr>
              <w:numPr>
                <w:ilvl w:val="0"/>
                <w:numId w:val="72"/>
              </w:numPr>
              <w:spacing w:after="0" w:line="280" w:lineRule="exact"/>
              <w:jc w:val="both"/>
              <w:rPr>
                <w:rFonts w:ascii="Arial" w:hAnsi="Arial" w:cs="Arial"/>
                <w:lang w:val="en-US" w:eastAsia="en-ZA"/>
              </w:rPr>
            </w:pPr>
            <w:r w:rsidRPr="004B5B23">
              <w:rPr>
                <w:rFonts w:ascii="Arial" w:hAnsi="Arial" w:cs="Arial"/>
                <w:lang w:val="en-US" w:eastAsia="en-ZA"/>
              </w:rPr>
              <w:t>The Eastern Cape Education Department should deal speedily with educator shortages at schools and ensure that additional educators were sourced and priority given to the Funza Lushaka Bursars.</w:t>
            </w:r>
          </w:p>
          <w:p w:rsidR="004B5B23" w:rsidRPr="004B5B23" w:rsidRDefault="004B5B23" w:rsidP="00D50AF1">
            <w:pPr>
              <w:numPr>
                <w:ilvl w:val="0"/>
                <w:numId w:val="72"/>
              </w:numPr>
              <w:spacing w:after="0" w:line="280" w:lineRule="exact"/>
              <w:jc w:val="both"/>
              <w:rPr>
                <w:rFonts w:ascii="Arial" w:hAnsi="Arial" w:cs="Arial"/>
                <w:lang w:val="en-US" w:eastAsia="en-ZA"/>
              </w:rPr>
            </w:pPr>
            <w:r w:rsidRPr="004B5B23">
              <w:rPr>
                <w:rFonts w:ascii="Arial" w:hAnsi="Arial" w:cs="Arial"/>
                <w:lang w:val="en-US" w:eastAsia="en-ZA"/>
              </w:rPr>
              <w:t>The Eastern Cape Education Department should avail a budget to re-introduce the rural incentive for educators in rural areas.</w:t>
            </w:r>
          </w:p>
          <w:p w:rsidR="004B5B23" w:rsidRPr="004B5B23" w:rsidRDefault="004B5B23" w:rsidP="00D50AF1">
            <w:pPr>
              <w:numPr>
                <w:ilvl w:val="0"/>
                <w:numId w:val="72"/>
              </w:numPr>
              <w:spacing w:after="0" w:line="280" w:lineRule="exact"/>
              <w:jc w:val="both"/>
              <w:rPr>
                <w:rFonts w:ascii="Arial" w:hAnsi="Arial" w:cs="Arial"/>
                <w:lang w:val="en-US" w:eastAsia="en-ZA"/>
              </w:rPr>
            </w:pPr>
            <w:r w:rsidRPr="004B5B23">
              <w:rPr>
                <w:rFonts w:ascii="Arial" w:hAnsi="Arial" w:cs="Arial"/>
                <w:lang w:val="en-US" w:eastAsia="en-ZA"/>
              </w:rPr>
              <w:t xml:space="preserve">The Eastern Cape Education Department should assist schools with policies and guidelines for the implementation and management of progressed learners. Progressed learners should also receive the necessary support programmes and </w:t>
            </w:r>
            <w:r w:rsidRPr="004B5B23">
              <w:rPr>
                <w:rFonts w:ascii="Arial" w:hAnsi="Arial" w:cs="Arial"/>
                <w:lang w:val="en-US" w:eastAsia="en-ZA"/>
              </w:rPr>
              <w:lastRenderedPageBreak/>
              <w:t>intervention strategies.</w:t>
            </w:r>
          </w:p>
          <w:p w:rsidR="004B5B23" w:rsidRPr="004B5B23" w:rsidRDefault="004B5B23" w:rsidP="00D50AF1">
            <w:pPr>
              <w:numPr>
                <w:ilvl w:val="0"/>
                <w:numId w:val="72"/>
              </w:numPr>
              <w:spacing w:after="0" w:line="280" w:lineRule="exact"/>
              <w:jc w:val="both"/>
              <w:rPr>
                <w:rFonts w:ascii="Arial" w:hAnsi="Arial" w:cs="Arial"/>
                <w:lang w:val="en-US" w:eastAsia="en-ZA"/>
              </w:rPr>
            </w:pPr>
            <w:r w:rsidRPr="004B5B23">
              <w:rPr>
                <w:rFonts w:ascii="Arial" w:hAnsi="Arial" w:cs="Arial"/>
                <w:lang w:val="en-US" w:eastAsia="en-ZA"/>
              </w:rPr>
              <w:t>The Eastern Cape Education Department should fast-track that the eradication of all mud-structures in the Province. The infrastructure budget must drive infrastructure in conjunction with the rationalisation of schools.</w:t>
            </w:r>
          </w:p>
          <w:p w:rsidR="004B5B23" w:rsidRPr="004B5B23" w:rsidRDefault="004B5B23" w:rsidP="00D50AF1">
            <w:pPr>
              <w:numPr>
                <w:ilvl w:val="0"/>
                <w:numId w:val="72"/>
              </w:numPr>
              <w:spacing w:after="0" w:line="280" w:lineRule="exact"/>
              <w:jc w:val="both"/>
              <w:rPr>
                <w:rFonts w:ascii="Arial" w:hAnsi="Arial" w:cs="Arial"/>
                <w:lang w:val="en-US" w:eastAsia="en-ZA"/>
              </w:rPr>
            </w:pPr>
            <w:r w:rsidRPr="004B5B23">
              <w:rPr>
                <w:rFonts w:ascii="Arial" w:hAnsi="Arial" w:cs="Arial"/>
                <w:lang w:val="en-US" w:eastAsia="en-ZA"/>
              </w:rPr>
              <w:t>The Eastern Cape Education Department should ensure that schools receive the necessary furniture requirements as per any shortages reported.</w:t>
            </w:r>
          </w:p>
          <w:p w:rsidR="004B5B23" w:rsidRPr="004B5B23" w:rsidRDefault="004B5B23" w:rsidP="00D50AF1">
            <w:pPr>
              <w:numPr>
                <w:ilvl w:val="0"/>
                <w:numId w:val="72"/>
              </w:numPr>
              <w:spacing w:after="0" w:line="280" w:lineRule="exact"/>
              <w:jc w:val="both"/>
              <w:rPr>
                <w:rFonts w:ascii="Arial" w:hAnsi="Arial" w:cs="Arial"/>
                <w:lang w:val="en-US" w:eastAsia="en-ZA"/>
              </w:rPr>
            </w:pPr>
            <w:r w:rsidRPr="004B5B23">
              <w:rPr>
                <w:rFonts w:ascii="Arial" w:hAnsi="Arial" w:cs="Arial"/>
                <w:lang w:val="en-US" w:eastAsia="en-ZA"/>
              </w:rPr>
              <w:t>The Eastern Cape Education Department should ensure that schools are properly fenced and consideration be given to employ security guards at schools.</w:t>
            </w:r>
          </w:p>
          <w:p w:rsidR="004B5B23" w:rsidRPr="004B5B23" w:rsidRDefault="004B5B23" w:rsidP="00D50AF1">
            <w:pPr>
              <w:numPr>
                <w:ilvl w:val="0"/>
                <w:numId w:val="72"/>
              </w:numPr>
              <w:spacing w:after="0" w:line="280" w:lineRule="exact"/>
              <w:jc w:val="both"/>
              <w:rPr>
                <w:rFonts w:ascii="Arial" w:hAnsi="Arial" w:cs="Arial"/>
                <w:lang w:val="en-US" w:eastAsia="en-ZA"/>
              </w:rPr>
            </w:pPr>
            <w:r w:rsidRPr="004B5B23">
              <w:rPr>
                <w:rFonts w:ascii="Arial" w:hAnsi="Arial" w:cs="Arial"/>
                <w:lang w:val="en-US" w:eastAsia="en-ZA"/>
              </w:rPr>
              <w:t>The Eastern Cape Education Department should ensure that schools are supplied with fully equipped kitchens for preparation of meals.</w:t>
            </w:r>
          </w:p>
          <w:p w:rsidR="004B5B23" w:rsidRPr="004B5B23" w:rsidRDefault="004B5B23" w:rsidP="00D50AF1">
            <w:pPr>
              <w:numPr>
                <w:ilvl w:val="0"/>
                <w:numId w:val="72"/>
              </w:numPr>
              <w:spacing w:after="0" w:line="280" w:lineRule="exact"/>
              <w:jc w:val="both"/>
              <w:rPr>
                <w:rFonts w:ascii="Arial" w:hAnsi="Arial" w:cs="Arial"/>
                <w:lang w:val="en-US" w:eastAsia="en-ZA"/>
              </w:rPr>
            </w:pPr>
            <w:r w:rsidRPr="004B5B23">
              <w:rPr>
                <w:rFonts w:ascii="Arial" w:hAnsi="Arial" w:cs="Arial"/>
                <w:lang w:val="en-US" w:eastAsia="en-ZA"/>
              </w:rPr>
              <w:t>The Eastern Cape Education Department should revisit the policy on scholar transport, distances and routing to benefit all learners who qualify for scholar transport.</w:t>
            </w:r>
          </w:p>
          <w:p w:rsidR="004B5B23" w:rsidRPr="004B5B23" w:rsidRDefault="004B5B23" w:rsidP="00D50AF1">
            <w:pPr>
              <w:numPr>
                <w:ilvl w:val="0"/>
                <w:numId w:val="72"/>
              </w:numPr>
              <w:spacing w:after="0" w:line="280" w:lineRule="exact"/>
              <w:jc w:val="both"/>
              <w:rPr>
                <w:rFonts w:ascii="Arial" w:hAnsi="Arial" w:cs="Arial"/>
                <w:lang w:val="en-US" w:eastAsia="en-ZA"/>
              </w:rPr>
            </w:pPr>
            <w:r w:rsidRPr="004B5B23">
              <w:rPr>
                <w:rFonts w:ascii="Arial" w:hAnsi="Arial" w:cs="Arial"/>
                <w:lang w:val="en-US" w:eastAsia="en-ZA"/>
              </w:rPr>
              <w:t>The Eastern Cape Education Department should ensure that schools improve on and implement policies on book retrieval.</w:t>
            </w:r>
          </w:p>
          <w:p w:rsidR="004B5B23" w:rsidRPr="004B5B23" w:rsidRDefault="004B5B23" w:rsidP="00D50AF1">
            <w:pPr>
              <w:numPr>
                <w:ilvl w:val="0"/>
                <w:numId w:val="72"/>
              </w:numPr>
              <w:spacing w:after="0" w:line="280" w:lineRule="exact"/>
              <w:jc w:val="both"/>
              <w:rPr>
                <w:rFonts w:ascii="Arial" w:hAnsi="Arial" w:cs="Arial"/>
                <w:lang w:val="en-US" w:eastAsia="en-ZA"/>
              </w:rPr>
            </w:pPr>
            <w:r w:rsidRPr="004B5B23">
              <w:rPr>
                <w:rFonts w:ascii="Arial" w:hAnsi="Arial" w:cs="Arial"/>
                <w:lang w:val="en-US" w:eastAsia="en-ZA"/>
              </w:rPr>
              <w:t xml:space="preserve">The Eastern Cape Education </w:t>
            </w:r>
            <w:r w:rsidRPr="004B5B23">
              <w:rPr>
                <w:rFonts w:ascii="Arial" w:hAnsi="Arial" w:cs="Arial"/>
                <w:lang w:val="en-US" w:eastAsia="en-ZA"/>
              </w:rPr>
              <w:lastRenderedPageBreak/>
              <w:t xml:space="preserve">Department should ensure that schools have proper educator profiles in order to facilitate effective placement. </w:t>
            </w:r>
          </w:p>
          <w:p w:rsidR="00AD37A6" w:rsidRPr="0070148E" w:rsidRDefault="00AD37A6" w:rsidP="00A21599">
            <w:pPr>
              <w:spacing w:after="0" w:line="280" w:lineRule="exact"/>
              <w:jc w:val="both"/>
              <w:rPr>
                <w:rFonts w:ascii="Arial" w:hAnsi="Arial" w:cs="Arial"/>
                <w:lang w:val="en-ZA" w:eastAsia="en-ZA"/>
              </w:rPr>
            </w:pPr>
          </w:p>
        </w:tc>
        <w:tc>
          <w:tcPr>
            <w:tcW w:w="745" w:type="pct"/>
          </w:tcPr>
          <w:p w:rsidR="00AD37A6" w:rsidRPr="0070148E" w:rsidRDefault="00AD37A6" w:rsidP="00A21599">
            <w:pPr>
              <w:spacing w:after="0" w:line="280" w:lineRule="exact"/>
              <w:jc w:val="both"/>
              <w:rPr>
                <w:rFonts w:ascii="Arial" w:hAnsi="Arial" w:cs="Arial"/>
                <w:lang w:val="en-ZA" w:eastAsia="en-ZA"/>
              </w:rPr>
            </w:pPr>
            <w:r w:rsidRPr="0070148E">
              <w:rPr>
                <w:rFonts w:ascii="Arial" w:hAnsi="Arial" w:cs="Arial"/>
                <w:lang w:val="en-ZA" w:eastAsia="en-ZA"/>
              </w:rPr>
              <w:lastRenderedPageBreak/>
              <w:t>Adopted</w:t>
            </w:r>
          </w:p>
        </w:tc>
      </w:tr>
      <w:tr w:rsidR="00AD37A6" w:rsidRPr="0070148E" w:rsidTr="00AD37A6">
        <w:tc>
          <w:tcPr>
            <w:tcW w:w="523" w:type="pct"/>
          </w:tcPr>
          <w:p w:rsidR="00AD37A6" w:rsidRPr="0070148E" w:rsidRDefault="00AD37A6" w:rsidP="00A21599">
            <w:pPr>
              <w:jc w:val="both"/>
              <w:rPr>
                <w:rFonts w:ascii="Arial" w:hAnsi="Arial" w:cs="Arial"/>
                <w:b/>
                <w:lang w:val="en-US"/>
              </w:rPr>
            </w:pPr>
            <w:r w:rsidRPr="0070148E">
              <w:rPr>
                <w:rFonts w:ascii="Arial" w:hAnsi="Arial" w:cs="Arial"/>
              </w:rPr>
              <w:lastRenderedPageBreak/>
              <w:t>28 August – 02 September 2016</w:t>
            </w:r>
          </w:p>
        </w:tc>
        <w:tc>
          <w:tcPr>
            <w:tcW w:w="949" w:type="pct"/>
          </w:tcPr>
          <w:p w:rsidR="00AD37A6" w:rsidRPr="0070148E" w:rsidRDefault="00AD37A6" w:rsidP="00A21599">
            <w:pPr>
              <w:jc w:val="both"/>
              <w:rPr>
                <w:rFonts w:ascii="Arial" w:hAnsi="Arial" w:cs="Arial"/>
                <w:b/>
                <w:lang w:val="en-US"/>
              </w:rPr>
            </w:pPr>
            <w:r w:rsidRPr="0070148E">
              <w:rPr>
                <w:rFonts w:ascii="Arial" w:hAnsi="Arial" w:cs="Arial"/>
              </w:rPr>
              <w:t>Limpopo: Vhembe District</w:t>
            </w:r>
          </w:p>
        </w:tc>
        <w:tc>
          <w:tcPr>
            <w:tcW w:w="1059" w:type="pct"/>
          </w:tcPr>
          <w:p w:rsidR="00AD37A6" w:rsidRPr="0070148E" w:rsidRDefault="00AD37A6" w:rsidP="00A21599">
            <w:pPr>
              <w:pStyle w:val="ListParagraph"/>
              <w:tabs>
                <w:tab w:val="left" w:pos="1276"/>
              </w:tabs>
              <w:spacing w:after="160"/>
              <w:ind w:left="0"/>
              <w:jc w:val="both"/>
              <w:rPr>
                <w:rFonts w:ascii="Arial" w:hAnsi="Arial" w:cs="Arial"/>
              </w:rPr>
            </w:pPr>
            <w:r w:rsidRPr="0070148E">
              <w:rPr>
                <w:rFonts w:ascii="Arial" w:hAnsi="Arial" w:cs="Arial"/>
              </w:rPr>
              <w:t xml:space="preserve">The primary purpose of the oversight visits was to assess the extent of damage of schools in </w:t>
            </w:r>
            <w:proofErr w:type="spellStart"/>
            <w:r w:rsidRPr="0070148E">
              <w:rPr>
                <w:rFonts w:ascii="Arial" w:hAnsi="Arial" w:cs="Arial"/>
              </w:rPr>
              <w:t>Vuwani</w:t>
            </w:r>
            <w:proofErr w:type="spellEnd"/>
            <w:r w:rsidRPr="0070148E">
              <w:rPr>
                <w:rFonts w:ascii="Arial" w:hAnsi="Arial" w:cs="Arial"/>
              </w:rPr>
              <w:t xml:space="preserve"> area (which occurred during the protests for municipal demarcation) and the school’s readiness for the end of the year examinations.  There was also a need to</w:t>
            </w:r>
            <w:r w:rsidRPr="0070148E">
              <w:rPr>
                <w:rFonts w:ascii="Arial" w:hAnsi="Arial" w:cs="Arial"/>
                <w:lang w:val="en-US"/>
              </w:rPr>
              <w:t xml:space="preserve"> provide support to the District, and schools in finding effective solutions to the challenges being faced.  </w:t>
            </w:r>
          </w:p>
          <w:p w:rsidR="00AD37A6" w:rsidRPr="0070148E" w:rsidRDefault="00AD37A6" w:rsidP="00A21599">
            <w:pPr>
              <w:jc w:val="both"/>
              <w:rPr>
                <w:rFonts w:ascii="Arial" w:hAnsi="Arial" w:cs="Arial"/>
                <w:b/>
                <w:lang w:val="en-US"/>
              </w:rPr>
            </w:pPr>
          </w:p>
        </w:tc>
        <w:tc>
          <w:tcPr>
            <w:tcW w:w="1724" w:type="pct"/>
          </w:tcPr>
          <w:p w:rsidR="00357F19" w:rsidRPr="004C1973" w:rsidRDefault="00357F19" w:rsidP="00357F19">
            <w:pPr>
              <w:spacing w:line="280" w:lineRule="exact"/>
              <w:ind w:left="720"/>
              <w:jc w:val="both"/>
              <w:rPr>
                <w:rFonts w:ascii="Arial" w:hAnsi="Arial" w:cs="Arial"/>
                <w:b/>
              </w:rPr>
            </w:pPr>
            <w:r w:rsidRPr="004C1973">
              <w:rPr>
                <w:rFonts w:ascii="Arial" w:hAnsi="Arial" w:cs="Arial"/>
                <w:b/>
              </w:rPr>
              <w:t>Education</w:t>
            </w:r>
          </w:p>
          <w:p w:rsidR="00357F19" w:rsidRPr="00DB4436" w:rsidRDefault="00357F19" w:rsidP="00357F19">
            <w:pPr>
              <w:spacing w:line="280" w:lineRule="exact"/>
              <w:jc w:val="both"/>
              <w:rPr>
                <w:rFonts w:ascii="Arial" w:hAnsi="Arial" w:cs="Arial"/>
                <w:lang w:eastAsia="en-ZA"/>
              </w:rPr>
            </w:pPr>
            <w:r>
              <w:rPr>
                <w:rFonts w:ascii="Arial" w:hAnsi="Arial" w:cs="Arial"/>
                <w:lang w:val="en-US"/>
              </w:rPr>
              <w:t>The Committee</w:t>
            </w:r>
            <w:r w:rsidRPr="00DB4436">
              <w:rPr>
                <w:rFonts w:ascii="Arial" w:hAnsi="Arial" w:cs="Arial"/>
                <w:lang w:val="en-US"/>
              </w:rPr>
              <w:t xml:space="preserve">, having conducted the oversight visits to </w:t>
            </w:r>
            <w:r>
              <w:rPr>
                <w:rFonts w:ascii="Arial" w:hAnsi="Arial" w:cs="Arial"/>
              </w:rPr>
              <w:t>Limpopo</w:t>
            </w:r>
            <w:r w:rsidRPr="00DB4436">
              <w:rPr>
                <w:rFonts w:ascii="Arial" w:hAnsi="Arial" w:cs="Arial"/>
              </w:rPr>
              <w:t xml:space="preserve">, </w:t>
            </w:r>
            <w:r w:rsidRPr="00DB4436">
              <w:rPr>
                <w:rFonts w:ascii="Arial" w:hAnsi="Arial" w:cs="Arial"/>
                <w:lang w:val="en-US"/>
              </w:rPr>
              <w:t xml:space="preserve">and having considered the issues that were highlighted, </w:t>
            </w:r>
            <w:r w:rsidRPr="00DB4436">
              <w:rPr>
                <w:rFonts w:ascii="Arial" w:hAnsi="Arial" w:cs="Arial"/>
                <w:lang w:eastAsia="en-ZA"/>
              </w:rPr>
              <w:t>requests that the Minister of Basic Education ensure that the Department consider the following overall recommendations:</w:t>
            </w:r>
          </w:p>
          <w:p w:rsidR="00357F19" w:rsidRPr="00357F19" w:rsidRDefault="00357F19" w:rsidP="00D50AF1">
            <w:pPr>
              <w:pStyle w:val="ListParagraph"/>
              <w:numPr>
                <w:ilvl w:val="0"/>
                <w:numId w:val="73"/>
              </w:numPr>
              <w:spacing w:line="280" w:lineRule="exact"/>
              <w:jc w:val="both"/>
              <w:rPr>
                <w:rFonts w:ascii="Arial" w:hAnsi="Arial" w:cs="Arial"/>
                <w:lang w:val="en-US"/>
              </w:rPr>
            </w:pPr>
            <w:r w:rsidRPr="00357F19">
              <w:rPr>
                <w:rFonts w:ascii="Arial" w:hAnsi="Arial" w:cs="Arial"/>
                <w:lang w:val="en-US"/>
              </w:rPr>
              <w:t xml:space="preserve">The Limpopo Education Department, including Districts and Circuits, should ensure that the affected schools in the </w:t>
            </w:r>
            <w:proofErr w:type="spellStart"/>
            <w:r w:rsidRPr="00357F19">
              <w:rPr>
                <w:rFonts w:ascii="Arial" w:hAnsi="Arial" w:cs="Arial"/>
                <w:lang w:val="en-US"/>
              </w:rPr>
              <w:t>Vuwani</w:t>
            </w:r>
            <w:proofErr w:type="spellEnd"/>
            <w:r w:rsidRPr="00357F19">
              <w:rPr>
                <w:rFonts w:ascii="Arial" w:hAnsi="Arial" w:cs="Arial"/>
                <w:lang w:val="en-US"/>
              </w:rPr>
              <w:t xml:space="preserve"> area finish the curriculum before they write the end of the year examinations. There should be clear plans of a catch-up programme for all the affected schools in the </w:t>
            </w:r>
            <w:proofErr w:type="spellStart"/>
            <w:r w:rsidRPr="00357F19">
              <w:rPr>
                <w:rFonts w:ascii="Arial" w:hAnsi="Arial" w:cs="Arial"/>
                <w:lang w:val="en-US"/>
              </w:rPr>
              <w:t>Vuwani</w:t>
            </w:r>
            <w:proofErr w:type="spellEnd"/>
            <w:r w:rsidRPr="00357F19">
              <w:rPr>
                <w:rFonts w:ascii="Arial" w:hAnsi="Arial" w:cs="Arial"/>
                <w:lang w:val="en-US"/>
              </w:rPr>
              <w:t xml:space="preserve"> area, and the Districts and circuits should monitor them closely.  </w:t>
            </w:r>
          </w:p>
          <w:p w:rsidR="00357F19" w:rsidRPr="00357F19" w:rsidRDefault="00357F19" w:rsidP="00D50AF1">
            <w:pPr>
              <w:pStyle w:val="ListParagraph"/>
              <w:numPr>
                <w:ilvl w:val="0"/>
                <w:numId w:val="73"/>
              </w:numPr>
              <w:spacing w:line="280" w:lineRule="exact"/>
              <w:jc w:val="both"/>
              <w:rPr>
                <w:rFonts w:ascii="Arial" w:hAnsi="Arial" w:cs="Arial"/>
                <w:lang w:val="en-US"/>
              </w:rPr>
            </w:pPr>
            <w:r w:rsidRPr="00357F19">
              <w:rPr>
                <w:rFonts w:ascii="Arial" w:hAnsi="Arial" w:cs="Arial"/>
                <w:lang w:val="en-US"/>
              </w:rPr>
              <w:t xml:space="preserve">The Limpopo Education Department should </w:t>
            </w:r>
            <w:proofErr w:type="spellStart"/>
            <w:r w:rsidRPr="00357F19">
              <w:rPr>
                <w:rFonts w:ascii="Arial" w:hAnsi="Arial" w:cs="Arial"/>
                <w:lang w:val="en-US"/>
              </w:rPr>
              <w:t>prioritise</w:t>
            </w:r>
            <w:proofErr w:type="spellEnd"/>
            <w:r w:rsidRPr="00357F19">
              <w:rPr>
                <w:rFonts w:ascii="Arial" w:hAnsi="Arial" w:cs="Arial"/>
                <w:lang w:val="en-US"/>
              </w:rPr>
              <w:t xml:space="preserve"> the refurbishment of the burnt schools and also ensure that there are no learners who are taught under a tree. </w:t>
            </w:r>
          </w:p>
          <w:p w:rsidR="00357F19" w:rsidRPr="00357F19" w:rsidRDefault="00357F19" w:rsidP="00D50AF1">
            <w:pPr>
              <w:pStyle w:val="ListParagraph"/>
              <w:numPr>
                <w:ilvl w:val="0"/>
                <w:numId w:val="73"/>
              </w:numPr>
              <w:spacing w:line="280" w:lineRule="exact"/>
              <w:jc w:val="both"/>
              <w:rPr>
                <w:rFonts w:ascii="Arial" w:hAnsi="Arial" w:cs="Arial"/>
                <w:lang w:val="en-US"/>
              </w:rPr>
            </w:pPr>
            <w:r w:rsidRPr="00357F19">
              <w:rPr>
                <w:rFonts w:ascii="Arial" w:hAnsi="Arial" w:cs="Arial"/>
                <w:lang w:val="en-US"/>
              </w:rPr>
              <w:t xml:space="preserve">The Limpopo Education Department should ensure that all schools are effectively monitored to implement the </w:t>
            </w:r>
            <w:r w:rsidRPr="00357F19">
              <w:rPr>
                <w:rFonts w:ascii="Arial" w:hAnsi="Arial" w:cs="Arial"/>
                <w:lang w:val="en-US"/>
              </w:rPr>
              <w:lastRenderedPageBreak/>
              <w:t>basic requirements of functionality, including that learners and teachers are in class on time, teachers teach and principals manage schools effectively.</w:t>
            </w:r>
          </w:p>
          <w:p w:rsidR="00357F19" w:rsidRPr="00357F19" w:rsidRDefault="00357F19" w:rsidP="00D50AF1">
            <w:pPr>
              <w:pStyle w:val="ListParagraph"/>
              <w:numPr>
                <w:ilvl w:val="0"/>
                <w:numId w:val="73"/>
              </w:numPr>
              <w:spacing w:line="280" w:lineRule="exact"/>
              <w:jc w:val="both"/>
              <w:rPr>
                <w:rFonts w:ascii="Arial" w:hAnsi="Arial" w:cs="Arial"/>
                <w:lang w:val="en-US"/>
              </w:rPr>
            </w:pPr>
            <w:r w:rsidRPr="00357F19">
              <w:rPr>
                <w:rFonts w:ascii="Arial" w:hAnsi="Arial" w:cs="Arial"/>
                <w:lang w:val="en-US"/>
              </w:rPr>
              <w:t>The Limpopo Education Department should fast track the filling of critical posts directly linked to school functionality, including teachers and principals.</w:t>
            </w:r>
          </w:p>
          <w:p w:rsidR="00357F19" w:rsidRPr="00357F19" w:rsidRDefault="00357F19" w:rsidP="00D50AF1">
            <w:pPr>
              <w:pStyle w:val="ListParagraph"/>
              <w:numPr>
                <w:ilvl w:val="0"/>
                <w:numId w:val="73"/>
              </w:numPr>
              <w:spacing w:line="280" w:lineRule="exact"/>
              <w:jc w:val="both"/>
              <w:rPr>
                <w:rFonts w:ascii="Arial" w:hAnsi="Arial" w:cs="Arial"/>
                <w:lang w:val="en-US"/>
              </w:rPr>
            </w:pPr>
            <w:r w:rsidRPr="00357F19">
              <w:rPr>
                <w:rFonts w:ascii="Arial" w:hAnsi="Arial" w:cs="Arial"/>
                <w:lang w:val="en-US"/>
              </w:rPr>
              <w:t>The Limpopo Education Department should ensure that schools improve in the gateway subjects (Mathematics, Physical Science and Accounting.</w:t>
            </w:r>
            <w:r w:rsidRPr="00357F19">
              <w:rPr>
                <w:rFonts w:ascii="Arial" w:hAnsi="Arial" w:cs="Arial"/>
                <w:b/>
                <w:lang w:val="en-US"/>
              </w:rPr>
              <w:t xml:space="preserve"> </w:t>
            </w:r>
          </w:p>
          <w:p w:rsidR="00357F19" w:rsidRPr="00357F19" w:rsidRDefault="00357F19" w:rsidP="00D50AF1">
            <w:pPr>
              <w:pStyle w:val="ListParagraph"/>
              <w:numPr>
                <w:ilvl w:val="0"/>
                <w:numId w:val="73"/>
              </w:numPr>
              <w:spacing w:line="280" w:lineRule="exact"/>
              <w:jc w:val="both"/>
              <w:rPr>
                <w:rFonts w:ascii="Arial" w:hAnsi="Arial" w:cs="Arial"/>
              </w:rPr>
            </w:pPr>
            <w:r w:rsidRPr="00357F19">
              <w:rPr>
                <w:rFonts w:ascii="Arial" w:hAnsi="Arial" w:cs="Arial"/>
              </w:rPr>
              <w:t>The Limpopo Education Department should fast-track the rationalisation of small non-viable schools.</w:t>
            </w:r>
          </w:p>
          <w:p w:rsidR="00357F19" w:rsidRDefault="00357F19" w:rsidP="00D50AF1">
            <w:pPr>
              <w:pStyle w:val="ListParagraph"/>
              <w:numPr>
                <w:ilvl w:val="0"/>
                <w:numId w:val="73"/>
              </w:numPr>
              <w:spacing w:line="280" w:lineRule="exact"/>
              <w:jc w:val="both"/>
              <w:rPr>
                <w:rFonts w:ascii="Arial" w:hAnsi="Arial" w:cs="Arial"/>
              </w:rPr>
            </w:pPr>
            <w:r w:rsidRPr="00B659D2">
              <w:rPr>
                <w:rFonts w:ascii="Arial" w:hAnsi="Arial" w:cs="Arial"/>
              </w:rPr>
              <w:t xml:space="preserve">The Department of Basic Education should provide Parliament with a progress report in addressing the recommendations made in this report, within two months of the adoption of the report by the National Assembly. </w:t>
            </w:r>
          </w:p>
          <w:p w:rsidR="00357F19" w:rsidRDefault="00357F19" w:rsidP="00357F19">
            <w:pPr>
              <w:pStyle w:val="ListParagraph"/>
              <w:spacing w:line="280" w:lineRule="exact"/>
              <w:ind w:hanging="720"/>
              <w:jc w:val="both"/>
              <w:rPr>
                <w:rFonts w:ascii="Arial" w:hAnsi="Arial" w:cs="Arial"/>
              </w:rPr>
            </w:pPr>
          </w:p>
          <w:p w:rsidR="00BE6FBD" w:rsidRDefault="00BE6FBD" w:rsidP="00357F19">
            <w:pPr>
              <w:pStyle w:val="ListParagraph"/>
              <w:spacing w:line="280" w:lineRule="exact"/>
              <w:ind w:hanging="720"/>
              <w:jc w:val="both"/>
              <w:rPr>
                <w:rFonts w:ascii="Arial" w:hAnsi="Arial" w:cs="Arial"/>
              </w:rPr>
            </w:pPr>
          </w:p>
          <w:p w:rsidR="00357F19" w:rsidRDefault="00357F19" w:rsidP="00357F19">
            <w:pPr>
              <w:pStyle w:val="ListParagraph"/>
              <w:spacing w:line="280" w:lineRule="exact"/>
              <w:ind w:left="1440" w:hanging="720"/>
              <w:jc w:val="both"/>
              <w:rPr>
                <w:rFonts w:ascii="Arial" w:hAnsi="Arial" w:cs="Arial"/>
                <w:b/>
              </w:rPr>
            </w:pPr>
            <w:r w:rsidRPr="00EE1C31">
              <w:rPr>
                <w:rFonts w:ascii="Arial" w:hAnsi="Arial" w:cs="Arial"/>
                <w:b/>
              </w:rPr>
              <w:t>Arts and Culture</w:t>
            </w:r>
          </w:p>
          <w:p w:rsidR="00357F19" w:rsidRPr="00DB4436" w:rsidRDefault="00357F19" w:rsidP="00357F19">
            <w:pPr>
              <w:spacing w:line="280" w:lineRule="exact"/>
              <w:jc w:val="both"/>
              <w:rPr>
                <w:rFonts w:ascii="Arial" w:hAnsi="Arial" w:cs="Arial"/>
                <w:lang w:eastAsia="en-ZA"/>
              </w:rPr>
            </w:pPr>
            <w:r>
              <w:rPr>
                <w:rFonts w:ascii="Arial" w:hAnsi="Arial" w:cs="Arial"/>
                <w:lang w:val="en-US"/>
              </w:rPr>
              <w:t>The Committee</w:t>
            </w:r>
            <w:r w:rsidRPr="00DB4436">
              <w:rPr>
                <w:rFonts w:ascii="Arial" w:hAnsi="Arial" w:cs="Arial"/>
                <w:lang w:val="en-US"/>
              </w:rPr>
              <w:t xml:space="preserve">, having conducted the oversight visits to </w:t>
            </w:r>
            <w:r>
              <w:rPr>
                <w:rFonts w:ascii="Arial" w:hAnsi="Arial" w:cs="Arial"/>
              </w:rPr>
              <w:t>Limpopo</w:t>
            </w:r>
            <w:r w:rsidRPr="00DB4436">
              <w:rPr>
                <w:rFonts w:ascii="Arial" w:hAnsi="Arial" w:cs="Arial"/>
              </w:rPr>
              <w:t xml:space="preserve">, </w:t>
            </w:r>
            <w:r w:rsidRPr="00DB4436">
              <w:rPr>
                <w:rFonts w:ascii="Arial" w:hAnsi="Arial" w:cs="Arial"/>
                <w:lang w:val="en-US"/>
              </w:rPr>
              <w:t xml:space="preserve">and having considered the issues that were highlighted, </w:t>
            </w:r>
            <w:r w:rsidRPr="00DB4436">
              <w:rPr>
                <w:rFonts w:ascii="Arial" w:hAnsi="Arial" w:cs="Arial"/>
                <w:lang w:eastAsia="en-ZA"/>
              </w:rPr>
              <w:t xml:space="preserve">requests that the Minister of </w:t>
            </w:r>
            <w:r>
              <w:rPr>
                <w:rFonts w:ascii="Arial" w:hAnsi="Arial" w:cs="Arial"/>
                <w:lang w:eastAsia="en-ZA"/>
              </w:rPr>
              <w:t>Arts and Culture</w:t>
            </w:r>
            <w:r w:rsidRPr="00DB4436">
              <w:rPr>
                <w:rFonts w:ascii="Arial" w:hAnsi="Arial" w:cs="Arial"/>
                <w:lang w:eastAsia="en-ZA"/>
              </w:rPr>
              <w:t xml:space="preserve"> </w:t>
            </w:r>
            <w:r w:rsidRPr="00DB4436">
              <w:rPr>
                <w:rFonts w:ascii="Arial" w:hAnsi="Arial" w:cs="Arial"/>
                <w:lang w:eastAsia="en-ZA"/>
              </w:rPr>
              <w:lastRenderedPageBreak/>
              <w:t>ensure that the Department consider the following overall recommendations:</w:t>
            </w:r>
          </w:p>
          <w:p w:rsidR="00357F19" w:rsidRPr="00357F19" w:rsidRDefault="00357F19" w:rsidP="00D50AF1">
            <w:pPr>
              <w:pStyle w:val="ListParagraph"/>
              <w:numPr>
                <w:ilvl w:val="0"/>
                <w:numId w:val="74"/>
              </w:numPr>
              <w:spacing w:after="0" w:line="280" w:lineRule="exact"/>
              <w:jc w:val="both"/>
              <w:rPr>
                <w:rFonts w:ascii="Arial" w:hAnsi="Arial" w:cs="Arial"/>
              </w:rPr>
            </w:pPr>
            <w:r w:rsidRPr="00357F19">
              <w:rPr>
                <w:rFonts w:ascii="Arial" w:hAnsi="Arial" w:cs="Arial"/>
              </w:rPr>
              <w:t>The Department of Arts and Culture has to ensure that the community conversations are a continuous phenomenon.</w:t>
            </w:r>
          </w:p>
          <w:p w:rsidR="00357F19" w:rsidRPr="00357F19" w:rsidRDefault="00357F19" w:rsidP="00D50AF1">
            <w:pPr>
              <w:pStyle w:val="ListParagraph"/>
              <w:numPr>
                <w:ilvl w:val="0"/>
                <w:numId w:val="74"/>
              </w:numPr>
              <w:spacing w:after="0" w:line="280" w:lineRule="exact"/>
              <w:jc w:val="both"/>
              <w:rPr>
                <w:rFonts w:ascii="Arial" w:hAnsi="Arial" w:cs="Arial"/>
              </w:rPr>
            </w:pPr>
            <w:r w:rsidRPr="00357F19">
              <w:rPr>
                <w:rFonts w:ascii="Arial" w:hAnsi="Arial" w:cs="Arial"/>
              </w:rPr>
              <w:t>The Department has to ensure that all contracts are renewed on time so that there can be no vacuum.</w:t>
            </w:r>
          </w:p>
          <w:p w:rsidR="00357F19" w:rsidRPr="00357F19" w:rsidRDefault="00357F19" w:rsidP="00D50AF1">
            <w:pPr>
              <w:pStyle w:val="ListParagraph"/>
              <w:numPr>
                <w:ilvl w:val="0"/>
                <w:numId w:val="74"/>
              </w:numPr>
              <w:spacing w:after="0" w:line="280" w:lineRule="exact"/>
              <w:jc w:val="both"/>
              <w:rPr>
                <w:rFonts w:ascii="Arial" w:hAnsi="Arial" w:cs="Arial"/>
              </w:rPr>
            </w:pPr>
            <w:r w:rsidRPr="00357F19">
              <w:rPr>
                <w:rFonts w:ascii="Arial" w:hAnsi="Arial" w:cs="Arial"/>
              </w:rPr>
              <w:t>All projects should be implemented timeously so that the Department can stop asking for rollovers.</w:t>
            </w:r>
          </w:p>
          <w:p w:rsidR="00357F19" w:rsidRPr="00357F19" w:rsidRDefault="00357F19" w:rsidP="00D50AF1">
            <w:pPr>
              <w:pStyle w:val="ListParagraph"/>
              <w:numPr>
                <w:ilvl w:val="0"/>
                <w:numId w:val="74"/>
              </w:numPr>
              <w:spacing w:after="0" w:line="280" w:lineRule="exact"/>
              <w:jc w:val="both"/>
              <w:rPr>
                <w:rFonts w:ascii="Arial" w:hAnsi="Arial" w:cs="Arial"/>
              </w:rPr>
            </w:pPr>
            <w:r w:rsidRPr="00357F19">
              <w:rPr>
                <w:rFonts w:ascii="Arial" w:hAnsi="Arial" w:cs="Arial"/>
              </w:rPr>
              <w:t>Libraries across the country must have books in indigenous languages.</w:t>
            </w:r>
          </w:p>
          <w:p w:rsidR="00357F19" w:rsidRPr="00357F19" w:rsidRDefault="00357F19" w:rsidP="00D50AF1">
            <w:pPr>
              <w:pStyle w:val="ListParagraph"/>
              <w:numPr>
                <w:ilvl w:val="0"/>
                <w:numId w:val="74"/>
              </w:numPr>
              <w:spacing w:after="0" w:line="280" w:lineRule="exact"/>
              <w:jc w:val="both"/>
              <w:rPr>
                <w:rFonts w:ascii="Arial" w:hAnsi="Arial" w:cs="Arial"/>
              </w:rPr>
            </w:pPr>
            <w:r w:rsidRPr="00357F19">
              <w:rPr>
                <w:rFonts w:ascii="Arial" w:hAnsi="Arial" w:cs="Arial"/>
              </w:rPr>
              <w:t xml:space="preserve">Adult literacy should also be catered for so that students in the community colleges can benefit too. </w:t>
            </w:r>
          </w:p>
          <w:p w:rsidR="00AD37A6" w:rsidRPr="0070148E" w:rsidRDefault="00AD37A6" w:rsidP="00A21599">
            <w:pPr>
              <w:spacing w:after="0" w:line="280" w:lineRule="exact"/>
              <w:jc w:val="both"/>
              <w:rPr>
                <w:rFonts w:ascii="Arial" w:hAnsi="Arial" w:cs="Arial"/>
                <w:lang w:val="en-ZA" w:eastAsia="en-ZA"/>
              </w:rPr>
            </w:pPr>
          </w:p>
        </w:tc>
        <w:tc>
          <w:tcPr>
            <w:tcW w:w="745" w:type="pct"/>
          </w:tcPr>
          <w:p w:rsidR="00AD37A6" w:rsidRPr="0070148E" w:rsidRDefault="00AD37A6" w:rsidP="00A21599">
            <w:pPr>
              <w:spacing w:after="0" w:line="280" w:lineRule="exact"/>
              <w:jc w:val="both"/>
              <w:rPr>
                <w:rFonts w:ascii="Arial" w:hAnsi="Arial" w:cs="Arial"/>
                <w:lang w:val="en-ZA" w:eastAsia="en-ZA"/>
              </w:rPr>
            </w:pPr>
            <w:r w:rsidRPr="0070148E">
              <w:rPr>
                <w:rFonts w:ascii="Arial" w:hAnsi="Arial" w:cs="Arial"/>
                <w:lang w:val="en-ZA" w:eastAsia="en-ZA"/>
              </w:rPr>
              <w:lastRenderedPageBreak/>
              <w:t>Adopted</w:t>
            </w:r>
          </w:p>
        </w:tc>
      </w:tr>
      <w:tr w:rsidR="00AD37A6" w:rsidRPr="0070148E" w:rsidTr="00AD37A6">
        <w:tc>
          <w:tcPr>
            <w:tcW w:w="523" w:type="pct"/>
          </w:tcPr>
          <w:p w:rsidR="00AD37A6" w:rsidRPr="0070148E" w:rsidRDefault="00AD37A6" w:rsidP="00A21599">
            <w:pPr>
              <w:jc w:val="both"/>
              <w:rPr>
                <w:rFonts w:ascii="Arial" w:hAnsi="Arial" w:cs="Arial"/>
                <w:b/>
                <w:lang w:val="en-US"/>
              </w:rPr>
            </w:pPr>
            <w:r w:rsidRPr="0070148E">
              <w:rPr>
                <w:rFonts w:ascii="Arial" w:hAnsi="Arial" w:cs="Arial"/>
              </w:rPr>
              <w:lastRenderedPageBreak/>
              <w:t>17-21 October 2016</w:t>
            </w:r>
          </w:p>
        </w:tc>
        <w:tc>
          <w:tcPr>
            <w:tcW w:w="949" w:type="pct"/>
          </w:tcPr>
          <w:p w:rsidR="00AD37A6" w:rsidRPr="0070148E" w:rsidRDefault="00AD37A6" w:rsidP="00A21599">
            <w:pPr>
              <w:jc w:val="both"/>
              <w:rPr>
                <w:rFonts w:ascii="Arial" w:hAnsi="Arial" w:cs="Arial"/>
                <w:b/>
                <w:lang w:val="en-US"/>
              </w:rPr>
            </w:pPr>
            <w:r w:rsidRPr="0070148E">
              <w:rPr>
                <w:rFonts w:ascii="Arial" w:hAnsi="Arial" w:cs="Arial"/>
              </w:rPr>
              <w:t>Gauteng, Johannesburg</w:t>
            </w:r>
          </w:p>
        </w:tc>
        <w:tc>
          <w:tcPr>
            <w:tcW w:w="1059" w:type="pct"/>
          </w:tcPr>
          <w:p w:rsidR="00AD37A6" w:rsidRPr="0070148E" w:rsidRDefault="00AD37A6" w:rsidP="00A21599">
            <w:pPr>
              <w:jc w:val="both"/>
              <w:rPr>
                <w:rFonts w:ascii="Arial" w:hAnsi="Arial" w:cs="Arial"/>
                <w:lang w:val="en-US"/>
              </w:rPr>
            </w:pPr>
            <w:r w:rsidRPr="0070148E">
              <w:rPr>
                <w:rFonts w:ascii="Arial" w:hAnsi="Arial" w:cs="Arial"/>
                <w:lang w:val="en-US"/>
              </w:rPr>
              <w:t xml:space="preserve">The Committee undertook a joint oversight visit with the PC on Higher Education to meet with the various stakeholders in the post-school education and training sector to discuss plans on saving the 2016 academic year and strengthening dialogue to enable both new entrance </w:t>
            </w:r>
            <w:r w:rsidRPr="0070148E">
              <w:rPr>
                <w:rFonts w:ascii="Arial" w:hAnsi="Arial" w:cs="Arial"/>
                <w:lang w:val="en-US"/>
              </w:rPr>
              <w:lastRenderedPageBreak/>
              <w:t>to the institutions in 2017 and allowing graduates to be placed into much needed scarce skills in 2017. The Committees also wanted to meet with the Council on Higher Education to engage on the future proposals on university fees.</w:t>
            </w:r>
          </w:p>
          <w:p w:rsidR="00AD37A6" w:rsidRPr="0070148E" w:rsidRDefault="00AD37A6" w:rsidP="00A21599">
            <w:pPr>
              <w:jc w:val="both"/>
              <w:rPr>
                <w:rFonts w:ascii="Arial" w:hAnsi="Arial" w:cs="Arial"/>
                <w:b/>
                <w:lang w:val="en-US"/>
              </w:rPr>
            </w:pPr>
          </w:p>
        </w:tc>
        <w:tc>
          <w:tcPr>
            <w:tcW w:w="1724" w:type="pct"/>
          </w:tcPr>
          <w:p w:rsidR="00357F19" w:rsidRDefault="00357F19" w:rsidP="00357F19">
            <w:pPr>
              <w:spacing w:line="360" w:lineRule="auto"/>
              <w:jc w:val="both"/>
              <w:rPr>
                <w:rFonts w:ascii="Arial" w:hAnsi="Arial" w:cs="Arial"/>
                <w:bCs/>
              </w:rPr>
            </w:pPr>
            <w:r>
              <w:rPr>
                <w:rFonts w:ascii="Arial" w:hAnsi="Arial" w:cs="Arial"/>
                <w:bCs/>
              </w:rPr>
              <w:lastRenderedPageBreak/>
              <w:t>The Portfolio on Higher Education and Training and the Select Committee on Education and Recreation having conducted an oversight visit to Gauteng, recommends that the Minister of Higher Education and Training consider the following:</w:t>
            </w:r>
          </w:p>
          <w:p w:rsidR="00357F19" w:rsidRPr="00357F19" w:rsidRDefault="00357F19" w:rsidP="00D50AF1">
            <w:pPr>
              <w:pStyle w:val="ListParagraph"/>
              <w:numPr>
                <w:ilvl w:val="0"/>
                <w:numId w:val="76"/>
              </w:numPr>
              <w:spacing w:line="360" w:lineRule="auto"/>
              <w:jc w:val="both"/>
              <w:rPr>
                <w:rFonts w:ascii="Arial" w:hAnsi="Arial" w:cs="Arial"/>
                <w:b/>
                <w:bCs/>
              </w:rPr>
            </w:pPr>
            <w:r w:rsidRPr="00357F19">
              <w:rPr>
                <w:rFonts w:ascii="Arial" w:hAnsi="Arial" w:cs="Arial"/>
                <w:b/>
                <w:bCs/>
              </w:rPr>
              <w:t>Saving the 2016 academic programme</w:t>
            </w:r>
          </w:p>
          <w:p w:rsidR="00357F19" w:rsidRDefault="00357F19" w:rsidP="00D50AF1">
            <w:pPr>
              <w:pStyle w:val="ListParagraph"/>
              <w:numPr>
                <w:ilvl w:val="0"/>
                <w:numId w:val="75"/>
              </w:numPr>
              <w:spacing w:after="160" w:line="360" w:lineRule="auto"/>
              <w:jc w:val="both"/>
              <w:rPr>
                <w:rFonts w:ascii="Arial" w:hAnsi="Arial" w:cs="Arial"/>
                <w:bCs/>
              </w:rPr>
            </w:pPr>
            <w:r>
              <w:rPr>
                <w:rFonts w:ascii="Arial" w:hAnsi="Arial" w:cs="Arial"/>
                <w:bCs/>
              </w:rPr>
              <w:lastRenderedPageBreak/>
              <w:t>The resumption of teaching and learning in universities should be prioritised to prevent the possible loss of the 2016 academic year and the ripple effects it would have on the economy and society in general.</w:t>
            </w:r>
          </w:p>
          <w:p w:rsidR="00357F19" w:rsidRPr="00357F19" w:rsidRDefault="00357F19" w:rsidP="00D50AF1">
            <w:pPr>
              <w:pStyle w:val="ListParagraph"/>
              <w:numPr>
                <w:ilvl w:val="0"/>
                <w:numId w:val="76"/>
              </w:numPr>
              <w:spacing w:line="360" w:lineRule="auto"/>
              <w:jc w:val="both"/>
              <w:rPr>
                <w:rFonts w:ascii="Arial" w:hAnsi="Arial" w:cs="Arial"/>
                <w:b/>
                <w:bCs/>
              </w:rPr>
            </w:pPr>
            <w:r w:rsidRPr="00357F19">
              <w:rPr>
                <w:rFonts w:ascii="Arial" w:hAnsi="Arial" w:cs="Arial"/>
                <w:b/>
                <w:bCs/>
              </w:rPr>
              <w:t>Safety and security at universities</w:t>
            </w:r>
          </w:p>
          <w:p w:rsidR="00357F19" w:rsidRDefault="00357F19" w:rsidP="00D50AF1">
            <w:pPr>
              <w:pStyle w:val="ListParagraph"/>
              <w:numPr>
                <w:ilvl w:val="0"/>
                <w:numId w:val="75"/>
              </w:numPr>
              <w:spacing w:after="160" w:line="360" w:lineRule="auto"/>
              <w:jc w:val="both"/>
              <w:rPr>
                <w:rFonts w:ascii="Arial" w:hAnsi="Arial" w:cs="Arial"/>
                <w:bCs/>
              </w:rPr>
            </w:pPr>
            <w:r>
              <w:rPr>
                <w:rFonts w:ascii="Arial" w:hAnsi="Arial" w:cs="Arial"/>
                <w:bCs/>
              </w:rPr>
              <w:t>The police should exercise maximum restraint and operate within the parameters of the law when dealing with student protests;</w:t>
            </w:r>
          </w:p>
          <w:p w:rsidR="00357F19" w:rsidRDefault="00357F19" w:rsidP="00D50AF1">
            <w:pPr>
              <w:pStyle w:val="ListParagraph"/>
              <w:numPr>
                <w:ilvl w:val="0"/>
                <w:numId w:val="75"/>
              </w:numPr>
              <w:spacing w:after="160" w:line="360" w:lineRule="auto"/>
              <w:jc w:val="both"/>
              <w:rPr>
                <w:rFonts w:ascii="Arial" w:hAnsi="Arial" w:cs="Arial"/>
                <w:bCs/>
              </w:rPr>
            </w:pPr>
            <w:r>
              <w:rPr>
                <w:rFonts w:ascii="Arial" w:hAnsi="Arial" w:cs="Arial"/>
                <w:bCs/>
              </w:rPr>
              <w:t>A meeting with the security cluster should be convened to address the operations of the public order policing at universities;</w:t>
            </w:r>
          </w:p>
          <w:p w:rsidR="00357F19" w:rsidRDefault="00357F19" w:rsidP="00D50AF1">
            <w:pPr>
              <w:pStyle w:val="ListParagraph"/>
              <w:numPr>
                <w:ilvl w:val="0"/>
                <w:numId w:val="75"/>
              </w:numPr>
              <w:spacing w:after="160" w:line="360" w:lineRule="auto"/>
              <w:jc w:val="both"/>
              <w:rPr>
                <w:rFonts w:ascii="Arial" w:hAnsi="Arial" w:cs="Arial"/>
                <w:bCs/>
              </w:rPr>
            </w:pPr>
            <w:r>
              <w:rPr>
                <w:rFonts w:ascii="Arial" w:hAnsi="Arial" w:cs="Arial"/>
                <w:bCs/>
              </w:rPr>
              <w:t>The South African Police Service should provide training to police on demobilizing protesters without firing rubber bullets;</w:t>
            </w:r>
          </w:p>
          <w:p w:rsidR="00357F19" w:rsidRPr="00357F19" w:rsidRDefault="00357F19" w:rsidP="00D50AF1">
            <w:pPr>
              <w:pStyle w:val="ListParagraph"/>
              <w:numPr>
                <w:ilvl w:val="0"/>
                <w:numId w:val="76"/>
              </w:numPr>
              <w:spacing w:line="360" w:lineRule="auto"/>
              <w:jc w:val="both"/>
              <w:rPr>
                <w:rFonts w:ascii="Arial" w:hAnsi="Arial" w:cs="Arial"/>
                <w:b/>
                <w:bCs/>
              </w:rPr>
            </w:pPr>
            <w:r w:rsidRPr="00357F19">
              <w:rPr>
                <w:rFonts w:ascii="Arial" w:hAnsi="Arial" w:cs="Arial"/>
                <w:b/>
                <w:bCs/>
              </w:rPr>
              <w:t xml:space="preserve">Continuation of dialogue </w:t>
            </w:r>
          </w:p>
          <w:p w:rsidR="00357F19" w:rsidRDefault="00357F19" w:rsidP="00D50AF1">
            <w:pPr>
              <w:pStyle w:val="ListParagraph"/>
              <w:numPr>
                <w:ilvl w:val="0"/>
                <w:numId w:val="75"/>
              </w:numPr>
              <w:spacing w:after="160" w:line="360" w:lineRule="auto"/>
              <w:jc w:val="both"/>
              <w:rPr>
                <w:rFonts w:ascii="Arial" w:hAnsi="Arial" w:cs="Arial"/>
                <w:bCs/>
              </w:rPr>
            </w:pPr>
            <w:r>
              <w:rPr>
                <w:rFonts w:ascii="Arial" w:hAnsi="Arial" w:cs="Arial"/>
                <w:bCs/>
              </w:rPr>
              <w:t xml:space="preserve">There should a mediation process to rebuild the broken trust between the </w:t>
            </w:r>
            <w:r>
              <w:rPr>
                <w:rFonts w:ascii="Arial" w:hAnsi="Arial" w:cs="Arial"/>
                <w:bCs/>
              </w:rPr>
              <w:lastRenderedPageBreak/>
              <w:t xml:space="preserve">University management and student leadership; </w:t>
            </w:r>
          </w:p>
          <w:p w:rsidR="00357F19" w:rsidRDefault="00357F19" w:rsidP="00D50AF1">
            <w:pPr>
              <w:pStyle w:val="ListParagraph"/>
              <w:numPr>
                <w:ilvl w:val="0"/>
                <w:numId w:val="75"/>
              </w:numPr>
              <w:spacing w:after="160" w:line="360" w:lineRule="auto"/>
              <w:jc w:val="both"/>
              <w:rPr>
                <w:rFonts w:ascii="Arial" w:hAnsi="Arial" w:cs="Arial"/>
                <w:bCs/>
              </w:rPr>
            </w:pPr>
            <w:r>
              <w:rPr>
                <w:rFonts w:ascii="Arial" w:hAnsi="Arial" w:cs="Arial"/>
                <w:bCs/>
              </w:rPr>
              <w:t>Universities should consult with parents on the crisis in the sector;</w:t>
            </w:r>
          </w:p>
          <w:p w:rsidR="00357F19" w:rsidRDefault="00357F19" w:rsidP="00D50AF1">
            <w:pPr>
              <w:pStyle w:val="ListParagraph"/>
              <w:numPr>
                <w:ilvl w:val="0"/>
                <w:numId w:val="75"/>
              </w:numPr>
              <w:spacing w:after="160" w:line="360" w:lineRule="auto"/>
              <w:jc w:val="both"/>
              <w:rPr>
                <w:rFonts w:ascii="Arial" w:hAnsi="Arial" w:cs="Arial"/>
              </w:rPr>
            </w:pPr>
            <w:r>
              <w:rPr>
                <w:rFonts w:ascii="Arial" w:hAnsi="Arial" w:cs="Arial"/>
              </w:rPr>
              <w:t xml:space="preserve">Communications between the University management and students’ leadership should be opened in order to engage on student grievances, and there should be timeous response by management; </w:t>
            </w:r>
          </w:p>
          <w:p w:rsidR="00357F19" w:rsidRDefault="00357F19" w:rsidP="00D50AF1">
            <w:pPr>
              <w:pStyle w:val="ListParagraph"/>
              <w:numPr>
                <w:ilvl w:val="0"/>
                <w:numId w:val="75"/>
              </w:numPr>
              <w:spacing w:after="160" w:line="360" w:lineRule="auto"/>
              <w:jc w:val="both"/>
              <w:rPr>
                <w:rFonts w:ascii="Arial" w:hAnsi="Arial" w:cs="Arial"/>
              </w:rPr>
            </w:pPr>
            <w:r>
              <w:rPr>
                <w:rFonts w:ascii="Arial" w:hAnsi="Arial" w:cs="Arial"/>
              </w:rPr>
              <w:t>Students body should give room to the democratically elected structures to engage with management and report back to them;</w:t>
            </w:r>
          </w:p>
          <w:p w:rsidR="00357F19" w:rsidRDefault="00357F19" w:rsidP="00D50AF1">
            <w:pPr>
              <w:pStyle w:val="ListParagraph"/>
              <w:numPr>
                <w:ilvl w:val="0"/>
                <w:numId w:val="75"/>
              </w:numPr>
              <w:spacing w:after="160" w:line="360" w:lineRule="auto"/>
              <w:jc w:val="both"/>
              <w:rPr>
                <w:rFonts w:ascii="Arial" w:hAnsi="Arial" w:cs="Arial"/>
                <w:bCs/>
              </w:rPr>
            </w:pPr>
            <w:r>
              <w:rPr>
                <w:rFonts w:ascii="Arial" w:hAnsi="Arial" w:cs="Arial"/>
              </w:rPr>
              <w:t>University management should not legitimise structures that were not democratically elected;</w:t>
            </w:r>
          </w:p>
          <w:p w:rsidR="00357F19" w:rsidRDefault="00357F19" w:rsidP="00D50AF1">
            <w:pPr>
              <w:pStyle w:val="ListParagraph"/>
              <w:numPr>
                <w:ilvl w:val="0"/>
                <w:numId w:val="75"/>
              </w:numPr>
              <w:spacing w:after="160" w:line="360" w:lineRule="auto"/>
              <w:jc w:val="both"/>
              <w:rPr>
                <w:rFonts w:ascii="Arial" w:hAnsi="Arial" w:cs="Arial"/>
                <w:bCs/>
              </w:rPr>
            </w:pPr>
            <w:r>
              <w:rPr>
                <w:rFonts w:ascii="Arial" w:hAnsi="Arial" w:cs="Arial"/>
                <w:bCs/>
              </w:rPr>
              <w:t xml:space="preserve">Further violence and destruction to University properties should be prevented; </w:t>
            </w:r>
          </w:p>
          <w:p w:rsidR="00357F19" w:rsidRPr="00E51958" w:rsidRDefault="00357F19" w:rsidP="00D50AF1">
            <w:pPr>
              <w:pStyle w:val="ListParagraph"/>
              <w:numPr>
                <w:ilvl w:val="0"/>
                <w:numId w:val="75"/>
              </w:numPr>
              <w:spacing w:after="160" w:line="360" w:lineRule="auto"/>
              <w:jc w:val="both"/>
              <w:rPr>
                <w:rFonts w:ascii="Arial" w:hAnsi="Arial" w:cs="Arial"/>
                <w:bCs/>
              </w:rPr>
            </w:pPr>
            <w:r>
              <w:rPr>
                <w:rFonts w:ascii="Arial" w:hAnsi="Arial" w:cs="Arial"/>
                <w:bCs/>
              </w:rPr>
              <w:t xml:space="preserve">University management and the relevant stakeholders should work </w:t>
            </w:r>
            <w:r>
              <w:rPr>
                <w:rFonts w:ascii="Arial" w:hAnsi="Arial" w:cs="Arial"/>
                <w:bCs/>
              </w:rPr>
              <w:lastRenderedPageBreak/>
              <w:t>collectively on finding long and lasting solutions on institutional matters to avert protracted protests; and</w:t>
            </w:r>
          </w:p>
          <w:p w:rsidR="00357F19" w:rsidRDefault="00357F19" w:rsidP="00D50AF1">
            <w:pPr>
              <w:pStyle w:val="ListParagraph"/>
              <w:numPr>
                <w:ilvl w:val="0"/>
                <w:numId w:val="75"/>
              </w:numPr>
              <w:spacing w:after="160" w:line="360" w:lineRule="auto"/>
              <w:jc w:val="both"/>
              <w:rPr>
                <w:rFonts w:ascii="Arial" w:hAnsi="Arial" w:cs="Arial"/>
                <w:bCs/>
              </w:rPr>
            </w:pPr>
            <w:r>
              <w:rPr>
                <w:rFonts w:ascii="Arial" w:hAnsi="Arial" w:cs="Arial"/>
                <w:bCs/>
              </w:rPr>
              <w:t>Members of Parliament and politicians who publicly call for the shutdown of universities should be held accountable for their statements.</w:t>
            </w:r>
          </w:p>
          <w:p w:rsidR="00AD37A6" w:rsidRPr="0070148E" w:rsidRDefault="00AD37A6" w:rsidP="00A21599">
            <w:pPr>
              <w:spacing w:after="0" w:line="280" w:lineRule="exact"/>
              <w:jc w:val="both"/>
              <w:rPr>
                <w:rFonts w:ascii="Arial" w:hAnsi="Arial" w:cs="Arial"/>
                <w:lang w:val="en-ZA" w:eastAsia="en-ZA"/>
              </w:rPr>
            </w:pPr>
          </w:p>
        </w:tc>
        <w:tc>
          <w:tcPr>
            <w:tcW w:w="745" w:type="pct"/>
          </w:tcPr>
          <w:p w:rsidR="00AD37A6" w:rsidRPr="0070148E" w:rsidRDefault="00AD37A6" w:rsidP="00A21599">
            <w:pPr>
              <w:spacing w:after="0" w:line="280" w:lineRule="exact"/>
              <w:jc w:val="both"/>
              <w:rPr>
                <w:rFonts w:ascii="Arial" w:hAnsi="Arial" w:cs="Arial"/>
                <w:lang w:val="en-ZA" w:eastAsia="en-ZA"/>
              </w:rPr>
            </w:pPr>
            <w:r w:rsidRPr="0070148E">
              <w:rPr>
                <w:rFonts w:ascii="Arial" w:hAnsi="Arial" w:cs="Arial"/>
                <w:lang w:val="en-ZA" w:eastAsia="en-ZA"/>
              </w:rPr>
              <w:lastRenderedPageBreak/>
              <w:t>Adopted</w:t>
            </w:r>
          </w:p>
        </w:tc>
      </w:tr>
      <w:tr w:rsidR="00AD37A6" w:rsidRPr="0070148E" w:rsidTr="00AD37A6">
        <w:tc>
          <w:tcPr>
            <w:tcW w:w="523" w:type="pct"/>
          </w:tcPr>
          <w:p w:rsidR="00AD37A6" w:rsidRPr="0070148E" w:rsidRDefault="00AD37A6" w:rsidP="00AD37A6">
            <w:pPr>
              <w:jc w:val="both"/>
              <w:rPr>
                <w:rFonts w:ascii="Arial" w:hAnsi="Arial" w:cs="Arial"/>
              </w:rPr>
            </w:pPr>
            <w:r w:rsidRPr="0070148E">
              <w:rPr>
                <w:rFonts w:ascii="Arial" w:hAnsi="Arial" w:cs="Arial"/>
              </w:rPr>
              <w:lastRenderedPageBreak/>
              <w:t>31 January – 03 February 2017</w:t>
            </w:r>
          </w:p>
        </w:tc>
        <w:tc>
          <w:tcPr>
            <w:tcW w:w="949" w:type="pct"/>
          </w:tcPr>
          <w:p w:rsidR="00AD37A6" w:rsidRPr="0070148E" w:rsidRDefault="00AD37A6" w:rsidP="00AD37A6">
            <w:pPr>
              <w:jc w:val="both"/>
              <w:rPr>
                <w:rFonts w:ascii="Arial" w:hAnsi="Arial" w:cs="Arial"/>
              </w:rPr>
            </w:pPr>
            <w:proofErr w:type="spellStart"/>
            <w:r w:rsidRPr="0070148E">
              <w:rPr>
                <w:rFonts w:ascii="Arial" w:hAnsi="Arial" w:cs="Arial"/>
              </w:rPr>
              <w:t>Prixley</w:t>
            </w:r>
            <w:proofErr w:type="spellEnd"/>
            <w:r w:rsidRPr="0070148E">
              <w:rPr>
                <w:rFonts w:ascii="Arial" w:hAnsi="Arial" w:cs="Arial"/>
              </w:rPr>
              <w:t xml:space="preserve"> Ka </w:t>
            </w:r>
            <w:proofErr w:type="spellStart"/>
            <w:r w:rsidRPr="0070148E">
              <w:rPr>
                <w:rFonts w:ascii="Arial" w:hAnsi="Arial" w:cs="Arial"/>
              </w:rPr>
              <w:t>Seme</w:t>
            </w:r>
            <w:proofErr w:type="spellEnd"/>
            <w:r w:rsidRPr="0070148E">
              <w:rPr>
                <w:rFonts w:ascii="Arial" w:hAnsi="Arial" w:cs="Arial"/>
              </w:rPr>
              <w:t xml:space="preserve"> District, Northern Cape Province</w:t>
            </w:r>
          </w:p>
        </w:tc>
        <w:tc>
          <w:tcPr>
            <w:tcW w:w="1059" w:type="pct"/>
          </w:tcPr>
          <w:p w:rsidR="00AD37A6" w:rsidRPr="0070148E" w:rsidRDefault="00AD37A6" w:rsidP="00AD37A6">
            <w:pPr>
              <w:jc w:val="both"/>
              <w:rPr>
                <w:rFonts w:ascii="Arial" w:hAnsi="Arial" w:cs="Arial"/>
              </w:rPr>
            </w:pPr>
            <w:r w:rsidRPr="0070148E">
              <w:rPr>
                <w:rFonts w:ascii="Arial" w:hAnsi="Arial" w:cs="Arial"/>
                <w:lang w:val="en-US"/>
              </w:rPr>
              <w:t xml:space="preserve">The purpose of the oversight was to look at the 2016 matric results, assess the provincial state of school readiness for the 2017 school year in the </w:t>
            </w:r>
            <w:proofErr w:type="spellStart"/>
            <w:r w:rsidRPr="0070148E">
              <w:rPr>
                <w:rFonts w:ascii="Arial" w:hAnsi="Arial" w:cs="Arial"/>
                <w:lang w:val="en-US"/>
              </w:rPr>
              <w:t>Prixley</w:t>
            </w:r>
            <w:proofErr w:type="spellEnd"/>
            <w:r w:rsidRPr="0070148E">
              <w:rPr>
                <w:rFonts w:ascii="Arial" w:hAnsi="Arial" w:cs="Arial"/>
                <w:lang w:val="en-US"/>
              </w:rPr>
              <w:t xml:space="preserve"> Ka </w:t>
            </w:r>
            <w:proofErr w:type="spellStart"/>
            <w:r w:rsidRPr="0070148E">
              <w:rPr>
                <w:rFonts w:ascii="Arial" w:hAnsi="Arial" w:cs="Arial"/>
                <w:lang w:val="en-US"/>
              </w:rPr>
              <w:t>Seme</w:t>
            </w:r>
            <w:proofErr w:type="spellEnd"/>
            <w:r w:rsidRPr="0070148E">
              <w:rPr>
                <w:rFonts w:ascii="Arial" w:hAnsi="Arial" w:cs="Arial"/>
                <w:lang w:val="en-US"/>
              </w:rPr>
              <w:t xml:space="preserve"> Education District. There was an additional need to provide support to the Provincial Department of Education, the district and schools in identifying the challenges and to assist in finding effective solutions to the challenges faced by the District.  </w:t>
            </w:r>
          </w:p>
          <w:p w:rsidR="00AD37A6" w:rsidRPr="0070148E" w:rsidRDefault="00AD37A6" w:rsidP="00AD37A6">
            <w:pPr>
              <w:jc w:val="both"/>
              <w:rPr>
                <w:rFonts w:ascii="Arial" w:hAnsi="Arial" w:cs="Arial"/>
                <w:lang w:val="en-US"/>
              </w:rPr>
            </w:pPr>
          </w:p>
        </w:tc>
        <w:tc>
          <w:tcPr>
            <w:tcW w:w="1724" w:type="pct"/>
          </w:tcPr>
          <w:p w:rsidR="00AD37A6" w:rsidRPr="0007480C" w:rsidRDefault="00AD37A6" w:rsidP="00D50AF1">
            <w:pPr>
              <w:numPr>
                <w:ilvl w:val="0"/>
                <w:numId w:val="47"/>
              </w:numPr>
              <w:spacing w:after="0" w:line="280" w:lineRule="exact"/>
              <w:jc w:val="both"/>
              <w:rPr>
                <w:rFonts w:ascii="Arial" w:hAnsi="Arial" w:cs="Arial"/>
                <w:lang w:val="en-ZA" w:eastAsia="en-ZA"/>
              </w:rPr>
            </w:pPr>
            <w:r w:rsidRPr="0007480C">
              <w:rPr>
                <w:rFonts w:ascii="Arial" w:hAnsi="Arial" w:cs="Arial"/>
                <w:lang w:val="en-ZA" w:eastAsia="en-ZA"/>
              </w:rPr>
              <w:lastRenderedPageBreak/>
              <w:t>The NCDOE should concentrate on top ups.</w:t>
            </w:r>
          </w:p>
          <w:p w:rsidR="00AD37A6" w:rsidRPr="0007480C" w:rsidRDefault="00AD37A6" w:rsidP="00D50AF1">
            <w:pPr>
              <w:numPr>
                <w:ilvl w:val="0"/>
                <w:numId w:val="47"/>
              </w:numPr>
              <w:spacing w:after="0" w:line="280" w:lineRule="exact"/>
              <w:jc w:val="both"/>
              <w:rPr>
                <w:rFonts w:ascii="Arial" w:hAnsi="Arial" w:cs="Arial"/>
                <w:lang w:eastAsia="en-ZA"/>
              </w:rPr>
            </w:pPr>
            <w:r w:rsidRPr="0007480C">
              <w:rPr>
                <w:rFonts w:ascii="Arial" w:hAnsi="Arial" w:cs="Arial"/>
                <w:lang w:val="en-ZA" w:eastAsia="en-ZA"/>
              </w:rPr>
              <w:t>The SGBs need to be strengthened and capacitated.</w:t>
            </w:r>
          </w:p>
          <w:p w:rsidR="00AD37A6" w:rsidRPr="0007480C" w:rsidRDefault="00AD37A6" w:rsidP="00AD37A6">
            <w:pPr>
              <w:spacing w:after="0" w:line="280" w:lineRule="exact"/>
              <w:jc w:val="both"/>
              <w:rPr>
                <w:rFonts w:ascii="Arial" w:hAnsi="Arial" w:cs="Arial"/>
                <w:lang w:eastAsia="en-ZA"/>
              </w:rPr>
            </w:pPr>
            <w:r w:rsidRPr="0007480C">
              <w:rPr>
                <w:rFonts w:ascii="Arial" w:hAnsi="Arial" w:cs="Arial"/>
                <w:lang w:val="en-ZA" w:eastAsia="en-ZA"/>
              </w:rPr>
              <w:t>Hope Town High School:</w:t>
            </w:r>
          </w:p>
          <w:p w:rsidR="00AD37A6" w:rsidRPr="0007480C" w:rsidRDefault="00AD37A6" w:rsidP="00D50AF1">
            <w:pPr>
              <w:numPr>
                <w:ilvl w:val="0"/>
                <w:numId w:val="47"/>
              </w:numPr>
              <w:spacing w:after="0" w:line="280" w:lineRule="exact"/>
              <w:jc w:val="both"/>
              <w:rPr>
                <w:rFonts w:ascii="Arial" w:hAnsi="Arial" w:cs="Arial"/>
                <w:lang w:eastAsia="en-ZA"/>
              </w:rPr>
            </w:pPr>
            <w:r w:rsidRPr="0007480C">
              <w:rPr>
                <w:rFonts w:ascii="Arial" w:hAnsi="Arial" w:cs="Arial"/>
                <w:lang w:eastAsia="en-ZA"/>
              </w:rPr>
              <w:t xml:space="preserve">The NCDOE should reprioritise the Hope Town Hoer </w:t>
            </w:r>
            <w:proofErr w:type="spellStart"/>
            <w:r w:rsidRPr="0007480C">
              <w:rPr>
                <w:rFonts w:ascii="Arial" w:hAnsi="Arial" w:cs="Arial"/>
                <w:lang w:eastAsia="en-ZA"/>
              </w:rPr>
              <w:t>Skool</w:t>
            </w:r>
            <w:proofErr w:type="spellEnd"/>
            <w:r w:rsidRPr="0007480C">
              <w:rPr>
                <w:rFonts w:ascii="Arial" w:hAnsi="Arial" w:cs="Arial"/>
                <w:lang w:eastAsia="en-ZA"/>
              </w:rPr>
              <w:t xml:space="preserve"> and address its infrastructure challenges</w:t>
            </w:r>
          </w:p>
          <w:p w:rsidR="00AD37A6" w:rsidRPr="0007480C" w:rsidRDefault="00AD37A6" w:rsidP="00D50AF1">
            <w:pPr>
              <w:numPr>
                <w:ilvl w:val="0"/>
                <w:numId w:val="47"/>
              </w:numPr>
              <w:spacing w:after="0" w:line="280" w:lineRule="exact"/>
              <w:jc w:val="both"/>
              <w:rPr>
                <w:rFonts w:ascii="Arial" w:hAnsi="Arial" w:cs="Arial"/>
                <w:lang w:val="en-ZA" w:eastAsia="en-ZA"/>
              </w:rPr>
            </w:pPr>
            <w:r w:rsidRPr="0007480C">
              <w:rPr>
                <w:rFonts w:ascii="Arial" w:hAnsi="Arial" w:cs="Arial"/>
                <w:lang w:eastAsia="en-ZA"/>
              </w:rPr>
              <w:t xml:space="preserve"> </w:t>
            </w:r>
            <w:r w:rsidRPr="0007480C">
              <w:rPr>
                <w:rFonts w:ascii="Arial" w:hAnsi="Arial" w:cs="Arial"/>
                <w:lang w:val="en-ZA" w:eastAsia="en-ZA"/>
              </w:rPr>
              <w:t xml:space="preserve">The District and DBE should look at the non-delivery of grade 10 LTSM. </w:t>
            </w:r>
          </w:p>
          <w:p w:rsidR="00AD37A6" w:rsidRPr="0007480C" w:rsidRDefault="00AD37A6" w:rsidP="00AD37A6">
            <w:pPr>
              <w:spacing w:after="0" w:line="280" w:lineRule="exact"/>
              <w:ind w:left="360"/>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val="en-ZA" w:eastAsia="en-ZA"/>
              </w:rPr>
            </w:pPr>
            <w:proofErr w:type="spellStart"/>
            <w:r w:rsidRPr="0007480C">
              <w:rPr>
                <w:rFonts w:ascii="Arial" w:hAnsi="Arial" w:cs="Arial"/>
                <w:lang w:val="en-ZA" w:eastAsia="en-ZA"/>
              </w:rPr>
              <w:t>Petrusville</w:t>
            </w:r>
            <w:proofErr w:type="spellEnd"/>
            <w:r w:rsidRPr="0007480C">
              <w:rPr>
                <w:rFonts w:ascii="Arial" w:hAnsi="Arial" w:cs="Arial"/>
                <w:lang w:val="en-ZA" w:eastAsia="en-ZA"/>
              </w:rPr>
              <w:t xml:space="preserve"> High School:</w:t>
            </w:r>
          </w:p>
          <w:p w:rsidR="00AD37A6" w:rsidRPr="0007480C" w:rsidRDefault="00AD37A6" w:rsidP="00D50AF1">
            <w:pPr>
              <w:numPr>
                <w:ilvl w:val="0"/>
                <w:numId w:val="47"/>
              </w:numPr>
              <w:spacing w:after="0" w:line="280" w:lineRule="exact"/>
              <w:jc w:val="both"/>
              <w:rPr>
                <w:rFonts w:ascii="Arial" w:hAnsi="Arial" w:cs="Arial"/>
                <w:lang w:val="en-ZA" w:eastAsia="en-ZA"/>
              </w:rPr>
            </w:pPr>
            <w:r w:rsidRPr="0007480C">
              <w:rPr>
                <w:rFonts w:ascii="Arial" w:hAnsi="Arial" w:cs="Arial"/>
                <w:lang w:val="en-ZA" w:eastAsia="en-ZA"/>
              </w:rPr>
              <w:t>The school should rearrange subject allocation to address the maths issue.</w:t>
            </w:r>
          </w:p>
          <w:p w:rsidR="00AD37A6" w:rsidRPr="0007480C" w:rsidRDefault="00AD37A6" w:rsidP="00D50AF1">
            <w:pPr>
              <w:numPr>
                <w:ilvl w:val="0"/>
                <w:numId w:val="47"/>
              </w:numPr>
              <w:spacing w:after="0" w:line="280" w:lineRule="exact"/>
              <w:jc w:val="both"/>
              <w:rPr>
                <w:rFonts w:ascii="Arial" w:hAnsi="Arial" w:cs="Arial"/>
                <w:lang w:val="en-ZA" w:eastAsia="en-ZA"/>
              </w:rPr>
            </w:pPr>
            <w:r w:rsidRPr="0007480C">
              <w:rPr>
                <w:rFonts w:ascii="Arial" w:hAnsi="Arial" w:cs="Arial"/>
                <w:lang w:val="en-ZA" w:eastAsia="en-ZA"/>
              </w:rPr>
              <w:t>The NCDOE should ensure that the school is on the priority list.</w:t>
            </w:r>
          </w:p>
          <w:p w:rsidR="00AD37A6" w:rsidRPr="0007480C" w:rsidRDefault="00AD37A6" w:rsidP="00D50AF1">
            <w:pPr>
              <w:numPr>
                <w:ilvl w:val="0"/>
                <w:numId w:val="47"/>
              </w:numPr>
              <w:spacing w:after="0" w:line="280" w:lineRule="exact"/>
              <w:jc w:val="both"/>
              <w:rPr>
                <w:rFonts w:ascii="Arial" w:hAnsi="Arial" w:cs="Arial"/>
                <w:lang w:val="en-ZA" w:eastAsia="en-ZA"/>
              </w:rPr>
            </w:pPr>
            <w:r w:rsidRPr="0007480C">
              <w:rPr>
                <w:rFonts w:ascii="Arial" w:hAnsi="Arial" w:cs="Arial"/>
                <w:lang w:val="en-ZA" w:eastAsia="en-ZA"/>
              </w:rPr>
              <w:t>The school should send a detailed report on progressed learners.</w:t>
            </w:r>
          </w:p>
          <w:p w:rsidR="00AD37A6" w:rsidRPr="0007480C" w:rsidRDefault="00AD37A6" w:rsidP="00AD37A6">
            <w:pPr>
              <w:spacing w:after="0" w:line="280" w:lineRule="exact"/>
              <w:ind w:left="360"/>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eastAsia="en-ZA"/>
              </w:rPr>
            </w:pPr>
            <w:r w:rsidRPr="0007480C">
              <w:rPr>
                <w:rFonts w:ascii="Arial" w:hAnsi="Arial" w:cs="Arial"/>
                <w:lang w:eastAsia="en-ZA"/>
              </w:rPr>
              <w:lastRenderedPageBreak/>
              <w:t>Richmond High School:</w:t>
            </w:r>
          </w:p>
          <w:p w:rsidR="00AD37A6" w:rsidRPr="0007480C" w:rsidRDefault="00AD37A6" w:rsidP="00D50AF1">
            <w:pPr>
              <w:numPr>
                <w:ilvl w:val="0"/>
                <w:numId w:val="48"/>
              </w:numPr>
              <w:spacing w:after="0" w:line="280" w:lineRule="exact"/>
              <w:jc w:val="both"/>
              <w:rPr>
                <w:rFonts w:ascii="Arial" w:hAnsi="Arial" w:cs="Arial"/>
                <w:lang w:eastAsia="en-ZA"/>
              </w:rPr>
            </w:pPr>
            <w:r w:rsidRPr="0007480C">
              <w:rPr>
                <w:rFonts w:ascii="Arial" w:hAnsi="Arial" w:cs="Arial"/>
                <w:lang w:eastAsia="en-ZA"/>
              </w:rPr>
              <w:t>The MPLs should make follow-up on the school challenges.</w:t>
            </w:r>
          </w:p>
          <w:p w:rsidR="00AD37A6" w:rsidRPr="0007480C" w:rsidRDefault="00AD37A6" w:rsidP="00D50AF1">
            <w:pPr>
              <w:numPr>
                <w:ilvl w:val="0"/>
                <w:numId w:val="48"/>
              </w:numPr>
              <w:spacing w:after="0" w:line="280" w:lineRule="exact"/>
              <w:jc w:val="both"/>
              <w:rPr>
                <w:rFonts w:ascii="Arial" w:hAnsi="Arial" w:cs="Arial"/>
                <w:lang w:eastAsia="en-ZA"/>
              </w:rPr>
            </w:pPr>
            <w:r w:rsidRPr="0007480C">
              <w:rPr>
                <w:rFonts w:ascii="Arial" w:hAnsi="Arial" w:cs="Arial"/>
                <w:lang w:eastAsia="en-ZA"/>
              </w:rPr>
              <w:t>The Province and the district should attend to challenges and support the Acting Principal to turn things around.</w:t>
            </w:r>
          </w:p>
          <w:p w:rsidR="00AD37A6" w:rsidRPr="0007480C" w:rsidRDefault="00AD37A6" w:rsidP="00D50AF1">
            <w:pPr>
              <w:numPr>
                <w:ilvl w:val="0"/>
                <w:numId w:val="48"/>
              </w:numPr>
              <w:spacing w:after="0" w:line="280" w:lineRule="exact"/>
              <w:jc w:val="both"/>
              <w:rPr>
                <w:rFonts w:ascii="Arial" w:hAnsi="Arial" w:cs="Arial"/>
                <w:lang w:eastAsia="en-ZA"/>
              </w:rPr>
            </w:pPr>
            <w:r w:rsidRPr="0007480C">
              <w:rPr>
                <w:rFonts w:ascii="Arial" w:hAnsi="Arial" w:cs="Arial"/>
                <w:lang w:eastAsia="en-ZA"/>
              </w:rPr>
              <w:t>Teachers offering subjects with poor performance should ensure proper teaching takes place in classes.</w:t>
            </w:r>
          </w:p>
          <w:p w:rsidR="00AD37A6" w:rsidRPr="0007480C" w:rsidRDefault="00AD37A6" w:rsidP="00D50AF1">
            <w:pPr>
              <w:numPr>
                <w:ilvl w:val="0"/>
                <w:numId w:val="48"/>
              </w:numPr>
              <w:spacing w:after="0" w:line="280" w:lineRule="exact"/>
              <w:jc w:val="both"/>
              <w:rPr>
                <w:rFonts w:ascii="Arial" w:hAnsi="Arial" w:cs="Arial"/>
                <w:lang w:eastAsia="en-ZA"/>
              </w:rPr>
            </w:pPr>
            <w:r w:rsidRPr="0007480C">
              <w:rPr>
                <w:rFonts w:ascii="Arial" w:hAnsi="Arial" w:cs="Arial"/>
                <w:lang w:eastAsia="en-ZA"/>
              </w:rPr>
              <w:t>The District should attend to the staffing matter.</w:t>
            </w:r>
          </w:p>
          <w:p w:rsidR="00AD37A6" w:rsidRPr="0007480C" w:rsidRDefault="00AD37A6" w:rsidP="00D50AF1">
            <w:pPr>
              <w:numPr>
                <w:ilvl w:val="0"/>
                <w:numId w:val="48"/>
              </w:numPr>
              <w:spacing w:after="0" w:line="280" w:lineRule="exact"/>
              <w:jc w:val="both"/>
              <w:rPr>
                <w:rFonts w:ascii="Arial" w:hAnsi="Arial" w:cs="Arial"/>
                <w:lang w:eastAsia="en-ZA"/>
              </w:rPr>
            </w:pPr>
            <w:r w:rsidRPr="0007480C">
              <w:rPr>
                <w:rFonts w:ascii="Arial" w:hAnsi="Arial" w:cs="Arial"/>
                <w:lang w:eastAsia="en-ZA"/>
              </w:rPr>
              <w:t>The Acting Principal should take full authority and responsibility.</w:t>
            </w:r>
          </w:p>
          <w:p w:rsidR="00AD37A6" w:rsidRPr="0007480C" w:rsidRDefault="00AD37A6" w:rsidP="00D50AF1">
            <w:pPr>
              <w:numPr>
                <w:ilvl w:val="0"/>
                <w:numId w:val="48"/>
              </w:numPr>
              <w:spacing w:after="0" w:line="280" w:lineRule="exact"/>
              <w:jc w:val="both"/>
              <w:rPr>
                <w:rFonts w:ascii="Arial" w:hAnsi="Arial" w:cs="Arial"/>
                <w:lang w:eastAsia="en-ZA"/>
              </w:rPr>
            </w:pPr>
            <w:r w:rsidRPr="0007480C">
              <w:rPr>
                <w:rFonts w:ascii="Arial" w:hAnsi="Arial" w:cs="Arial"/>
                <w:lang w:eastAsia="en-ZA"/>
              </w:rPr>
              <w:t>The Province should attend to the maintenance plan.</w:t>
            </w:r>
          </w:p>
          <w:p w:rsidR="00AD37A6" w:rsidRPr="0007480C" w:rsidRDefault="00AD37A6" w:rsidP="00D50AF1">
            <w:pPr>
              <w:numPr>
                <w:ilvl w:val="0"/>
                <w:numId w:val="48"/>
              </w:numPr>
              <w:spacing w:after="0" w:line="280" w:lineRule="exact"/>
              <w:jc w:val="both"/>
              <w:rPr>
                <w:rFonts w:ascii="Arial" w:hAnsi="Arial" w:cs="Arial"/>
                <w:lang w:eastAsia="en-ZA"/>
              </w:rPr>
            </w:pPr>
            <w:r w:rsidRPr="0007480C">
              <w:rPr>
                <w:rFonts w:ascii="Arial" w:hAnsi="Arial" w:cs="Arial"/>
                <w:lang w:eastAsia="en-ZA"/>
              </w:rPr>
              <w:t>Desks should be delivered between April/May 2017 as undertaken.</w:t>
            </w:r>
          </w:p>
          <w:p w:rsidR="00AD37A6" w:rsidRPr="0007480C" w:rsidRDefault="00AD37A6" w:rsidP="00D50AF1">
            <w:pPr>
              <w:numPr>
                <w:ilvl w:val="0"/>
                <w:numId w:val="48"/>
              </w:numPr>
              <w:spacing w:after="0" w:line="280" w:lineRule="exact"/>
              <w:jc w:val="both"/>
              <w:rPr>
                <w:rFonts w:ascii="Arial" w:hAnsi="Arial" w:cs="Arial"/>
                <w:lang w:eastAsia="en-ZA"/>
              </w:rPr>
            </w:pPr>
            <w:r w:rsidRPr="0007480C">
              <w:rPr>
                <w:rFonts w:ascii="Arial" w:hAnsi="Arial" w:cs="Arial"/>
                <w:lang w:eastAsia="en-ZA"/>
              </w:rPr>
              <w:t>The DBE should review the quintile status of the school.</w:t>
            </w:r>
          </w:p>
          <w:p w:rsidR="00AD37A6" w:rsidRPr="0007480C" w:rsidRDefault="00AD37A6" w:rsidP="00D50AF1">
            <w:pPr>
              <w:numPr>
                <w:ilvl w:val="0"/>
                <w:numId w:val="48"/>
              </w:numPr>
              <w:spacing w:after="0" w:line="280" w:lineRule="exact"/>
              <w:jc w:val="both"/>
              <w:rPr>
                <w:rFonts w:ascii="Arial" w:hAnsi="Arial" w:cs="Arial"/>
                <w:lang w:eastAsia="en-ZA"/>
              </w:rPr>
            </w:pPr>
            <w:r w:rsidRPr="0007480C">
              <w:rPr>
                <w:rFonts w:ascii="Arial" w:hAnsi="Arial" w:cs="Arial"/>
                <w:lang w:eastAsia="en-ZA"/>
              </w:rPr>
              <w:t>Parents need to be more involved in the running of the school and the SGB needs to take control. SGB Members not attending meetings need to be replaced.</w:t>
            </w:r>
          </w:p>
          <w:p w:rsidR="00AD37A6" w:rsidRPr="0007480C" w:rsidRDefault="00AD37A6" w:rsidP="00AD37A6">
            <w:pPr>
              <w:spacing w:after="0" w:line="280" w:lineRule="exact"/>
              <w:jc w:val="both"/>
              <w:rPr>
                <w:rFonts w:ascii="Arial" w:hAnsi="Arial" w:cs="Arial"/>
                <w:lang w:eastAsia="en-ZA"/>
              </w:rPr>
            </w:pPr>
          </w:p>
          <w:p w:rsidR="00AD37A6" w:rsidRPr="0007480C" w:rsidRDefault="00AD37A6" w:rsidP="00AD37A6">
            <w:pPr>
              <w:spacing w:after="0" w:line="280" w:lineRule="exact"/>
              <w:jc w:val="both"/>
              <w:rPr>
                <w:rFonts w:ascii="Arial" w:hAnsi="Arial" w:cs="Arial"/>
                <w:lang w:eastAsia="en-ZA"/>
              </w:rPr>
            </w:pPr>
            <w:r w:rsidRPr="0007480C">
              <w:rPr>
                <w:rFonts w:ascii="Arial" w:hAnsi="Arial" w:cs="Arial"/>
                <w:lang w:eastAsia="en-ZA"/>
              </w:rPr>
              <w:t>Enoch Mthethwa High School:</w:t>
            </w:r>
          </w:p>
          <w:p w:rsidR="00AD37A6" w:rsidRPr="0007480C" w:rsidRDefault="00AD37A6" w:rsidP="00D50AF1">
            <w:pPr>
              <w:numPr>
                <w:ilvl w:val="0"/>
                <w:numId w:val="49"/>
              </w:numPr>
              <w:spacing w:after="0" w:line="280" w:lineRule="exact"/>
              <w:jc w:val="both"/>
              <w:rPr>
                <w:rFonts w:ascii="Arial" w:hAnsi="Arial" w:cs="Arial"/>
                <w:lang w:eastAsia="en-ZA"/>
              </w:rPr>
            </w:pPr>
            <w:r w:rsidRPr="0007480C">
              <w:rPr>
                <w:rFonts w:ascii="Arial" w:hAnsi="Arial" w:cs="Arial"/>
                <w:lang w:eastAsia="en-ZA"/>
              </w:rPr>
              <w:t>The MEC and the MPLs should make priority of close monitoring of the school.</w:t>
            </w:r>
          </w:p>
          <w:p w:rsidR="00AD37A6" w:rsidRPr="0007480C" w:rsidRDefault="00AD37A6" w:rsidP="00D50AF1">
            <w:pPr>
              <w:numPr>
                <w:ilvl w:val="0"/>
                <w:numId w:val="49"/>
              </w:numPr>
              <w:spacing w:after="0" w:line="280" w:lineRule="exact"/>
              <w:jc w:val="both"/>
              <w:rPr>
                <w:rFonts w:ascii="Arial" w:hAnsi="Arial" w:cs="Arial"/>
                <w:lang w:eastAsia="en-ZA"/>
              </w:rPr>
            </w:pPr>
            <w:r w:rsidRPr="0007480C">
              <w:rPr>
                <w:rFonts w:ascii="Arial" w:hAnsi="Arial" w:cs="Arial"/>
                <w:lang w:eastAsia="en-ZA"/>
              </w:rPr>
              <w:t xml:space="preserve">The school should be supported for purposes of increasing the learner numbers in order for the school not to be closed considering the good infrastructure </w:t>
            </w:r>
            <w:r w:rsidRPr="0007480C">
              <w:rPr>
                <w:rFonts w:ascii="Arial" w:hAnsi="Arial" w:cs="Arial"/>
                <w:lang w:eastAsia="en-ZA"/>
              </w:rPr>
              <w:lastRenderedPageBreak/>
              <w:t>and resources it has.</w:t>
            </w:r>
          </w:p>
          <w:p w:rsidR="00AD37A6" w:rsidRPr="0007480C" w:rsidRDefault="00AD37A6" w:rsidP="00D50AF1">
            <w:pPr>
              <w:numPr>
                <w:ilvl w:val="0"/>
                <w:numId w:val="49"/>
              </w:numPr>
              <w:spacing w:after="0" w:line="280" w:lineRule="exact"/>
              <w:jc w:val="both"/>
              <w:rPr>
                <w:rFonts w:ascii="Arial" w:hAnsi="Arial" w:cs="Arial"/>
                <w:lang w:eastAsia="en-ZA"/>
              </w:rPr>
            </w:pPr>
            <w:r w:rsidRPr="0007480C">
              <w:rPr>
                <w:rFonts w:ascii="Arial" w:hAnsi="Arial" w:cs="Arial"/>
                <w:lang w:eastAsia="en-ZA"/>
              </w:rPr>
              <w:t>There is a need for restructuring of educators, especially the one for mathematics.</w:t>
            </w:r>
          </w:p>
          <w:p w:rsidR="00AD37A6" w:rsidRPr="0007480C" w:rsidRDefault="00AD37A6" w:rsidP="00D50AF1">
            <w:pPr>
              <w:numPr>
                <w:ilvl w:val="0"/>
                <w:numId w:val="49"/>
              </w:numPr>
              <w:spacing w:after="0" w:line="280" w:lineRule="exact"/>
              <w:jc w:val="both"/>
              <w:rPr>
                <w:rFonts w:ascii="Arial" w:hAnsi="Arial" w:cs="Arial"/>
                <w:b/>
                <w:lang w:eastAsia="en-ZA"/>
              </w:rPr>
            </w:pPr>
            <w:r w:rsidRPr="0007480C">
              <w:rPr>
                <w:rFonts w:ascii="Arial" w:hAnsi="Arial" w:cs="Arial"/>
                <w:lang w:eastAsia="en-ZA"/>
              </w:rPr>
              <w:t>The Parents meeting called for Tuesday, 07 February 22017 should strategize on how to change the situation of the school</w:t>
            </w:r>
            <w:r w:rsidRPr="0007480C">
              <w:rPr>
                <w:rFonts w:ascii="Arial" w:hAnsi="Arial" w:cs="Arial"/>
                <w:b/>
                <w:lang w:eastAsia="en-ZA"/>
              </w:rPr>
              <w:t>.</w:t>
            </w:r>
          </w:p>
          <w:p w:rsidR="00AD37A6" w:rsidRPr="0007480C" w:rsidRDefault="00AD37A6" w:rsidP="00AD37A6">
            <w:pPr>
              <w:spacing w:after="0" w:line="280" w:lineRule="exact"/>
              <w:jc w:val="both"/>
              <w:rPr>
                <w:rFonts w:ascii="Arial" w:hAnsi="Arial" w:cs="Arial"/>
                <w:b/>
                <w:lang w:eastAsia="en-ZA"/>
              </w:rPr>
            </w:pPr>
          </w:p>
          <w:p w:rsidR="00AD37A6" w:rsidRPr="0007480C" w:rsidRDefault="00AD37A6" w:rsidP="00AD37A6">
            <w:pPr>
              <w:spacing w:after="0" w:line="280" w:lineRule="exact"/>
              <w:jc w:val="both"/>
              <w:rPr>
                <w:rFonts w:ascii="Arial" w:hAnsi="Arial" w:cs="Arial"/>
                <w:lang w:eastAsia="en-ZA"/>
              </w:rPr>
            </w:pPr>
            <w:r w:rsidRPr="0007480C">
              <w:rPr>
                <w:rFonts w:ascii="Arial" w:hAnsi="Arial" w:cs="Arial"/>
                <w:lang w:eastAsia="en-ZA"/>
              </w:rPr>
              <w:t>Theron High School</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Night guard should be employed and surveillance cameras installed.</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The school should elect the new SGB at some stage if the situation does not change.</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There is evidence of common governance issues, therefore, more engagements should happen on governance issues.</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The school needs to consult people as there are those with books that they no longer need for library use.</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Religious groups need be brought in to address the moral and ethics of the community and combat drugs and substance abuse.</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The appointment of security should be prioritised by the district.</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The Department should address the fencing issue and the funds raised should be used to appoint a security.</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 xml:space="preserve">The sewerage problem needs to be </w:t>
            </w:r>
            <w:r w:rsidRPr="0007480C">
              <w:rPr>
                <w:rFonts w:ascii="Arial" w:hAnsi="Arial" w:cs="Arial"/>
                <w:lang w:eastAsia="en-ZA"/>
              </w:rPr>
              <w:lastRenderedPageBreak/>
              <w:t>addressed and the school should be assisted regarding spending on minor maintenance.</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The Safer School Unit will be engaged to address the drugs and substance abuse challenge.</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The Province should support governance to address challenges.</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The Province should report on the status of QLTC on the meeting to be held on Friday, 03 February 2017.</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The QLTC must be revived and the Committee will engage the Minister regarding that.</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The SBG must be strengthen to address vandalism of the school.</w:t>
            </w:r>
          </w:p>
          <w:p w:rsidR="00AD37A6" w:rsidRPr="0007480C" w:rsidRDefault="00AD37A6" w:rsidP="00D50AF1">
            <w:pPr>
              <w:numPr>
                <w:ilvl w:val="0"/>
                <w:numId w:val="50"/>
              </w:numPr>
              <w:spacing w:after="0" w:line="280" w:lineRule="exact"/>
              <w:jc w:val="both"/>
              <w:rPr>
                <w:rFonts w:ascii="Arial" w:hAnsi="Arial" w:cs="Arial"/>
                <w:lang w:eastAsia="en-ZA"/>
              </w:rPr>
            </w:pPr>
            <w:r w:rsidRPr="0007480C">
              <w:rPr>
                <w:rFonts w:ascii="Arial" w:hAnsi="Arial" w:cs="Arial"/>
                <w:lang w:eastAsia="en-ZA"/>
              </w:rPr>
              <w:t>The hostel must be rebuilt because schools with hostels performs better.</w:t>
            </w:r>
          </w:p>
          <w:p w:rsidR="00AD37A6" w:rsidRPr="0007480C" w:rsidRDefault="00AD37A6" w:rsidP="00AD37A6">
            <w:pPr>
              <w:spacing w:after="0" w:line="280" w:lineRule="exact"/>
              <w:jc w:val="both"/>
              <w:rPr>
                <w:rFonts w:ascii="Arial" w:hAnsi="Arial" w:cs="Arial"/>
                <w:lang w:eastAsia="en-ZA"/>
              </w:rPr>
            </w:pPr>
          </w:p>
          <w:p w:rsidR="00AD37A6" w:rsidRPr="0007480C" w:rsidRDefault="00AD37A6" w:rsidP="00AD37A6">
            <w:pPr>
              <w:spacing w:after="0" w:line="280" w:lineRule="exact"/>
              <w:jc w:val="both"/>
              <w:rPr>
                <w:rFonts w:ascii="Arial" w:hAnsi="Arial" w:cs="Arial"/>
                <w:lang w:eastAsia="en-ZA"/>
              </w:rPr>
            </w:pPr>
            <w:r w:rsidRPr="0007480C">
              <w:rPr>
                <w:rFonts w:ascii="Arial" w:hAnsi="Arial" w:cs="Arial"/>
                <w:lang w:eastAsia="en-ZA"/>
              </w:rPr>
              <w:t xml:space="preserve">High School </w:t>
            </w:r>
            <w:proofErr w:type="spellStart"/>
            <w:r w:rsidRPr="0007480C">
              <w:rPr>
                <w:rFonts w:ascii="Arial" w:hAnsi="Arial" w:cs="Arial"/>
                <w:lang w:eastAsia="en-ZA"/>
              </w:rPr>
              <w:t>Prieska</w:t>
            </w:r>
            <w:proofErr w:type="spellEnd"/>
            <w:r w:rsidRPr="0007480C">
              <w:rPr>
                <w:rFonts w:ascii="Arial" w:hAnsi="Arial" w:cs="Arial"/>
                <w:lang w:eastAsia="en-ZA"/>
              </w:rPr>
              <w:t>:</w:t>
            </w:r>
          </w:p>
          <w:p w:rsidR="00AD37A6" w:rsidRPr="0007480C" w:rsidRDefault="00AD37A6" w:rsidP="00D50AF1">
            <w:pPr>
              <w:numPr>
                <w:ilvl w:val="0"/>
                <w:numId w:val="51"/>
              </w:numPr>
              <w:spacing w:after="0" w:line="280" w:lineRule="exact"/>
              <w:jc w:val="both"/>
              <w:rPr>
                <w:rFonts w:ascii="Arial" w:hAnsi="Arial" w:cs="Arial"/>
                <w:lang w:eastAsia="en-ZA"/>
              </w:rPr>
            </w:pPr>
            <w:r w:rsidRPr="0007480C">
              <w:rPr>
                <w:rFonts w:ascii="Arial" w:hAnsi="Arial" w:cs="Arial"/>
                <w:lang w:eastAsia="en-ZA"/>
              </w:rPr>
              <w:t>The NCDOE should send a team to assess level of maintenance required and check against section 21. It should also assist in terms of additions for general maintenance.</w:t>
            </w:r>
          </w:p>
          <w:p w:rsidR="00AD37A6" w:rsidRPr="0007480C" w:rsidRDefault="00AD37A6" w:rsidP="00D50AF1">
            <w:pPr>
              <w:numPr>
                <w:ilvl w:val="0"/>
                <w:numId w:val="51"/>
              </w:numPr>
              <w:spacing w:after="0" w:line="280" w:lineRule="exact"/>
              <w:jc w:val="both"/>
              <w:rPr>
                <w:rFonts w:ascii="Arial" w:hAnsi="Arial" w:cs="Arial"/>
                <w:lang w:eastAsia="en-ZA"/>
              </w:rPr>
            </w:pPr>
            <w:r w:rsidRPr="0007480C">
              <w:rPr>
                <w:rFonts w:ascii="Arial" w:hAnsi="Arial" w:cs="Arial"/>
                <w:lang w:eastAsia="en-ZA"/>
              </w:rPr>
              <w:t>The Sponsors i.e. rich farmers should be engaged to spread to the disadvantaged schools.</w:t>
            </w:r>
          </w:p>
          <w:p w:rsidR="00AD37A6" w:rsidRPr="0007480C" w:rsidRDefault="00AD37A6" w:rsidP="00D50AF1">
            <w:pPr>
              <w:numPr>
                <w:ilvl w:val="0"/>
                <w:numId w:val="51"/>
              </w:numPr>
              <w:spacing w:after="0" w:line="280" w:lineRule="exact"/>
              <w:jc w:val="both"/>
              <w:rPr>
                <w:rFonts w:ascii="Arial" w:hAnsi="Arial" w:cs="Arial"/>
                <w:lang w:eastAsia="en-ZA"/>
              </w:rPr>
            </w:pPr>
            <w:r w:rsidRPr="0007480C">
              <w:rPr>
                <w:rFonts w:ascii="Arial" w:hAnsi="Arial" w:cs="Arial"/>
                <w:lang w:eastAsia="en-ZA"/>
              </w:rPr>
              <w:t xml:space="preserve">The Committee, MEC and the MPLs need to consider meeting the sponsors to request them to share the assistance they </w:t>
            </w:r>
            <w:r w:rsidRPr="0007480C">
              <w:rPr>
                <w:rFonts w:ascii="Arial" w:hAnsi="Arial" w:cs="Arial"/>
                <w:lang w:eastAsia="en-ZA"/>
              </w:rPr>
              <w:lastRenderedPageBreak/>
              <w:t>are giving.</w:t>
            </w:r>
          </w:p>
          <w:p w:rsidR="00AD37A6" w:rsidRPr="0007480C" w:rsidRDefault="00AD37A6" w:rsidP="00AD37A6">
            <w:pPr>
              <w:spacing w:after="0" w:line="280" w:lineRule="exact"/>
              <w:jc w:val="both"/>
              <w:rPr>
                <w:rFonts w:ascii="Arial" w:hAnsi="Arial" w:cs="Arial"/>
                <w:lang w:eastAsia="en-ZA"/>
              </w:rPr>
            </w:pPr>
          </w:p>
          <w:p w:rsidR="00AD37A6" w:rsidRPr="0007480C" w:rsidRDefault="00AD37A6" w:rsidP="00AD37A6">
            <w:pPr>
              <w:spacing w:after="0" w:line="280" w:lineRule="exact"/>
              <w:jc w:val="both"/>
              <w:rPr>
                <w:rFonts w:ascii="Arial" w:hAnsi="Arial" w:cs="Arial"/>
                <w:lang w:eastAsia="en-ZA"/>
              </w:rPr>
            </w:pPr>
            <w:proofErr w:type="spellStart"/>
            <w:r w:rsidRPr="0007480C">
              <w:rPr>
                <w:rFonts w:ascii="Arial" w:hAnsi="Arial" w:cs="Arial"/>
                <w:lang w:eastAsia="en-ZA"/>
              </w:rPr>
              <w:t>Hoerskool</w:t>
            </w:r>
            <w:proofErr w:type="spellEnd"/>
            <w:r w:rsidRPr="0007480C">
              <w:rPr>
                <w:rFonts w:ascii="Arial" w:hAnsi="Arial" w:cs="Arial"/>
                <w:lang w:eastAsia="en-ZA"/>
              </w:rPr>
              <w:t xml:space="preserve"> Douglas:</w:t>
            </w:r>
          </w:p>
          <w:p w:rsidR="00AD37A6" w:rsidRPr="0007480C" w:rsidRDefault="00AD37A6" w:rsidP="00D50AF1">
            <w:pPr>
              <w:numPr>
                <w:ilvl w:val="0"/>
                <w:numId w:val="52"/>
              </w:numPr>
              <w:spacing w:after="0" w:line="280" w:lineRule="exact"/>
              <w:jc w:val="both"/>
              <w:rPr>
                <w:rFonts w:ascii="Arial" w:hAnsi="Arial" w:cs="Arial"/>
                <w:lang w:eastAsia="en-ZA"/>
              </w:rPr>
            </w:pPr>
            <w:r w:rsidRPr="0007480C">
              <w:rPr>
                <w:rFonts w:ascii="Arial" w:hAnsi="Arial" w:cs="Arial"/>
                <w:lang w:eastAsia="en-ZA"/>
              </w:rPr>
              <w:t>The DG’s words when he urged performing schools to group and mentor the underperforming schools and exchange good practises needs to be reiterated.</w:t>
            </w:r>
          </w:p>
          <w:p w:rsidR="00AD37A6" w:rsidRPr="0007480C" w:rsidRDefault="00AD37A6" w:rsidP="00D50AF1">
            <w:pPr>
              <w:numPr>
                <w:ilvl w:val="0"/>
                <w:numId w:val="52"/>
              </w:numPr>
              <w:spacing w:after="0" w:line="280" w:lineRule="exact"/>
              <w:jc w:val="both"/>
              <w:rPr>
                <w:rFonts w:ascii="Arial" w:hAnsi="Arial" w:cs="Arial"/>
                <w:lang w:eastAsia="en-ZA"/>
              </w:rPr>
            </w:pPr>
            <w:r w:rsidRPr="0007480C">
              <w:rPr>
                <w:rFonts w:ascii="Arial" w:hAnsi="Arial" w:cs="Arial"/>
                <w:lang w:eastAsia="en-ZA"/>
              </w:rPr>
              <w:t>The willingness from the principal will be explored in order to motivate schools and the SGBs to network with the school.</w:t>
            </w:r>
          </w:p>
          <w:p w:rsidR="00AD37A6" w:rsidRPr="0007480C" w:rsidRDefault="00AD37A6" w:rsidP="00D50AF1">
            <w:pPr>
              <w:numPr>
                <w:ilvl w:val="0"/>
                <w:numId w:val="52"/>
              </w:numPr>
              <w:spacing w:after="0" w:line="280" w:lineRule="exact"/>
              <w:jc w:val="both"/>
              <w:rPr>
                <w:rFonts w:ascii="Arial" w:hAnsi="Arial" w:cs="Arial"/>
                <w:lang w:eastAsia="en-ZA"/>
              </w:rPr>
            </w:pPr>
            <w:r w:rsidRPr="0007480C">
              <w:rPr>
                <w:rFonts w:ascii="Arial" w:hAnsi="Arial" w:cs="Arial"/>
                <w:lang w:eastAsia="en-ZA"/>
              </w:rPr>
              <w:t>The District should be visiting the school and embark in the sharing of best practises approach.</w:t>
            </w:r>
          </w:p>
          <w:p w:rsidR="00AD37A6" w:rsidRPr="0007480C" w:rsidRDefault="00AD37A6" w:rsidP="00AD37A6">
            <w:pPr>
              <w:spacing w:after="0" w:line="280" w:lineRule="exact"/>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val="en-ZA" w:eastAsia="en-ZA"/>
              </w:rPr>
            </w:pPr>
            <w:proofErr w:type="spellStart"/>
            <w:r w:rsidRPr="0007480C">
              <w:rPr>
                <w:rFonts w:ascii="Arial" w:hAnsi="Arial" w:cs="Arial"/>
                <w:lang w:val="en-ZA" w:eastAsia="en-ZA"/>
              </w:rPr>
              <w:t>Karrikamma</w:t>
            </w:r>
            <w:proofErr w:type="spellEnd"/>
            <w:r w:rsidRPr="0007480C">
              <w:rPr>
                <w:rFonts w:ascii="Arial" w:hAnsi="Arial" w:cs="Arial"/>
                <w:lang w:val="en-ZA" w:eastAsia="en-ZA"/>
              </w:rPr>
              <w:t xml:space="preserve"> High School:</w:t>
            </w:r>
          </w:p>
          <w:p w:rsidR="00AD37A6" w:rsidRPr="0007480C" w:rsidRDefault="00AD37A6" w:rsidP="00D50AF1">
            <w:pPr>
              <w:numPr>
                <w:ilvl w:val="0"/>
                <w:numId w:val="53"/>
              </w:numPr>
              <w:spacing w:after="0" w:line="280" w:lineRule="exact"/>
              <w:jc w:val="both"/>
              <w:rPr>
                <w:rFonts w:ascii="Arial" w:hAnsi="Arial" w:cs="Arial"/>
                <w:lang w:val="en-US" w:eastAsia="en-ZA"/>
              </w:rPr>
            </w:pPr>
            <w:r w:rsidRPr="0007480C">
              <w:rPr>
                <w:rFonts w:ascii="Arial" w:hAnsi="Arial" w:cs="Arial"/>
                <w:lang w:val="en-US" w:eastAsia="en-ZA"/>
              </w:rPr>
              <w:t>The school needs to put more effort on Mathematics and Physical Science.</w:t>
            </w:r>
          </w:p>
          <w:p w:rsidR="00AD37A6" w:rsidRPr="0007480C" w:rsidRDefault="00AD37A6" w:rsidP="00D50AF1">
            <w:pPr>
              <w:numPr>
                <w:ilvl w:val="0"/>
                <w:numId w:val="53"/>
              </w:numPr>
              <w:spacing w:after="0" w:line="280" w:lineRule="exact"/>
              <w:jc w:val="both"/>
              <w:rPr>
                <w:rFonts w:ascii="Arial" w:hAnsi="Arial" w:cs="Arial"/>
                <w:lang w:val="en-US" w:eastAsia="en-ZA"/>
              </w:rPr>
            </w:pPr>
            <w:r w:rsidRPr="0007480C">
              <w:rPr>
                <w:rFonts w:ascii="Arial" w:hAnsi="Arial" w:cs="Arial"/>
                <w:lang w:val="en-US" w:eastAsia="en-ZA"/>
              </w:rPr>
              <w:t>The school needs to concentrate on the quality of the results.</w:t>
            </w:r>
          </w:p>
          <w:p w:rsidR="00AD37A6" w:rsidRPr="0007480C" w:rsidRDefault="00AD37A6" w:rsidP="00D50AF1">
            <w:pPr>
              <w:numPr>
                <w:ilvl w:val="0"/>
                <w:numId w:val="53"/>
              </w:numPr>
              <w:spacing w:after="0" w:line="280" w:lineRule="exact"/>
              <w:jc w:val="both"/>
              <w:rPr>
                <w:rFonts w:ascii="Arial" w:hAnsi="Arial" w:cs="Arial"/>
                <w:lang w:val="en-US" w:eastAsia="en-ZA"/>
              </w:rPr>
            </w:pPr>
            <w:r w:rsidRPr="0007480C">
              <w:rPr>
                <w:rFonts w:ascii="Arial" w:hAnsi="Arial" w:cs="Arial"/>
                <w:lang w:val="en-US" w:eastAsia="en-ZA"/>
              </w:rPr>
              <w:t>The school should develop some kind of strategy that would instill some kind of responsibility to learners and inspire them to take care of textbooks given to them.</w:t>
            </w:r>
          </w:p>
          <w:p w:rsidR="00AD37A6" w:rsidRPr="0007480C" w:rsidRDefault="00AD37A6" w:rsidP="00D50AF1">
            <w:pPr>
              <w:numPr>
                <w:ilvl w:val="0"/>
                <w:numId w:val="53"/>
              </w:numPr>
              <w:spacing w:after="0" w:line="280" w:lineRule="exact"/>
              <w:jc w:val="both"/>
              <w:rPr>
                <w:rFonts w:ascii="Arial" w:hAnsi="Arial" w:cs="Arial"/>
                <w:lang w:val="en-US" w:eastAsia="en-ZA"/>
              </w:rPr>
            </w:pPr>
            <w:r w:rsidRPr="0007480C">
              <w:rPr>
                <w:rFonts w:ascii="Arial" w:hAnsi="Arial" w:cs="Arial"/>
                <w:lang w:val="en-US" w:eastAsia="en-ZA"/>
              </w:rPr>
              <w:t>The NCDOE should priorities the building of new classrooms for the school as the ones it currently has are too small and therefore compromising teaching of learners. The issue of overcrowding is a big challenge and need to be attended to as a matter of urgency.</w:t>
            </w:r>
          </w:p>
          <w:p w:rsidR="00AD37A6" w:rsidRPr="0007480C" w:rsidRDefault="00AD37A6" w:rsidP="00D50AF1">
            <w:pPr>
              <w:numPr>
                <w:ilvl w:val="0"/>
                <w:numId w:val="53"/>
              </w:numPr>
              <w:spacing w:after="0" w:line="280" w:lineRule="exact"/>
              <w:jc w:val="both"/>
              <w:rPr>
                <w:rFonts w:ascii="Arial" w:hAnsi="Arial" w:cs="Arial"/>
                <w:lang w:val="en-US" w:eastAsia="en-ZA"/>
              </w:rPr>
            </w:pPr>
            <w:r w:rsidRPr="0007480C">
              <w:rPr>
                <w:rFonts w:ascii="Arial" w:hAnsi="Arial" w:cs="Arial"/>
                <w:lang w:val="en-US" w:eastAsia="en-ZA"/>
              </w:rPr>
              <w:lastRenderedPageBreak/>
              <w:t>Bunking of classes because of activities taking place around the school in school hours is worrisome and therefore needs full attention of parents to attend to it.</w:t>
            </w:r>
          </w:p>
          <w:p w:rsidR="00AD37A6" w:rsidRPr="0007480C" w:rsidRDefault="00AD37A6" w:rsidP="00D50AF1">
            <w:pPr>
              <w:numPr>
                <w:ilvl w:val="0"/>
                <w:numId w:val="53"/>
              </w:numPr>
              <w:spacing w:after="0" w:line="280" w:lineRule="exact"/>
              <w:jc w:val="both"/>
              <w:rPr>
                <w:rFonts w:ascii="Arial" w:hAnsi="Arial" w:cs="Arial"/>
                <w:lang w:val="en-US" w:eastAsia="en-ZA"/>
              </w:rPr>
            </w:pPr>
            <w:r w:rsidRPr="0007480C">
              <w:rPr>
                <w:rFonts w:ascii="Arial" w:hAnsi="Arial" w:cs="Arial"/>
                <w:lang w:val="en-US" w:eastAsia="en-ZA"/>
              </w:rPr>
              <w:t>The NCDOE and the District need to concentrate a bit more on the issue of infrastructure.</w:t>
            </w:r>
          </w:p>
          <w:p w:rsidR="00AD37A6" w:rsidRPr="0007480C" w:rsidRDefault="00AD37A6" w:rsidP="00D50AF1">
            <w:pPr>
              <w:numPr>
                <w:ilvl w:val="0"/>
                <w:numId w:val="53"/>
              </w:numPr>
              <w:spacing w:after="0" w:line="280" w:lineRule="exact"/>
              <w:jc w:val="both"/>
              <w:rPr>
                <w:rFonts w:ascii="Arial" w:hAnsi="Arial" w:cs="Arial"/>
                <w:lang w:eastAsia="en-ZA"/>
              </w:rPr>
            </w:pPr>
            <w:r w:rsidRPr="0007480C">
              <w:rPr>
                <w:rFonts w:ascii="Arial" w:hAnsi="Arial" w:cs="Arial"/>
                <w:lang w:eastAsia="en-ZA"/>
              </w:rPr>
              <w:t>The overloading of busses transporting leaners need to be sorted out as a matter of urgency.</w:t>
            </w:r>
          </w:p>
          <w:p w:rsidR="00AD37A6" w:rsidRPr="0007480C" w:rsidRDefault="00AD37A6" w:rsidP="00AD37A6">
            <w:pPr>
              <w:spacing w:after="0" w:line="280" w:lineRule="exact"/>
              <w:jc w:val="both"/>
              <w:rPr>
                <w:rFonts w:ascii="Arial" w:hAnsi="Arial" w:cs="Arial"/>
                <w:lang w:val="en-ZA" w:eastAsia="en-ZA"/>
              </w:rPr>
            </w:pPr>
          </w:p>
        </w:tc>
        <w:tc>
          <w:tcPr>
            <w:tcW w:w="745" w:type="pct"/>
          </w:tcPr>
          <w:p w:rsidR="00AD37A6" w:rsidRPr="0070148E" w:rsidRDefault="00AD37A6" w:rsidP="00AD37A6">
            <w:pPr>
              <w:spacing w:after="0" w:line="280" w:lineRule="exact"/>
              <w:jc w:val="both"/>
              <w:rPr>
                <w:rFonts w:ascii="Arial" w:hAnsi="Arial" w:cs="Arial"/>
                <w:lang w:val="en-ZA" w:eastAsia="en-ZA"/>
              </w:rPr>
            </w:pPr>
            <w:r w:rsidRPr="0070148E">
              <w:rPr>
                <w:rFonts w:ascii="Arial" w:hAnsi="Arial" w:cs="Arial"/>
                <w:lang w:val="en-ZA" w:eastAsia="en-ZA"/>
              </w:rPr>
              <w:lastRenderedPageBreak/>
              <w:t>Adopted</w:t>
            </w:r>
          </w:p>
        </w:tc>
      </w:tr>
      <w:tr w:rsidR="00AD37A6" w:rsidRPr="0070148E" w:rsidTr="00AD37A6">
        <w:tc>
          <w:tcPr>
            <w:tcW w:w="523" w:type="pct"/>
          </w:tcPr>
          <w:p w:rsidR="00AD37A6" w:rsidRPr="0070148E" w:rsidRDefault="00AD37A6" w:rsidP="00AD37A6">
            <w:pPr>
              <w:jc w:val="both"/>
              <w:rPr>
                <w:rFonts w:ascii="Arial" w:hAnsi="Arial" w:cs="Arial"/>
              </w:rPr>
            </w:pPr>
            <w:r w:rsidRPr="0070148E">
              <w:rPr>
                <w:rFonts w:ascii="Arial" w:hAnsi="Arial" w:cs="Arial"/>
              </w:rPr>
              <w:lastRenderedPageBreak/>
              <w:t>08 March 2017</w:t>
            </w:r>
          </w:p>
        </w:tc>
        <w:tc>
          <w:tcPr>
            <w:tcW w:w="949" w:type="pct"/>
            <w:tcBorders>
              <w:top w:val="single" w:sz="4" w:space="0" w:color="auto"/>
              <w:left w:val="single" w:sz="4" w:space="0" w:color="auto"/>
              <w:bottom w:val="single" w:sz="4" w:space="0" w:color="auto"/>
              <w:right w:val="single" w:sz="4" w:space="0" w:color="auto"/>
            </w:tcBorders>
          </w:tcPr>
          <w:p w:rsidR="00AD37A6" w:rsidRPr="0070148E" w:rsidRDefault="00AD37A6" w:rsidP="00AD37A6">
            <w:pPr>
              <w:jc w:val="both"/>
              <w:rPr>
                <w:rFonts w:ascii="Arial" w:hAnsi="Arial" w:cs="Arial"/>
              </w:rPr>
            </w:pPr>
            <w:r w:rsidRPr="0070148E">
              <w:rPr>
                <w:rFonts w:ascii="Arial" w:hAnsi="Arial" w:cs="Arial"/>
                <w:lang w:val="en-US"/>
              </w:rPr>
              <w:t>Robben Island</w:t>
            </w:r>
          </w:p>
        </w:tc>
        <w:tc>
          <w:tcPr>
            <w:tcW w:w="1059" w:type="pct"/>
            <w:tcBorders>
              <w:top w:val="single" w:sz="4" w:space="0" w:color="auto"/>
              <w:left w:val="single" w:sz="4" w:space="0" w:color="auto"/>
              <w:bottom w:val="single" w:sz="4" w:space="0" w:color="auto"/>
              <w:right w:val="single" w:sz="4" w:space="0" w:color="auto"/>
            </w:tcBorders>
          </w:tcPr>
          <w:p w:rsidR="00AD37A6" w:rsidRPr="0070148E" w:rsidRDefault="00AD37A6" w:rsidP="00AD37A6">
            <w:pPr>
              <w:jc w:val="both"/>
              <w:rPr>
                <w:rFonts w:ascii="Arial" w:hAnsi="Arial" w:cs="Arial"/>
              </w:rPr>
            </w:pPr>
            <w:r w:rsidRPr="0070148E">
              <w:rPr>
                <w:rFonts w:ascii="Arial" w:hAnsi="Arial" w:cs="Arial"/>
              </w:rPr>
              <w:t>To look at, amongst others, the following main issues:</w:t>
            </w:r>
          </w:p>
          <w:p w:rsidR="00AD37A6" w:rsidRPr="0070148E" w:rsidRDefault="00AD37A6" w:rsidP="00D50AF1">
            <w:pPr>
              <w:numPr>
                <w:ilvl w:val="0"/>
                <w:numId w:val="15"/>
              </w:numPr>
              <w:spacing w:after="0" w:line="280" w:lineRule="exact"/>
              <w:jc w:val="both"/>
              <w:rPr>
                <w:rFonts w:ascii="Arial" w:hAnsi="Arial" w:cs="Arial"/>
              </w:rPr>
            </w:pPr>
            <w:r w:rsidRPr="0070148E">
              <w:rPr>
                <w:rFonts w:ascii="Arial" w:hAnsi="Arial" w:cs="Arial"/>
              </w:rPr>
              <w:t>Governance and Management;</w:t>
            </w:r>
          </w:p>
          <w:p w:rsidR="00AD37A6" w:rsidRPr="0070148E" w:rsidRDefault="00AD37A6" w:rsidP="00D50AF1">
            <w:pPr>
              <w:numPr>
                <w:ilvl w:val="0"/>
                <w:numId w:val="15"/>
              </w:numPr>
              <w:spacing w:after="0" w:line="280" w:lineRule="exact"/>
              <w:jc w:val="both"/>
              <w:rPr>
                <w:rFonts w:ascii="Arial" w:hAnsi="Arial" w:cs="Arial"/>
              </w:rPr>
            </w:pPr>
            <w:r w:rsidRPr="0070148E">
              <w:rPr>
                <w:rFonts w:ascii="Arial" w:hAnsi="Arial" w:cs="Arial"/>
              </w:rPr>
              <w:t>Revenue collection; and</w:t>
            </w:r>
          </w:p>
          <w:p w:rsidR="00AD37A6" w:rsidRPr="0070148E" w:rsidRDefault="00AD37A6" w:rsidP="00D50AF1">
            <w:pPr>
              <w:numPr>
                <w:ilvl w:val="0"/>
                <w:numId w:val="15"/>
              </w:numPr>
              <w:spacing w:after="0" w:line="280" w:lineRule="exact"/>
              <w:jc w:val="both"/>
              <w:rPr>
                <w:rFonts w:ascii="Arial" w:hAnsi="Arial" w:cs="Arial"/>
              </w:rPr>
            </w:pPr>
            <w:r w:rsidRPr="0070148E">
              <w:rPr>
                <w:rFonts w:ascii="Arial" w:hAnsi="Arial" w:cs="Arial"/>
              </w:rPr>
              <w:t>Infrastructure</w:t>
            </w:r>
          </w:p>
          <w:p w:rsidR="00AD37A6" w:rsidRPr="0070148E" w:rsidRDefault="00AD37A6" w:rsidP="00AD37A6">
            <w:pPr>
              <w:jc w:val="both"/>
              <w:rPr>
                <w:rFonts w:ascii="Arial" w:hAnsi="Arial" w:cs="Arial"/>
              </w:rPr>
            </w:pPr>
          </w:p>
          <w:p w:rsidR="00AD37A6" w:rsidRPr="0070148E" w:rsidRDefault="00AD37A6" w:rsidP="00AD37A6">
            <w:pPr>
              <w:jc w:val="both"/>
              <w:rPr>
                <w:rFonts w:ascii="Arial" w:hAnsi="Arial" w:cs="Arial"/>
              </w:rPr>
            </w:pPr>
            <w:r w:rsidRPr="0070148E">
              <w:rPr>
                <w:rFonts w:ascii="Arial" w:hAnsi="Arial" w:cs="Arial"/>
              </w:rPr>
              <w:t xml:space="preserve">The Committee wanted to have an understanding of the challenges being faced, contingency plans in place and any possible assistance that may be forthcoming. </w:t>
            </w:r>
          </w:p>
          <w:p w:rsidR="00AD37A6" w:rsidRPr="0070148E" w:rsidRDefault="00AD37A6" w:rsidP="00AD37A6">
            <w:pPr>
              <w:jc w:val="both"/>
              <w:rPr>
                <w:rFonts w:ascii="Arial" w:hAnsi="Arial" w:cs="Arial"/>
                <w:lang w:val="en-US"/>
              </w:rPr>
            </w:pPr>
          </w:p>
        </w:tc>
        <w:tc>
          <w:tcPr>
            <w:tcW w:w="1724" w:type="pct"/>
          </w:tcPr>
          <w:p w:rsidR="00AD37A6" w:rsidRPr="0007480C" w:rsidRDefault="00AD37A6" w:rsidP="00D50AF1">
            <w:pPr>
              <w:numPr>
                <w:ilvl w:val="0"/>
                <w:numId w:val="54"/>
              </w:numPr>
              <w:spacing w:after="0" w:line="280" w:lineRule="exact"/>
              <w:jc w:val="both"/>
              <w:rPr>
                <w:rFonts w:ascii="Arial" w:hAnsi="Arial" w:cs="Arial"/>
                <w:lang w:eastAsia="en-ZA"/>
              </w:rPr>
            </w:pPr>
            <w:r w:rsidRPr="0007480C">
              <w:rPr>
                <w:rFonts w:ascii="Arial" w:hAnsi="Arial" w:cs="Arial"/>
                <w:lang w:val="en-ZA" w:eastAsia="en-ZA"/>
              </w:rPr>
              <w:lastRenderedPageBreak/>
              <w:t xml:space="preserve">The infrastructure department should accelerate the process of finalizing its Built Environment Management Framework for all sites to ensure proper planning and maintenance of buildings, utilities and other infrastructure; </w:t>
            </w:r>
          </w:p>
          <w:p w:rsidR="00AD37A6" w:rsidRPr="0007480C" w:rsidRDefault="00AD37A6" w:rsidP="00D50AF1">
            <w:pPr>
              <w:numPr>
                <w:ilvl w:val="0"/>
                <w:numId w:val="54"/>
              </w:numPr>
              <w:spacing w:after="0" w:line="280" w:lineRule="exact"/>
              <w:jc w:val="both"/>
              <w:rPr>
                <w:rFonts w:ascii="Arial" w:hAnsi="Arial" w:cs="Arial"/>
                <w:lang w:eastAsia="en-ZA"/>
              </w:rPr>
            </w:pPr>
            <w:r w:rsidRPr="0007480C">
              <w:rPr>
                <w:rFonts w:ascii="Arial" w:hAnsi="Arial" w:cs="Arial"/>
                <w:lang w:val="en-ZA" w:eastAsia="en-ZA"/>
              </w:rPr>
              <w:t xml:space="preserve">Although some animals like rabbits and </w:t>
            </w:r>
            <w:proofErr w:type="spellStart"/>
            <w:r w:rsidRPr="0007480C">
              <w:rPr>
                <w:rFonts w:ascii="Arial" w:hAnsi="Arial" w:cs="Arial"/>
                <w:lang w:val="en-ZA" w:eastAsia="en-ZA"/>
              </w:rPr>
              <w:t>deers</w:t>
            </w:r>
            <w:proofErr w:type="spellEnd"/>
            <w:r w:rsidRPr="0007480C">
              <w:rPr>
                <w:rFonts w:ascii="Arial" w:hAnsi="Arial" w:cs="Arial"/>
                <w:lang w:val="en-ZA" w:eastAsia="en-ZA"/>
              </w:rPr>
              <w:t xml:space="preserve"> were culled in the island in order not to exceed the carrying capacity of the island, the RIM should make people aware of the reasons behind culling of animals. The research report written by RIM and the University of Stellenbosch on the fauna and flora of the island should be made available to the Committee;</w:t>
            </w:r>
          </w:p>
          <w:p w:rsidR="00AD37A6" w:rsidRPr="0007480C" w:rsidRDefault="00AD37A6" w:rsidP="00D50AF1">
            <w:pPr>
              <w:numPr>
                <w:ilvl w:val="0"/>
                <w:numId w:val="54"/>
              </w:numPr>
              <w:spacing w:after="0" w:line="280" w:lineRule="exact"/>
              <w:jc w:val="both"/>
              <w:rPr>
                <w:rFonts w:ascii="Arial" w:hAnsi="Arial" w:cs="Arial"/>
                <w:lang w:eastAsia="en-ZA"/>
              </w:rPr>
            </w:pPr>
            <w:r w:rsidRPr="0007480C">
              <w:rPr>
                <w:rFonts w:ascii="Arial" w:hAnsi="Arial" w:cs="Arial"/>
                <w:lang w:val="en-ZA" w:eastAsia="en-ZA"/>
              </w:rPr>
              <w:t>The RIM should appoint young people who will replace the aging tour guide;</w:t>
            </w:r>
          </w:p>
          <w:p w:rsidR="00AD37A6" w:rsidRPr="0007480C" w:rsidRDefault="00AD37A6" w:rsidP="00D50AF1">
            <w:pPr>
              <w:numPr>
                <w:ilvl w:val="0"/>
                <w:numId w:val="54"/>
              </w:numPr>
              <w:spacing w:after="0" w:line="280" w:lineRule="exact"/>
              <w:jc w:val="both"/>
              <w:rPr>
                <w:rFonts w:ascii="Arial" w:hAnsi="Arial" w:cs="Arial"/>
                <w:lang w:eastAsia="en-ZA"/>
              </w:rPr>
            </w:pPr>
            <w:r w:rsidRPr="0007480C">
              <w:rPr>
                <w:rFonts w:ascii="Arial" w:hAnsi="Arial" w:cs="Arial"/>
                <w:lang w:eastAsia="en-ZA"/>
              </w:rPr>
              <w:t xml:space="preserve">The RIM should ensure that there is a boat that is owned by a black </w:t>
            </w:r>
            <w:r w:rsidRPr="0007480C">
              <w:rPr>
                <w:rFonts w:ascii="Arial" w:hAnsi="Arial" w:cs="Arial"/>
                <w:lang w:eastAsia="en-ZA"/>
              </w:rPr>
              <w:lastRenderedPageBreak/>
              <w:t>person/company that they hire to ferry people to the island;</w:t>
            </w:r>
          </w:p>
          <w:p w:rsidR="00AD37A6" w:rsidRPr="0007480C" w:rsidRDefault="00AD37A6" w:rsidP="00D50AF1">
            <w:pPr>
              <w:numPr>
                <w:ilvl w:val="0"/>
                <w:numId w:val="54"/>
              </w:numPr>
              <w:spacing w:after="0" w:line="280" w:lineRule="exact"/>
              <w:jc w:val="both"/>
              <w:rPr>
                <w:rFonts w:ascii="Arial" w:hAnsi="Arial" w:cs="Arial"/>
                <w:lang w:eastAsia="en-ZA"/>
              </w:rPr>
            </w:pPr>
            <w:r w:rsidRPr="0007480C">
              <w:rPr>
                <w:rFonts w:ascii="Arial" w:hAnsi="Arial" w:cs="Arial"/>
                <w:lang w:eastAsia="en-ZA"/>
              </w:rPr>
              <w:t>The twinning project with other heritage sites in the continent should add value to the entity;</w:t>
            </w:r>
          </w:p>
          <w:p w:rsidR="00AD37A6" w:rsidRPr="0007480C" w:rsidRDefault="00AD37A6" w:rsidP="00D50AF1">
            <w:pPr>
              <w:numPr>
                <w:ilvl w:val="0"/>
                <w:numId w:val="54"/>
              </w:numPr>
              <w:spacing w:after="0" w:line="280" w:lineRule="exact"/>
              <w:jc w:val="both"/>
              <w:rPr>
                <w:rFonts w:ascii="Arial" w:hAnsi="Arial" w:cs="Arial"/>
                <w:lang w:eastAsia="en-ZA"/>
              </w:rPr>
            </w:pPr>
            <w:r w:rsidRPr="0007480C">
              <w:rPr>
                <w:rFonts w:ascii="Arial" w:hAnsi="Arial" w:cs="Arial"/>
                <w:lang w:eastAsia="en-ZA"/>
              </w:rPr>
              <w:t>Local people should be given an opportunity to sell their products in the curio shop;</w:t>
            </w:r>
          </w:p>
          <w:p w:rsidR="00AD37A6" w:rsidRPr="0007480C" w:rsidRDefault="00AD37A6" w:rsidP="00D50AF1">
            <w:pPr>
              <w:numPr>
                <w:ilvl w:val="0"/>
                <w:numId w:val="54"/>
              </w:numPr>
              <w:spacing w:after="0" w:line="280" w:lineRule="exact"/>
              <w:jc w:val="both"/>
              <w:rPr>
                <w:rFonts w:ascii="Arial" w:hAnsi="Arial" w:cs="Arial"/>
                <w:lang w:eastAsia="en-ZA"/>
              </w:rPr>
            </w:pPr>
            <w:r w:rsidRPr="0007480C">
              <w:rPr>
                <w:rFonts w:ascii="Arial" w:hAnsi="Arial" w:cs="Arial"/>
                <w:lang w:eastAsia="en-ZA"/>
              </w:rPr>
              <w:t>The entity should make way to take back its collection from the University of the Western Cape;</w:t>
            </w:r>
          </w:p>
          <w:p w:rsidR="00AD37A6" w:rsidRPr="0007480C" w:rsidRDefault="00AD37A6" w:rsidP="00D50AF1">
            <w:pPr>
              <w:numPr>
                <w:ilvl w:val="0"/>
                <w:numId w:val="54"/>
              </w:numPr>
              <w:spacing w:after="0" w:line="280" w:lineRule="exact"/>
              <w:jc w:val="both"/>
              <w:rPr>
                <w:rFonts w:ascii="Arial" w:hAnsi="Arial" w:cs="Arial"/>
                <w:lang w:eastAsia="en-ZA"/>
              </w:rPr>
            </w:pPr>
            <w:r w:rsidRPr="0007480C">
              <w:rPr>
                <w:rFonts w:ascii="Arial" w:hAnsi="Arial" w:cs="Arial"/>
                <w:lang w:eastAsia="en-ZA"/>
              </w:rPr>
              <w:t xml:space="preserve"> The entity should find ways and means to increase their revenue generation;</w:t>
            </w:r>
          </w:p>
          <w:p w:rsidR="00AD37A6" w:rsidRPr="0007480C" w:rsidRDefault="00AD37A6" w:rsidP="00D50AF1">
            <w:pPr>
              <w:numPr>
                <w:ilvl w:val="0"/>
                <w:numId w:val="54"/>
              </w:numPr>
              <w:spacing w:after="0" w:line="280" w:lineRule="exact"/>
              <w:jc w:val="both"/>
              <w:rPr>
                <w:rFonts w:ascii="Arial" w:hAnsi="Arial" w:cs="Arial"/>
                <w:lang w:eastAsia="en-ZA"/>
              </w:rPr>
            </w:pPr>
            <w:r w:rsidRPr="0007480C">
              <w:rPr>
                <w:rFonts w:ascii="Arial" w:hAnsi="Arial" w:cs="Arial"/>
                <w:lang w:eastAsia="en-ZA"/>
              </w:rPr>
              <w:t>The funding model of DAC should address the issue that the entity is a world heritage site;</w:t>
            </w:r>
          </w:p>
          <w:p w:rsidR="00AD37A6" w:rsidRPr="0007480C" w:rsidRDefault="00AD37A6" w:rsidP="00D50AF1">
            <w:pPr>
              <w:numPr>
                <w:ilvl w:val="0"/>
                <w:numId w:val="54"/>
              </w:numPr>
              <w:spacing w:after="0" w:line="280" w:lineRule="exact"/>
              <w:jc w:val="both"/>
              <w:rPr>
                <w:rFonts w:ascii="Arial" w:hAnsi="Arial" w:cs="Arial"/>
                <w:lang w:eastAsia="en-ZA"/>
              </w:rPr>
            </w:pPr>
            <w:r w:rsidRPr="0007480C">
              <w:rPr>
                <w:rFonts w:ascii="Arial" w:hAnsi="Arial" w:cs="Arial"/>
                <w:lang w:eastAsia="en-ZA"/>
              </w:rPr>
              <w:t>The Diesel power generation has to be funded or the entity should change to renewable energy (solar energy);</w:t>
            </w:r>
          </w:p>
          <w:p w:rsidR="00AD37A6" w:rsidRPr="0007480C" w:rsidRDefault="00AD37A6" w:rsidP="00AD37A6">
            <w:pPr>
              <w:spacing w:after="0" w:line="280" w:lineRule="exact"/>
              <w:jc w:val="both"/>
              <w:rPr>
                <w:rFonts w:ascii="Arial" w:hAnsi="Arial" w:cs="Arial"/>
                <w:lang w:val="en-ZA" w:eastAsia="en-ZA"/>
              </w:rPr>
            </w:pPr>
          </w:p>
        </w:tc>
        <w:tc>
          <w:tcPr>
            <w:tcW w:w="745" w:type="pct"/>
          </w:tcPr>
          <w:p w:rsidR="00AD37A6" w:rsidRPr="0070148E" w:rsidRDefault="00AD37A6" w:rsidP="00AD37A6">
            <w:pPr>
              <w:spacing w:after="0" w:line="280" w:lineRule="exact"/>
              <w:jc w:val="both"/>
              <w:rPr>
                <w:rFonts w:ascii="Arial" w:hAnsi="Arial" w:cs="Arial"/>
                <w:lang w:val="en-ZA" w:eastAsia="en-ZA"/>
              </w:rPr>
            </w:pPr>
            <w:r w:rsidRPr="0070148E">
              <w:rPr>
                <w:rFonts w:ascii="Arial" w:hAnsi="Arial" w:cs="Arial"/>
                <w:lang w:val="en-ZA" w:eastAsia="en-ZA"/>
              </w:rPr>
              <w:lastRenderedPageBreak/>
              <w:t>Adopted</w:t>
            </w:r>
          </w:p>
        </w:tc>
      </w:tr>
      <w:tr w:rsidR="00AD37A6" w:rsidRPr="0070148E" w:rsidTr="00AD37A6">
        <w:tc>
          <w:tcPr>
            <w:tcW w:w="523" w:type="pct"/>
          </w:tcPr>
          <w:p w:rsidR="00AD37A6" w:rsidRPr="0070148E" w:rsidRDefault="00AD37A6" w:rsidP="00AD37A6">
            <w:pPr>
              <w:jc w:val="both"/>
              <w:rPr>
                <w:rFonts w:ascii="Arial" w:hAnsi="Arial" w:cs="Arial"/>
              </w:rPr>
            </w:pPr>
            <w:r w:rsidRPr="0070148E">
              <w:rPr>
                <w:rFonts w:ascii="Arial" w:hAnsi="Arial" w:cs="Arial"/>
              </w:rPr>
              <w:lastRenderedPageBreak/>
              <w:t>27-31 March 2017</w:t>
            </w:r>
          </w:p>
        </w:tc>
        <w:tc>
          <w:tcPr>
            <w:tcW w:w="949" w:type="pct"/>
            <w:tcBorders>
              <w:top w:val="single" w:sz="4" w:space="0" w:color="auto"/>
              <w:left w:val="single" w:sz="4" w:space="0" w:color="auto"/>
              <w:bottom w:val="single" w:sz="4" w:space="0" w:color="auto"/>
              <w:right w:val="single" w:sz="4" w:space="0" w:color="auto"/>
            </w:tcBorders>
          </w:tcPr>
          <w:p w:rsidR="00AD37A6" w:rsidRPr="0070148E" w:rsidRDefault="00AD37A6" w:rsidP="00AD37A6">
            <w:pPr>
              <w:jc w:val="both"/>
              <w:rPr>
                <w:rFonts w:ascii="Arial" w:hAnsi="Arial" w:cs="Arial"/>
              </w:rPr>
            </w:pPr>
            <w:r w:rsidRPr="0070148E">
              <w:rPr>
                <w:rFonts w:ascii="Arial" w:hAnsi="Arial" w:cs="Arial"/>
                <w:lang w:val="en-US"/>
              </w:rPr>
              <w:t>Mpumalanga Province, Mbombela Local Municipality</w:t>
            </w:r>
          </w:p>
        </w:tc>
        <w:tc>
          <w:tcPr>
            <w:tcW w:w="1059" w:type="pct"/>
            <w:tcBorders>
              <w:top w:val="single" w:sz="4" w:space="0" w:color="auto"/>
              <w:left w:val="single" w:sz="4" w:space="0" w:color="auto"/>
              <w:bottom w:val="single" w:sz="4" w:space="0" w:color="auto"/>
              <w:right w:val="single" w:sz="4" w:space="0" w:color="auto"/>
            </w:tcBorders>
          </w:tcPr>
          <w:p w:rsidR="00AD37A6" w:rsidRPr="0070148E" w:rsidRDefault="00AD37A6" w:rsidP="00AD37A6">
            <w:pPr>
              <w:jc w:val="both"/>
              <w:rPr>
                <w:rFonts w:ascii="Arial" w:hAnsi="Arial" w:cs="Arial"/>
              </w:rPr>
            </w:pPr>
            <w:r w:rsidRPr="0070148E">
              <w:rPr>
                <w:rFonts w:ascii="Arial" w:hAnsi="Arial" w:cs="Arial"/>
              </w:rPr>
              <w:t xml:space="preserve">In terms of the basic education sector, a greater focus of the visit was on the provision of Learner Teacher Support Materials (LTSM); post-provisioning norms; learner transport; school nutrition to qualifying learners and </w:t>
            </w:r>
            <w:r w:rsidRPr="0070148E">
              <w:rPr>
                <w:rFonts w:ascii="Arial" w:hAnsi="Arial" w:cs="Arial"/>
              </w:rPr>
              <w:lastRenderedPageBreak/>
              <w:t xml:space="preserve">school infrastructure. </w:t>
            </w:r>
          </w:p>
          <w:p w:rsidR="00AD37A6" w:rsidRPr="0070148E" w:rsidRDefault="00AD37A6" w:rsidP="00AD37A6">
            <w:pPr>
              <w:jc w:val="both"/>
              <w:rPr>
                <w:rFonts w:ascii="Arial" w:hAnsi="Arial" w:cs="Arial"/>
              </w:rPr>
            </w:pPr>
          </w:p>
          <w:p w:rsidR="00AD37A6" w:rsidRPr="0070148E" w:rsidRDefault="00AD37A6" w:rsidP="00AD37A6">
            <w:pPr>
              <w:jc w:val="both"/>
              <w:rPr>
                <w:rFonts w:ascii="Arial" w:hAnsi="Arial" w:cs="Arial"/>
              </w:rPr>
            </w:pPr>
            <w:r w:rsidRPr="0070148E">
              <w:rPr>
                <w:rFonts w:ascii="Arial" w:hAnsi="Arial" w:cs="Arial"/>
              </w:rPr>
              <w:t>With regards to higher education and training the Committee focused primarily on the following:</w:t>
            </w:r>
          </w:p>
          <w:p w:rsidR="00AD37A6" w:rsidRPr="0070148E" w:rsidRDefault="00AD37A6" w:rsidP="00D50AF1">
            <w:pPr>
              <w:numPr>
                <w:ilvl w:val="0"/>
                <w:numId w:val="16"/>
              </w:numPr>
              <w:spacing w:after="0" w:line="280" w:lineRule="exact"/>
              <w:jc w:val="both"/>
              <w:rPr>
                <w:rFonts w:ascii="Arial" w:hAnsi="Arial" w:cs="Arial"/>
              </w:rPr>
            </w:pPr>
            <w:r w:rsidRPr="0070148E">
              <w:rPr>
                <w:rFonts w:ascii="Arial" w:hAnsi="Arial" w:cs="Arial"/>
              </w:rPr>
              <w:t>Access to higher education;</w:t>
            </w:r>
          </w:p>
          <w:p w:rsidR="00AD37A6" w:rsidRPr="0070148E" w:rsidRDefault="00AD37A6" w:rsidP="00D50AF1">
            <w:pPr>
              <w:numPr>
                <w:ilvl w:val="0"/>
                <w:numId w:val="16"/>
              </w:numPr>
              <w:spacing w:after="0" w:line="280" w:lineRule="exact"/>
              <w:jc w:val="both"/>
              <w:rPr>
                <w:rFonts w:ascii="Arial" w:hAnsi="Arial" w:cs="Arial"/>
              </w:rPr>
            </w:pPr>
            <w:r w:rsidRPr="0070148E">
              <w:rPr>
                <w:rFonts w:ascii="Arial" w:hAnsi="Arial" w:cs="Arial"/>
              </w:rPr>
              <w:t>Growth of the University of Mpumalanga in terms of enrolments; and</w:t>
            </w:r>
          </w:p>
          <w:p w:rsidR="00AD37A6" w:rsidRPr="0070148E" w:rsidRDefault="00AD37A6" w:rsidP="00D50AF1">
            <w:pPr>
              <w:numPr>
                <w:ilvl w:val="0"/>
                <w:numId w:val="16"/>
              </w:numPr>
              <w:spacing w:after="0" w:line="280" w:lineRule="exact"/>
              <w:jc w:val="both"/>
              <w:rPr>
                <w:rFonts w:ascii="Arial" w:hAnsi="Arial" w:cs="Arial"/>
              </w:rPr>
            </w:pPr>
            <w:r w:rsidRPr="0070148E">
              <w:rPr>
                <w:rFonts w:ascii="Arial" w:hAnsi="Arial" w:cs="Arial"/>
              </w:rPr>
              <w:t>New Programmes that the university has added to those that were offered when the university was new.</w:t>
            </w:r>
          </w:p>
          <w:p w:rsidR="00AD37A6" w:rsidRPr="0070148E" w:rsidRDefault="00AD37A6" w:rsidP="00AD37A6">
            <w:pPr>
              <w:jc w:val="both"/>
              <w:rPr>
                <w:rFonts w:ascii="Arial" w:hAnsi="Arial" w:cs="Arial"/>
              </w:rPr>
            </w:pPr>
          </w:p>
          <w:p w:rsidR="00AD37A6" w:rsidRPr="0070148E" w:rsidRDefault="00AD37A6" w:rsidP="00AD37A6">
            <w:pPr>
              <w:jc w:val="both"/>
              <w:rPr>
                <w:rFonts w:ascii="Arial" w:hAnsi="Arial" w:cs="Arial"/>
              </w:rPr>
            </w:pPr>
            <w:r w:rsidRPr="0070148E">
              <w:rPr>
                <w:rFonts w:ascii="Arial" w:hAnsi="Arial" w:cs="Arial"/>
              </w:rPr>
              <w:t xml:space="preserve">In as far as arts and culture is concerned, the Committee visited two the heritage sites in the province, namely: The Makhonjwa Mountains and the Samora Machel Monument. </w:t>
            </w:r>
          </w:p>
          <w:p w:rsidR="00AD37A6" w:rsidRPr="0070148E" w:rsidRDefault="00AD37A6" w:rsidP="00AD37A6">
            <w:pPr>
              <w:jc w:val="both"/>
              <w:rPr>
                <w:rFonts w:ascii="Arial" w:hAnsi="Arial" w:cs="Arial"/>
              </w:rPr>
            </w:pPr>
          </w:p>
          <w:p w:rsidR="00AD37A6" w:rsidRPr="0070148E" w:rsidRDefault="00AD37A6" w:rsidP="00AD37A6">
            <w:pPr>
              <w:jc w:val="both"/>
              <w:rPr>
                <w:rFonts w:ascii="Arial" w:hAnsi="Arial" w:cs="Arial"/>
              </w:rPr>
            </w:pPr>
            <w:r w:rsidRPr="0070148E">
              <w:rPr>
                <w:rFonts w:ascii="Arial" w:hAnsi="Arial" w:cs="Arial"/>
              </w:rPr>
              <w:t xml:space="preserve">In terms of sports and recreation, the Committee visited the Mbombela Stadium as it is a World Cup legacy project. The Committee wanted to find out whether the people in the area and in the province at large were benefiting by using Mbombela Stadium as it is a World Cup legacy project.  </w:t>
            </w:r>
          </w:p>
          <w:p w:rsidR="00AD37A6" w:rsidRPr="0070148E" w:rsidRDefault="00AD37A6" w:rsidP="00AD37A6">
            <w:pPr>
              <w:jc w:val="both"/>
              <w:rPr>
                <w:rFonts w:ascii="Arial" w:hAnsi="Arial" w:cs="Arial"/>
                <w:lang w:val="en-US"/>
              </w:rPr>
            </w:pPr>
          </w:p>
        </w:tc>
        <w:tc>
          <w:tcPr>
            <w:tcW w:w="1724" w:type="pct"/>
          </w:tcPr>
          <w:p w:rsidR="00AD37A6" w:rsidRPr="0007480C" w:rsidRDefault="00AD37A6" w:rsidP="00AD37A6">
            <w:pPr>
              <w:spacing w:after="0" w:line="280" w:lineRule="exact"/>
              <w:jc w:val="both"/>
              <w:rPr>
                <w:rFonts w:ascii="Arial" w:hAnsi="Arial" w:cs="Arial"/>
                <w:lang w:val="en-ZA" w:eastAsia="en-ZA"/>
              </w:rPr>
            </w:pPr>
            <w:r w:rsidRPr="0007480C">
              <w:rPr>
                <w:rFonts w:ascii="Arial" w:hAnsi="Arial" w:cs="Arial"/>
                <w:lang w:val="en-ZA" w:eastAsia="en-ZA"/>
              </w:rPr>
              <w:lastRenderedPageBreak/>
              <w:t>Mpumalanga University:</w:t>
            </w:r>
          </w:p>
          <w:p w:rsidR="00AD37A6" w:rsidRPr="0007480C" w:rsidRDefault="00AD37A6" w:rsidP="00D50AF1">
            <w:pPr>
              <w:numPr>
                <w:ilvl w:val="0"/>
                <w:numId w:val="55"/>
              </w:numPr>
              <w:spacing w:after="0" w:line="280" w:lineRule="exact"/>
              <w:jc w:val="both"/>
              <w:rPr>
                <w:rFonts w:ascii="Arial" w:hAnsi="Arial" w:cs="Arial"/>
                <w:bCs/>
                <w:lang w:eastAsia="en-ZA"/>
              </w:rPr>
            </w:pPr>
            <w:r w:rsidRPr="0007480C">
              <w:rPr>
                <w:rFonts w:ascii="Arial" w:hAnsi="Arial" w:cs="Arial"/>
                <w:bCs/>
                <w:lang w:eastAsia="en-ZA"/>
              </w:rPr>
              <w:t xml:space="preserve">The University needs to have more qualifications in other faculties as well for diversity. </w:t>
            </w:r>
          </w:p>
          <w:p w:rsidR="00AD37A6" w:rsidRPr="0007480C" w:rsidRDefault="00AD37A6" w:rsidP="00D50AF1">
            <w:pPr>
              <w:numPr>
                <w:ilvl w:val="0"/>
                <w:numId w:val="55"/>
              </w:numPr>
              <w:spacing w:after="0" w:line="280" w:lineRule="exact"/>
              <w:jc w:val="both"/>
              <w:rPr>
                <w:rFonts w:ascii="Arial" w:hAnsi="Arial" w:cs="Arial"/>
                <w:bCs/>
                <w:lang w:eastAsia="en-ZA"/>
              </w:rPr>
            </w:pPr>
            <w:r w:rsidRPr="0007480C">
              <w:rPr>
                <w:rFonts w:ascii="Arial" w:hAnsi="Arial" w:cs="Arial"/>
                <w:bCs/>
                <w:lang w:eastAsia="en-ZA"/>
              </w:rPr>
              <w:t>The University has to ensure that in its future employment at Executive Management level, it appoints women.</w:t>
            </w:r>
          </w:p>
          <w:p w:rsidR="00AD37A6" w:rsidRPr="0007480C" w:rsidRDefault="00AD37A6" w:rsidP="00D50AF1">
            <w:pPr>
              <w:numPr>
                <w:ilvl w:val="0"/>
                <w:numId w:val="55"/>
              </w:numPr>
              <w:spacing w:after="0" w:line="280" w:lineRule="exact"/>
              <w:jc w:val="both"/>
              <w:rPr>
                <w:rFonts w:ascii="Arial" w:hAnsi="Arial" w:cs="Arial"/>
                <w:bCs/>
                <w:lang w:eastAsia="en-ZA"/>
              </w:rPr>
            </w:pPr>
            <w:r w:rsidRPr="0007480C">
              <w:rPr>
                <w:rFonts w:ascii="Arial" w:hAnsi="Arial" w:cs="Arial"/>
                <w:bCs/>
                <w:lang w:eastAsia="en-ZA"/>
              </w:rPr>
              <w:t>The University has to guard against the decrease of the pass rate while the students are still manageable.</w:t>
            </w:r>
          </w:p>
          <w:p w:rsidR="00AD37A6" w:rsidRPr="0007480C" w:rsidRDefault="00AD37A6" w:rsidP="00D50AF1">
            <w:pPr>
              <w:numPr>
                <w:ilvl w:val="0"/>
                <w:numId w:val="55"/>
              </w:numPr>
              <w:spacing w:after="0" w:line="280" w:lineRule="exact"/>
              <w:jc w:val="both"/>
              <w:rPr>
                <w:rFonts w:ascii="Arial" w:hAnsi="Arial" w:cs="Arial"/>
                <w:bCs/>
                <w:lang w:eastAsia="en-ZA"/>
              </w:rPr>
            </w:pPr>
            <w:r w:rsidRPr="0007480C">
              <w:rPr>
                <w:rFonts w:ascii="Arial" w:hAnsi="Arial" w:cs="Arial"/>
                <w:bCs/>
                <w:lang w:eastAsia="en-ZA"/>
              </w:rPr>
              <w:t xml:space="preserve">The University has to get a marketing </w:t>
            </w:r>
            <w:r w:rsidRPr="0007480C">
              <w:rPr>
                <w:rFonts w:ascii="Arial" w:hAnsi="Arial" w:cs="Arial"/>
                <w:bCs/>
                <w:lang w:eastAsia="en-ZA"/>
              </w:rPr>
              <w:lastRenderedPageBreak/>
              <w:t xml:space="preserve">drive that will enable them to get students from other provinces as well in order to diversify its student populace. </w:t>
            </w:r>
          </w:p>
          <w:p w:rsidR="00AD37A6" w:rsidRPr="0007480C" w:rsidRDefault="00AD37A6" w:rsidP="00D50AF1">
            <w:pPr>
              <w:numPr>
                <w:ilvl w:val="0"/>
                <w:numId w:val="55"/>
              </w:numPr>
              <w:spacing w:after="0" w:line="280" w:lineRule="exact"/>
              <w:jc w:val="both"/>
              <w:rPr>
                <w:rFonts w:ascii="Arial" w:hAnsi="Arial" w:cs="Arial"/>
                <w:bCs/>
                <w:lang w:eastAsia="en-ZA"/>
              </w:rPr>
            </w:pPr>
            <w:r w:rsidRPr="0007480C">
              <w:rPr>
                <w:rFonts w:ascii="Arial" w:hAnsi="Arial" w:cs="Arial"/>
                <w:bCs/>
                <w:lang w:eastAsia="en-ZA"/>
              </w:rPr>
              <w:t>The Department has to see to it that the budget is commensurate with the number of students.</w:t>
            </w:r>
          </w:p>
          <w:p w:rsidR="00AD37A6" w:rsidRPr="0007480C" w:rsidRDefault="00AD37A6" w:rsidP="00D50AF1">
            <w:pPr>
              <w:numPr>
                <w:ilvl w:val="0"/>
                <w:numId w:val="55"/>
              </w:numPr>
              <w:spacing w:after="0" w:line="280" w:lineRule="exact"/>
              <w:jc w:val="both"/>
              <w:rPr>
                <w:rFonts w:ascii="Arial" w:hAnsi="Arial" w:cs="Arial"/>
                <w:bCs/>
                <w:lang w:eastAsia="en-ZA"/>
              </w:rPr>
            </w:pPr>
            <w:r w:rsidRPr="0007480C">
              <w:rPr>
                <w:rFonts w:ascii="Arial" w:hAnsi="Arial" w:cs="Arial"/>
                <w:bCs/>
                <w:lang w:eastAsia="en-ZA"/>
              </w:rPr>
              <w:t>The University needs to solve the problem of the catering company so that learning and teaching can take place meaningfully.</w:t>
            </w:r>
          </w:p>
          <w:p w:rsidR="00AD37A6" w:rsidRPr="0007480C" w:rsidRDefault="00AD37A6" w:rsidP="00AD37A6">
            <w:pPr>
              <w:spacing w:after="0" w:line="280" w:lineRule="exact"/>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val="en-ZA" w:eastAsia="en-ZA"/>
              </w:rPr>
            </w:pPr>
            <w:r w:rsidRPr="0007480C">
              <w:rPr>
                <w:rFonts w:ascii="Arial" w:hAnsi="Arial" w:cs="Arial"/>
                <w:lang w:val="en-ZA" w:eastAsia="en-ZA"/>
              </w:rPr>
              <w:t>Mbombela Stadium:</w:t>
            </w:r>
          </w:p>
          <w:p w:rsidR="00AD37A6" w:rsidRPr="0007480C" w:rsidRDefault="00AD37A6" w:rsidP="00D50AF1">
            <w:pPr>
              <w:numPr>
                <w:ilvl w:val="0"/>
                <w:numId w:val="56"/>
              </w:numPr>
              <w:spacing w:after="0" w:line="280" w:lineRule="exact"/>
              <w:jc w:val="both"/>
              <w:rPr>
                <w:rFonts w:ascii="Arial" w:hAnsi="Arial" w:cs="Arial"/>
                <w:lang w:eastAsia="en-ZA"/>
              </w:rPr>
            </w:pPr>
            <w:r w:rsidRPr="0007480C">
              <w:rPr>
                <w:rFonts w:ascii="Arial" w:hAnsi="Arial" w:cs="Arial"/>
                <w:lang w:eastAsia="en-ZA"/>
              </w:rPr>
              <w:t>Local people and local clubs should be given an opportunity to use the venue at a minimal fee;</w:t>
            </w:r>
          </w:p>
          <w:p w:rsidR="00AD37A6" w:rsidRPr="0007480C" w:rsidRDefault="00AD37A6" w:rsidP="00D50AF1">
            <w:pPr>
              <w:numPr>
                <w:ilvl w:val="0"/>
                <w:numId w:val="56"/>
              </w:numPr>
              <w:spacing w:after="0" w:line="280" w:lineRule="exact"/>
              <w:jc w:val="both"/>
              <w:rPr>
                <w:rFonts w:ascii="Arial" w:hAnsi="Arial" w:cs="Arial"/>
                <w:lang w:eastAsia="en-ZA"/>
              </w:rPr>
            </w:pPr>
            <w:r w:rsidRPr="0007480C">
              <w:rPr>
                <w:rFonts w:ascii="Arial" w:hAnsi="Arial" w:cs="Arial"/>
                <w:lang w:eastAsia="en-ZA"/>
              </w:rPr>
              <w:t>The Mbombela Municipality should also be involved in assisting local clubs to have access to the stadium.</w:t>
            </w:r>
          </w:p>
          <w:p w:rsidR="00AD37A6" w:rsidRPr="0007480C" w:rsidRDefault="00AD37A6" w:rsidP="00AD37A6">
            <w:pPr>
              <w:spacing w:after="0" w:line="280" w:lineRule="exact"/>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val="en-ZA" w:eastAsia="en-ZA"/>
              </w:rPr>
            </w:pPr>
            <w:r w:rsidRPr="0007480C">
              <w:rPr>
                <w:rFonts w:ascii="Arial" w:hAnsi="Arial" w:cs="Arial"/>
                <w:lang w:val="en-ZA" w:eastAsia="en-ZA"/>
              </w:rPr>
              <w:t>Makhonjwa Mountains:</w:t>
            </w:r>
          </w:p>
          <w:p w:rsidR="00AD37A6" w:rsidRPr="0007480C" w:rsidRDefault="00AD37A6" w:rsidP="00D50AF1">
            <w:pPr>
              <w:pStyle w:val="ListParagraph"/>
              <w:numPr>
                <w:ilvl w:val="0"/>
                <w:numId w:val="58"/>
              </w:numPr>
              <w:spacing w:after="0" w:line="280" w:lineRule="exact"/>
              <w:jc w:val="both"/>
              <w:rPr>
                <w:rFonts w:ascii="Arial" w:hAnsi="Arial" w:cs="Arial"/>
                <w:lang w:val="en-ZA" w:eastAsia="en-ZA"/>
              </w:rPr>
            </w:pPr>
            <w:r w:rsidRPr="0007480C">
              <w:rPr>
                <w:rFonts w:ascii="Arial" w:hAnsi="Arial" w:cs="Arial"/>
                <w:lang w:val="en-ZA" w:eastAsia="en-ZA"/>
              </w:rPr>
              <w:t>The Mountains are not well marketed such that most people who are not in the region of in the Province do not know much about them;</w:t>
            </w:r>
          </w:p>
          <w:p w:rsidR="00AD37A6" w:rsidRPr="0007480C" w:rsidRDefault="00AD37A6" w:rsidP="00D50AF1">
            <w:pPr>
              <w:pStyle w:val="ListParagraph"/>
              <w:numPr>
                <w:ilvl w:val="0"/>
                <w:numId w:val="58"/>
              </w:numPr>
              <w:spacing w:after="0" w:line="280" w:lineRule="exact"/>
              <w:jc w:val="both"/>
              <w:rPr>
                <w:rFonts w:ascii="Arial" w:hAnsi="Arial" w:cs="Arial"/>
                <w:lang w:val="en-ZA" w:eastAsia="en-ZA"/>
              </w:rPr>
            </w:pPr>
            <w:r w:rsidRPr="0007480C">
              <w:rPr>
                <w:rFonts w:ascii="Arial" w:hAnsi="Arial" w:cs="Arial"/>
                <w:lang w:val="en-ZA" w:eastAsia="en-ZA"/>
              </w:rPr>
              <w:t>The areas where there are sites where the history of the geology is displayed is not protected such that people also use these areas as their leisure spaces. This can lead to vandalism which may derail the progress that has been made thus far.</w:t>
            </w:r>
          </w:p>
          <w:p w:rsidR="00AD37A6" w:rsidRPr="0007480C" w:rsidRDefault="00AD37A6" w:rsidP="00AD37A6">
            <w:pPr>
              <w:spacing w:after="0" w:line="280" w:lineRule="exact"/>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val="en-ZA" w:eastAsia="en-ZA"/>
              </w:rPr>
            </w:pPr>
            <w:proofErr w:type="spellStart"/>
            <w:r w:rsidRPr="0007480C">
              <w:rPr>
                <w:rFonts w:ascii="Arial" w:hAnsi="Arial" w:cs="Arial"/>
                <w:lang w:val="en-ZA" w:eastAsia="en-ZA"/>
              </w:rPr>
              <w:lastRenderedPageBreak/>
              <w:t>KwaMhlushwa</w:t>
            </w:r>
            <w:proofErr w:type="spellEnd"/>
            <w:r w:rsidRPr="0007480C">
              <w:rPr>
                <w:rFonts w:ascii="Arial" w:hAnsi="Arial" w:cs="Arial"/>
                <w:lang w:val="en-ZA" w:eastAsia="en-ZA"/>
              </w:rPr>
              <w:t xml:space="preserve"> Primary:</w:t>
            </w:r>
          </w:p>
          <w:p w:rsidR="00AD37A6" w:rsidRPr="0007480C" w:rsidRDefault="00AD37A6" w:rsidP="00D50AF1">
            <w:pPr>
              <w:pStyle w:val="ListParagraph"/>
              <w:numPr>
                <w:ilvl w:val="0"/>
                <w:numId w:val="57"/>
              </w:numPr>
              <w:spacing w:after="0" w:line="280" w:lineRule="exact"/>
              <w:jc w:val="both"/>
              <w:rPr>
                <w:rFonts w:ascii="Arial" w:hAnsi="Arial" w:cs="Arial"/>
                <w:lang w:val="en-ZA" w:eastAsia="en-ZA"/>
              </w:rPr>
            </w:pPr>
            <w:r w:rsidRPr="0007480C">
              <w:rPr>
                <w:rFonts w:ascii="Arial" w:hAnsi="Arial" w:cs="Arial"/>
                <w:lang w:val="en-ZA" w:eastAsia="en-ZA"/>
              </w:rPr>
              <w:t>The Department of Education in the Province should increase the number of general workers so that they can be commensurate to the size of the school;</w:t>
            </w:r>
          </w:p>
          <w:p w:rsidR="00AD37A6" w:rsidRPr="0007480C" w:rsidRDefault="00AD37A6" w:rsidP="00D50AF1">
            <w:pPr>
              <w:pStyle w:val="ListParagraph"/>
              <w:numPr>
                <w:ilvl w:val="0"/>
                <w:numId w:val="57"/>
              </w:numPr>
              <w:spacing w:after="0" w:line="280" w:lineRule="exact"/>
              <w:jc w:val="both"/>
              <w:rPr>
                <w:rFonts w:ascii="Arial" w:hAnsi="Arial" w:cs="Arial"/>
                <w:lang w:val="en-ZA" w:eastAsia="en-ZA"/>
              </w:rPr>
            </w:pPr>
            <w:r w:rsidRPr="0007480C">
              <w:rPr>
                <w:rFonts w:ascii="Arial" w:hAnsi="Arial" w:cs="Arial"/>
                <w:lang w:val="en-ZA" w:eastAsia="en-ZA"/>
              </w:rPr>
              <w:t>The Department should find means and ways of providing relevant books to the library so as to benefit the learners and the school;</w:t>
            </w:r>
          </w:p>
          <w:p w:rsidR="00AD37A6" w:rsidRPr="0007480C" w:rsidRDefault="00AD37A6" w:rsidP="00D50AF1">
            <w:pPr>
              <w:pStyle w:val="ListParagraph"/>
              <w:numPr>
                <w:ilvl w:val="0"/>
                <w:numId w:val="57"/>
              </w:numPr>
              <w:spacing w:after="0" w:line="280" w:lineRule="exact"/>
              <w:jc w:val="both"/>
              <w:rPr>
                <w:rFonts w:ascii="Arial" w:hAnsi="Arial" w:cs="Arial"/>
                <w:lang w:val="en-ZA" w:eastAsia="en-ZA"/>
              </w:rPr>
            </w:pPr>
            <w:r w:rsidRPr="0007480C">
              <w:rPr>
                <w:rFonts w:ascii="Arial" w:hAnsi="Arial" w:cs="Arial"/>
                <w:lang w:val="en-ZA" w:eastAsia="en-ZA"/>
              </w:rPr>
              <w:t>The Department working with the private sector should provide Wi-Fi connectivity to the school so as to assist the learners when they do their projects;</w:t>
            </w:r>
          </w:p>
          <w:p w:rsidR="00AD37A6" w:rsidRPr="0007480C" w:rsidRDefault="00AD37A6" w:rsidP="00D50AF1">
            <w:pPr>
              <w:pStyle w:val="ListParagraph"/>
              <w:numPr>
                <w:ilvl w:val="0"/>
                <w:numId w:val="57"/>
              </w:numPr>
              <w:spacing w:after="0" w:line="280" w:lineRule="exact"/>
              <w:jc w:val="both"/>
              <w:rPr>
                <w:rFonts w:ascii="Arial" w:hAnsi="Arial" w:cs="Arial"/>
                <w:lang w:val="en-ZA" w:eastAsia="en-ZA"/>
              </w:rPr>
            </w:pPr>
            <w:r w:rsidRPr="0007480C">
              <w:rPr>
                <w:rFonts w:ascii="Arial" w:hAnsi="Arial" w:cs="Arial"/>
                <w:lang w:val="en-ZA" w:eastAsia="en-ZA"/>
              </w:rPr>
              <w:t xml:space="preserve">The Department should provide an extra classroom for Grade R as well as for other grades in order for teachers to have manageable numbers in their classrooms as that helps for individual attention; </w:t>
            </w:r>
          </w:p>
          <w:p w:rsidR="00AD37A6" w:rsidRPr="0007480C" w:rsidRDefault="00AD37A6" w:rsidP="00D50AF1">
            <w:pPr>
              <w:pStyle w:val="ListParagraph"/>
              <w:numPr>
                <w:ilvl w:val="0"/>
                <w:numId w:val="57"/>
              </w:numPr>
              <w:spacing w:after="0" w:line="280" w:lineRule="exact"/>
              <w:jc w:val="both"/>
              <w:rPr>
                <w:rFonts w:ascii="Arial" w:hAnsi="Arial" w:cs="Arial"/>
                <w:lang w:val="en-ZA" w:eastAsia="en-ZA"/>
              </w:rPr>
            </w:pPr>
            <w:r w:rsidRPr="0007480C">
              <w:rPr>
                <w:rFonts w:ascii="Arial" w:hAnsi="Arial" w:cs="Arial"/>
                <w:lang w:val="en-ZA" w:eastAsia="en-ZA"/>
              </w:rPr>
              <w:t xml:space="preserve">It is commendable that the school has NSNP. However, the Department should assist the school with a bigger kitchen and bigger stoves; </w:t>
            </w:r>
          </w:p>
          <w:p w:rsidR="00AD37A6" w:rsidRPr="0007480C" w:rsidRDefault="00AD37A6" w:rsidP="00D50AF1">
            <w:pPr>
              <w:pStyle w:val="ListParagraph"/>
              <w:numPr>
                <w:ilvl w:val="0"/>
                <w:numId w:val="57"/>
              </w:numPr>
              <w:spacing w:after="0" w:line="280" w:lineRule="exact"/>
              <w:jc w:val="both"/>
              <w:rPr>
                <w:rFonts w:ascii="Arial" w:hAnsi="Arial" w:cs="Arial"/>
                <w:lang w:val="en-ZA" w:eastAsia="en-ZA"/>
              </w:rPr>
            </w:pPr>
            <w:r w:rsidRPr="0007480C">
              <w:rPr>
                <w:rFonts w:ascii="Arial" w:hAnsi="Arial" w:cs="Arial"/>
                <w:lang w:val="en-ZA" w:eastAsia="en-ZA"/>
              </w:rPr>
              <w:t xml:space="preserve">The Committee commends the school for its high performance in the District. </w:t>
            </w:r>
          </w:p>
          <w:p w:rsidR="00AD37A6" w:rsidRPr="0007480C" w:rsidRDefault="00AD37A6" w:rsidP="00D50AF1">
            <w:pPr>
              <w:pStyle w:val="ListParagraph"/>
              <w:numPr>
                <w:ilvl w:val="0"/>
                <w:numId w:val="57"/>
              </w:numPr>
              <w:spacing w:after="0" w:line="280" w:lineRule="exact"/>
              <w:jc w:val="both"/>
              <w:rPr>
                <w:rFonts w:ascii="Arial" w:hAnsi="Arial" w:cs="Arial"/>
                <w:lang w:val="en-ZA" w:eastAsia="en-ZA"/>
              </w:rPr>
            </w:pPr>
            <w:r w:rsidRPr="0007480C">
              <w:rPr>
                <w:rFonts w:ascii="Arial" w:hAnsi="Arial" w:cs="Arial"/>
                <w:lang w:val="en-ZA" w:eastAsia="en-ZA"/>
              </w:rPr>
              <w:t>The school should have budget for maintenance so that it does not leave it too late;</w:t>
            </w:r>
          </w:p>
          <w:p w:rsidR="00AD37A6" w:rsidRPr="0007480C" w:rsidRDefault="00AD37A6" w:rsidP="00D50AF1">
            <w:pPr>
              <w:pStyle w:val="ListParagraph"/>
              <w:numPr>
                <w:ilvl w:val="0"/>
                <w:numId w:val="57"/>
              </w:numPr>
              <w:spacing w:after="0" w:line="280" w:lineRule="exact"/>
              <w:jc w:val="both"/>
              <w:rPr>
                <w:rFonts w:ascii="Arial" w:hAnsi="Arial" w:cs="Arial"/>
                <w:lang w:val="en-ZA" w:eastAsia="en-ZA"/>
              </w:rPr>
            </w:pPr>
            <w:r w:rsidRPr="0007480C">
              <w:rPr>
                <w:rFonts w:ascii="Arial" w:hAnsi="Arial" w:cs="Arial"/>
                <w:lang w:val="en-ZA" w:eastAsia="en-ZA"/>
              </w:rPr>
              <w:t>The school should work with the Department of Home Affairs to solve the problem of learners who do not have birth certificates.</w:t>
            </w:r>
          </w:p>
          <w:p w:rsidR="00AD37A6" w:rsidRPr="0007480C" w:rsidRDefault="00AD37A6" w:rsidP="00AD37A6">
            <w:pPr>
              <w:spacing w:after="0" w:line="280" w:lineRule="exact"/>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val="en-ZA" w:eastAsia="en-ZA"/>
              </w:rPr>
            </w:pPr>
            <w:r w:rsidRPr="0007480C">
              <w:rPr>
                <w:rFonts w:ascii="Arial" w:hAnsi="Arial" w:cs="Arial"/>
                <w:lang w:val="en-ZA" w:eastAsia="en-ZA"/>
              </w:rPr>
              <w:t>Samora Machel Monument:</w:t>
            </w:r>
          </w:p>
          <w:p w:rsidR="00AD37A6" w:rsidRPr="0007480C" w:rsidRDefault="00AD37A6" w:rsidP="00D50AF1">
            <w:pPr>
              <w:pStyle w:val="ListParagraph"/>
              <w:numPr>
                <w:ilvl w:val="0"/>
                <w:numId w:val="59"/>
              </w:numPr>
              <w:spacing w:after="0" w:line="280" w:lineRule="exact"/>
              <w:jc w:val="both"/>
              <w:rPr>
                <w:rFonts w:ascii="Arial" w:hAnsi="Arial" w:cs="Arial"/>
                <w:lang w:val="en-ZA" w:eastAsia="en-ZA"/>
              </w:rPr>
            </w:pPr>
            <w:r w:rsidRPr="0007480C">
              <w:rPr>
                <w:rFonts w:ascii="Arial" w:hAnsi="Arial" w:cs="Arial"/>
                <w:lang w:val="en-ZA" w:eastAsia="en-ZA"/>
              </w:rPr>
              <w:t>The Committee should follow-up on the South African investigation that was (to be) conducted at the time Mr Nqakula was the Minister of Police;</w:t>
            </w:r>
          </w:p>
          <w:p w:rsidR="00AD37A6" w:rsidRPr="0007480C" w:rsidRDefault="00AD37A6" w:rsidP="00D50AF1">
            <w:pPr>
              <w:pStyle w:val="ListParagraph"/>
              <w:numPr>
                <w:ilvl w:val="0"/>
                <w:numId w:val="59"/>
              </w:numPr>
              <w:spacing w:after="0" w:line="280" w:lineRule="exact"/>
              <w:jc w:val="both"/>
              <w:rPr>
                <w:rFonts w:ascii="Arial" w:hAnsi="Arial" w:cs="Arial"/>
                <w:lang w:val="en-ZA" w:eastAsia="en-ZA"/>
              </w:rPr>
            </w:pPr>
            <w:r w:rsidRPr="0007480C">
              <w:rPr>
                <w:rFonts w:ascii="Arial" w:hAnsi="Arial" w:cs="Arial"/>
                <w:lang w:val="en-ZA" w:eastAsia="en-ZA"/>
              </w:rPr>
              <w:t>The entity with the Department of Arts and Culture should see to it that the spaces are widened for better interaction between the guides and the tourists;</w:t>
            </w:r>
          </w:p>
          <w:p w:rsidR="00AD37A6" w:rsidRPr="0007480C" w:rsidRDefault="00AD37A6" w:rsidP="00D50AF1">
            <w:pPr>
              <w:pStyle w:val="ListParagraph"/>
              <w:numPr>
                <w:ilvl w:val="0"/>
                <w:numId w:val="59"/>
              </w:numPr>
              <w:spacing w:after="0" w:line="280" w:lineRule="exact"/>
              <w:jc w:val="both"/>
              <w:rPr>
                <w:rFonts w:ascii="Arial" w:hAnsi="Arial" w:cs="Arial"/>
                <w:lang w:val="en-ZA" w:eastAsia="en-ZA"/>
              </w:rPr>
            </w:pPr>
            <w:r w:rsidRPr="0007480C">
              <w:rPr>
                <w:rFonts w:ascii="Arial" w:hAnsi="Arial" w:cs="Arial"/>
                <w:lang w:val="en-ZA" w:eastAsia="en-ZA"/>
              </w:rPr>
              <w:t xml:space="preserve">The Museum should ensure that it keeps its maintenance up to date. </w:t>
            </w:r>
          </w:p>
          <w:p w:rsidR="00AD37A6" w:rsidRPr="0007480C" w:rsidRDefault="00AD37A6" w:rsidP="00AD37A6">
            <w:pPr>
              <w:spacing w:after="0" w:line="280" w:lineRule="exact"/>
              <w:jc w:val="both"/>
              <w:rPr>
                <w:rFonts w:ascii="Arial" w:hAnsi="Arial" w:cs="Arial"/>
                <w:lang w:val="en-ZA" w:eastAsia="en-ZA"/>
              </w:rPr>
            </w:pPr>
          </w:p>
        </w:tc>
        <w:tc>
          <w:tcPr>
            <w:tcW w:w="745" w:type="pct"/>
          </w:tcPr>
          <w:p w:rsidR="00AD37A6" w:rsidRPr="0070148E" w:rsidRDefault="00AD37A6" w:rsidP="00AD37A6">
            <w:pPr>
              <w:spacing w:after="0" w:line="280" w:lineRule="exact"/>
              <w:jc w:val="both"/>
              <w:rPr>
                <w:rFonts w:ascii="Arial" w:hAnsi="Arial" w:cs="Arial"/>
                <w:lang w:val="en-ZA" w:eastAsia="en-ZA"/>
              </w:rPr>
            </w:pPr>
            <w:r w:rsidRPr="0070148E">
              <w:rPr>
                <w:rFonts w:ascii="Arial" w:hAnsi="Arial" w:cs="Arial"/>
                <w:lang w:val="en-ZA" w:eastAsia="en-ZA"/>
              </w:rPr>
              <w:lastRenderedPageBreak/>
              <w:t>Adopted</w:t>
            </w:r>
          </w:p>
        </w:tc>
      </w:tr>
      <w:tr w:rsidR="00AD37A6" w:rsidRPr="0070148E" w:rsidTr="00AD37A6">
        <w:tc>
          <w:tcPr>
            <w:tcW w:w="523" w:type="pct"/>
          </w:tcPr>
          <w:p w:rsidR="00AD37A6" w:rsidRPr="0070148E" w:rsidRDefault="00AD37A6" w:rsidP="00AD37A6">
            <w:pPr>
              <w:jc w:val="both"/>
              <w:rPr>
                <w:rFonts w:ascii="Arial" w:hAnsi="Arial" w:cs="Arial"/>
              </w:rPr>
            </w:pPr>
            <w:r w:rsidRPr="0070148E">
              <w:rPr>
                <w:rFonts w:ascii="Arial" w:hAnsi="Arial" w:cs="Arial"/>
              </w:rPr>
              <w:lastRenderedPageBreak/>
              <w:t>14-18 August 2017</w:t>
            </w:r>
          </w:p>
        </w:tc>
        <w:tc>
          <w:tcPr>
            <w:tcW w:w="949" w:type="pct"/>
            <w:tcBorders>
              <w:top w:val="single" w:sz="4" w:space="0" w:color="auto"/>
              <w:left w:val="single" w:sz="4" w:space="0" w:color="auto"/>
              <w:bottom w:val="single" w:sz="4" w:space="0" w:color="auto"/>
              <w:right w:val="single" w:sz="4" w:space="0" w:color="auto"/>
            </w:tcBorders>
          </w:tcPr>
          <w:p w:rsidR="00AD37A6" w:rsidRPr="0070148E" w:rsidRDefault="00AD37A6" w:rsidP="00AD37A6">
            <w:pPr>
              <w:jc w:val="both"/>
              <w:rPr>
                <w:rFonts w:ascii="Arial" w:hAnsi="Arial" w:cs="Arial"/>
              </w:rPr>
            </w:pPr>
            <w:r w:rsidRPr="0070148E">
              <w:rPr>
                <w:rFonts w:ascii="Arial" w:hAnsi="Arial" w:cs="Arial"/>
                <w:lang w:val="en-US"/>
              </w:rPr>
              <w:t>Northern Cape Province, Kimberley</w:t>
            </w:r>
          </w:p>
        </w:tc>
        <w:tc>
          <w:tcPr>
            <w:tcW w:w="1059" w:type="pct"/>
            <w:tcBorders>
              <w:top w:val="single" w:sz="4" w:space="0" w:color="auto"/>
              <w:left w:val="single" w:sz="4" w:space="0" w:color="auto"/>
              <w:bottom w:val="single" w:sz="4" w:space="0" w:color="auto"/>
              <w:right w:val="single" w:sz="4" w:space="0" w:color="auto"/>
            </w:tcBorders>
          </w:tcPr>
          <w:p w:rsidR="00AD37A6" w:rsidRPr="0070148E" w:rsidRDefault="00AD37A6" w:rsidP="00AD37A6">
            <w:pPr>
              <w:jc w:val="both"/>
              <w:rPr>
                <w:rFonts w:ascii="Arial" w:hAnsi="Arial" w:cs="Arial"/>
              </w:rPr>
            </w:pPr>
            <w:r w:rsidRPr="0070148E">
              <w:rPr>
                <w:rFonts w:ascii="Arial" w:hAnsi="Arial" w:cs="Arial"/>
              </w:rPr>
              <w:t xml:space="preserve">With regard to higher education, the Committee visited the Sol Plaatje University in order to see the growth of the institution as it is a relatively new university. The Committee also felt it relevant to visit the Northern Cape Urban College to look at certification backlogs, poor Mathematics pass rate and poor throughput rate in TVET Colleges. In as far as arts and culture is concerned, the Committee visited the Northern Cape </w:t>
            </w:r>
            <w:r w:rsidRPr="0070148E">
              <w:rPr>
                <w:rFonts w:ascii="Arial" w:hAnsi="Arial" w:cs="Arial"/>
              </w:rPr>
              <w:lastRenderedPageBreak/>
              <w:t xml:space="preserve">Theatre for the purpose of looking at the role played by the Theatre in enhancing arts and culture activities in the Northern Cape Province. </w:t>
            </w:r>
          </w:p>
          <w:p w:rsidR="00AD37A6" w:rsidRPr="0070148E" w:rsidRDefault="00AD37A6" w:rsidP="00AD37A6">
            <w:pPr>
              <w:jc w:val="both"/>
              <w:rPr>
                <w:rFonts w:ascii="Arial" w:hAnsi="Arial" w:cs="Arial"/>
                <w:lang w:val="en-US"/>
              </w:rPr>
            </w:pPr>
          </w:p>
        </w:tc>
        <w:tc>
          <w:tcPr>
            <w:tcW w:w="1724" w:type="pct"/>
          </w:tcPr>
          <w:p w:rsidR="00AD37A6" w:rsidRPr="0007480C" w:rsidRDefault="00AD37A6" w:rsidP="00AD37A6">
            <w:pPr>
              <w:spacing w:after="0" w:line="280" w:lineRule="exact"/>
              <w:jc w:val="both"/>
              <w:rPr>
                <w:rFonts w:ascii="Arial" w:hAnsi="Arial" w:cs="Arial"/>
                <w:lang w:val="en-ZA" w:eastAsia="en-ZA"/>
              </w:rPr>
            </w:pPr>
            <w:r w:rsidRPr="0007480C">
              <w:rPr>
                <w:rFonts w:ascii="Arial" w:hAnsi="Arial" w:cs="Arial"/>
                <w:lang w:val="en-ZA" w:eastAsia="en-ZA"/>
              </w:rPr>
              <w:lastRenderedPageBreak/>
              <w:t>Sol Plaatje University:</w:t>
            </w:r>
          </w:p>
          <w:p w:rsidR="00AD37A6" w:rsidRPr="0007480C" w:rsidRDefault="00AD37A6" w:rsidP="00D50AF1">
            <w:pPr>
              <w:numPr>
                <w:ilvl w:val="0"/>
                <w:numId w:val="60"/>
              </w:numPr>
              <w:spacing w:after="0" w:line="280" w:lineRule="exact"/>
              <w:jc w:val="both"/>
              <w:rPr>
                <w:rFonts w:ascii="Arial" w:hAnsi="Arial" w:cs="Arial"/>
                <w:b/>
                <w:lang w:eastAsia="en-ZA"/>
              </w:rPr>
            </w:pPr>
            <w:r w:rsidRPr="0007480C">
              <w:rPr>
                <w:rFonts w:ascii="Arial" w:hAnsi="Arial" w:cs="Arial"/>
                <w:lang w:eastAsia="en-ZA"/>
              </w:rPr>
              <w:t>The university should ensure that the re-</w:t>
            </w:r>
            <w:proofErr w:type="spellStart"/>
            <w:r w:rsidRPr="0007480C">
              <w:rPr>
                <w:rFonts w:ascii="Arial" w:hAnsi="Arial" w:cs="Arial"/>
                <w:lang w:eastAsia="en-ZA"/>
              </w:rPr>
              <w:t>curriculated</w:t>
            </w:r>
            <w:proofErr w:type="spellEnd"/>
            <w:r w:rsidRPr="0007480C">
              <w:rPr>
                <w:rFonts w:ascii="Arial" w:hAnsi="Arial" w:cs="Arial"/>
                <w:lang w:eastAsia="en-ZA"/>
              </w:rPr>
              <w:t xml:space="preserve"> B Ed degree responds to the needs of the school primarily in the Province and in the entire country.</w:t>
            </w:r>
          </w:p>
          <w:p w:rsidR="00AD37A6" w:rsidRPr="0007480C" w:rsidRDefault="00AD37A6" w:rsidP="00D50AF1">
            <w:pPr>
              <w:numPr>
                <w:ilvl w:val="0"/>
                <w:numId w:val="60"/>
              </w:numPr>
              <w:spacing w:after="0" w:line="280" w:lineRule="exact"/>
              <w:jc w:val="both"/>
              <w:rPr>
                <w:rFonts w:ascii="Arial" w:hAnsi="Arial" w:cs="Arial"/>
                <w:b/>
                <w:lang w:eastAsia="en-ZA"/>
              </w:rPr>
            </w:pPr>
            <w:r w:rsidRPr="0007480C">
              <w:rPr>
                <w:rFonts w:ascii="Arial" w:hAnsi="Arial" w:cs="Arial"/>
                <w:lang w:eastAsia="en-ZA"/>
              </w:rPr>
              <w:t xml:space="preserve">The university should form partnership and exchange programmes with overseas universities to strengthen their BSc in data science. </w:t>
            </w:r>
          </w:p>
          <w:p w:rsidR="00AD37A6" w:rsidRPr="0007480C" w:rsidRDefault="00AD37A6" w:rsidP="00D50AF1">
            <w:pPr>
              <w:numPr>
                <w:ilvl w:val="0"/>
                <w:numId w:val="60"/>
              </w:numPr>
              <w:spacing w:after="0" w:line="280" w:lineRule="exact"/>
              <w:jc w:val="both"/>
              <w:rPr>
                <w:rFonts w:ascii="Arial" w:hAnsi="Arial" w:cs="Arial"/>
                <w:b/>
                <w:lang w:eastAsia="en-ZA"/>
              </w:rPr>
            </w:pPr>
            <w:r w:rsidRPr="0007480C">
              <w:rPr>
                <w:rFonts w:ascii="Arial" w:hAnsi="Arial" w:cs="Arial"/>
                <w:lang w:eastAsia="en-ZA"/>
              </w:rPr>
              <w:t>The university should keep up the pass rate and increase it if possible.</w:t>
            </w:r>
          </w:p>
          <w:p w:rsidR="00AD37A6" w:rsidRPr="0007480C" w:rsidRDefault="00AD37A6" w:rsidP="00D50AF1">
            <w:pPr>
              <w:numPr>
                <w:ilvl w:val="0"/>
                <w:numId w:val="60"/>
              </w:numPr>
              <w:spacing w:after="0" w:line="280" w:lineRule="exact"/>
              <w:jc w:val="both"/>
              <w:rPr>
                <w:rFonts w:ascii="Arial" w:hAnsi="Arial" w:cs="Arial"/>
                <w:b/>
                <w:lang w:eastAsia="en-ZA"/>
              </w:rPr>
            </w:pPr>
            <w:r w:rsidRPr="0007480C">
              <w:rPr>
                <w:rFonts w:ascii="Arial" w:hAnsi="Arial" w:cs="Arial"/>
                <w:lang w:eastAsia="en-ZA"/>
              </w:rPr>
              <w:t>The university should advertise widely for senior positions.</w:t>
            </w:r>
          </w:p>
          <w:p w:rsidR="00AD37A6" w:rsidRPr="0007480C" w:rsidRDefault="00AD37A6" w:rsidP="00AD37A6">
            <w:pPr>
              <w:spacing w:after="0" w:line="280" w:lineRule="exact"/>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val="en-ZA" w:eastAsia="en-ZA"/>
              </w:rPr>
            </w:pPr>
            <w:r w:rsidRPr="0007480C">
              <w:rPr>
                <w:rFonts w:ascii="Arial" w:hAnsi="Arial" w:cs="Arial"/>
                <w:lang w:val="en-ZA" w:eastAsia="en-ZA"/>
              </w:rPr>
              <w:t>NC Urban College:</w:t>
            </w:r>
          </w:p>
          <w:p w:rsidR="00AD37A6" w:rsidRPr="0007480C" w:rsidRDefault="00AD37A6" w:rsidP="00D50AF1">
            <w:pPr>
              <w:numPr>
                <w:ilvl w:val="0"/>
                <w:numId w:val="61"/>
              </w:numPr>
              <w:spacing w:after="0" w:line="280" w:lineRule="exact"/>
              <w:jc w:val="both"/>
              <w:rPr>
                <w:rFonts w:ascii="Arial" w:hAnsi="Arial" w:cs="Arial"/>
                <w:b/>
                <w:lang w:eastAsia="en-ZA"/>
              </w:rPr>
            </w:pPr>
            <w:r w:rsidRPr="0007480C">
              <w:rPr>
                <w:rFonts w:ascii="Arial" w:hAnsi="Arial" w:cs="Arial"/>
                <w:lang w:eastAsia="en-ZA"/>
              </w:rPr>
              <w:t>The college should expedite the case of the Deputy Principal: Corporate Services so that the post can be filled.</w:t>
            </w:r>
          </w:p>
          <w:p w:rsidR="00AD37A6" w:rsidRPr="0007480C" w:rsidRDefault="00AD37A6" w:rsidP="00D50AF1">
            <w:pPr>
              <w:numPr>
                <w:ilvl w:val="0"/>
                <w:numId w:val="61"/>
              </w:numPr>
              <w:spacing w:after="0" w:line="280" w:lineRule="exact"/>
              <w:jc w:val="both"/>
              <w:rPr>
                <w:rFonts w:ascii="Arial" w:hAnsi="Arial" w:cs="Arial"/>
                <w:b/>
                <w:lang w:eastAsia="en-ZA"/>
              </w:rPr>
            </w:pPr>
            <w:r w:rsidRPr="0007480C">
              <w:rPr>
                <w:rFonts w:ascii="Arial" w:hAnsi="Arial" w:cs="Arial"/>
                <w:lang w:eastAsia="en-ZA"/>
              </w:rPr>
              <w:lastRenderedPageBreak/>
              <w:t xml:space="preserve">The college should find ways of using local available accommodation for students; however, it must be of acceptable quality. </w:t>
            </w:r>
          </w:p>
          <w:p w:rsidR="00AD37A6" w:rsidRPr="0007480C" w:rsidRDefault="00AD37A6" w:rsidP="00D50AF1">
            <w:pPr>
              <w:numPr>
                <w:ilvl w:val="0"/>
                <w:numId w:val="61"/>
              </w:numPr>
              <w:spacing w:after="0" w:line="280" w:lineRule="exact"/>
              <w:jc w:val="both"/>
              <w:rPr>
                <w:rFonts w:ascii="Arial" w:hAnsi="Arial" w:cs="Arial"/>
                <w:b/>
                <w:lang w:eastAsia="en-ZA"/>
              </w:rPr>
            </w:pPr>
            <w:r w:rsidRPr="0007480C">
              <w:rPr>
                <w:rFonts w:ascii="Arial" w:hAnsi="Arial" w:cs="Arial"/>
                <w:lang w:eastAsia="en-ZA"/>
              </w:rPr>
              <w:t>The college should convince students of the rational of signing the SOP so that their NSFAS funds can be paid on time.</w:t>
            </w:r>
          </w:p>
          <w:p w:rsidR="00AD37A6" w:rsidRPr="0007480C" w:rsidRDefault="00AD37A6" w:rsidP="00D50AF1">
            <w:pPr>
              <w:numPr>
                <w:ilvl w:val="0"/>
                <w:numId w:val="61"/>
              </w:numPr>
              <w:spacing w:after="0" w:line="280" w:lineRule="exact"/>
              <w:jc w:val="both"/>
              <w:rPr>
                <w:rFonts w:ascii="Arial" w:hAnsi="Arial" w:cs="Arial"/>
                <w:b/>
                <w:lang w:eastAsia="en-ZA"/>
              </w:rPr>
            </w:pPr>
            <w:r w:rsidRPr="0007480C">
              <w:rPr>
                <w:rFonts w:ascii="Arial" w:hAnsi="Arial" w:cs="Arial"/>
                <w:lang w:eastAsia="en-ZA"/>
              </w:rPr>
              <w:t xml:space="preserve">The college should have a plan of reducing the support staff over time. </w:t>
            </w:r>
          </w:p>
          <w:p w:rsidR="00AD37A6" w:rsidRPr="0007480C" w:rsidRDefault="00AD37A6" w:rsidP="00D50AF1">
            <w:pPr>
              <w:numPr>
                <w:ilvl w:val="0"/>
                <w:numId w:val="61"/>
              </w:numPr>
              <w:spacing w:after="0" w:line="280" w:lineRule="exact"/>
              <w:jc w:val="both"/>
              <w:rPr>
                <w:rFonts w:ascii="Arial" w:hAnsi="Arial" w:cs="Arial"/>
                <w:b/>
                <w:lang w:eastAsia="en-ZA"/>
              </w:rPr>
            </w:pPr>
            <w:r w:rsidRPr="0007480C">
              <w:rPr>
                <w:rFonts w:ascii="Arial" w:hAnsi="Arial" w:cs="Arial"/>
                <w:lang w:eastAsia="en-ZA"/>
              </w:rPr>
              <w:t>The college should ensure that it has more workshops that are accredited.</w:t>
            </w:r>
          </w:p>
          <w:p w:rsidR="00AD37A6" w:rsidRPr="0007480C" w:rsidRDefault="00AD37A6" w:rsidP="00D50AF1">
            <w:pPr>
              <w:numPr>
                <w:ilvl w:val="0"/>
                <w:numId w:val="61"/>
              </w:numPr>
              <w:spacing w:after="0" w:line="280" w:lineRule="exact"/>
              <w:jc w:val="both"/>
              <w:rPr>
                <w:rFonts w:ascii="Arial" w:hAnsi="Arial" w:cs="Arial"/>
                <w:b/>
                <w:lang w:eastAsia="en-ZA"/>
              </w:rPr>
            </w:pPr>
            <w:r w:rsidRPr="0007480C">
              <w:rPr>
                <w:rFonts w:ascii="Arial" w:hAnsi="Arial" w:cs="Arial"/>
                <w:lang w:eastAsia="en-ZA"/>
              </w:rPr>
              <w:t xml:space="preserve">The management of the college should monitor the sick leave phenomenon closely. </w:t>
            </w:r>
          </w:p>
          <w:p w:rsidR="00AD37A6" w:rsidRPr="0007480C" w:rsidRDefault="00AD37A6" w:rsidP="00AD37A6">
            <w:pPr>
              <w:spacing w:after="0" w:line="280" w:lineRule="exact"/>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val="en-ZA" w:eastAsia="en-ZA"/>
              </w:rPr>
            </w:pPr>
            <w:r w:rsidRPr="0007480C">
              <w:rPr>
                <w:rFonts w:ascii="Arial" w:hAnsi="Arial" w:cs="Arial"/>
                <w:lang w:val="en-ZA" w:eastAsia="en-ZA"/>
              </w:rPr>
              <w:t>NC Theatre:</w:t>
            </w:r>
          </w:p>
          <w:p w:rsidR="00AD37A6" w:rsidRPr="0007480C" w:rsidRDefault="00AD37A6" w:rsidP="00D50AF1">
            <w:pPr>
              <w:numPr>
                <w:ilvl w:val="0"/>
                <w:numId w:val="62"/>
              </w:numPr>
              <w:spacing w:after="0" w:line="280" w:lineRule="exact"/>
              <w:jc w:val="both"/>
              <w:rPr>
                <w:rFonts w:ascii="Arial" w:hAnsi="Arial" w:cs="Arial"/>
                <w:lang w:eastAsia="en-ZA"/>
              </w:rPr>
            </w:pPr>
            <w:r w:rsidRPr="0007480C">
              <w:rPr>
                <w:rFonts w:ascii="Arial" w:hAnsi="Arial" w:cs="Arial"/>
                <w:lang w:eastAsia="en-ZA"/>
              </w:rPr>
              <w:t>The DAC and the Provincial Department should see to it that the theatre is utilised maximally.</w:t>
            </w:r>
          </w:p>
          <w:p w:rsidR="00AD37A6" w:rsidRPr="0007480C" w:rsidRDefault="00AD37A6" w:rsidP="00D50AF1">
            <w:pPr>
              <w:numPr>
                <w:ilvl w:val="0"/>
                <w:numId w:val="62"/>
              </w:numPr>
              <w:spacing w:after="0" w:line="280" w:lineRule="exact"/>
              <w:jc w:val="both"/>
              <w:rPr>
                <w:rFonts w:ascii="Arial" w:hAnsi="Arial" w:cs="Arial"/>
                <w:lang w:eastAsia="en-ZA"/>
              </w:rPr>
            </w:pPr>
            <w:r w:rsidRPr="0007480C">
              <w:rPr>
                <w:rFonts w:ascii="Arial" w:hAnsi="Arial" w:cs="Arial"/>
                <w:lang w:eastAsia="en-ZA"/>
              </w:rPr>
              <w:t>The last tranche of the money (R2 million) should be paid to the theatre as soon as possible so that the project can be fully completed.</w:t>
            </w:r>
          </w:p>
          <w:p w:rsidR="00AD37A6" w:rsidRPr="0007480C" w:rsidRDefault="00AD37A6" w:rsidP="00D50AF1">
            <w:pPr>
              <w:numPr>
                <w:ilvl w:val="0"/>
                <w:numId w:val="62"/>
              </w:numPr>
              <w:spacing w:after="0" w:line="280" w:lineRule="exact"/>
              <w:jc w:val="both"/>
              <w:rPr>
                <w:rFonts w:ascii="Arial" w:hAnsi="Arial" w:cs="Arial"/>
                <w:lang w:eastAsia="en-ZA"/>
              </w:rPr>
            </w:pPr>
            <w:r w:rsidRPr="0007480C">
              <w:rPr>
                <w:rFonts w:ascii="Arial" w:hAnsi="Arial" w:cs="Arial"/>
                <w:lang w:eastAsia="en-ZA"/>
              </w:rPr>
              <w:t>The DAC should ensure that the detailed final report from the consultants is sought.</w:t>
            </w:r>
          </w:p>
          <w:p w:rsidR="00AD37A6" w:rsidRPr="0007480C" w:rsidRDefault="00AD37A6" w:rsidP="00D50AF1">
            <w:pPr>
              <w:numPr>
                <w:ilvl w:val="0"/>
                <w:numId w:val="62"/>
              </w:numPr>
              <w:spacing w:after="0" w:line="280" w:lineRule="exact"/>
              <w:jc w:val="both"/>
              <w:rPr>
                <w:rFonts w:ascii="Arial" w:hAnsi="Arial" w:cs="Arial"/>
                <w:lang w:eastAsia="en-ZA"/>
              </w:rPr>
            </w:pPr>
            <w:r w:rsidRPr="0007480C">
              <w:rPr>
                <w:rFonts w:ascii="Arial" w:hAnsi="Arial" w:cs="Arial"/>
                <w:lang w:eastAsia="en-ZA"/>
              </w:rPr>
              <w:t xml:space="preserve">The DAC and the theatre CEO should ensure documents that are needed by the National Treasury to register bank details are available.  </w:t>
            </w:r>
          </w:p>
          <w:p w:rsidR="00AD37A6" w:rsidRPr="0007480C" w:rsidRDefault="00AD37A6" w:rsidP="00AD37A6">
            <w:pPr>
              <w:spacing w:after="0" w:line="280" w:lineRule="exact"/>
              <w:jc w:val="both"/>
              <w:rPr>
                <w:rFonts w:ascii="Arial" w:hAnsi="Arial" w:cs="Arial"/>
                <w:lang w:val="en-ZA" w:eastAsia="en-ZA"/>
              </w:rPr>
            </w:pPr>
          </w:p>
        </w:tc>
        <w:tc>
          <w:tcPr>
            <w:tcW w:w="745" w:type="pct"/>
          </w:tcPr>
          <w:p w:rsidR="00AD37A6" w:rsidRPr="0070148E" w:rsidRDefault="00AD37A6" w:rsidP="00AD37A6">
            <w:pPr>
              <w:spacing w:after="0" w:line="280" w:lineRule="exact"/>
              <w:jc w:val="both"/>
              <w:rPr>
                <w:rFonts w:ascii="Arial" w:hAnsi="Arial" w:cs="Arial"/>
                <w:lang w:val="en-ZA" w:eastAsia="en-ZA"/>
              </w:rPr>
            </w:pPr>
            <w:r w:rsidRPr="0070148E">
              <w:rPr>
                <w:rFonts w:ascii="Arial" w:hAnsi="Arial" w:cs="Arial"/>
                <w:lang w:val="en-ZA" w:eastAsia="en-ZA"/>
              </w:rPr>
              <w:lastRenderedPageBreak/>
              <w:t>Adopted</w:t>
            </w:r>
          </w:p>
        </w:tc>
      </w:tr>
      <w:tr w:rsidR="00AD37A6" w:rsidRPr="0070148E" w:rsidTr="00AD37A6">
        <w:tc>
          <w:tcPr>
            <w:tcW w:w="523" w:type="pct"/>
          </w:tcPr>
          <w:p w:rsidR="00AD37A6" w:rsidRPr="0070148E" w:rsidRDefault="00AD37A6" w:rsidP="00AD37A6">
            <w:pPr>
              <w:jc w:val="both"/>
              <w:rPr>
                <w:rFonts w:ascii="Arial" w:hAnsi="Arial" w:cs="Arial"/>
              </w:rPr>
            </w:pPr>
            <w:r w:rsidRPr="0070148E">
              <w:rPr>
                <w:rFonts w:ascii="Arial" w:hAnsi="Arial" w:cs="Arial"/>
              </w:rPr>
              <w:lastRenderedPageBreak/>
              <w:t xml:space="preserve">04-08 </w:t>
            </w:r>
            <w:r w:rsidRPr="0070148E">
              <w:rPr>
                <w:rFonts w:ascii="Arial" w:hAnsi="Arial" w:cs="Arial"/>
              </w:rPr>
              <w:lastRenderedPageBreak/>
              <w:t>September 2017</w:t>
            </w:r>
          </w:p>
        </w:tc>
        <w:tc>
          <w:tcPr>
            <w:tcW w:w="949" w:type="pct"/>
            <w:tcBorders>
              <w:top w:val="single" w:sz="4" w:space="0" w:color="auto"/>
              <w:left w:val="single" w:sz="4" w:space="0" w:color="auto"/>
              <w:bottom w:val="single" w:sz="4" w:space="0" w:color="auto"/>
              <w:right w:val="single" w:sz="4" w:space="0" w:color="auto"/>
            </w:tcBorders>
          </w:tcPr>
          <w:p w:rsidR="00AD37A6" w:rsidRPr="0070148E" w:rsidRDefault="00AD37A6" w:rsidP="00AD37A6">
            <w:pPr>
              <w:jc w:val="both"/>
              <w:rPr>
                <w:rFonts w:ascii="Arial" w:hAnsi="Arial" w:cs="Arial"/>
              </w:rPr>
            </w:pPr>
            <w:r w:rsidRPr="0070148E">
              <w:rPr>
                <w:rFonts w:ascii="Arial" w:hAnsi="Arial" w:cs="Arial"/>
                <w:lang w:val="en-US"/>
              </w:rPr>
              <w:lastRenderedPageBreak/>
              <w:t xml:space="preserve">KwaZulu-Natal </w:t>
            </w:r>
            <w:r w:rsidRPr="0070148E">
              <w:rPr>
                <w:rFonts w:ascii="Arial" w:hAnsi="Arial" w:cs="Arial"/>
                <w:lang w:val="en-US"/>
              </w:rPr>
              <w:lastRenderedPageBreak/>
              <w:t xml:space="preserve">Province, </w:t>
            </w:r>
            <w:proofErr w:type="spellStart"/>
            <w:r w:rsidRPr="0070148E">
              <w:rPr>
                <w:rFonts w:ascii="Arial" w:hAnsi="Arial" w:cs="Arial"/>
                <w:lang w:val="en-US"/>
              </w:rPr>
              <w:t>Ethekwini</w:t>
            </w:r>
            <w:proofErr w:type="spellEnd"/>
            <w:r w:rsidRPr="0070148E">
              <w:rPr>
                <w:rFonts w:ascii="Arial" w:hAnsi="Arial" w:cs="Arial"/>
                <w:lang w:val="en-US"/>
              </w:rPr>
              <w:t xml:space="preserve"> Municipality</w:t>
            </w:r>
          </w:p>
        </w:tc>
        <w:tc>
          <w:tcPr>
            <w:tcW w:w="1059" w:type="pct"/>
            <w:tcBorders>
              <w:top w:val="single" w:sz="4" w:space="0" w:color="auto"/>
              <w:left w:val="single" w:sz="4" w:space="0" w:color="auto"/>
              <w:bottom w:val="single" w:sz="4" w:space="0" w:color="auto"/>
              <w:right w:val="single" w:sz="4" w:space="0" w:color="auto"/>
            </w:tcBorders>
          </w:tcPr>
          <w:p w:rsidR="00AD37A6" w:rsidRPr="0070148E" w:rsidRDefault="00AD37A6" w:rsidP="00AD37A6">
            <w:pPr>
              <w:jc w:val="both"/>
              <w:rPr>
                <w:rFonts w:ascii="Arial" w:hAnsi="Arial" w:cs="Arial"/>
              </w:rPr>
            </w:pPr>
            <w:r w:rsidRPr="0070148E">
              <w:rPr>
                <w:rFonts w:ascii="Arial" w:hAnsi="Arial" w:cs="Arial"/>
              </w:rPr>
              <w:lastRenderedPageBreak/>
              <w:t xml:space="preserve">With regard to Higher </w:t>
            </w:r>
            <w:r w:rsidRPr="0070148E">
              <w:rPr>
                <w:rFonts w:ascii="Arial" w:hAnsi="Arial" w:cs="Arial"/>
              </w:rPr>
              <w:lastRenderedPageBreak/>
              <w:t xml:space="preserve">Education, the Committee wanted to visit the University of KwaZulu-Natal (UKZN), Howard Campus (College) in order to look at transformation, throughput rate across the faculties, NSFAS applications as well as the infrastructure rollout. The Committee also felt it relevant to visit the Thekwini TVET College, Melbourne Campus to look at certification backlogs, Mathematics pass rate and throughput rate in TVET College. In as far as Arts and Culture is concerned, the Committee wanted to visit the Durban Playhouse Company to look at the role played by the Theatre in enhancing arts and culture activities in the KwaZulu-Natal Province. In terms of Sport and Recreation, the Committee wanted to visit the Moses </w:t>
            </w:r>
            <w:proofErr w:type="spellStart"/>
            <w:r w:rsidRPr="0070148E">
              <w:rPr>
                <w:rFonts w:ascii="Arial" w:hAnsi="Arial" w:cs="Arial"/>
              </w:rPr>
              <w:lastRenderedPageBreak/>
              <w:t>Mabhida</w:t>
            </w:r>
            <w:proofErr w:type="spellEnd"/>
            <w:r w:rsidRPr="0070148E">
              <w:rPr>
                <w:rFonts w:ascii="Arial" w:hAnsi="Arial" w:cs="Arial"/>
              </w:rPr>
              <w:t xml:space="preserve"> Stadium to establish the impact the stadium has on the people in the Municipality as well as the Province at large.   </w:t>
            </w:r>
          </w:p>
        </w:tc>
        <w:tc>
          <w:tcPr>
            <w:tcW w:w="1724" w:type="pct"/>
          </w:tcPr>
          <w:p w:rsidR="00AD37A6" w:rsidRPr="0007480C" w:rsidRDefault="00AD37A6" w:rsidP="00AD37A6">
            <w:pPr>
              <w:spacing w:after="0" w:line="280" w:lineRule="exact"/>
              <w:jc w:val="both"/>
              <w:rPr>
                <w:rFonts w:ascii="Arial" w:hAnsi="Arial" w:cs="Arial"/>
                <w:lang w:val="en-ZA" w:eastAsia="en-ZA"/>
              </w:rPr>
            </w:pPr>
            <w:r w:rsidRPr="0007480C">
              <w:rPr>
                <w:rFonts w:ascii="Arial" w:hAnsi="Arial" w:cs="Arial"/>
                <w:lang w:val="en-ZA" w:eastAsia="en-ZA"/>
              </w:rPr>
              <w:lastRenderedPageBreak/>
              <w:t>UKZN:</w:t>
            </w:r>
          </w:p>
          <w:p w:rsidR="00AD37A6" w:rsidRPr="0007480C" w:rsidRDefault="00AD37A6" w:rsidP="00D50AF1">
            <w:pPr>
              <w:numPr>
                <w:ilvl w:val="0"/>
                <w:numId w:val="63"/>
              </w:numPr>
              <w:spacing w:after="0" w:line="280" w:lineRule="exact"/>
              <w:jc w:val="both"/>
              <w:rPr>
                <w:rFonts w:ascii="Arial" w:hAnsi="Arial" w:cs="Arial"/>
                <w:lang w:eastAsia="en-ZA"/>
              </w:rPr>
            </w:pPr>
            <w:r w:rsidRPr="0007480C">
              <w:rPr>
                <w:rFonts w:ascii="Arial" w:hAnsi="Arial" w:cs="Arial"/>
                <w:b/>
                <w:lang w:eastAsia="en-ZA"/>
              </w:rPr>
              <w:lastRenderedPageBreak/>
              <w:t>Teaching and Learning:</w:t>
            </w:r>
            <w:r w:rsidRPr="0007480C">
              <w:rPr>
                <w:rFonts w:ascii="Arial" w:hAnsi="Arial" w:cs="Arial"/>
                <w:lang w:eastAsia="en-ZA"/>
              </w:rPr>
              <w:t xml:space="preserve"> The University should keep up its reputation as the best university in the Continent and also improve its rating especially when it comes to research. </w:t>
            </w:r>
          </w:p>
          <w:p w:rsidR="00AD37A6" w:rsidRPr="0007480C" w:rsidRDefault="00AD37A6" w:rsidP="00D50AF1">
            <w:pPr>
              <w:numPr>
                <w:ilvl w:val="0"/>
                <w:numId w:val="63"/>
              </w:numPr>
              <w:spacing w:after="0" w:line="280" w:lineRule="exact"/>
              <w:jc w:val="both"/>
              <w:rPr>
                <w:rFonts w:ascii="Arial" w:hAnsi="Arial" w:cs="Arial"/>
                <w:lang w:eastAsia="en-ZA"/>
              </w:rPr>
            </w:pPr>
            <w:proofErr w:type="spellStart"/>
            <w:r w:rsidRPr="0007480C">
              <w:rPr>
                <w:rFonts w:ascii="Arial" w:hAnsi="Arial" w:cs="Arial"/>
                <w:b/>
                <w:lang w:eastAsia="en-ZA"/>
              </w:rPr>
              <w:t>Accomodation</w:t>
            </w:r>
            <w:proofErr w:type="spellEnd"/>
            <w:r w:rsidRPr="0007480C">
              <w:rPr>
                <w:rFonts w:ascii="Arial" w:hAnsi="Arial" w:cs="Arial"/>
                <w:b/>
                <w:lang w:eastAsia="en-ZA"/>
              </w:rPr>
              <w:t>:</w:t>
            </w:r>
            <w:r w:rsidRPr="0007480C">
              <w:rPr>
                <w:rFonts w:ascii="Arial" w:hAnsi="Arial" w:cs="Arial"/>
                <w:lang w:eastAsia="en-ZA"/>
              </w:rPr>
              <w:t xml:space="preserve"> The new residence that is being built should be finished within the time frame for students to have proper accommodation.</w:t>
            </w:r>
          </w:p>
          <w:p w:rsidR="00AD37A6" w:rsidRPr="0007480C" w:rsidRDefault="00AD37A6" w:rsidP="00D50AF1">
            <w:pPr>
              <w:numPr>
                <w:ilvl w:val="0"/>
                <w:numId w:val="63"/>
              </w:numPr>
              <w:spacing w:after="0" w:line="280" w:lineRule="exact"/>
              <w:jc w:val="both"/>
              <w:rPr>
                <w:rFonts w:ascii="Arial" w:hAnsi="Arial" w:cs="Arial"/>
                <w:lang w:eastAsia="en-ZA"/>
              </w:rPr>
            </w:pPr>
            <w:r w:rsidRPr="0007480C">
              <w:rPr>
                <w:rFonts w:ascii="Arial" w:hAnsi="Arial" w:cs="Arial"/>
                <w:b/>
                <w:lang w:eastAsia="en-ZA"/>
              </w:rPr>
              <w:t>Institutional Forum:</w:t>
            </w:r>
            <w:r w:rsidRPr="0007480C">
              <w:rPr>
                <w:rFonts w:ascii="Arial" w:hAnsi="Arial" w:cs="Arial"/>
                <w:lang w:eastAsia="en-ZA"/>
              </w:rPr>
              <w:t xml:space="preserve"> The university management has to devise means and ways of reviving and motivating the IF to participate fully in the institution. </w:t>
            </w:r>
          </w:p>
          <w:p w:rsidR="00AD37A6" w:rsidRPr="0007480C" w:rsidRDefault="00AD37A6" w:rsidP="00D50AF1">
            <w:pPr>
              <w:numPr>
                <w:ilvl w:val="0"/>
                <w:numId w:val="63"/>
              </w:numPr>
              <w:spacing w:after="0" w:line="280" w:lineRule="exact"/>
              <w:jc w:val="both"/>
              <w:rPr>
                <w:rFonts w:ascii="Arial" w:hAnsi="Arial" w:cs="Arial"/>
                <w:lang w:eastAsia="en-ZA"/>
              </w:rPr>
            </w:pPr>
            <w:r w:rsidRPr="0007480C">
              <w:rPr>
                <w:rFonts w:ascii="Arial" w:hAnsi="Arial" w:cs="Arial"/>
                <w:b/>
                <w:lang w:eastAsia="en-ZA"/>
              </w:rPr>
              <w:t>NSFAS:</w:t>
            </w:r>
            <w:r w:rsidRPr="0007480C">
              <w:rPr>
                <w:rFonts w:ascii="Arial" w:hAnsi="Arial" w:cs="Arial"/>
                <w:lang w:eastAsia="en-ZA"/>
              </w:rPr>
              <w:t xml:space="preserve"> The university with NSFAS have to come to an agreement on how to assist students who do not know how to apply online. </w:t>
            </w:r>
          </w:p>
          <w:p w:rsidR="00AD37A6" w:rsidRPr="0007480C" w:rsidRDefault="00AD37A6" w:rsidP="00D50AF1">
            <w:pPr>
              <w:numPr>
                <w:ilvl w:val="0"/>
                <w:numId w:val="63"/>
              </w:numPr>
              <w:spacing w:after="0" w:line="280" w:lineRule="exact"/>
              <w:jc w:val="both"/>
              <w:rPr>
                <w:rFonts w:ascii="Arial" w:hAnsi="Arial" w:cs="Arial"/>
                <w:lang w:eastAsia="en-ZA"/>
              </w:rPr>
            </w:pPr>
            <w:r w:rsidRPr="0007480C">
              <w:rPr>
                <w:rFonts w:ascii="Arial" w:hAnsi="Arial" w:cs="Arial"/>
                <w:b/>
                <w:lang w:eastAsia="en-ZA"/>
              </w:rPr>
              <w:t>Corruption:</w:t>
            </w:r>
            <w:r w:rsidRPr="0007480C">
              <w:rPr>
                <w:rFonts w:ascii="Arial" w:hAnsi="Arial" w:cs="Arial"/>
                <w:lang w:eastAsia="en-ZA"/>
              </w:rPr>
              <w:t xml:space="preserve"> The results of the </w:t>
            </w:r>
            <w:r w:rsidRPr="0007480C">
              <w:rPr>
                <w:rFonts w:ascii="Arial" w:hAnsi="Arial" w:cs="Arial"/>
                <w:lang w:val="en-ZA" w:eastAsia="en-ZA"/>
              </w:rPr>
              <w:t xml:space="preserve">matter that is currently being investigated by KPMG should be availed to students. </w:t>
            </w:r>
          </w:p>
          <w:p w:rsidR="00AD37A6" w:rsidRPr="0007480C" w:rsidRDefault="00AD37A6" w:rsidP="00D50AF1">
            <w:pPr>
              <w:numPr>
                <w:ilvl w:val="0"/>
                <w:numId w:val="63"/>
              </w:numPr>
              <w:spacing w:after="0" w:line="280" w:lineRule="exact"/>
              <w:jc w:val="both"/>
              <w:rPr>
                <w:rFonts w:ascii="Arial" w:hAnsi="Arial" w:cs="Arial"/>
                <w:lang w:eastAsia="en-ZA"/>
              </w:rPr>
            </w:pPr>
            <w:r w:rsidRPr="0007480C">
              <w:rPr>
                <w:rFonts w:ascii="Arial" w:hAnsi="Arial" w:cs="Arial"/>
                <w:b/>
                <w:lang w:eastAsia="en-ZA"/>
              </w:rPr>
              <w:t>Sport and Recreation</w:t>
            </w:r>
            <w:r w:rsidRPr="0007480C">
              <w:rPr>
                <w:rFonts w:ascii="Arial" w:hAnsi="Arial" w:cs="Arial"/>
                <w:lang w:eastAsia="en-ZA"/>
              </w:rPr>
              <w:t xml:space="preserve">: The university sport leaders and students should work together to make students aware of the opportunities available to them in all sporting codes. </w:t>
            </w:r>
          </w:p>
          <w:p w:rsidR="00AD37A6" w:rsidRPr="0007480C" w:rsidRDefault="00AD37A6" w:rsidP="00D50AF1">
            <w:pPr>
              <w:numPr>
                <w:ilvl w:val="0"/>
                <w:numId w:val="63"/>
              </w:numPr>
              <w:spacing w:after="0" w:line="280" w:lineRule="exact"/>
              <w:jc w:val="both"/>
              <w:rPr>
                <w:rFonts w:ascii="Arial" w:hAnsi="Arial" w:cs="Arial"/>
                <w:lang w:eastAsia="en-ZA"/>
              </w:rPr>
            </w:pPr>
            <w:r w:rsidRPr="0007480C">
              <w:rPr>
                <w:rFonts w:ascii="Arial" w:hAnsi="Arial" w:cs="Arial"/>
                <w:b/>
                <w:lang w:eastAsia="en-ZA"/>
              </w:rPr>
              <w:t>Student Support:</w:t>
            </w:r>
            <w:r w:rsidRPr="0007480C">
              <w:rPr>
                <w:rFonts w:ascii="Arial" w:hAnsi="Arial" w:cs="Arial"/>
                <w:lang w:eastAsia="en-ZA"/>
              </w:rPr>
              <w:t xml:space="preserve"> Students should engage with the Dean of Students to be made aware of the programmes that are offered to students for academic purposes. These programmes should also be on the university website and also </w:t>
            </w:r>
            <w:r w:rsidRPr="0007480C">
              <w:rPr>
                <w:rFonts w:ascii="Arial" w:hAnsi="Arial" w:cs="Arial"/>
                <w:lang w:eastAsia="en-ZA"/>
              </w:rPr>
              <w:lastRenderedPageBreak/>
              <w:t xml:space="preserve">on the university social platforms. </w:t>
            </w:r>
          </w:p>
          <w:p w:rsidR="00AD37A6" w:rsidRPr="0007480C" w:rsidRDefault="00AD37A6" w:rsidP="00AD37A6">
            <w:pPr>
              <w:spacing w:after="0" w:line="280" w:lineRule="exact"/>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val="en-ZA" w:eastAsia="en-ZA"/>
              </w:rPr>
            </w:pPr>
            <w:r w:rsidRPr="0007480C">
              <w:rPr>
                <w:rFonts w:ascii="Arial" w:hAnsi="Arial" w:cs="Arial"/>
                <w:lang w:val="en-ZA" w:eastAsia="en-ZA"/>
              </w:rPr>
              <w:t>Thekwini TVET College:</w:t>
            </w:r>
          </w:p>
          <w:p w:rsidR="00AD37A6" w:rsidRPr="0007480C" w:rsidRDefault="00AD37A6" w:rsidP="00D50AF1">
            <w:pPr>
              <w:numPr>
                <w:ilvl w:val="0"/>
                <w:numId w:val="64"/>
              </w:numPr>
              <w:spacing w:after="0" w:line="280" w:lineRule="exact"/>
              <w:jc w:val="both"/>
              <w:rPr>
                <w:rFonts w:ascii="Arial" w:hAnsi="Arial" w:cs="Arial"/>
                <w:lang w:val="en-ZA" w:eastAsia="en-ZA"/>
              </w:rPr>
            </w:pPr>
            <w:r w:rsidRPr="0007480C">
              <w:rPr>
                <w:rFonts w:ascii="Arial" w:hAnsi="Arial" w:cs="Arial"/>
                <w:b/>
                <w:lang w:val="en-ZA" w:eastAsia="en-ZA"/>
              </w:rPr>
              <w:t>Learning and Teaching</w:t>
            </w:r>
            <w:r w:rsidRPr="0007480C">
              <w:rPr>
                <w:rFonts w:ascii="Arial" w:hAnsi="Arial" w:cs="Arial"/>
                <w:lang w:val="en-ZA" w:eastAsia="en-ZA"/>
              </w:rPr>
              <w:t xml:space="preserve">: The College should draw up and improvement plan as it has shown a decrease on its pass ate in the last two years.  The improvement plan should be monitored by the management of the college, especially by the HODs and the Deputy Principal-Academic. </w:t>
            </w:r>
          </w:p>
          <w:p w:rsidR="00AD37A6" w:rsidRPr="0007480C" w:rsidRDefault="00AD37A6" w:rsidP="00D50AF1">
            <w:pPr>
              <w:numPr>
                <w:ilvl w:val="0"/>
                <w:numId w:val="64"/>
              </w:numPr>
              <w:spacing w:after="0" w:line="280" w:lineRule="exact"/>
              <w:jc w:val="both"/>
              <w:rPr>
                <w:rFonts w:ascii="Arial" w:hAnsi="Arial" w:cs="Arial"/>
                <w:lang w:val="en-ZA" w:eastAsia="en-ZA"/>
              </w:rPr>
            </w:pPr>
            <w:r w:rsidRPr="0007480C">
              <w:rPr>
                <w:rFonts w:ascii="Arial" w:hAnsi="Arial" w:cs="Arial"/>
                <w:b/>
                <w:lang w:val="en-ZA" w:eastAsia="en-ZA"/>
              </w:rPr>
              <w:t>NSFAS</w:t>
            </w:r>
            <w:r w:rsidRPr="0007480C">
              <w:rPr>
                <w:rFonts w:ascii="Arial" w:hAnsi="Arial" w:cs="Arial"/>
                <w:lang w:val="en-ZA" w:eastAsia="en-ZA"/>
              </w:rPr>
              <w:t xml:space="preserve">: The college should improve its communication strategy so that students are always kept in the loop about their applications. There college should assist students on the online application. </w:t>
            </w:r>
          </w:p>
          <w:p w:rsidR="00AD37A6" w:rsidRPr="0007480C" w:rsidRDefault="00AD37A6" w:rsidP="00D50AF1">
            <w:pPr>
              <w:numPr>
                <w:ilvl w:val="0"/>
                <w:numId w:val="64"/>
              </w:numPr>
              <w:spacing w:after="0" w:line="280" w:lineRule="exact"/>
              <w:jc w:val="both"/>
              <w:rPr>
                <w:rFonts w:ascii="Arial" w:hAnsi="Arial" w:cs="Arial"/>
                <w:lang w:val="en-ZA" w:eastAsia="en-ZA"/>
              </w:rPr>
            </w:pPr>
            <w:r w:rsidRPr="0007480C">
              <w:rPr>
                <w:rFonts w:ascii="Arial" w:hAnsi="Arial" w:cs="Arial"/>
                <w:b/>
                <w:lang w:val="en-ZA" w:eastAsia="en-ZA"/>
              </w:rPr>
              <w:t>Governance:</w:t>
            </w:r>
            <w:r w:rsidRPr="0007480C">
              <w:rPr>
                <w:rFonts w:ascii="Arial" w:hAnsi="Arial" w:cs="Arial"/>
                <w:lang w:val="en-ZA" w:eastAsia="en-ZA"/>
              </w:rPr>
              <w:t xml:space="preserve"> The College should convene a meeting with SRC and iron out their differences. The Council Chairperson should chair the meeting and ensure that there is openness in the meeting for all to come out of the meeting with one voice. </w:t>
            </w:r>
          </w:p>
          <w:p w:rsidR="00AD37A6" w:rsidRPr="0007480C" w:rsidRDefault="00AD37A6" w:rsidP="00D50AF1">
            <w:pPr>
              <w:numPr>
                <w:ilvl w:val="0"/>
                <w:numId w:val="64"/>
              </w:numPr>
              <w:spacing w:after="0" w:line="280" w:lineRule="exact"/>
              <w:jc w:val="both"/>
              <w:rPr>
                <w:rFonts w:ascii="Arial" w:hAnsi="Arial" w:cs="Arial"/>
                <w:lang w:val="en-ZA" w:eastAsia="en-ZA"/>
              </w:rPr>
            </w:pPr>
            <w:r w:rsidRPr="0007480C">
              <w:rPr>
                <w:rFonts w:ascii="Arial" w:hAnsi="Arial" w:cs="Arial"/>
                <w:b/>
                <w:lang w:val="en-ZA" w:eastAsia="en-ZA"/>
              </w:rPr>
              <w:t>Norms and Standards:</w:t>
            </w:r>
            <w:r w:rsidRPr="0007480C">
              <w:rPr>
                <w:rFonts w:ascii="Arial" w:hAnsi="Arial" w:cs="Arial"/>
                <w:lang w:val="en-ZA" w:eastAsia="en-ZA"/>
              </w:rPr>
              <w:t xml:space="preserve"> The College has inadequate post provision norm.</w:t>
            </w:r>
          </w:p>
          <w:p w:rsidR="00AD37A6" w:rsidRPr="0007480C" w:rsidRDefault="00AD37A6" w:rsidP="00D50AF1">
            <w:pPr>
              <w:numPr>
                <w:ilvl w:val="0"/>
                <w:numId w:val="64"/>
              </w:numPr>
              <w:spacing w:after="0" w:line="280" w:lineRule="exact"/>
              <w:jc w:val="both"/>
              <w:rPr>
                <w:rFonts w:ascii="Arial" w:hAnsi="Arial" w:cs="Arial"/>
                <w:lang w:val="en-ZA" w:eastAsia="en-ZA"/>
              </w:rPr>
            </w:pPr>
            <w:r w:rsidRPr="0007480C">
              <w:rPr>
                <w:rFonts w:ascii="Arial" w:hAnsi="Arial" w:cs="Arial"/>
                <w:b/>
                <w:lang w:val="en-ZA" w:eastAsia="en-ZA"/>
              </w:rPr>
              <w:t>Infrastructure:</w:t>
            </w:r>
            <w:r w:rsidRPr="0007480C">
              <w:rPr>
                <w:rFonts w:ascii="Arial" w:hAnsi="Arial" w:cs="Arial"/>
                <w:lang w:val="en-ZA" w:eastAsia="en-ZA"/>
              </w:rPr>
              <w:t xml:space="preserve"> The College should engage the DHET for maintenance of its buildings. </w:t>
            </w:r>
          </w:p>
          <w:p w:rsidR="00AD37A6" w:rsidRPr="0007480C" w:rsidRDefault="00AD37A6" w:rsidP="00D50AF1">
            <w:pPr>
              <w:numPr>
                <w:ilvl w:val="0"/>
                <w:numId w:val="64"/>
              </w:numPr>
              <w:spacing w:after="0" w:line="280" w:lineRule="exact"/>
              <w:jc w:val="both"/>
              <w:rPr>
                <w:rFonts w:ascii="Arial" w:hAnsi="Arial" w:cs="Arial"/>
                <w:lang w:eastAsia="en-ZA"/>
              </w:rPr>
            </w:pPr>
            <w:r w:rsidRPr="0007480C">
              <w:rPr>
                <w:rFonts w:ascii="Arial" w:hAnsi="Arial" w:cs="Arial"/>
                <w:b/>
                <w:lang w:val="en-ZA" w:eastAsia="en-ZA"/>
              </w:rPr>
              <w:t>Examinations:</w:t>
            </w:r>
            <w:r w:rsidRPr="0007480C">
              <w:rPr>
                <w:rFonts w:ascii="Arial" w:hAnsi="Arial" w:cs="Arial"/>
                <w:lang w:val="en-ZA" w:eastAsia="en-ZA"/>
              </w:rPr>
              <w:t xml:space="preserve"> The College and the DHET should come up with an approach that will expedite the release of examination results. </w:t>
            </w:r>
          </w:p>
          <w:p w:rsidR="00AD37A6" w:rsidRPr="0007480C" w:rsidRDefault="00AD37A6" w:rsidP="00AD37A6">
            <w:pPr>
              <w:spacing w:after="0" w:line="280" w:lineRule="exact"/>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val="en-ZA" w:eastAsia="en-ZA"/>
              </w:rPr>
            </w:pPr>
            <w:r w:rsidRPr="0007480C">
              <w:rPr>
                <w:rFonts w:ascii="Arial" w:hAnsi="Arial" w:cs="Arial"/>
                <w:lang w:val="en-ZA" w:eastAsia="en-ZA"/>
              </w:rPr>
              <w:t>Durban Playhouse Theatre:</w:t>
            </w:r>
          </w:p>
          <w:p w:rsidR="00AD37A6" w:rsidRPr="0007480C" w:rsidRDefault="00AD37A6" w:rsidP="00D50AF1">
            <w:pPr>
              <w:numPr>
                <w:ilvl w:val="0"/>
                <w:numId w:val="65"/>
              </w:numPr>
              <w:spacing w:after="0" w:line="280" w:lineRule="exact"/>
              <w:jc w:val="both"/>
              <w:rPr>
                <w:rFonts w:ascii="Arial" w:hAnsi="Arial" w:cs="Arial"/>
                <w:lang w:val="en-ZA" w:eastAsia="en-ZA"/>
              </w:rPr>
            </w:pPr>
            <w:r w:rsidRPr="0007480C">
              <w:rPr>
                <w:rFonts w:ascii="Arial" w:hAnsi="Arial" w:cs="Arial"/>
                <w:b/>
                <w:lang w:val="en-ZA" w:eastAsia="en-ZA"/>
              </w:rPr>
              <w:t>Funding:</w:t>
            </w:r>
            <w:r w:rsidRPr="0007480C">
              <w:rPr>
                <w:rFonts w:ascii="Arial" w:hAnsi="Arial" w:cs="Arial"/>
                <w:lang w:val="en-ZA" w:eastAsia="en-ZA"/>
              </w:rPr>
              <w:t xml:space="preserve"> The DAC should fund the theatre fully so that it can achieve its </w:t>
            </w:r>
            <w:proofErr w:type="spellStart"/>
            <w:r w:rsidRPr="0007480C">
              <w:rPr>
                <w:rFonts w:ascii="Arial" w:hAnsi="Arial" w:cs="Arial"/>
                <w:lang w:val="en-ZA" w:eastAsia="en-ZA"/>
              </w:rPr>
              <w:t>madate</w:t>
            </w:r>
            <w:proofErr w:type="spellEnd"/>
            <w:r w:rsidRPr="0007480C">
              <w:rPr>
                <w:rFonts w:ascii="Arial" w:hAnsi="Arial" w:cs="Arial"/>
                <w:lang w:val="en-ZA" w:eastAsia="en-ZA"/>
              </w:rPr>
              <w:t xml:space="preserve">. The Provincial Department of Arts and the </w:t>
            </w:r>
            <w:proofErr w:type="spellStart"/>
            <w:r w:rsidRPr="0007480C">
              <w:rPr>
                <w:rFonts w:ascii="Arial" w:hAnsi="Arial" w:cs="Arial"/>
                <w:lang w:val="en-ZA" w:eastAsia="en-ZA"/>
              </w:rPr>
              <w:t>Ethekini</w:t>
            </w:r>
            <w:proofErr w:type="spellEnd"/>
            <w:r w:rsidRPr="0007480C">
              <w:rPr>
                <w:rFonts w:ascii="Arial" w:hAnsi="Arial" w:cs="Arial"/>
                <w:lang w:val="en-ZA" w:eastAsia="en-ZA"/>
              </w:rPr>
              <w:t xml:space="preserve"> </w:t>
            </w:r>
            <w:proofErr w:type="spellStart"/>
            <w:r w:rsidRPr="0007480C">
              <w:rPr>
                <w:rFonts w:ascii="Arial" w:hAnsi="Arial" w:cs="Arial"/>
                <w:lang w:val="en-ZA" w:eastAsia="en-ZA"/>
              </w:rPr>
              <w:t>Municpiality</w:t>
            </w:r>
            <w:proofErr w:type="spellEnd"/>
            <w:r w:rsidRPr="0007480C">
              <w:rPr>
                <w:rFonts w:ascii="Arial" w:hAnsi="Arial" w:cs="Arial"/>
                <w:lang w:val="en-ZA" w:eastAsia="en-ZA"/>
              </w:rPr>
              <w:t xml:space="preserve"> should also fund the theatre. </w:t>
            </w:r>
          </w:p>
          <w:p w:rsidR="00AD37A6" w:rsidRPr="0007480C" w:rsidRDefault="00AD37A6" w:rsidP="00D50AF1">
            <w:pPr>
              <w:numPr>
                <w:ilvl w:val="0"/>
                <w:numId w:val="65"/>
              </w:numPr>
              <w:spacing w:after="0" w:line="280" w:lineRule="exact"/>
              <w:jc w:val="both"/>
              <w:rPr>
                <w:rFonts w:ascii="Arial" w:hAnsi="Arial" w:cs="Arial"/>
                <w:lang w:val="en-ZA" w:eastAsia="en-ZA"/>
              </w:rPr>
            </w:pPr>
            <w:r w:rsidRPr="0007480C">
              <w:rPr>
                <w:rFonts w:ascii="Arial" w:hAnsi="Arial" w:cs="Arial"/>
                <w:b/>
                <w:lang w:val="en-ZA" w:eastAsia="en-ZA"/>
              </w:rPr>
              <w:t>Operations:</w:t>
            </w:r>
            <w:r w:rsidRPr="0007480C">
              <w:rPr>
                <w:rFonts w:ascii="Arial" w:hAnsi="Arial" w:cs="Arial"/>
                <w:lang w:val="en-ZA" w:eastAsia="en-ZA"/>
              </w:rPr>
              <w:t xml:space="preserve"> To increase if revenue streams, the theatre should attract more well know artist to come and record there. They </w:t>
            </w:r>
            <w:proofErr w:type="spellStart"/>
            <w:r w:rsidRPr="0007480C">
              <w:rPr>
                <w:rFonts w:ascii="Arial" w:hAnsi="Arial" w:cs="Arial"/>
                <w:lang w:val="en-ZA" w:eastAsia="en-ZA"/>
              </w:rPr>
              <w:t>shuld</w:t>
            </w:r>
            <w:proofErr w:type="spellEnd"/>
            <w:r w:rsidRPr="0007480C">
              <w:rPr>
                <w:rFonts w:ascii="Arial" w:hAnsi="Arial" w:cs="Arial"/>
                <w:lang w:val="en-ZA" w:eastAsia="en-ZA"/>
              </w:rPr>
              <w:t xml:space="preserve"> have a marketing </w:t>
            </w:r>
            <w:proofErr w:type="spellStart"/>
            <w:r w:rsidRPr="0007480C">
              <w:rPr>
                <w:rFonts w:ascii="Arial" w:hAnsi="Arial" w:cs="Arial"/>
                <w:lang w:val="en-ZA" w:eastAsia="en-ZA"/>
              </w:rPr>
              <w:t>dirve</w:t>
            </w:r>
            <w:proofErr w:type="spellEnd"/>
            <w:r w:rsidRPr="0007480C">
              <w:rPr>
                <w:rFonts w:ascii="Arial" w:hAnsi="Arial" w:cs="Arial"/>
                <w:lang w:val="en-ZA" w:eastAsia="en-ZA"/>
              </w:rPr>
              <w:t xml:space="preserve"> in KZN and other provinces as well. </w:t>
            </w:r>
          </w:p>
          <w:p w:rsidR="00AD37A6" w:rsidRPr="0007480C" w:rsidRDefault="00AD37A6" w:rsidP="00D50AF1">
            <w:pPr>
              <w:numPr>
                <w:ilvl w:val="0"/>
                <w:numId w:val="65"/>
              </w:numPr>
              <w:spacing w:after="0" w:line="280" w:lineRule="exact"/>
              <w:jc w:val="both"/>
              <w:rPr>
                <w:rFonts w:ascii="Arial" w:hAnsi="Arial" w:cs="Arial"/>
                <w:lang w:val="en-ZA" w:eastAsia="en-ZA"/>
              </w:rPr>
            </w:pPr>
            <w:r w:rsidRPr="0007480C">
              <w:rPr>
                <w:rFonts w:ascii="Arial" w:hAnsi="Arial" w:cs="Arial"/>
                <w:b/>
                <w:lang w:val="en-ZA" w:eastAsia="en-ZA"/>
              </w:rPr>
              <w:t>Risks:</w:t>
            </w:r>
            <w:r w:rsidRPr="0007480C">
              <w:rPr>
                <w:rFonts w:ascii="Arial" w:hAnsi="Arial" w:cs="Arial"/>
                <w:lang w:val="en-ZA" w:eastAsia="en-ZA"/>
              </w:rPr>
              <w:t xml:space="preserve"> The theatre should ensure that there is always a backup for the pumps so that water is always pumped back to the sea.</w:t>
            </w:r>
          </w:p>
          <w:p w:rsidR="00AD37A6" w:rsidRPr="0007480C" w:rsidRDefault="00AD37A6" w:rsidP="00D50AF1">
            <w:pPr>
              <w:numPr>
                <w:ilvl w:val="0"/>
                <w:numId w:val="65"/>
              </w:numPr>
              <w:spacing w:after="0" w:line="280" w:lineRule="exact"/>
              <w:jc w:val="both"/>
              <w:rPr>
                <w:rFonts w:ascii="Arial" w:hAnsi="Arial" w:cs="Arial"/>
                <w:lang w:val="en-ZA" w:eastAsia="en-ZA"/>
              </w:rPr>
            </w:pPr>
            <w:r w:rsidRPr="0007480C">
              <w:rPr>
                <w:rFonts w:ascii="Arial" w:hAnsi="Arial" w:cs="Arial"/>
                <w:b/>
                <w:lang w:val="en-ZA" w:eastAsia="en-ZA"/>
              </w:rPr>
              <w:t>Rural footprint:</w:t>
            </w:r>
            <w:r w:rsidRPr="0007480C">
              <w:rPr>
                <w:rFonts w:ascii="Arial" w:hAnsi="Arial" w:cs="Arial"/>
                <w:lang w:val="en-ZA" w:eastAsia="en-ZA"/>
              </w:rPr>
              <w:t xml:space="preserve"> The DAC, KZNDAC and </w:t>
            </w:r>
            <w:proofErr w:type="spellStart"/>
            <w:r w:rsidRPr="0007480C">
              <w:rPr>
                <w:rFonts w:ascii="Arial" w:hAnsi="Arial" w:cs="Arial"/>
                <w:lang w:val="en-ZA" w:eastAsia="en-ZA"/>
              </w:rPr>
              <w:t>Ethekwini</w:t>
            </w:r>
            <w:proofErr w:type="spellEnd"/>
            <w:r w:rsidRPr="0007480C">
              <w:rPr>
                <w:rFonts w:ascii="Arial" w:hAnsi="Arial" w:cs="Arial"/>
                <w:lang w:val="en-ZA" w:eastAsia="en-ZA"/>
              </w:rPr>
              <w:t xml:space="preserve"> Municipality should fund the Theatre for it to increase its rural footprint.</w:t>
            </w:r>
          </w:p>
          <w:p w:rsidR="00AD37A6" w:rsidRPr="0007480C" w:rsidRDefault="00AD37A6" w:rsidP="00D50AF1">
            <w:pPr>
              <w:numPr>
                <w:ilvl w:val="0"/>
                <w:numId w:val="65"/>
              </w:numPr>
              <w:spacing w:after="0" w:line="280" w:lineRule="exact"/>
              <w:jc w:val="both"/>
              <w:rPr>
                <w:rFonts w:ascii="Arial" w:hAnsi="Arial" w:cs="Arial"/>
                <w:lang w:val="en-ZA" w:eastAsia="en-ZA"/>
              </w:rPr>
            </w:pPr>
            <w:r w:rsidRPr="0007480C">
              <w:rPr>
                <w:rFonts w:ascii="Arial" w:hAnsi="Arial" w:cs="Arial"/>
                <w:b/>
                <w:lang w:val="en-ZA" w:eastAsia="en-ZA"/>
              </w:rPr>
              <w:t>Rates and Taxes:</w:t>
            </w:r>
            <w:r w:rsidRPr="0007480C">
              <w:rPr>
                <w:rFonts w:ascii="Arial" w:hAnsi="Arial" w:cs="Arial"/>
                <w:lang w:val="en-ZA" w:eastAsia="en-ZA"/>
              </w:rPr>
              <w:t xml:space="preserve"> KZNDPW should engage the DPW so that the Theatre is not negatively affected by the rates and taxes if KZNDPW no longer wants to own the building. </w:t>
            </w:r>
          </w:p>
          <w:p w:rsidR="00AD37A6" w:rsidRPr="0007480C" w:rsidRDefault="00AD37A6" w:rsidP="00AD37A6">
            <w:pPr>
              <w:spacing w:after="0" w:line="280" w:lineRule="exact"/>
              <w:jc w:val="both"/>
              <w:rPr>
                <w:rFonts w:ascii="Arial" w:hAnsi="Arial" w:cs="Arial"/>
                <w:lang w:val="en-ZA" w:eastAsia="en-ZA"/>
              </w:rPr>
            </w:pPr>
          </w:p>
          <w:p w:rsidR="00AD37A6" w:rsidRPr="0007480C" w:rsidRDefault="00AD37A6" w:rsidP="00AD37A6">
            <w:pPr>
              <w:spacing w:after="0" w:line="280" w:lineRule="exact"/>
              <w:jc w:val="both"/>
              <w:rPr>
                <w:rFonts w:ascii="Arial" w:hAnsi="Arial" w:cs="Arial"/>
                <w:lang w:val="en-ZA" w:eastAsia="en-ZA"/>
              </w:rPr>
            </w:pPr>
            <w:r w:rsidRPr="0007480C">
              <w:rPr>
                <w:rFonts w:ascii="Arial" w:hAnsi="Arial" w:cs="Arial"/>
                <w:lang w:val="en-ZA" w:eastAsia="en-ZA"/>
              </w:rPr>
              <w:t xml:space="preserve">Moses </w:t>
            </w:r>
            <w:proofErr w:type="spellStart"/>
            <w:r w:rsidRPr="0007480C">
              <w:rPr>
                <w:rFonts w:ascii="Arial" w:hAnsi="Arial" w:cs="Arial"/>
                <w:lang w:val="en-ZA" w:eastAsia="en-ZA"/>
              </w:rPr>
              <w:t>Mabhida</w:t>
            </w:r>
            <w:proofErr w:type="spellEnd"/>
            <w:r w:rsidRPr="0007480C">
              <w:rPr>
                <w:rFonts w:ascii="Arial" w:hAnsi="Arial" w:cs="Arial"/>
                <w:lang w:val="en-ZA" w:eastAsia="en-ZA"/>
              </w:rPr>
              <w:t xml:space="preserve"> Stadium:</w:t>
            </w:r>
          </w:p>
          <w:p w:rsidR="00AD37A6" w:rsidRPr="0007480C" w:rsidRDefault="00AD37A6" w:rsidP="00D50AF1">
            <w:pPr>
              <w:numPr>
                <w:ilvl w:val="0"/>
                <w:numId w:val="66"/>
              </w:numPr>
              <w:spacing w:after="0" w:line="280" w:lineRule="exact"/>
              <w:jc w:val="both"/>
              <w:rPr>
                <w:rFonts w:ascii="Arial" w:hAnsi="Arial" w:cs="Arial"/>
                <w:lang w:val="en-US" w:eastAsia="en-ZA"/>
              </w:rPr>
            </w:pPr>
            <w:r w:rsidRPr="0007480C">
              <w:rPr>
                <w:rFonts w:ascii="Arial" w:hAnsi="Arial" w:cs="Arial"/>
                <w:lang w:val="en-US" w:eastAsia="en-ZA"/>
              </w:rPr>
              <w:t>The stadium management should ensure that people are trained locally to be able to do maintenance of the Sky Car.</w:t>
            </w:r>
          </w:p>
          <w:p w:rsidR="00AD37A6" w:rsidRPr="0007480C" w:rsidRDefault="00AD37A6" w:rsidP="00D50AF1">
            <w:pPr>
              <w:numPr>
                <w:ilvl w:val="0"/>
                <w:numId w:val="66"/>
              </w:numPr>
              <w:spacing w:after="0" w:line="280" w:lineRule="exact"/>
              <w:jc w:val="both"/>
              <w:rPr>
                <w:rFonts w:ascii="Arial" w:hAnsi="Arial" w:cs="Arial"/>
                <w:lang w:val="en-US" w:eastAsia="en-ZA"/>
              </w:rPr>
            </w:pPr>
            <w:r w:rsidRPr="0007480C">
              <w:rPr>
                <w:rFonts w:ascii="Arial" w:hAnsi="Arial" w:cs="Arial"/>
                <w:lang w:val="en-US" w:eastAsia="en-ZA"/>
              </w:rPr>
              <w:t xml:space="preserve">The stadium should have more marketing for the stadium to attract more spectators </w:t>
            </w:r>
            <w:r w:rsidRPr="0007480C">
              <w:rPr>
                <w:rFonts w:ascii="Arial" w:hAnsi="Arial" w:cs="Arial"/>
                <w:lang w:val="en-US" w:eastAsia="en-ZA"/>
              </w:rPr>
              <w:lastRenderedPageBreak/>
              <w:t xml:space="preserve">to the stadium. </w:t>
            </w:r>
          </w:p>
          <w:p w:rsidR="00AD37A6" w:rsidRPr="0007480C" w:rsidRDefault="00AD37A6" w:rsidP="00D50AF1">
            <w:pPr>
              <w:numPr>
                <w:ilvl w:val="0"/>
                <w:numId w:val="66"/>
              </w:numPr>
              <w:spacing w:after="0" w:line="280" w:lineRule="exact"/>
              <w:jc w:val="both"/>
              <w:rPr>
                <w:rFonts w:ascii="Arial" w:hAnsi="Arial" w:cs="Arial"/>
                <w:lang w:val="en-US" w:eastAsia="en-ZA"/>
              </w:rPr>
            </w:pPr>
            <w:r w:rsidRPr="0007480C">
              <w:rPr>
                <w:rFonts w:ascii="Arial" w:hAnsi="Arial" w:cs="Arial"/>
                <w:lang w:val="en-US" w:eastAsia="en-ZA"/>
              </w:rPr>
              <w:t xml:space="preserve">The stadium should clinch other deals with other PSL clubs to play at the stadium to boost its revenue collection. </w:t>
            </w:r>
          </w:p>
          <w:p w:rsidR="00AD37A6" w:rsidRPr="0007480C" w:rsidRDefault="00AD37A6" w:rsidP="00AD37A6">
            <w:pPr>
              <w:spacing w:after="0" w:line="280" w:lineRule="exact"/>
              <w:jc w:val="both"/>
              <w:rPr>
                <w:rFonts w:ascii="Arial" w:hAnsi="Arial" w:cs="Arial"/>
                <w:lang w:val="en-ZA" w:eastAsia="en-ZA"/>
              </w:rPr>
            </w:pPr>
          </w:p>
        </w:tc>
        <w:tc>
          <w:tcPr>
            <w:tcW w:w="745" w:type="pct"/>
          </w:tcPr>
          <w:p w:rsidR="00AD37A6" w:rsidRPr="0070148E" w:rsidRDefault="00AD37A6" w:rsidP="00AD37A6">
            <w:pPr>
              <w:spacing w:after="0" w:line="280" w:lineRule="exact"/>
              <w:jc w:val="both"/>
              <w:rPr>
                <w:rFonts w:ascii="Arial" w:hAnsi="Arial" w:cs="Arial"/>
                <w:lang w:val="en-ZA" w:eastAsia="en-ZA"/>
              </w:rPr>
            </w:pPr>
            <w:r w:rsidRPr="0070148E">
              <w:rPr>
                <w:rFonts w:ascii="Arial" w:hAnsi="Arial" w:cs="Arial"/>
                <w:lang w:val="en-ZA" w:eastAsia="en-ZA"/>
              </w:rPr>
              <w:lastRenderedPageBreak/>
              <w:t>Adopted</w:t>
            </w:r>
          </w:p>
        </w:tc>
      </w:tr>
    </w:tbl>
    <w:p w:rsidR="005D5030" w:rsidRPr="0070148E" w:rsidRDefault="005D5030" w:rsidP="00794D03">
      <w:pPr>
        <w:spacing w:after="0" w:line="280" w:lineRule="exact"/>
        <w:ind w:left="360"/>
        <w:jc w:val="both"/>
        <w:rPr>
          <w:rFonts w:ascii="Arial" w:hAnsi="Arial" w:cs="Arial"/>
          <w:bCs/>
          <w:lang w:val="en-ZA"/>
        </w:rPr>
      </w:pPr>
    </w:p>
    <w:p w:rsidR="005D5030" w:rsidRPr="0070148E" w:rsidRDefault="00A41112" w:rsidP="00D50AF1">
      <w:pPr>
        <w:pStyle w:val="ListParagraph"/>
        <w:numPr>
          <w:ilvl w:val="0"/>
          <w:numId w:val="31"/>
        </w:numPr>
        <w:spacing w:after="0" w:line="280" w:lineRule="exact"/>
        <w:jc w:val="both"/>
        <w:rPr>
          <w:rFonts w:ascii="Arial" w:hAnsi="Arial" w:cs="Arial"/>
          <w:bCs/>
          <w:lang w:val="en-ZA"/>
        </w:rPr>
      </w:pPr>
      <w:r w:rsidRPr="0070148E">
        <w:rPr>
          <w:rFonts w:ascii="Arial" w:hAnsi="Arial" w:cs="Arial"/>
          <w:bCs/>
          <w:lang w:val="en-ZA"/>
        </w:rPr>
        <w:t>Challenges</w:t>
      </w:r>
    </w:p>
    <w:p w:rsidR="00A41112" w:rsidRPr="0070148E" w:rsidRDefault="00C31E58" w:rsidP="0070148E">
      <w:pPr>
        <w:spacing w:after="0" w:line="280" w:lineRule="exact"/>
        <w:ind w:firstLine="360"/>
        <w:jc w:val="both"/>
        <w:rPr>
          <w:rFonts w:ascii="Arial" w:hAnsi="Arial" w:cs="Arial"/>
          <w:bCs/>
          <w:lang w:val="en-ZA"/>
        </w:rPr>
      </w:pPr>
      <w:r w:rsidRPr="0070148E">
        <w:rPr>
          <w:rFonts w:ascii="Arial" w:hAnsi="Arial" w:cs="Arial"/>
          <w:bCs/>
          <w:lang w:val="en-ZA"/>
        </w:rPr>
        <w:t>There were no challenges experienced during the oversight.</w:t>
      </w:r>
    </w:p>
    <w:p w:rsidR="00A41112" w:rsidRPr="0070148E" w:rsidRDefault="00A41112" w:rsidP="00A41112">
      <w:pPr>
        <w:spacing w:after="0" w:line="280" w:lineRule="exact"/>
        <w:jc w:val="both"/>
        <w:rPr>
          <w:rFonts w:ascii="Arial" w:hAnsi="Arial" w:cs="Arial"/>
          <w:bCs/>
          <w:lang w:val="en-ZA"/>
        </w:rPr>
      </w:pPr>
    </w:p>
    <w:p w:rsidR="00A41112" w:rsidRPr="0070148E" w:rsidRDefault="00C31E58" w:rsidP="00D50AF1">
      <w:pPr>
        <w:pStyle w:val="ListParagraph"/>
        <w:numPr>
          <w:ilvl w:val="0"/>
          <w:numId w:val="31"/>
        </w:numPr>
        <w:spacing w:after="0" w:line="280" w:lineRule="exact"/>
        <w:jc w:val="both"/>
        <w:rPr>
          <w:rFonts w:ascii="Arial" w:hAnsi="Arial" w:cs="Arial"/>
          <w:bCs/>
          <w:lang w:val="en-ZA"/>
        </w:rPr>
      </w:pPr>
      <w:r w:rsidRPr="0070148E">
        <w:rPr>
          <w:rFonts w:ascii="Arial" w:hAnsi="Arial" w:cs="Arial"/>
          <w:bCs/>
          <w:lang w:val="en-ZA"/>
        </w:rPr>
        <w:t>Issues for follow-up</w:t>
      </w:r>
    </w:p>
    <w:p w:rsidR="00C31E58" w:rsidRPr="0070148E" w:rsidRDefault="00C31E58" w:rsidP="00D50AF1">
      <w:pPr>
        <w:pStyle w:val="ListParagraph"/>
        <w:numPr>
          <w:ilvl w:val="1"/>
          <w:numId w:val="31"/>
        </w:numPr>
        <w:spacing w:after="0" w:line="280" w:lineRule="exact"/>
        <w:jc w:val="both"/>
        <w:rPr>
          <w:rFonts w:ascii="Arial" w:hAnsi="Arial" w:cs="Arial"/>
          <w:bCs/>
          <w:lang w:val="en-ZA"/>
        </w:rPr>
      </w:pPr>
      <w:r w:rsidRPr="0070148E">
        <w:rPr>
          <w:rFonts w:ascii="Arial" w:hAnsi="Arial" w:cs="Arial"/>
          <w:bCs/>
          <w:lang w:val="en-ZA"/>
        </w:rPr>
        <w:t>Mpumalanga University: The growth of the University and its Programme Qualification Mix, and the kind of programmes added.</w:t>
      </w:r>
    </w:p>
    <w:p w:rsidR="00C31E58" w:rsidRPr="0070148E" w:rsidRDefault="00C31E58" w:rsidP="00D50AF1">
      <w:pPr>
        <w:pStyle w:val="ListParagraph"/>
        <w:numPr>
          <w:ilvl w:val="1"/>
          <w:numId w:val="31"/>
        </w:numPr>
        <w:spacing w:after="0" w:line="280" w:lineRule="exact"/>
        <w:jc w:val="both"/>
        <w:rPr>
          <w:rFonts w:ascii="Arial" w:hAnsi="Arial" w:cs="Arial"/>
          <w:bCs/>
          <w:lang w:val="en-ZA"/>
        </w:rPr>
      </w:pPr>
      <w:r w:rsidRPr="0070148E">
        <w:rPr>
          <w:rFonts w:ascii="Arial" w:hAnsi="Arial" w:cs="Arial"/>
          <w:bCs/>
          <w:lang w:val="en-ZA"/>
        </w:rPr>
        <w:t>Makhonjwa Mountains: Listing of Makhonjwa Mountains at UNESCO as a world heritage site.</w:t>
      </w:r>
    </w:p>
    <w:p w:rsidR="00C31E58" w:rsidRPr="0070148E" w:rsidRDefault="00C31E58" w:rsidP="00D50AF1">
      <w:pPr>
        <w:pStyle w:val="ListParagraph"/>
        <w:numPr>
          <w:ilvl w:val="1"/>
          <w:numId w:val="31"/>
        </w:numPr>
        <w:spacing w:after="0" w:line="280" w:lineRule="exact"/>
        <w:jc w:val="both"/>
        <w:rPr>
          <w:rFonts w:ascii="Arial" w:hAnsi="Arial" w:cs="Arial"/>
          <w:bCs/>
          <w:lang w:val="en-ZA"/>
        </w:rPr>
      </w:pPr>
      <w:r w:rsidRPr="0070148E">
        <w:rPr>
          <w:rFonts w:ascii="Arial" w:hAnsi="Arial" w:cs="Arial"/>
          <w:bCs/>
          <w:lang w:val="en-ZA"/>
        </w:rPr>
        <w:t xml:space="preserve">Sol Plaatje University: The impact of the Heritage qualifications in the province and the country as a whole. </w:t>
      </w:r>
    </w:p>
    <w:p w:rsidR="00C31E58" w:rsidRPr="0070148E" w:rsidRDefault="00C31E58" w:rsidP="00D50AF1">
      <w:pPr>
        <w:pStyle w:val="ListParagraph"/>
        <w:numPr>
          <w:ilvl w:val="1"/>
          <w:numId w:val="31"/>
        </w:numPr>
        <w:spacing w:after="0" w:line="280" w:lineRule="exact"/>
        <w:jc w:val="both"/>
        <w:rPr>
          <w:rFonts w:ascii="Arial" w:hAnsi="Arial" w:cs="Arial"/>
          <w:bCs/>
          <w:lang w:val="en-ZA"/>
        </w:rPr>
      </w:pPr>
      <w:proofErr w:type="spellStart"/>
      <w:r w:rsidRPr="0070148E">
        <w:rPr>
          <w:rFonts w:ascii="Arial" w:hAnsi="Arial" w:cs="Arial"/>
          <w:bCs/>
          <w:lang w:val="en-ZA"/>
        </w:rPr>
        <w:t>Ethekwini</w:t>
      </w:r>
      <w:proofErr w:type="spellEnd"/>
      <w:r w:rsidRPr="0070148E">
        <w:rPr>
          <w:rFonts w:ascii="Arial" w:hAnsi="Arial" w:cs="Arial"/>
          <w:bCs/>
          <w:lang w:val="en-ZA"/>
        </w:rPr>
        <w:t xml:space="preserve"> TVET College: Governance and management issues at the college.</w:t>
      </w:r>
    </w:p>
    <w:p w:rsidR="00C31E58" w:rsidRPr="0070148E" w:rsidRDefault="00C31E58" w:rsidP="00D50AF1">
      <w:pPr>
        <w:pStyle w:val="ListParagraph"/>
        <w:numPr>
          <w:ilvl w:val="1"/>
          <w:numId w:val="31"/>
        </w:numPr>
        <w:spacing w:after="0" w:line="280" w:lineRule="exact"/>
        <w:jc w:val="both"/>
        <w:rPr>
          <w:rFonts w:ascii="Arial" w:hAnsi="Arial" w:cs="Arial"/>
          <w:bCs/>
          <w:lang w:val="en-ZA"/>
        </w:rPr>
      </w:pPr>
      <w:r w:rsidRPr="0070148E">
        <w:rPr>
          <w:rFonts w:ascii="Arial" w:hAnsi="Arial" w:cs="Arial"/>
          <w:bCs/>
          <w:lang w:val="en-ZA"/>
        </w:rPr>
        <w:t>Department of Basic Education: The norms and standards of infrastructure and learner transport.</w:t>
      </w:r>
    </w:p>
    <w:p w:rsidR="00C31E58" w:rsidRPr="0070148E" w:rsidRDefault="00C31E58" w:rsidP="00D50AF1">
      <w:pPr>
        <w:pStyle w:val="ListParagraph"/>
        <w:numPr>
          <w:ilvl w:val="1"/>
          <w:numId w:val="31"/>
        </w:numPr>
        <w:spacing w:after="0" w:line="280" w:lineRule="exact"/>
        <w:jc w:val="both"/>
        <w:rPr>
          <w:rFonts w:ascii="Arial" w:hAnsi="Arial" w:cs="Arial"/>
          <w:bCs/>
          <w:lang w:val="en-ZA"/>
        </w:rPr>
      </w:pPr>
      <w:r w:rsidRPr="0070148E">
        <w:rPr>
          <w:rFonts w:ascii="Arial" w:hAnsi="Arial" w:cs="Arial"/>
          <w:bCs/>
          <w:lang w:val="en-ZA"/>
        </w:rPr>
        <w:t>Department of Arts and Culture: The functionality and funding of libraries.</w:t>
      </w:r>
    </w:p>
    <w:p w:rsidR="00AC64EF" w:rsidRPr="0070148E" w:rsidRDefault="00C31E58" w:rsidP="00D50AF1">
      <w:pPr>
        <w:pStyle w:val="ListParagraph"/>
        <w:numPr>
          <w:ilvl w:val="1"/>
          <w:numId w:val="31"/>
        </w:numPr>
        <w:spacing w:after="0" w:line="280" w:lineRule="exact"/>
        <w:jc w:val="both"/>
        <w:rPr>
          <w:rFonts w:ascii="Arial" w:hAnsi="Arial" w:cs="Arial"/>
          <w:bCs/>
          <w:lang w:val="en-ZA"/>
        </w:rPr>
      </w:pPr>
      <w:r w:rsidRPr="0070148E">
        <w:rPr>
          <w:rFonts w:ascii="Arial" w:hAnsi="Arial" w:cs="Arial"/>
          <w:bCs/>
          <w:lang w:val="en-ZA"/>
        </w:rPr>
        <w:t>Department of Sport and Recreation: The matter of televising National Sports (</w:t>
      </w:r>
      <w:proofErr w:type="spellStart"/>
      <w:r w:rsidRPr="0070148E">
        <w:rPr>
          <w:rFonts w:ascii="Arial" w:hAnsi="Arial" w:cs="Arial"/>
          <w:bCs/>
          <w:lang w:val="en-ZA"/>
        </w:rPr>
        <w:t>Bafana</w:t>
      </w:r>
      <w:proofErr w:type="spellEnd"/>
      <w:r w:rsidRPr="0070148E">
        <w:rPr>
          <w:rFonts w:ascii="Arial" w:hAnsi="Arial" w:cs="Arial"/>
          <w:bCs/>
          <w:lang w:val="en-ZA"/>
        </w:rPr>
        <w:t xml:space="preserve"> </w:t>
      </w:r>
      <w:proofErr w:type="spellStart"/>
      <w:r w:rsidRPr="0070148E">
        <w:rPr>
          <w:rFonts w:ascii="Arial" w:hAnsi="Arial" w:cs="Arial"/>
          <w:bCs/>
          <w:lang w:val="en-ZA"/>
        </w:rPr>
        <w:t>Bafana</w:t>
      </w:r>
      <w:proofErr w:type="spellEnd"/>
      <w:r w:rsidRPr="0070148E">
        <w:rPr>
          <w:rFonts w:ascii="Arial" w:hAnsi="Arial" w:cs="Arial"/>
          <w:bCs/>
          <w:lang w:val="en-ZA"/>
        </w:rPr>
        <w:t xml:space="preserve">, Springboks, Cricket, etc) on national television.  </w:t>
      </w:r>
    </w:p>
    <w:p w:rsidR="00AC64EF" w:rsidRPr="0070148E" w:rsidRDefault="00AC64EF" w:rsidP="006E511F">
      <w:pPr>
        <w:spacing w:after="0" w:line="280" w:lineRule="exact"/>
        <w:jc w:val="both"/>
        <w:rPr>
          <w:rFonts w:ascii="Arial" w:hAnsi="Arial" w:cs="Arial"/>
          <w:bCs/>
          <w:lang w:val="en-ZA"/>
        </w:rPr>
      </w:pP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Study tours undertaken</w:t>
      </w:r>
    </w:p>
    <w:p w:rsidR="00AC64EF" w:rsidRPr="0070148E" w:rsidRDefault="00AC64EF" w:rsidP="006E511F">
      <w:pPr>
        <w:spacing w:after="0" w:line="280" w:lineRule="exact"/>
        <w:jc w:val="both"/>
        <w:rPr>
          <w:rFonts w:ascii="Arial" w:hAnsi="Arial" w:cs="Arial"/>
          <w:bCs/>
          <w:lang w:val="en-ZA"/>
        </w:rPr>
      </w:pPr>
      <w:r w:rsidRPr="0070148E">
        <w:rPr>
          <w:rFonts w:ascii="Arial" w:hAnsi="Arial" w:cs="Arial"/>
          <w:bCs/>
          <w:lang w:val="en-ZA"/>
        </w:rPr>
        <w:t>The following study tours were undertaken:</w:t>
      </w:r>
    </w:p>
    <w:p w:rsidR="00AC64EF" w:rsidRPr="0070148E" w:rsidRDefault="00AC64EF" w:rsidP="00794D03">
      <w:pPr>
        <w:spacing w:after="0" w:line="280" w:lineRule="exact"/>
        <w:ind w:left="360"/>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9"/>
        <w:gridCol w:w="2421"/>
        <w:gridCol w:w="3113"/>
        <w:gridCol w:w="3861"/>
        <w:gridCol w:w="3050"/>
      </w:tblGrid>
      <w:tr w:rsidR="005D5030" w:rsidRPr="0070148E" w:rsidTr="00A21599">
        <w:trPr>
          <w:tblHeader/>
        </w:trPr>
        <w:tc>
          <w:tcPr>
            <w:tcW w:w="610" w:type="pct"/>
          </w:tcPr>
          <w:p w:rsidR="005D5030" w:rsidRPr="0070148E" w:rsidRDefault="005D5030" w:rsidP="00A21599">
            <w:pPr>
              <w:spacing w:after="0" w:line="280" w:lineRule="exact"/>
              <w:jc w:val="both"/>
              <w:rPr>
                <w:rFonts w:ascii="Arial" w:hAnsi="Arial" w:cs="Arial"/>
                <w:b/>
                <w:bCs/>
                <w:lang w:val="en-ZA" w:eastAsia="en-ZA"/>
              </w:rPr>
            </w:pPr>
            <w:r w:rsidRPr="0070148E">
              <w:rPr>
                <w:rFonts w:ascii="Arial" w:hAnsi="Arial" w:cs="Arial"/>
                <w:b/>
                <w:bCs/>
                <w:lang w:val="en-ZA" w:eastAsia="en-ZA"/>
              </w:rPr>
              <w:t>Date</w:t>
            </w:r>
          </w:p>
        </w:tc>
        <w:tc>
          <w:tcPr>
            <w:tcW w:w="854" w:type="pct"/>
          </w:tcPr>
          <w:p w:rsidR="005D5030" w:rsidRPr="0070148E" w:rsidRDefault="005D5030" w:rsidP="00A21599">
            <w:pPr>
              <w:spacing w:after="0" w:line="280" w:lineRule="exact"/>
              <w:jc w:val="both"/>
              <w:rPr>
                <w:rFonts w:ascii="Arial" w:hAnsi="Arial" w:cs="Arial"/>
                <w:b/>
                <w:bCs/>
                <w:lang w:val="en-ZA" w:eastAsia="en-ZA"/>
              </w:rPr>
            </w:pPr>
            <w:r w:rsidRPr="0070148E">
              <w:rPr>
                <w:rFonts w:ascii="Arial" w:hAnsi="Arial" w:cs="Arial"/>
                <w:b/>
                <w:bCs/>
                <w:lang w:val="en-ZA" w:eastAsia="en-ZA"/>
              </w:rPr>
              <w:t>Places Visited</w:t>
            </w:r>
          </w:p>
        </w:tc>
        <w:tc>
          <w:tcPr>
            <w:tcW w:w="1098" w:type="pct"/>
          </w:tcPr>
          <w:p w:rsidR="005D5030" w:rsidRPr="0070148E" w:rsidRDefault="005D5030" w:rsidP="00A21599">
            <w:pPr>
              <w:spacing w:after="0" w:line="280" w:lineRule="exact"/>
              <w:jc w:val="both"/>
              <w:rPr>
                <w:rFonts w:ascii="Arial" w:hAnsi="Arial" w:cs="Arial"/>
                <w:b/>
                <w:bCs/>
                <w:lang w:val="en-ZA" w:eastAsia="en-ZA"/>
              </w:rPr>
            </w:pPr>
            <w:r w:rsidRPr="0070148E">
              <w:rPr>
                <w:rFonts w:ascii="Arial" w:hAnsi="Arial" w:cs="Arial"/>
                <w:b/>
                <w:bCs/>
                <w:lang w:val="en-ZA" w:eastAsia="en-ZA"/>
              </w:rPr>
              <w:t>Objective</w:t>
            </w:r>
          </w:p>
        </w:tc>
        <w:tc>
          <w:tcPr>
            <w:tcW w:w="1362" w:type="pct"/>
          </w:tcPr>
          <w:p w:rsidR="005D5030" w:rsidRPr="0070148E" w:rsidRDefault="005D5030" w:rsidP="00A21599">
            <w:pPr>
              <w:spacing w:after="0" w:line="280" w:lineRule="exact"/>
              <w:jc w:val="both"/>
              <w:rPr>
                <w:rFonts w:ascii="Arial" w:hAnsi="Arial" w:cs="Arial"/>
                <w:b/>
                <w:bCs/>
                <w:lang w:val="en-ZA" w:eastAsia="en-ZA"/>
              </w:rPr>
            </w:pPr>
            <w:r w:rsidRPr="0070148E">
              <w:rPr>
                <w:rFonts w:ascii="Arial" w:hAnsi="Arial" w:cs="Arial"/>
                <w:b/>
                <w:bCs/>
                <w:lang w:val="en-ZA" w:eastAsia="en-ZA"/>
              </w:rPr>
              <w:t>Lessons Learned</w:t>
            </w:r>
          </w:p>
        </w:tc>
        <w:tc>
          <w:tcPr>
            <w:tcW w:w="1076" w:type="pct"/>
          </w:tcPr>
          <w:p w:rsidR="005D5030" w:rsidRPr="0070148E" w:rsidRDefault="005D5030" w:rsidP="00A21599">
            <w:pPr>
              <w:spacing w:after="0" w:line="280" w:lineRule="exact"/>
              <w:jc w:val="both"/>
              <w:rPr>
                <w:rFonts w:ascii="Arial" w:hAnsi="Arial" w:cs="Arial"/>
                <w:b/>
                <w:bCs/>
                <w:lang w:val="en-ZA" w:eastAsia="en-ZA"/>
              </w:rPr>
            </w:pPr>
            <w:r w:rsidRPr="0070148E">
              <w:rPr>
                <w:rFonts w:ascii="Arial" w:hAnsi="Arial" w:cs="Arial"/>
                <w:b/>
                <w:bCs/>
                <w:lang w:val="en-ZA" w:eastAsia="en-ZA"/>
              </w:rPr>
              <w:t>Status of Report</w:t>
            </w:r>
          </w:p>
        </w:tc>
      </w:tr>
      <w:tr w:rsidR="005D5030" w:rsidRPr="0070148E" w:rsidTr="00A21599">
        <w:tc>
          <w:tcPr>
            <w:tcW w:w="610"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09-21 July 2017</w:t>
            </w:r>
          </w:p>
        </w:tc>
        <w:tc>
          <w:tcPr>
            <w:tcW w:w="854"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t>Indonesia, Singapore and Malaysia</w:t>
            </w:r>
          </w:p>
        </w:tc>
        <w:tc>
          <w:tcPr>
            <w:tcW w:w="1098" w:type="pct"/>
          </w:tcPr>
          <w:p w:rsidR="005D5030" w:rsidRPr="0070148E" w:rsidRDefault="005D5030" w:rsidP="00A21599">
            <w:pPr>
              <w:spacing w:after="0" w:line="280" w:lineRule="exact"/>
              <w:jc w:val="both"/>
              <w:rPr>
                <w:rFonts w:ascii="Arial" w:hAnsi="Arial" w:cs="Arial"/>
                <w:bCs/>
                <w:lang w:eastAsia="en-ZA"/>
              </w:rPr>
            </w:pPr>
            <w:r w:rsidRPr="0070148E">
              <w:rPr>
                <w:rFonts w:ascii="Arial" w:hAnsi="Arial" w:cs="Arial"/>
                <w:bCs/>
                <w:lang w:eastAsia="en-ZA"/>
              </w:rPr>
              <w:t>The Select Committee on Education and Recreation focused on Basic and Higher Education.</w:t>
            </w:r>
          </w:p>
          <w:p w:rsidR="005D5030" w:rsidRPr="0070148E" w:rsidRDefault="005D5030" w:rsidP="00A21599">
            <w:pPr>
              <w:spacing w:after="0" w:line="280" w:lineRule="exact"/>
              <w:jc w:val="both"/>
              <w:rPr>
                <w:rFonts w:ascii="Arial" w:hAnsi="Arial" w:cs="Arial"/>
                <w:bCs/>
                <w:lang w:eastAsia="en-ZA"/>
              </w:rPr>
            </w:pPr>
            <w:r w:rsidRPr="0070148E">
              <w:rPr>
                <w:rFonts w:ascii="Arial" w:hAnsi="Arial" w:cs="Arial"/>
                <w:bCs/>
                <w:lang w:eastAsia="en-ZA"/>
              </w:rPr>
              <w:t>In terms of the basic education sector, a greater focus of the study tour was on:</w:t>
            </w:r>
          </w:p>
          <w:p w:rsidR="005D5030" w:rsidRPr="0070148E" w:rsidRDefault="005D5030" w:rsidP="00D50AF1">
            <w:pPr>
              <w:numPr>
                <w:ilvl w:val="0"/>
                <w:numId w:val="17"/>
              </w:numPr>
              <w:spacing w:after="0" w:line="280" w:lineRule="exact"/>
              <w:jc w:val="both"/>
              <w:rPr>
                <w:rFonts w:ascii="Arial" w:hAnsi="Arial" w:cs="Arial"/>
                <w:bCs/>
                <w:lang w:eastAsia="en-ZA"/>
              </w:rPr>
            </w:pPr>
            <w:r w:rsidRPr="0070148E">
              <w:rPr>
                <w:rFonts w:ascii="Arial" w:hAnsi="Arial" w:cs="Arial"/>
                <w:bCs/>
                <w:lang w:eastAsia="en-ZA"/>
              </w:rPr>
              <w:lastRenderedPageBreak/>
              <w:t>The funding of basic education;</w:t>
            </w:r>
          </w:p>
          <w:p w:rsidR="005D5030" w:rsidRPr="0070148E" w:rsidRDefault="005D5030" w:rsidP="00D50AF1">
            <w:pPr>
              <w:numPr>
                <w:ilvl w:val="0"/>
                <w:numId w:val="17"/>
              </w:numPr>
              <w:spacing w:after="0" w:line="280" w:lineRule="exact"/>
              <w:jc w:val="both"/>
              <w:rPr>
                <w:rFonts w:ascii="Arial" w:hAnsi="Arial" w:cs="Arial"/>
                <w:bCs/>
                <w:lang w:eastAsia="en-ZA"/>
              </w:rPr>
            </w:pPr>
            <w:r w:rsidRPr="0070148E">
              <w:rPr>
                <w:rFonts w:ascii="Arial" w:hAnsi="Arial" w:cs="Arial"/>
                <w:bCs/>
                <w:lang w:eastAsia="en-ZA"/>
              </w:rPr>
              <w:t xml:space="preserve">School structure in management; </w:t>
            </w:r>
          </w:p>
          <w:p w:rsidR="005D5030" w:rsidRPr="0070148E" w:rsidRDefault="005D5030" w:rsidP="00D50AF1">
            <w:pPr>
              <w:numPr>
                <w:ilvl w:val="0"/>
                <w:numId w:val="17"/>
              </w:numPr>
              <w:spacing w:after="0" w:line="280" w:lineRule="exact"/>
              <w:jc w:val="both"/>
              <w:rPr>
                <w:rFonts w:ascii="Arial" w:hAnsi="Arial" w:cs="Arial"/>
                <w:bCs/>
                <w:lang w:eastAsia="en-ZA"/>
              </w:rPr>
            </w:pPr>
            <w:r w:rsidRPr="0070148E">
              <w:rPr>
                <w:rFonts w:ascii="Arial" w:hAnsi="Arial" w:cs="Arial"/>
                <w:bCs/>
                <w:lang w:eastAsia="en-ZA"/>
              </w:rPr>
              <w:t>Protocols of the system of education (Levels from top management (Director-General) to the school level;</w:t>
            </w:r>
          </w:p>
          <w:p w:rsidR="005D5030" w:rsidRPr="0070148E" w:rsidRDefault="005D5030" w:rsidP="00D50AF1">
            <w:pPr>
              <w:numPr>
                <w:ilvl w:val="0"/>
                <w:numId w:val="17"/>
              </w:numPr>
              <w:spacing w:after="0" w:line="280" w:lineRule="exact"/>
              <w:jc w:val="both"/>
              <w:rPr>
                <w:rFonts w:ascii="Arial" w:hAnsi="Arial" w:cs="Arial"/>
                <w:bCs/>
                <w:lang w:eastAsia="en-ZA"/>
              </w:rPr>
            </w:pPr>
            <w:r w:rsidRPr="0070148E">
              <w:rPr>
                <w:rFonts w:ascii="Arial" w:hAnsi="Arial" w:cs="Arial"/>
                <w:bCs/>
                <w:lang w:eastAsia="en-ZA"/>
              </w:rPr>
              <w:t xml:space="preserve">Parental involvement in education of their children; </w:t>
            </w:r>
          </w:p>
          <w:p w:rsidR="005D5030" w:rsidRPr="0070148E" w:rsidRDefault="005D5030" w:rsidP="00D50AF1">
            <w:pPr>
              <w:numPr>
                <w:ilvl w:val="0"/>
                <w:numId w:val="17"/>
              </w:numPr>
              <w:spacing w:after="0" w:line="280" w:lineRule="exact"/>
              <w:jc w:val="both"/>
              <w:rPr>
                <w:rFonts w:ascii="Arial" w:hAnsi="Arial" w:cs="Arial"/>
                <w:bCs/>
                <w:lang w:eastAsia="en-ZA"/>
              </w:rPr>
            </w:pPr>
            <w:r w:rsidRPr="0070148E">
              <w:rPr>
                <w:rFonts w:ascii="Arial" w:hAnsi="Arial" w:cs="Arial"/>
                <w:bCs/>
                <w:lang w:eastAsia="en-ZA"/>
              </w:rPr>
              <w:t xml:space="preserve">Provision of special education and special schools; </w:t>
            </w:r>
          </w:p>
          <w:p w:rsidR="005D5030" w:rsidRPr="0070148E" w:rsidRDefault="005D5030" w:rsidP="00D50AF1">
            <w:pPr>
              <w:numPr>
                <w:ilvl w:val="0"/>
                <w:numId w:val="17"/>
              </w:numPr>
              <w:spacing w:after="0" w:line="280" w:lineRule="exact"/>
              <w:jc w:val="both"/>
              <w:rPr>
                <w:rFonts w:ascii="Arial" w:hAnsi="Arial" w:cs="Arial"/>
                <w:bCs/>
                <w:lang w:eastAsia="en-ZA"/>
              </w:rPr>
            </w:pPr>
            <w:r w:rsidRPr="0070148E">
              <w:rPr>
                <w:rFonts w:ascii="Arial" w:hAnsi="Arial" w:cs="Arial"/>
                <w:bCs/>
                <w:lang w:eastAsia="en-ZA"/>
              </w:rPr>
              <w:t xml:space="preserve">Pass rate in Mathematics and Physical Science; </w:t>
            </w:r>
          </w:p>
          <w:p w:rsidR="005D5030" w:rsidRPr="0070148E" w:rsidRDefault="005D5030" w:rsidP="00D50AF1">
            <w:pPr>
              <w:numPr>
                <w:ilvl w:val="0"/>
                <w:numId w:val="17"/>
              </w:numPr>
              <w:spacing w:after="0" w:line="280" w:lineRule="exact"/>
              <w:jc w:val="both"/>
              <w:rPr>
                <w:rFonts w:ascii="Arial" w:hAnsi="Arial" w:cs="Arial"/>
                <w:bCs/>
                <w:lang w:eastAsia="en-ZA"/>
              </w:rPr>
            </w:pPr>
            <w:r w:rsidRPr="0070148E">
              <w:rPr>
                <w:rFonts w:ascii="Arial" w:hAnsi="Arial" w:cs="Arial"/>
                <w:bCs/>
                <w:lang w:eastAsia="en-ZA"/>
              </w:rPr>
              <w:t xml:space="preserve">Management of scholar transport and </w:t>
            </w:r>
          </w:p>
          <w:p w:rsidR="005D5030" w:rsidRPr="0070148E" w:rsidRDefault="005D5030" w:rsidP="00D50AF1">
            <w:pPr>
              <w:numPr>
                <w:ilvl w:val="0"/>
                <w:numId w:val="17"/>
              </w:numPr>
              <w:spacing w:after="0" w:line="280" w:lineRule="exact"/>
              <w:jc w:val="both"/>
              <w:rPr>
                <w:rFonts w:ascii="Arial" w:hAnsi="Arial" w:cs="Arial"/>
                <w:bCs/>
                <w:lang w:eastAsia="en-ZA"/>
              </w:rPr>
            </w:pPr>
            <w:r w:rsidRPr="0070148E">
              <w:rPr>
                <w:rFonts w:ascii="Arial" w:hAnsi="Arial" w:cs="Arial"/>
                <w:bCs/>
                <w:lang w:eastAsia="en-ZA"/>
              </w:rPr>
              <w:t xml:space="preserve">Teacher qualification.  </w:t>
            </w:r>
          </w:p>
          <w:p w:rsidR="005D5030" w:rsidRPr="0070148E" w:rsidRDefault="005D5030" w:rsidP="00A21599">
            <w:pPr>
              <w:spacing w:after="0" w:line="280" w:lineRule="exact"/>
              <w:jc w:val="both"/>
              <w:rPr>
                <w:rFonts w:ascii="Arial" w:hAnsi="Arial" w:cs="Arial"/>
                <w:bCs/>
                <w:lang w:eastAsia="en-ZA"/>
              </w:rPr>
            </w:pPr>
          </w:p>
          <w:p w:rsidR="005D5030" w:rsidRPr="0070148E" w:rsidRDefault="005D5030" w:rsidP="00A21599">
            <w:pPr>
              <w:spacing w:after="0" w:line="280" w:lineRule="exact"/>
              <w:jc w:val="both"/>
              <w:rPr>
                <w:rFonts w:ascii="Arial" w:hAnsi="Arial" w:cs="Arial"/>
                <w:bCs/>
                <w:lang w:eastAsia="en-ZA"/>
              </w:rPr>
            </w:pPr>
            <w:r w:rsidRPr="0070148E">
              <w:rPr>
                <w:rFonts w:ascii="Arial" w:hAnsi="Arial" w:cs="Arial"/>
                <w:bCs/>
                <w:lang w:eastAsia="en-ZA"/>
              </w:rPr>
              <w:t xml:space="preserve">Higher Education has two branches, namely Technical and Vocational Education and Training (TVET) and University Education. </w:t>
            </w:r>
          </w:p>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eastAsia="en-ZA"/>
              </w:rPr>
              <w:t>Concerning TVET, the Committee focused primarily on the following:</w:t>
            </w:r>
          </w:p>
          <w:p w:rsidR="005D5030" w:rsidRPr="0070148E" w:rsidRDefault="005D5030" w:rsidP="00D50AF1">
            <w:pPr>
              <w:numPr>
                <w:ilvl w:val="0"/>
                <w:numId w:val="16"/>
              </w:numPr>
              <w:spacing w:after="0" w:line="280" w:lineRule="exact"/>
              <w:jc w:val="both"/>
              <w:rPr>
                <w:rFonts w:ascii="Arial" w:hAnsi="Arial" w:cs="Arial"/>
                <w:bCs/>
                <w:lang w:val="en-ZA" w:eastAsia="en-ZA"/>
              </w:rPr>
            </w:pPr>
            <w:r w:rsidRPr="0070148E">
              <w:rPr>
                <w:rFonts w:ascii="Arial" w:hAnsi="Arial" w:cs="Arial"/>
                <w:bCs/>
                <w:lang w:val="en-ZA" w:eastAsia="en-ZA"/>
              </w:rPr>
              <w:lastRenderedPageBreak/>
              <w:t>Accreditation of qualifications;</w:t>
            </w:r>
          </w:p>
          <w:p w:rsidR="005D5030" w:rsidRPr="0070148E" w:rsidRDefault="005D5030" w:rsidP="00D50AF1">
            <w:pPr>
              <w:numPr>
                <w:ilvl w:val="0"/>
                <w:numId w:val="16"/>
              </w:numPr>
              <w:spacing w:after="0" w:line="280" w:lineRule="exact"/>
              <w:jc w:val="both"/>
              <w:rPr>
                <w:rFonts w:ascii="Arial" w:hAnsi="Arial" w:cs="Arial"/>
                <w:bCs/>
                <w:lang w:val="en-ZA" w:eastAsia="en-ZA"/>
              </w:rPr>
            </w:pPr>
            <w:r w:rsidRPr="0070148E">
              <w:rPr>
                <w:rFonts w:ascii="Arial" w:hAnsi="Arial" w:cs="Arial"/>
                <w:bCs/>
                <w:lang w:val="en-ZA" w:eastAsia="en-ZA"/>
              </w:rPr>
              <w:t>The role of Recognition of Prior Learning (RPL);</w:t>
            </w:r>
          </w:p>
          <w:p w:rsidR="005D5030" w:rsidRPr="0070148E" w:rsidRDefault="005D5030" w:rsidP="00D50AF1">
            <w:pPr>
              <w:numPr>
                <w:ilvl w:val="0"/>
                <w:numId w:val="16"/>
              </w:numPr>
              <w:spacing w:after="0" w:line="280" w:lineRule="exact"/>
              <w:jc w:val="both"/>
              <w:rPr>
                <w:rFonts w:ascii="Arial" w:hAnsi="Arial" w:cs="Arial"/>
                <w:bCs/>
                <w:lang w:val="en-ZA" w:eastAsia="en-ZA"/>
              </w:rPr>
            </w:pPr>
            <w:r w:rsidRPr="0070148E">
              <w:rPr>
                <w:rFonts w:ascii="Arial" w:hAnsi="Arial" w:cs="Arial"/>
                <w:bCs/>
                <w:lang w:val="en-ZA" w:eastAsia="en-ZA"/>
              </w:rPr>
              <w:t>Bursaries and scholarships for students and how do they assist in growing the numbers of learners in the TVET sector;</w:t>
            </w:r>
          </w:p>
          <w:p w:rsidR="005D5030" w:rsidRPr="0070148E" w:rsidRDefault="005D5030" w:rsidP="00D50AF1">
            <w:pPr>
              <w:numPr>
                <w:ilvl w:val="0"/>
                <w:numId w:val="16"/>
              </w:numPr>
              <w:spacing w:after="0" w:line="280" w:lineRule="exact"/>
              <w:jc w:val="both"/>
              <w:rPr>
                <w:rFonts w:ascii="Arial" w:hAnsi="Arial" w:cs="Arial"/>
                <w:bCs/>
                <w:lang w:val="en-ZA" w:eastAsia="en-ZA"/>
              </w:rPr>
            </w:pPr>
            <w:r w:rsidRPr="0070148E">
              <w:rPr>
                <w:rFonts w:ascii="Arial" w:hAnsi="Arial" w:cs="Arial"/>
                <w:bCs/>
                <w:lang w:val="en-ZA" w:eastAsia="en-ZA"/>
              </w:rPr>
              <w:t>Admission requirements of students to TVET Colleges;</w:t>
            </w:r>
          </w:p>
          <w:p w:rsidR="005D5030" w:rsidRPr="0070148E" w:rsidRDefault="005D5030" w:rsidP="00D50AF1">
            <w:pPr>
              <w:numPr>
                <w:ilvl w:val="0"/>
                <w:numId w:val="16"/>
              </w:numPr>
              <w:spacing w:after="0" w:line="280" w:lineRule="exact"/>
              <w:jc w:val="both"/>
              <w:rPr>
                <w:rFonts w:ascii="Arial" w:hAnsi="Arial" w:cs="Arial"/>
                <w:bCs/>
                <w:lang w:val="en-ZA" w:eastAsia="en-ZA"/>
              </w:rPr>
            </w:pPr>
            <w:r w:rsidRPr="0070148E">
              <w:rPr>
                <w:rFonts w:ascii="Arial" w:hAnsi="Arial" w:cs="Arial"/>
                <w:bCs/>
                <w:lang w:val="en-ZA" w:eastAsia="en-ZA"/>
              </w:rPr>
              <w:t>How to avoid mismatch of skills (skills needed by the industry and those supplied by the TVET Colleges);</w:t>
            </w:r>
          </w:p>
          <w:p w:rsidR="005D5030" w:rsidRPr="0070148E" w:rsidRDefault="005D5030" w:rsidP="00D50AF1">
            <w:pPr>
              <w:numPr>
                <w:ilvl w:val="0"/>
                <w:numId w:val="16"/>
              </w:numPr>
              <w:spacing w:after="0" w:line="280" w:lineRule="exact"/>
              <w:jc w:val="both"/>
              <w:rPr>
                <w:rFonts w:ascii="Arial" w:hAnsi="Arial" w:cs="Arial"/>
                <w:bCs/>
                <w:lang w:val="en-ZA" w:eastAsia="en-ZA"/>
              </w:rPr>
            </w:pPr>
            <w:r w:rsidRPr="0070148E">
              <w:rPr>
                <w:rFonts w:ascii="Arial" w:hAnsi="Arial" w:cs="Arial"/>
                <w:bCs/>
                <w:lang w:val="en-ZA" w:eastAsia="en-ZA"/>
              </w:rPr>
              <w:t>Competency of lecturers and their qualifications; and</w:t>
            </w:r>
          </w:p>
          <w:p w:rsidR="005D5030" w:rsidRPr="0070148E" w:rsidRDefault="005D5030" w:rsidP="00D50AF1">
            <w:pPr>
              <w:numPr>
                <w:ilvl w:val="0"/>
                <w:numId w:val="16"/>
              </w:numPr>
              <w:spacing w:after="0" w:line="280" w:lineRule="exact"/>
              <w:jc w:val="both"/>
              <w:rPr>
                <w:rFonts w:ascii="Arial" w:hAnsi="Arial" w:cs="Arial"/>
                <w:bCs/>
                <w:lang w:val="en-ZA" w:eastAsia="en-ZA"/>
              </w:rPr>
            </w:pPr>
            <w:r w:rsidRPr="0070148E">
              <w:rPr>
                <w:rFonts w:ascii="Arial" w:hAnsi="Arial" w:cs="Arial"/>
                <w:bCs/>
                <w:lang w:val="en-ZA" w:eastAsia="en-ZA"/>
              </w:rPr>
              <w:t xml:space="preserve">Employability of their graduates. </w:t>
            </w:r>
          </w:p>
          <w:p w:rsidR="005D5030" w:rsidRPr="0070148E" w:rsidRDefault="005D5030" w:rsidP="00A21599">
            <w:pPr>
              <w:spacing w:after="0" w:line="280" w:lineRule="exact"/>
              <w:jc w:val="both"/>
              <w:rPr>
                <w:rFonts w:ascii="Arial" w:hAnsi="Arial" w:cs="Arial"/>
                <w:bCs/>
                <w:lang w:val="en-ZA" w:eastAsia="en-ZA"/>
              </w:rPr>
            </w:pPr>
          </w:p>
          <w:p w:rsidR="005D5030" w:rsidRPr="0070148E" w:rsidRDefault="005D5030" w:rsidP="00A21599">
            <w:pPr>
              <w:spacing w:after="0" w:line="280" w:lineRule="exact"/>
              <w:jc w:val="both"/>
              <w:rPr>
                <w:rFonts w:ascii="Arial" w:hAnsi="Arial" w:cs="Arial"/>
                <w:bCs/>
                <w:lang w:eastAsia="en-ZA"/>
              </w:rPr>
            </w:pPr>
            <w:r w:rsidRPr="0070148E">
              <w:rPr>
                <w:rFonts w:ascii="Arial" w:hAnsi="Arial" w:cs="Arial"/>
                <w:bCs/>
                <w:lang w:eastAsia="en-ZA"/>
              </w:rPr>
              <w:t xml:space="preserve">Concerning University Education, the focus of the Committee was: </w:t>
            </w:r>
          </w:p>
          <w:p w:rsidR="005D5030" w:rsidRPr="0070148E" w:rsidRDefault="005D5030" w:rsidP="00D50AF1">
            <w:pPr>
              <w:numPr>
                <w:ilvl w:val="0"/>
                <w:numId w:val="18"/>
              </w:numPr>
              <w:spacing w:after="0" w:line="280" w:lineRule="exact"/>
              <w:jc w:val="both"/>
              <w:rPr>
                <w:rFonts w:ascii="Arial" w:hAnsi="Arial" w:cs="Arial"/>
                <w:bCs/>
                <w:lang w:eastAsia="en-ZA"/>
              </w:rPr>
            </w:pPr>
            <w:r w:rsidRPr="0070148E">
              <w:rPr>
                <w:rFonts w:ascii="Arial" w:hAnsi="Arial" w:cs="Arial"/>
                <w:bCs/>
                <w:lang w:eastAsia="en-ZA"/>
              </w:rPr>
              <w:t>Business involvement in education;</w:t>
            </w:r>
          </w:p>
          <w:p w:rsidR="005D5030" w:rsidRPr="0070148E" w:rsidRDefault="005D5030" w:rsidP="00D50AF1">
            <w:pPr>
              <w:numPr>
                <w:ilvl w:val="0"/>
                <w:numId w:val="18"/>
              </w:numPr>
              <w:spacing w:after="0" w:line="280" w:lineRule="exact"/>
              <w:jc w:val="both"/>
              <w:rPr>
                <w:rFonts w:ascii="Arial" w:hAnsi="Arial" w:cs="Arial"/>
                <w:bCs/>
                <w:lang w:eastAsia="en-ZA"/>
              </w:rPr>
            </w:pPr>
            <w:r w:rsidRPr="0070148E">
              <w:rPr>
                <w:rFonts w:ascii="Arial" w:hAnsi="Arial" w:cs="Arial"/>
                <w:bCs/>
                <w:lang w:eastAsia="en-ZA"/>
              </w:rPr>
              <w:t xml:space="preserve">Number of foreign students and their </w:t>
            </w:r>
            <w:r w:rsidRPr="0070148E">
              <w:rPr>
                <w:rFonts w:ascii="Arial" w:hAnsi="Arial" w:cs="Arial"/>
                <w:bCs/>
                <w:lang w:eastAsia="en-ZA"/>
              </w:rPr>
              <w:lastRenderedPageBreak/>
              <w:t>fields of study;</w:t>
            </w:r>
          </w:p>
          <w:p w:rsidR="005D5030" w:rsidRPr="0070148E" w:rsidRDefault="005D5030" w:rsidP="00D50AF1">
            <w:pPr>
              <w:numPr>
                <w:ilvl w:val="0"/>
                <w:numId w:val="18"/>
              </w:numPr>
              <w:spacing w:after="0" w:line="280" w:lineRule="exact"/>
              <w:jc w:val="both"/>
              <w:rPr>
                <w:rFonts w:ascii="Arial" w:hAnsi="Arial" w:cs="Arial"/>
                <w:bCs/>
                <w:lang w:eastAsia="en-ZA"/>
              </w:rPr>
            </w:pPr>
            <w:r w:rsidRPr="0070148E">
              <w:rPr>
                <w:rFonts w:ascii="Arial" w:hAnsi="Arial" w:cs="Arial"/>
                <w:bCs/>
                <w:lang w:eastAsia="en-ZA"/>
              </w:rPr>
              <w:t>Research and development: who influences it;</w:t>
            </w:r>
          </w:p>
          <w:p w:rsidR="005D5030" w:rsidRPr="0070148E" w:rsidRDefault="005D5030" w:rsidP="00D50AF1">
            <w:pPr>
              <w:numPr>
                <w:ilvl w:val="0"/>
                <w:numId w:val="18"/>
              </w:numPr>
              <w:spacing w:after="0" w:line="280" w:lineRule="exact"/>
              <w:jc w:val="both"/>
              <w:rPr>
                <w:rFonts w:ascii="Arial" w:hAnsi="Arial" w:cs="Arial"/>
                <w:bCs/>
                <w:lang w:eastAsia="en-ZA"/>
              </w:rPr>
            </w:pPr>
            <w:r w:rsidRPr="0070148E">
              <w:rPr>
                <w:rFonts w:ascii="Arial" w:hAnsi="Arial" w:cs="Arial"/>
                <w:bCs/>
                <w:lang w:eastAsia="en-ZA"/>
              </w:rPr>
              <w:t>Quality control of higher education;</w:t>
            </w:r>
          </w:p>
          <w:p w:rsidR="005D5030" w:rsidRPr="0070148E" w:rsidRDefault="005D5030" w:rsidP="00D50AF1">
            <w:pPr>
              <w:numPr>
                <w:ilvl w:val="0"/>
                <w:numId w:val="18"/>
              </w:numPr>
              <w:spacing w:after="0" w:line="280" w:lineRule="exact"/>
              <w:jc w:val="both"/>
              <w:rPr>
                <w:rFonts w:ascii="Arial" w:hAnsi="Arial" w:cs="Arial"/>
                <w:bCs/>
                <w:lang w:eastAsia="en-ZA"/>
              </w:rPr>
            </w:pPr>
            <w:r w:rsidRPr="0070148E">
              <w:rPr>
                <w:rFonts w:ascii="Arial" w:hAnsi="Arial" w:cs="Arial"/>
                <w:bCs/>
                <w:lang w:eastAsia="en-ZA"/>
              </w:rPr>
              <w:t xml:space="preserve">Admission requirements; </w:t>
            </w:r>
          </w:p>
          <w:p w:rsidR="005D5030" w:rsidRPr="0070148E" w:rsidRDefault="005D5030" w:rsidP="00D50AF1">
            <w:pPr>
              <w:numPr>
                <w:ilvl w:val="0"/>
                <w:numId w:val="18"/>
              </w:numPr>
              <w:spacing w:after="0" w:line="280" w:lineRule="exact"/>
              <w:jc w:val="both"/>
              <w:rPr>
                <w:rFonts w:ascii="Arial" w:hAnsi="Arial" w:cs="Arial"/>
                <w:bCs/>
                <w:lang w:eastAsia="en-ZA"/>
              </w:rPr>
            </w:pPr>
            <w:r w:rsidRPr="0070148E">
              <w:rPr>
                <w:rFonts w:ascii="Arial" w:hAnsi="Arial" w:cs="Arial"/>
                <w:bCs/>
                <w:lang w:eastAsia="en-ZA"/>
              </w:rPr>
              <w:t>Quality of lecturers and researchers;</w:t>
            </w:r>
          </w:p>
          <w:p w:rsidR="005D5030" w:rsidRPr="0070148E" w:rsidRDefault="005D5030" w:rsidP="00D50AF1">
            <w:pPr>
              <w:numPr>
                <w:ilvl w:val="0"/>
                <w:numId w:val="18"/>
              </w:numPr>
              <w:spacing w:after="0" w:line="280" w:lineRule="exact"/>
              <w:jc w:val="both"/>
              <w:rPr>
                <w:rFonts w:ascii="Arial" w:hAnsi="Arial" w:cs="Arial"/>
                <w:bCs/>
                <w:lang w:eastAsia="en-ZA"/>
              </w:rPr>
            </w:pPr>
            <w:r w:rsidRPr="0070148E">
              <w:rPr>
                <w:rFonts w:ascii="Arial" w:hAnsi="Arial" w:cs="Arial"/>
                <w:bCs/>
                <w:lang w:eastAsia="en-ZA"/>
              </w:rPr>
              <w:t>Financial stability of universities;</w:t>
            </w:r>
          </w:p>
          <w:p w:rsidR="005D5030" w:rsidRPr="0070148E" w:rsidRDefault="005D5030" w:rsidP="00D50AF1">
            <w:pPr>
              <w:numPr>
                <w:ilvl w:val="0"/>
                <w:numId w:val="18"/>
              </w:numPr>
              <w:spacing w:after="0" w:line="280" w:lineRule="exact"/>
              <w:jc w:val="both"/>
              <w:rPr>
                <w:rFonts w:ascii="Arial" w:hAnsi="Arial" w:cs="Arial"/>
                <w:bCs/>
                <w:lang w:eastAsia="en-ZA"/>
              </w:rPr>
            </w:pPr>
            <w:r w:rsidRPr="0070148E">
              <w:rPr>
                <w:rFonts w:ascii="Arial" w:hAnsi="Arial" w:cs="Arial"/>
                <w:bCs/>
                <w:lang w:eastAsia="en-ZA"/>
              </w:rPr>
              <w:t>Ranking of Universities; and</w:t>
            </w:r>
          </w:p>
          <w:p w:rsidR="005D5030" w:rsidRPr="00BE6FBD" w:rsidRDefault="005D5030" w:rsidP="00A21599">
            <w:pPr>
              <w:numPr>
                <w:ilvl w:val="0"/>
                <w:numId w:val="18"/>
              </w:numPr>
              <w:spacing w:after="0" w:line="280" w:lineRule="exact"/>
              <w:jc w:val="both"/>
              <w:rPr>
                <w:rFonts w:ascii="Arial" w:hAnsi="Arial" w:cs="Arial"/>
                <w:bCs/>
                <w:lang w:eastAsia="en-ZA"/>
              </w:rPr>
            </w:pPr>
            <w:r w:rsidRPr="0070148E">
              <w:rPr>
                <w:rFonts w:ascii="Arial" w:hAnsi="Arial" w:cs="Arial"/>
                <w:bCs/>
                <w:lang w:eastAsia="en-ZA"/>
              </w:rPr>
              <w:t xml:space="preserve">Employability of their graduates. </w:t>
            </w:r>
          </w:p>
        </w:tc>
        <w:tc>
          <w:tcPr>
            <w:tcW w:w="1362" w:type="pct"/>
          </w:tcPr>
          <w:p w:rsidR="007F263A" w:rsidRPr="0070148E" w:rsidRDefault="007F263A" w:rsidP="00A21599">
            <w:pPr>
              <w:spacing w:after="0" w:line="280" w:lineRule="exact"/>
              <w:jc w:val="both"/>
              <w:rPr>
                <w:rFonts w:ascii="Arial" w:hAnsi="Arial" w:cs="Arial"/>
                <w:b/>
                <w:bCs/>
                <w:lang w:val="en-ZA" w:eastAsia="en-ZA"/>
              </w:rPr>
            </w:pPr>
            <w:r w:rsidRPr="0070148E">
              <w:rPr>
                <w:rFonts w:ascii="Arial" w:hAnsi="Arial" w:cs="Arial"/>
                <w:b/>
                <w:bCs/>
                <w:lang w:val="en-ZA" w:eastAsia="en-ZA"/>
              </w:rPr>
              <w:lastRenderedPageBreak/>
              <w:t>INDONESIA</w:t>
            </w:r>
          </w:p>
          <w:p w:rsidR="005D5030" w:rsidRPr="0070148E" w:rsidRDefault="003367E4" w:rsidP="00D50AF1">
            <w:pPr>
              <w:pStyle w:val="ListParagraph"/>
              <w:numPr>
                <w:ilvl w:val="0"/>
                <w:numId w:val="32"/>
              </w:numPr>
              <w:spacing w:after="0" w:line="280" w:lineRule="exact"/>
              <w:jc w:val="both"/>
              <w:rPr>
                <w:rFonts w:ascii="Arial" w:hAnsi="Arial" w:cs="Arial"/>
                <w:bCs/>
                <w:lang w:val="en-ZA" w:eastAsia="en-ZA"/>
              </w:rPr>
            </w:pPr>
            <w:r w:rsidRPr="0070148E">
              <w:rPr>
                <w:rFonts w:ascii="Arial" w:hAnsi="Arial" w:cs="Arial"/>
                <w:bCs/>
                <w:lang w:val="en-ZA" w:eastAsia="en-ZA"/>
              </w:rPr>
              <w:t>Education is well financed as 20% of the budget goes to education.</w:t>
            </w:r>
          </w:p>
          <w:p w:rsidR="003367E4" w:rsidRPr="0070148E" w:rsidRDefault="003367E4" w:rsidP="00D50AF1">
            <w:pPr>
              <w:pStyle w:val="ListParagraph"/>
              <w:numPr>
                <w:ilvl w:val="0"/>
                <w:numId w:val="32"/>
              </w:numPr>
              <w:spacing w:after="0" w:line="280" w:lineRule="exact"/>
              <w:jc w:val="both"/>
              <w:rPr>
                <w:rFonts w:ascii="Arial" w:hAnsi="Arial" w:cs="Arial"/>
                <w:bCs/>
                <w:lang w:val="en-ZA" w:eastAsia="en-ZA"/>
              </w:rPr>
            </w:pPr>
            <w:r w:rsidRPr="0070148E">
              <w:rPr>
                <w:rFonts w:ascii="Arial" w:hAnsi="Arial" w:cs="Arial"/>
                <w:bCs/>
                <w:lang w:val="en-ZA" w:eastAsia="en-ZA"/>
              </w:rPr>
              <w:t xml:space="preserve">There are more than 4 000 universities in Indonesia. </w:t>
            </w:r>
          </w:p>
          <w:p w:rsidR="003367E4" w:rsidRPr="0070148E" w:rsidRDefault="003367E4" w:rsidP="00D50AF1">
            <w:pPr>
              <w:pStyle w:val="ListParagraph"/>
              <w:numPr>
                <w:ilvl w:val="0"/>
                <w:numId w:val="32"/>
              </w:numPr>
              <w:spacing w:after="0" w:line="280" w:lineRule="exact"/>
              <w:jc w:val="both"/>
              <w:rPr>
                <w:rFonts w:ascii="Arial" w:hAnsi="Arial" w:cs="Arial"/>
                <w:bCs/>
                <w:lang w:val="en-ZA" w:eastAsia="en-ZA"/>
              </w:rPr>
            </w:pPr>
            <w:r w:rsidRPr="0070148E">
              <w:rPr>
                <w:rFonts w:ascii="Arial" w:hAnsi="Arial" w:cs="Arial"/>
                <w:bCs/>
                <w:lang w:val="en-ZA" w:eastAsia="en-ZA"/>
              </w:rPr>
              <w:t xml:space="preserve">Teacher unions are regulated to focus on teacher </w:t>
            </w:r>
            <w:r w:rsidRPr="0070148E">
              <w:rPr>
                <w:rFonts w:ascii="Arial" w:hAnsi="Arial" w:cs="Arial"/>
                <w:bCs/>
                <w:lang w:val="en-ZA" w:eastAsia="en-ZA"/>
              </w:rPr>
              <w:lastRenderedPageBreak/>
              <w:t xml:space="preserve">development. </w:t>
            </w:r>
          </w:p>
          <w:p w:rsidR="003367E4" w:rsidRPr="0070148E" w:rsidRDefault="003367E4" w:rsidP="00D50AF1">
            <w:pPr>
              <w:pStyle w:val="ListParagraph"/>
              <w:numPr>
                <w:ilvl w:val="0"/>
                <w:numId w:val="32"/>
              </w:numPr>
              <w:spacing w:after="0" w:line="280" w:lineRule="exact"/>
              <w:jc w:val="both"/>
              <w:rPr>
                <w:rFonts w:ascii="Arial" w:hAnsi="Arial" w:cs="Arial"/>
                <w:bCs/>
                <w:lang w:val="en-ZA" w:eastAsia="en-ZA"/>
              </w:rPr>
            </w:pPr>
            <w:r w:rsidRPr="0070148E">
              <w:rPr>
                <w:rFonts w:ascii="Arial" w:hAnsi="Arial" w:cs="Arial"/>
                <w:bCs/>
                <w:lang w:val="en-ZA" w:eastAsia="en-ZA"/>
              </w:rPr>
              <w:t xml:space="preserve">There is rural </w:t>
            </w:r>
            <w:r w:rsidR="007F263A" w:rsidRPr="0070148E">
              <w:rPr>
                <w:rFonts w:ascii="Arial" w:hAnsi="Arial" w:cs="Arial"/>
                <w:bCs/>
                <w:lang w:val="en-ZA" w:eastAsia="en-ZA"/>
              </w:rPr>
              <w:t>allowance.</w:t>
            </w:r>
          </w:p>
          <w:p w:rsidR="007F263A" w:rsidRPr="0070148E" w:rsidRDefault="007F263A" w:rsidP="007F263A">
            <w:pPr>
              <w:spacing w:after="0" w:line="280" w:lineRule="exact"/>
              <w:jc w:val="both"/>
              <w:rPr>
                <w:rFonts w:ascii="Arial" w:hAnsi="Arial" w:cs="Arial"/>
                <w:bCs/>
                <w:lang w:val="en-ZA" w:eastAsia="en-ZA"/>
              </w:rPr>
            </w:pPr>
          </w:p>
          <w:p w:rsidR="007F263A" w:rsidRPr="0070148E" w:rsidRDefault="007F263A" w:rsidP="007F263A">
            <w:pPr>
              <w:spacing w:after="0" w:line="280" w:lineRule="exact"/>
              <w:jc w:val="both"/>
              <w:rPr>
                <w:rFonts w:ascii="Arial" w:hAnsi="Arial" w:cs="Arial"/>
                <w:b/>
                <w:bCs/>
                <w:lang w:val="en-ZA" w:eastAsia="en-ZA"/>
              </w:rPr>
            </w:pPr>
            <w:r w:rsidRPr="0070148E">
              <w:rPr>
                <w:rFonts w:ascii="Arial" w:hAnsi="Arial" w:cs="Arial"/>
                <w:b/>
                <w:bCs/>
                <w:lang w:val="en-ZA" w:eastAsia="en-ZA"/>
              </w:rPr>
              <w:t xml:space="preserve">SINGAPORE </w:t>
            </w:r>
          </w:p>
          <w:p w:rsidR="007F263A" w:rsidRPr="0070148E" w:rsidRDefault="007F263A" w:rsidP="007F263A">
            <w:pPr>
              <w:spacing w:after="0" w:line="280" w:lineRule="exact"/>
              <w:jc w:val="both"/>
              <w:rPr>
                <w:rFonts w:ascii="Arial" w:hAnsi="Arial" w:cs="Arial"/>
                <w:bCs/>
                <w:lang w:val="en-ZA" w:eastAsia="en-ZA"/>
              </w:rPr>
            </w:pPr>
          </w:p>
          <w:p w:rsidR="007F263A" w:rsidRPr="0070148E" w:rsidRDefault="007F263A" w:rsidP="00D50AF1">
            <w:pPr>
              <w:pStyle w:val="ListParagraph"/>
              <w:numPr>
                <w:ilvl w:val="0"/>
                <w:numId w:val="32"/>
              </w:numPr>
              <w:spacing w:after="0" w:line="360" w:lineRule="auto"/>
              <w:rPr>
                <w:rFonts w:ascii="Arial" w:hAnsi="Arial" w:cs="Arial"/>
              </w:rPr>
            </w:pPr>
            <w:r w:rsidRPr="0070148E">
              <w:rPr>
                <w:rFonts w:ascii="Arial" w:hAnsi="Arial" w:cs="Arial"/>
                <w:color w:val="000000"/>
                <w:lang w:val="en-ZA"/>
              </w:rPr>
              <w:t xml:space="preserve">It is a </w:t>
            </w:r>
            <w:hyperlink r:id="rId11" w:tooltip="Criminal law" w:history="1">
              <w:r w:rsidRPr="0070148E">
                <w:rPr>
                  <w:rFonts w:ascii="Arial" w:hAnsi="Arial" w:cs="Arial"/>
                  <w:color w:val="000000"/>
                  <w:lang w:val="en-ZA"/>
                </w:rPr>
                <w:t>criminal offence</w:t>
              </w:r>
            </w:hyperlink>
            <w:r w:rsidRPr="0070148E">
              <w:rPr>
                <w:rFonts w:ascii="Arial" w:hAnsi="Arial" w:cs="Arial"/>
                <w:color w:val="000000"/>
                <w:lang w:val="en-ZA"/>
              </w:rPr>
              <w:t xml:space="preserve"> for parents to fail to enrol their children in school and ensure their regular attendance.</w:t>
            </w:r>
          </w:p>
          <w:p w:rsidR="007F263A" w:rsidRPr="0070148E" w:rsidRDefault="007F263A" w:rsidP="00D50AF1">
            <w:pPr>
              <w:numPr>
                <w:ilvl w:val="0"/>
                <w:numId w:val="32"/>
              </w:numPr>
              <w:spacing w:after="0" w:line="360" w:lineRule="auto"/>
              <w:jc w:val="both"/>
              <w:rPr>
                <w:rFonts w:ascii="Arial" w:hAnsi="Arial" w:cs="Arial"/>
              </w:rPr>
            </w:pPr>
            <w:r w:rsidRPr="0070148E">
              <w:rPr>
                <w:rFonts w:ascii="Arial" w:hAnsi="Arial" w:cs="Arial"/>
                <w:color w:val="000000"/>
                <w:lang w:eastAsia="en-ZA"/>
              </w:rPr>
              <w:t>Vocational education has been an important part of Singapore’s unique economic planning since 1992, and it is 96% subsidised.</w:t>
            </w:r>
          </w:p>
          <w:p w:rsidR="007F263A" w:rsidRPr="0070148E" w:rsidRDefault="007F263A" w:rsidP="00D50AF1">
            <w:pPr>
              <w:numPr>
                <w:ilvl w:val="0"/>
                <w:numId w:val="32"/>
              </w:numPr>
              <w:spacing w:after="0" w:line="360" w:lineRule="auto"/>
              <w:jc w:val="both"/>
              <w:rPr>
                <w:rFonts w:ascii="Arial" w:hAnsi="Arial" w:cs="Arial"/>
              </w:rPr>
            </w:pPr>
            <w:r w:rsidRPr="0070148E">
              <w:rPr>
                <w:rFonts w:ascii="Arial" w:hAnsi="Arial" w:cs="Arial"/>
              </w:rPr>
              <w:t>Qualification of lecturers in a bachelor degree, which is complemented by three-year industry competency and before they assume their duties, lecturers are assessed for competency. They also do refresher courses in industry and they are highly paid.</w:t>
            </w:r>
          </w:p>
          <w:p w:rsidR="007F263A" w:rsidRPr="0070148E" w:rsidRDefault="007F263A" w:rsidP="007F263A">
            <w:pPr>
              <w:spacing w:after="0" w:line="360" w:lineRule="auto"/>
              <w:ind w:left="720"/>
              <w:jc w:val="both"/>
              <w:rPr>
                <w:rFonts w:ascii="Arial" w:hAnsi="Arial" w:cs="Arial"/>
              </w:rPr>
            </w:pPr>
          </w:p>
          <w:p w:rsidR="007F263A" w:rsidRPr="0070148E" w:rsidRDefault="007F263A" w:rsidP="007F263A">
            <w:pPr>
              <w:spacing w:after="0" w:line="360" w:lineRule="auto"/>
              <w:rPr>
                <w:rFonts w:ascii="Arial" w:hAnsi="Arial" w:cs="Arial"/>
                <w:b/>
              </w:rPr>
            </w:pPr>
            <w:r w:rsidRPr="0070148E">
              <w:rPr>
                <w:rFonts w:ascii="Arial" w:hAnsi="Arial" w:cs="Arial"/>
                <w:b/>
              </w:rPr>
              <w:lastRenderedPageBreak/>
              <w:t>MALAYSIA</w:t>
            </w:r>
          </w:p>
          <w:p w:rsidR="007F263A" w:rsidRPr="0070148E" w:rsidRDefault="007F263A" w:rsidP="007F263A">
            <w:pPr>
              <w:rPr>
                <w:rFonts w:ascii="Arial" w:hAnsi="Arial" w:cs="Arial"/>
              </w:rPr>
            </w:pPr>
          </w:p>
          <w:p w:rsidR="007F263A" w:rsidRPr="0070148E" w:rsidRDefault="007F263A" w:rsidP="00D50AF1">
            <w:pPr>
              <w:numPr>
                <w:ilvl w:val="0"/>
                <w:numId w:val="33"/>
              </w:numPr>
              <w:spacing w:after="0" w:line="360" w:lineRule="auto"/>
              <w:jc w:val="both"/>
              <w:rPr>
                <w:rFonts w:ascii="Arial" w:hAnsi="Arial" w:cs="Arial"/>
              </w:rPr>
            </w:pPr>
            <w:r w:rsidRPr="0070148E">
              <w:rPr>
                <w:rFonts w:ascii="Arial" w:hAnsi="Arial" w:cs="Arial"/>
              </w:rPr>
              <w:t xml:space="preserve">There is a big drive towards online open learning to increase the number of students in higher education institutions. </w:t>
            </w:r>
          </w:p>
          <w:p w:rsidR="007F263A" w:rsidRPr="0070148E" w:rsidRDefault="007F263A" w:rsidP="00D50AF1">
            <w:pPr>
              <w:numPr>
                <w:ilvl w:val="0"/>
                <w:numId w:val="33"/>
              </w:numPr>
              <w:spacing w:after="0" w:line="360" w:lineRule="auto"/>
              <w:jc w:val="both"/>
              <w:rPr>
                <w:rFonts w:ascii="Arial" w:hAnsi="Arial" w:cs="Arial"/>
              </w:rPr>
            </w:pPr>
            <w:r w:rsidRPr="0070148E">
              <w:rPr>
                <w:rFonts w:ascii="Arial" w:hAnsi="Arial" w:cs="Arial"/>
              </w:rPr>
              <w:t>Universities are divided into teaching and research universities, such that research universities do well in research as they are focused.</w:t>
            </w:r>
          </w:p>
          <w:p w:rsidR="007F263A" w:rsidRPr="0070148E" w:rsidRDefault="007F263A" w:rsidP="00D50AF1">
            <w:pPr>
              <w:numPr>
                <w:ilvl w:val="0"/>
                <w:numId w:val="33"/>
              </w:numPr>
              <w:spacing w:after="0" w:line="360" w:lineRule="auto"/>
              <w:jc w:val="both"/>
              <w:rPr>
                <w:rFonts w:ascii="Arial" w:hAnsi="Arial" w:cs="Arial"/>
              </w:rPr>
            </w:pPr>
            <w:r w:rsidRPr="0070148E">
              <w:rPr>
                <w:rFonts w:ascii="Arial" w:hAnsi="Arial" w:cs="Arial"/>
              </w:rPr>
              <w:t>The use of CEOs as adjunct professors in universities enhances public-private partnerships.</w:t>
            </w:r>
          </w:p>
          <w:p w:rsidR="007F263A" w:rsidRPr="0070148E" w:rsidRDefault="007F263A" w:rsidP="00BE6FBD">
            <w:pPr>
              <w:spacing w:after="0" w:line="360" w:lineRule="auto"/>
              <w:ind w:left="1080"/>
              <w:jc w:val="both"/>
              <w:rPr>
                <w:rFonts w:ascii="Arial" w:hAnsi="Arial" w:cs="Arial"/>
              </w:rPr>
            </w:pPr>
          </w:p>
          <w:p w:rsidR="007F263A" w:rsidRPr="0070148E" w:rsidRDefault="007F263A" w:rsidP="007F263A">
            <w:pPr>
              <w:spacing w:after="0" w:line="280" w:lineRule="exact"/>
              <w:jc w:val="both"/>
              <w:rPr>
                <w:rFonts w:ascii="Arial" w:hAnsi="Arial" w:cs="Arial"/>
                <w:bCs/>
                <w:lang w:val="en-ZA" w:eastAsia="en-ZA"/>
              </w:rPr>
            </w:pPr>
          </w:p>
        </w:tc>
        <w:tc>
          <w:tcPr>
            <w:tcW w:w="1076" w:type="pct"/>
          </w:tcPr>
          <w:p w:rsidR="005D5030" w:rsidRPr="0070148E" w:rsidRDefault="005D5030" w:rsidP="00A21599">
            <w:pPr>
              <w:spacing w:after="0" w:line="280" w:lineRule="exact"/>
              <w:jc w:val="both"/>
              <w:rPr>
                <w:rFonts w:ascii="Arial" w:hAnsi="Arial" w:cs="Arial"/>
                <w:bCs/>
                <w:lang w:val="en-ZA" w:eastAsia="en-ZA"/>
              </w:rPr>
            </w:pPr>
            <w:r w:rsidRPr="0070148E">
              <w:rPr>
                <w:rFonts w:ascii="Arial" w:hAnsi="Arial" w:cs="Arial"/>
                <w:bCs/>
                <w:lang w:val="en-ZA" w:eastAsia="en-ZA"/>
              </w:rPr>
              <w:lastRenderedPageBreak/>
              <w:t>Adopted</w:t>
            </w:r>
          </w:p>
        </w:tc>
      </w:tr>
    </w:tbl>
    <w:p w:rsidR="005D5030" w:rsidRPr="0070148E" w:rsidRDefault="00171699" w:rsidP="00D50AF1">
      <w:pPr>
        <w:pStyle w:val="ListParagraph"/>
        <w:numPr>
          <w:ilvl w:val="0"/>
          <w:numId w:val="3"/>
        </w:numPr>
        <w:spacing w:after="0" w:line="280" w:lineRule="exact"/>
        <w:jc w:val="both"/>
        <w:rPr>
          <w:rFonts w:ascii="Arial" w:hAnsi="Arial" w:cs="Arial"/>
          <w:b/>
          <w:bCs/>
          <w:lang w:val="en-ZA"/>
        </w:rPr>
      </w:pPr>
      <w:r w:rsidRPr="0070148E">
        <w:rPr>
          <w:rFonts w:ascii="Arial" w:hAnsi="Arial" w:cs="Arial"/>
          <w:b/>
          <w:bCs/>
          <w:lang w:val="en-ZA"/>
        </w:rPr>
        <w:lastRenderedPageBreak/>
        <w:t xml:space="preserve">Challenges </w:t>
      </w:r>
    </w:p>
    <w:p w:rsidR="00171699" w:rsidRPr="0070148E" w:rsidRDefault="00171699" w:rsidP="0070148E">
      <w:pPr>
        <w:spacing w:after="0" w:line="280" w:lineRule="exact"/>
        <w:ind w:left="360"/>
        <w:jc w:val="both"/>
        <w:rPr>
          <w:rFonts w:ascii="Arial" w:hAnsi="Arial" w:cs="Arial"/>
          <w:bCs/>
          <w:lang w:val="en-ZA"/>
        </w:rPr>
      </w:pPr>
      <w:r w:rsidRPr="0070148E">
        <w:rPr>
          <w:rFonts w:ascii="Arial" w:hAnsi="Arial" w:cs="Arial"/>
          <w:bCs/>
          <w:lang w:val="en-ZA"/>
        </w:rPr>
        <w:t xml:space="preserve">No challenges were experienced during the tour. </w:t>
      </w:r>
    </w:p>
    <w:p w:rsidR="0029256A" w:rsidRPr="0070148E" w:rsidRDefault="0029256A" w:rsidP="00171699">
      <w:pPr>
        <w:pStyle w:val="ListParagraph"/>
        <w:spacing w:after="0" w:line="280" w:lineRule="exact"/>
        <w:jc w:val="both"/>
        <w:rPr>
          <w:rFonts w:ascii="Arial" w:hAnsi="Arial" w:cs="Arial"/>
          <w:bCs/>
          <w:lang w:val="en-ZA"/>
        </w:rPr>
      </w:pPr>
    </w:p>
    <w:p w:rsidR="0029256A" w:rsidRPr="0070148E" w:rsidRDefault="0029256A" w:rsidP="00D50AF1">
      <w:pPr>
        <w:pStyle w:val="ListParagraph"/>
        <w:numPr>
          <w:ilvl w:val="0"/>
          <w:numId w:val="3"/>
        </w:numPr>
        <w:spacing w:after="0" w:line="280" w:lineRule="exact"/>
        <w:jc w:val="both"/>
        <w:rPr>
          <w:rFonts w:ascii="Arial" w:hAnsi="Arial" w:cs="Arial"/>
          <w:b/>
          <w:bCs/>
          <w:lang w:val="en-ZA"/>
        </w:rPr>
      </w:pPr>
      <w:r w:rsidRPr="0070148E">
        <w:rPr>
          <w:rFonts w:ascii="Arial" w:hAnsi="Arial" w:cs="Arial"/>
          <w:b/>
          <w:bCs/>
          <w:lang w:val="en-ZA"/>
        </w:rPr>
        <w:t>Issues for follow up</w:t>
      </w:r>
    </w:p>
    <w:p w:rsidR="00AC64EF" w:rsidRPr="0070148E" w:rsidRDefault="0029256A" w:rsidP="0070148E">
      <w:pPr>
        <w:spacing w:after="0" w:line="280" w:lineRule="exact"/>
        <w:ind w:left="360"/>
        <w:jc w:val="both"/>
        <w:rPr>
          <w:rFonts w:ascii="Arial" w:hAnsi="Arial" w:cs="Arial"/>
          <w:bCs/>
          <w:lang w:val="en-ZA"/>
        </w:rPr>
      </w:pPr>
      <w:r w:rsidRPr="0070148E">
        <w:rPr>
          <w:rFonts w:ascii="Arial" w:hAnsi="Arial" w:cs="Arial"/>
          <w:bCs/>
          <w:lang w:val="en-ZA"/>
        </w:rPr>
        <w:t>None</w:t>
      </w:r>
    </w:p>
    <w:p w:rsidR="00AC64EF" w:rsidRPr="0070148E" w:rsidRDefault="00AC64EF" w:rsidP="006E511F">
      <w:pPr>
        <w:spacing w:after="0" w:line="280" w:lineRule="exact"/>
        <w:jc w:val="both"/>
        <w:rPr>
          <w:rFonts w:ascii="Arial" w:hAnsi="Arial" w:cs="Arial"/>
          <w:bCs/>
          <w:lang w:val="en-ZA"/>
        </w:rPr>
      </w:pPr>
    </w:p>
    <w:p w:rsid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International Agreements</w:t>
      </w:r>
    </w:p>
    <w:p w:rsidR="00AC64EF" w:rsidRPr="0070148E" w:rsidRDefault="0029256A" w:rsidP="0070148E">
      <w:pPr>
        <w:spacing w:after="0" w:line="280" w:lineRule="exact"/>
        <w:ind w:left="720"/>
        <w:jc w:val="both"/>
        <w:rPr>
          <w:rFonts w:ascii="Arial" w:hAnsi="Arial" w:cs="Arial"/>
          <w:bCs/>
          <w:lang w:val="en-ZA"/>
        </w:rPr>
      </w:pPr>
      <w:r w:rsidRPr="0070148E">
        <w:rPr>
          <w:rFonts w:ascii="Arial" w:hAnsi="Arial" w:cs="Arial"/>
          <w:bCs/>
          <w:lang w:val="en-ZA"/>
        </w:rPr>
        <w:t>None</w:t>
      </w:r>
    </w:p>
    <w:p w:rsidR="00AC64EF" w:rsidRPr="0070148E" w:rsidRDefault="00AC64EF" w:rsidP="00794D03">
      <w:pPr>
        <w:spacing w:after="0" w:line="280" w:lineRule="exact"/>
        <w:jc w:val="both"/>
        <w:rPr>
          <w:rFonts w:ascii="Arial" w:hAnsi="Arial" w:cs="Arial"/>
          <w:b/>
          <w:bCs/>
          <w:lang w:val="en-ZA"/>
        </w:rPr>
      </w:pPr>
    </w:p>
    <w:p w:rsidR="00593DB3"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Statutory appointments</w:t>
      </w:r>
      <w:r w:rsidR="0029256A" w:rsidRPr="0070148E">
        <w:rPr>
          <w:rFonts w:ascii="Arial" w:hAnsi="Arial" w:cs="Arial"/>
          <w:b/>
          <w:bCs/>
          <w:lang w:val="en-ZA"/>
        </w:rPr>
        <w:t xml:space="preserve"> </w:t>
      </w:r>
    </w:p>
    <w:p w:rsidR="00AC64EF" w:rsidRPr="0070148E" w:rsidRDefault="0029256A" w:rsidP="00593DB3">
      <w:pPr>
        <w:spacing w:after="0" w:line="280" w:lineRule="exact"/>
        <w:ind w:left="720"/>
        <w:jc w:val="both"/>
        <w:rPr>
          <w:rFonts w:ascii="Arial" w:hAnsi="Arial" w:cs="Arial"/>
          <w:bCs/>
          <w:lang w:val="en-ZA"/>
        </w:rPr>
      </w:pPr>
      <w:r w:rsidRPr="0070148E">
        <w:rPr>
          <w:rFonts w:ascii="Arial" w:hAnsi="Arial" w:cs="Arial"/>
          <w:bCs/>
          <w:lang w:val="en-ZA"/>
        </w:rPr>
        <w:t>None</w:t>
      </w:r>
    </w:p>
    <w:p w:rsidR="00AC64EF" w:rsidRPr="0070148E" w:rsidRDefault="00AC64EF" w:rsidP="00794D03">
      <w:pPr>
        <w:spacing w:after="0" w:line="280" w:lineRule="exact"/>
        <w:jc w:val="both"/>
        <w:rPr>
          <w:rFonts w:ascii="Arial" w:hAnsi="Arial" w:cs="Arial"/>
          <w:lang w:val="en-ZA"/>
        </w:rPr>
      </w:pP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Interventions</w:t>
      </w:r>
    </w:p>
    <w:p w:rsidR="00AC64EF" w:rsidRDefault="00593DB3" w:rsidP="00593DB3">
      <w:pPr>
        <w:spacing w:after="0" w:line="280" w:lineRule="exact"/>
        <w:ind w:left="720"/>
        <w:jc w:val="both"/>
        <w:rPr>
          <w:rFonts w:ascii="Arial" w:hAnsi="Arial" w:cs="Arial"/>
          <w:lang w:val="en-ZA"/>
        </w:rPr>
      </w:pPr>
      <w:r w:rsidRPr="0070148E">
        <w:rPr>
          <w:rFonts w:ascii="Arial" w:hAnsi="Arial" w:cs="Arial"/>
          <w:lang w:val="en-ZA"/>
        </w:rPr>
        <w:t>None</w:t>
      </w:r>
    </w:p>
    <w:p w:rsidR="0070148E" w:rsidRPr="0070148E" w:rsidRDefault="0070148E" w:rsidP="00593DB3">
      <w:pPr>
        <w:spacing w:after="0" w:line="280" w:lineRule="exact"/>
        <w:ind w:left="720"/>
        <w:jc w:val="both"/>
        <w:rPr>
          <w:rFonts w:ascii="Arial" w:hAnsi="Arial" w:cs="Arial"/>
          <w:lang w:val="en-ZA"/>
        </w:rPr>
      </w:pP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lastRenderedPageBreak/>
        <w:t>Petitions</w:t>
      </w:r>
    </w:p>
    <w:p w:rsidR="00AC64EF" w:rsidRPr="0070148E" w:rsidRDefault="00593DB3" w:rsidP="00593DB3">
      <w:pPr>
        <w:spacing w:after="0" w:line="280" w:lineRule="exact"/>
        <w:ind w:left="720"/>
        <w:jc w:val="both"/>
        <w:rPr>
          <w:rFonts w:ascii="Arial" w:hAnsi="Arial" w:cs="Arial"/>
          <w:lang w:val="en-ZA"/>
        </w:rPr>
      </w:pPr>
      <w:r w:rsidRPr="0070148E">
        <w:rPr>
          <w:rFonts w:ascii="Arial" w:hAnsi="Arial" w:cs="Arial"/>
          <w:lang w:val="en-ZA"/>
        </w:rPr>
        <w:t>None</w:t>
      </w:r>
    </w:p>
    <w:p w:rsidR="00AC64EF" w:rsidRPr="0070148E" w:rsidRDefault="00AC64EF" w:rsidP="00794D03">
      <w:pPr>
        <w:spacing w:after="0" w:line="280" w:lineRule="exact"/>
        <w:jc w:val="both"/>
        <w:rPr>
          <w:rFonts w:ascii="Arial" w:hAnsi="Arial" w:cs="Arial"/>
          <w:lang w:val="en-ZA"/>
        </w:rPr>
      </w:pP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Obligations conferred on committee by legislation:</w:t>
      </w:r>
    </w:p>
    <w:p w:rsidR="00AC64EF" w:rsidRPr="0070148E" w:rsidRDefault="00593DB3" w:rsidP="00593DB3">
      <w:pPr>
        <w:spacing w:after="0" w:line="280" w:lineRule="exact"/>
        <w:ind w:firstLine="720"/>
        <w:jc w:val="both"/>
        <w:rPr>
          <w:rFonts w:ascii="Arial" w:hAnsi="Arial" w:cs="Arial"/>
          <w:b/>
          <w:bCs/>
          <w:lang w:val="en-ZA"/>
        </w:rPr>
      </w:pPr>
      <w:r w:rsidRPr="0070148E">
        <w:rPr>
          <w:rFonts w:ascii="Arial" w:hAnsi="Arial" w:cs="Arial"/>
          <w:lang w:val="en-ZA"/>
        </w:rPr>
        <w:t>None</w:t>
      </w:r>
    </w:p>
    <w:p w:rsidR="00AC64EF" w:rsidRPr="0070148E" w:rsidRDefault="00AC64EF" w:rsidP="00794D03">
      <w:pPr>
        <w:spacing w:after="0" w:line="280" w:lineRule="exact"/>
        <w:ind w:left="360"/>
        <w:jc w:val="both"/>
        <w:rPr>
          <w:rFonts w:ascii="Arial" w:hAnsi="Arial" w:cs="Arial"/>
          <w:b/>
          <w:bCs/>
          <w:lang w:val="en-ZA"/>
        </w:rPr>
      </w:pP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 xml:space="preserve">Summary of outstanding issues relating to the department/entities that the committee has been grappling with </w:t>
      </w:r>
    </w:p>
    <w:p w:rsidR="00AC64EF" w:rsidRPr="0070148E" w:rsidRDefault="00AC64EF" w:rsidP="006E511F">
      <w:pPr>
        <w:spacing w:after="0" w:line="280" w:lineRule="exact"/>
        <w:jc w:val="both"/>
        <w:rPr>
          <w:rFonts w:ascii="Arial" w:hAnsi="Arial" w:cs="Arial"/>
          <w:bCs/>
          <w:lang w:val="en-ZA"/>
        </w:rPr>
      </w:pPr>
      <w:r w:rsidRPr="0070148E">
        <w:rPr>
          <w:rFonts w:ascii="Arial" w:hAnsi="Arial" w:cs="Arial"/>
          <w:bCs/>
          <w:lang w:val="en-ZA"/>
        </w:rPr>
        <w:t xml:space="preserve">The following key issues are outstanding from the committee’s activities during the </w:t>
      </w:r>
      <w:r w:rsidR="00E323CD" w:rsidRPr="0070148E">
        <w:rPr>
          <w:rFonts w:ascii="Arial" w:hAnsi="Arial" w:cs="Arial"/>
          <w:bCs/>
          <w:lang w:val="en-ZA"/>
        </w:rPr>
        <w:t>5</w:t>
      </w:r>
      <w:r w:rsidRPr="0070148E">
        <w:rPr>
          <w:rFonts w:ascii="Arial" w:hAnsi="Arial" w:cs="Arial"/>
          <w:bCs/>
          <w:vertAlign w:val="superscript"/>
          <w:lang w:val="en-ZA"/>
        </w:rPr>
        <w:t>th</w:t>
      </w:r>
      <w:r w:rsidRPr="0070148E">
        <w:rPr>
          <w:rFonts w:ascii="Arial" w:hAnsi="Arial" w:cs="Arial"/>
          <w:bCs/>
          <w:lang w:val="en-ZA"/>
        </w:rPr>
        <w:t xml:space="preserve"> Parliament:</w:t>
      </w:r>
    </w:p>
    <w:p w:rsidR="00AC64EF" w:rsidRPr="0070148E" w:rsidRDefault="00AC64EF" w:rsidP="006E511F">
      <w:pPr>
        <w:spacing w:after="0" w:line="280" w:lineRule="exact"/>
        <w:jc w:val="both"/>
        <w:rPr>
          <w:rFonts w:ascii="Arial" w:hAnsi="Arial" w:cs="Arial"/>
          <w:bCs/>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0233"/>
      </w:tblGrid>
      <w:tr w:rsidR="00AC64EF" w:rsidRPr="0070148E" w:rsidTr="00E60D2F">
        <w:trPr>
          <w:tblHeader/>
        </w:trPr>
        <w:tc>
          <w:tcPr>
            <w:tcW w:w="2943" w:type="dxa"/>
          </w:tcPr>
          <w:p w:rsidR="00AC64EF" w:rsidRPr="0070148E" w:rsidRDefault="00AC64EF" w:rsidP="00E60D2F">
            <w:pPr>
              <w:spacing w:after="0" w:line="280" w:lineRule="exact"/>
              <w:jc w:val="center"/>
              <w:rPr>
                <w:rFonts w:ascii="Arial" w:hAnsi="Arial" w:cs="Arial"/>
                <w:b/>
                <w:bCs/>
                <w:lang w:val="en-ZA" w:eastAsia="en-ZA"/>
              </w:rPr>
            </w:pPr>
            <w:r w:rsidRPr="0070148E">
              <w:rPr>
                <w:rFonts w:ascii="Arial" w:hAnsi="Arial" w:cs="Arial"/>
                <w:b/>
                <w:bCs/>
                <w:lang w:val="en-ZA" w:eastAsia="en-ZA"/>
              </w:rPr>
              <w:t>Responsibility</w:t>
            </w:r>
          </w:p>
        </w:tc>
        <w:tc>
          <w:tcPr>
            <w:tcW w:w="10233" w:type="dxa"/>
          </w:tcPr>
          <w:p w:rsidR="00AC64EF" w:rsidRPr="0070148E" w:rsidRDefault="00AC64EF" w:rsidP="00E60D2F">
            <w:pPr>
              <w:spacing w:after="0" w:line="280" w:lineRule="exact"/>
              <w:jc w:val="center"/>
              <w:rPr>
                <w:rFonts w:ascii="Arial" w:hAnsi="Arial" w:cs="Arial"/>
                <w:b/>
                <w:bCs/>
                <w:lang w:val="en-ZA" w:eastAsia="en-ZA"/>
              </w:rPr>
            </w:pPr>
            <w:r w:rsidRPr="0070148E">
              <w:rPr>
                <w:rFonts w:ascii="Arial" w:hAnsi="Arial" w:cs="Arial"/>
                <w:b/>
                <w:bCs/>
                <w:lang w:val="en-ZA" w:eastAsia="en-ZA"/>
              </w:rPr>
              <w:t>Issue(s)</w:t>
            </w:r>
          </w:p>
        </w:tc>
      </w:tr>
      <w:tr w:rsidR="00AC64EF" w:rsidRPr="0070148E" w:rsidTr="00E60D2F">
        <w:tc>
          <w:tcPr>
            <w:tcW w:w="2943" w:type="dxa"/>
          </w:tcPr>
          <w:p w:rsidR="00AC64EF" w:rsidRPr="0070148E" w:rsidRDefault="00AC64EF" w:rsidP="00E60D2F">
            <w:pPr>
              <w:spacing w:after="0" w:line="280" w:lineRule="exact"/>
              <w:jc w:val="both"/>
              <w:rPr>
                <w:rFonts w:ascii="Arial" w:hAnsi="Arial" w:cs="Arial"/>
                <w:bCs/>
                <w:lang w:val="en-ZA" w:eastAsia="en-ZA"/>
              </w:rPr>
            </w:pPr>
          </w:p>
        </w:tc>
        <w:tc>
          <w:tcPr>
            <w:tcW w:w="10233" w:type="dxa"/>
          </w:tcPr>
          <w:p w:rsidR="00AC64EF" w:rsidRPr="0070148E" w:rsidRDefault="00AC64EF" w:rsidP="00E60D2F">
            <w:pPr>
              <w:spacing w:after="0" w:line="280" w:lineRule="exact"/>
              <w:jc w:val="both"/>
              <w:rPr>
                <w:rFonts w:ascii="Arial" w:hAnsi="Arial" w:cs="Arial"/>
                <w:bCs/>
                <w:lang w:val="en-ZA" w:eastAsia="en-ZA"/>
              </w:rPr>
            </w:pPr>
          </w:p>
        </w:tc>
      </w:tr>
      <w:tr w:rsidR="00AC64EF" w:rsidRPr="0070148E" w:rsidTr="00E60D2F">
        <w:tc>
          <w:tcPr>
            <w:tcW w:w="2943" w:type="dxa"/>
          </w:tcPr>
          <w:p w:rsidR="00AC64EF" w:rsidRPr="0070148E" w:rsidRDefault="00AC64EF" w:rsidP="00E60D2F">
            <w:pPr>
              <w:spacing w:after="0" w:line="280" w:lineRule="exact"/>
              <w:jc w:val="both"/>
              <w:rPr>
                <w:rFonts w:ascii="Arial" w:hAnsi="Arial" w:cs="Arial"/>
                <w:bCs/>
                <w:lang w:val="en-ZA" w:eastAsia="en-ZA"/>
              </w:rPr>
            </w:pPr>
          </w:p>
        </w:tc>
        <w:tc>
          <w:tcPr>
            <w:tcW w:w="10233" w:type="dxa"/>
          </w:tcPr>
          <w:p w:rsidR="00AC64EF" w:rsidRPr="0070148E" w:rsidRDefault="00AC64EF" w:rsidP="00E60D2F">
            <w:pPr>
              <w:spacing w:after="0" w:line="280" w:lineRule="exact"/>
              <w:jc w:val="both"/>
              <w:rPr>
                <w:rFonts w:ascii="Arial" w:hAnsi="Arial" w:cs="Arial"/>
                <w:bCs/>
                <w:lang w:val="en-ZA" w:eastAsia="en-ZA"/>
              </w:rPr>
            </w:pPr>
          </w:p>
        </w:tc>
      </w:tr>
      <w:tr w:rsidR="00AC64EF" w:rsidRPr="0070148E" w:rsidTr="00E60D2F">
        <w:tc>
          <w:tcPr>
            <w:tcW w:w="2943" w:type="dxa"/>
          </w:tcPr>
          <w:p w:rsidR="00AC64EF" w:rsidRPr="0070148E" w:rsidRDefault="00AC64EF" w:rsidP="00E60D2F">
            <w:pPr>
              <w:spacing w:after="0" w:line="280" w:lineRule="exact"/>
              <w:jc w:val="both"/>
              <w:rPr>
                <w:rFonts w:ascii="Arial" w:hAnsi="Arial" w:cs="Arial"/>
                <w:bCs/>
                <w:lang w:val="en-ZA" w:eastAsia="en-ZA"/>
              </w:rPr>
            </w:pPr>
          </w:p>
        </w:tc>
        <w:tc>
          <w:tcPr>
            <w:tcW w:w="10233" w:type="dxa"/>
          </w:tcPr>
          <w:p w:rsidR="00AC64EF" w:rsidRPr="0070148E" w:rsidRDefault="00AC64EF" w:rsidP="00E60D2F">
            <w:pPr>
              <w:spacing w:after="0" w:line="280" w:lineRule="exact"/>
              <w:jc w:val="both"/>
              <w:rPr>
                <w:rFonts w:ascii="Arial" w:hAnsi="Arial" w:cs="Arial"/>
                <w:bCs/>
                <w:lang w:val="en-ZA" w:eastAsia="en-ZA"/>
              </w:rPr>
            </w:pPr>
          </w:p>
        </w:tc>
      </w:tr>
    </w:tbl>
    <w:p w:rsidR="00AC64EF" w:rsidRDefault="00AC64EF" w:rsidP="006E511F">
      <w:pPr>
        <w:spacing w:after="0" w:line="280" w:lineRule="exact"/>
        <w:jc w:val="both"/>
        <w:rPr>
          <w:rFonts w:ascii="Arial" w:hAnsi="Arial" w:cs="Arial"/>
          <w:bCs/>
          <w:lang w:val="en-ZA"/>
        </w:rPr>
      </w:pPr>
    </w:p>
    <w:p w:rsidR="00BE6FBD" w:rsidRDefault="00BE6FBD" w:rsidP="006E511F">
      <w:pPr>
        <w:spacing w:after="0" w:line="280" w:lineRule="exact"/>
        <w:jc w:val="both"/>
        <w:rPr>
          <w:rFonts w:ascii="Arial" w:hAnsi="Arial" w:cs="Arial"/>
          <w:bCs/>
          <w:lang w:val="en-ZA"/>
        </w:rPr>
      </w:pPr>
    </w:p>
    <w:p w:rsidR="00BE6FBD" w:rsidRDefault="00BE6FBD" w:rsidP="006E511F">
      <w:pPr>
        <w:spacing w:after="0" w:line="280" w:lineRule="exact"/>
        <w:jc w:val="both"/>
        <w:rPr>
          <w:rFonts w:ascii="Arial" w:hAnsi="Arial" w:cs="Arial"/>
          <w:bCs/>
          <w:lang w:val="en-ZA"/>
        </w:rPr>
      </w:pPr>
    </w:p>
    <w:p w:rsidR="00BE6FBD" w:rsidRPr="0070148E" w:rsidRDefault="00BE6FBD" w:rsidP="006E511F">
      <w:pPr>
        <w:spacing w:after="0" w:line="280" w:lineRule="exact"/>
        <w:jc w:val="both"/>
        <w:rPr>
          <w:rFonts w:ascii="Arial" w:hAnsi="Arial" w:cs="Arial"/>
          <w:bCs/>
          <w:lang w:val="en-ZA"/>
        </w:rPr>
      </w:pPr>
    </w:p>
    <w:p w:rsidR="00031C87" w:rsidRPr="0070148E" w:rsidRDefault="00031C87"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Other matters referred by the Speaker/Chairperson (including recommendations of the High Level Panel)</w:t>
      </w:r>
    </w:p>
    <w:p w:rsidR="00031C87" w:rsidRPr="0070148E" w:rsidRDefault="00031C87" w:rsidP="00031C87">
      <w:pPr>
        <w:spacing w:after="0" w:line="280" w:lineRule="exact"/>
        <w:jc w:val="both"/>
        <w:rPr>
          <w:rFonts w:ascii="Arial" w:hAnsi="Arial" w:cs="Arial"/>
          <w:lang w:val="en-ZA"/>
        </w:rPr>
      </w:pPr>
    </w:p>
    <w:p w:rsidR="00031C87" w:rsidRPr="0070148E" w:rsidRDefault="00031C87" w:rsidP="00031C87">
      <w:pPr>
        <w:spacing w:after="0" w:line="280" w:lineRule="exact"/>
        <w:jc w:val="both"/>
        <w:rPr>
          <w:rFonts w:ascii="Arial" w:hAnsi="Arial" w:cs="Arial"/>
          <w:lang w:val="en-ZA"/>
        </w:rPr>
      </w:pPr>
      <w:r w:rsidRPr="0070148E">
        <w:rPr>
          <w:rFonts w:ascii="Arial" w:hAnsi="Arial" w:cs="Arial"/>
          <w:lang w:val="en-ZA"/>
        </w:rPr>
        <w:t>The following other matters were referred to the committee and the resultant report was produced:</w:t>
      </w:r>
    </w:p>
    <w:p w:rsidR="00031C87" w:rsidRPr="0070148E" w:rsidRDefault="00031C87" w:rsidP="00031C87">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2707"/>
        <w:gridCol w:w="3478"/>
        <w:gridCol w:w="6055"/>
      </w:tblGrid>
      <w:tr w:rsidR="00031C87" w:rsidRPr="0070148E" w:rsidTr="00EF449E">
        <w:trPr>
          <w:tblHeader/>
        </w:trPr>
        <w:tc>
          <w:tcPr>
            <w:tcW w:w="682" w:type="pct"/>
          </w:tcPr>
          <w:p w:rsidR="00031C87" w:rsidRPr="0070148E" w:rsidRDefault="00031C87" w:rsidP="00EF449E">
            <w:pPr>
              <w:spacing w:after="0" w:line="280" w:lineRule="exact"/>
              <w:jc w:val="both"/>
              <w:rPr>
                <w:rFonts w:ascii="Arial" w:hAnsi="Arial" w:cs="Arial"/>
                <w:b/>
                <w:bCs/>
                <w:lang w:val="en-ZA" w:eastAsia="en-ZA"/>
              </w:rPr>
            </w:pPr>
            <w:r w:rsidRPr="0070148E">
              <w:rPr>
                <w:rFonts w:ascii="Arial" w:hAnsi="Arial" w:cs="Arial"/>
                <w:b/>
                <w:bCs/>
                <w:lang w:val="en-ZA" w:eastAsia="en-ZA"/>
              </w:rPr>
              <w:t xml:space="preserve">Date of referral </w:t>
            </w:r>
          </w:p>
        </w:tc>
        <w:tc>
          <w:tcPr>
            <w:tcW w:w="955" w:type="pct"/>
          </w:tcPr>
          <w:p w:rsidR="00031C87" w:rsidRPr="0070148E" w:rsidRDefault="00031C87" w:rsidP="00EF449E">
            <w:pPr>
              <w:spacing w:after="0" w:line="280" w:lineRule="exact"/>
              <w:jc w:val="both"/>
              <w:rPr>
                <w:rFonts w:ascii="Arial" w:hAnsi="Arial" w:cs="Arial"/>
                <w:b/>
                <w:bCs/>
                <w:lang w:val="en-ZA" w:eastAsia="en-ZA"/>
              </w:rPr>
            </w:pPr>
            <w:r w:rsidRPr="0070148E">
              <w:rPr>
                <w:rFonts w:ascii="Arial" w:hAnsi="Arial" w:cs="Arial"/>
                <w:b/>
                <w:bCs/>
                <w:lang w:val="en-ZA" w:eastAsia="en-ZA"/>
              </w:rPr>
              <w:t>Expected report date</w:t>
            </w:r>
          </w:p>
        </w:tc>
        <w:tc>
          <w:tcPr>
            <w:tcW w:w="1227" w:type="pct"/>
          </w:tcPr>
          <w:p w:rsidR="00031C87" w:rsidRPr="0070148E" w:rsidRDefault="00031C87" w:rsidP="00EF449E">
            <w:pPr>
              <w:spacing w:after="0" w:line="280" w:lineRule="exact"/>
              <w:jc w:val="both"/>
              <w:rPr>
                <w:rFonts w:ascii="Arial" w:hAnsi="Arial" w:cs="Arial"/>
                <w:b/>
                <w:bCs/>
                <w:lang w:val="en-ZA" w:eastAsia="en-ZA"/>
              </w:rPr>
            </w:pPr>
            <w:r w:rsidRPr="0070148E">
              <w:rPr>
                <w:rFonts w:ascii="Arial" w:hAnsi="Arial" w:cs="Arial"/>
                <w:b/>
                <w:bCs/>
                <w:lang w:val="en-ZA" w:eastAsia="en-ZA"/>
              </w:rPr>
              <w:t xml:space="preserve">Content of referral </w:t>
            </w:r>
          </w:p>
        </w:tc>
        <w:tc>
          <w:tcPr>
            <w:tcW w:w="2136" w:type="pct"/>
          </w:tcPr>
          <w:p w:rsidR="00031C87" w:rsidRPr="0070148E" w:rsidRDefault="00031C87" w:rsidP="00EF449E">
            <w:pPr>
              <w:spacing w:after="0" w:line="280" w:lineRule="exact"/>
              <w:jc w:val="both"/>
              <w:rPr>
                <w:rFonts w:ascii="Arial" w:hAnsi="Arial" w:cs="Arial"/>
                <w:b/>
                <w:bCs/>
                <w:lang w:val="en-ZA" w:eastAsia="en-ZA"/>
              </w:rPr>
            </w:pPr>
            <w:r w:rsidRPr="0070148E">
              <w:rPr>
                <w:rFonts w:ascii="Arial" w:hAnsi="Arial" w:cs="Arial"/>
                <w:b/>
                <w:bCs/>
                <w:lang w:val="en-ZA" w:eastAsia="en-ZA"/>
              </w:rPr>
              <w:t>Status of Report</w:t>
            </w:r>
          </w:p>
        </w:tc>
      </w:tr>
      <w:tr w:rsidR="00031C87" w:rsidRPr="0070148E" w:rsidTr="00EF449E">
        <w:tc>
          <w:tcPr>
            <w:tcW w:w="682" w:type="pct"/>
          </w:tcPr>
          <w:p w:rsidR="00031C87" w:rsidRPr="0070148E" w:rsidRDefault="00031C87" w:rsidP="00EF449E">
            <w:pPr>
              <w:spacing w:after="0" w:line="280" w:lineRule="exact"/>
              <w:jc w:val="both"/>
              <w:rPr>
                <w:rFonts w:ascii="Arial" w:hAnsi="Arial" w:cs="Arial"/>
                <w:b/>
                <w:bCs/>
                <w:lang w:val="en-ZA" w:eastAsia="en-ZA"/>
              </w:rPr>
            </w:pPr>
          </w:p>
        </w:tc>
        <w:tc>
          <w:tcPr>
            <w:tcW w:w="955" w:type="pct"/>
          </w:tcPr>
          <w:p w:rsidR="00031C87" w:rsidRPr="0070148E" w:rsidRDefault="00031C87" w:rsidP="00EF449E">
            <w:pPr>
              <w:spacing w:after="0" w:line="280" w:lineRule="exact"/>
              <w:jc w:val="both"/>
              <w:rPr>
                <w:rFonts w:ascii="Arial" w:hAnsi="Arial" w:cs="Arial"/>
                <w:b/>
                <w:bCs/>
                <w:lang w:val="en-ZA" w:eastAsia="en-ZA"/>
              </w:rPr>
            </w:pPr>
          </w:p>
        </w:tc>
        <w:tc>
          <w:tcPr>
            <w:tcW w:w="1227" w:type="pct"/>
          </w:tcPr>
          <w:p w:rsidR="00031C87" w:rsidRPr="0070148E" w:rsidRDefault="003367E4" w:rsidP="00EF449E">
            <w:pPr>
              <w:spacing w:after="0" w:line="280" w:lineRule="exact"/>
              <w:jc w:val="both"/>
              <w:rPr>
                <w:rFonts w:ascii="Arial" w:hAnsi="Arial" w:cs="Arial"/>
                <w:bCs/>
                <w:lang w:val="en-ZA" w:eastAsia="en-ZA"/>
              </w:rPr>
            </w:pPr>
            <w:r w:rsidRPr="0070148E">
              <w:rPr>
                <w:rFonts w:ascii="Arial" w:hAnsi="Arial" w:cs="Arial"/>
                <w:bCs/>
                <w:lang w:val="en-ZA" w:eastAsia="en-ZA"/>
              </w:rPr>
              <w:t xml:space="preserve">North West Section 100 intervention </w:t>
            </w:r>
          </w:p>
        </w:tc>
        <w:tc>
          <w:tcPr>
            <w:tcW w:w="2136" w:type="pct"/>
          </w:tcPr>
          <w:p w:rsidR="00031C87" w:rsidRPr="0070148E" w:rsidRDefault="003367E4" w:rsidP="00EF449E">
            <w:pPr>
              <w:spacing w:after="0" w:line="280" w:lineRule="exact"/>
              <w:jc w:val="both"/>
              <w:rPr>
                <w:rFonts w:ascii="Arial" w:hAnsi="Arial" w:cs="Arial"/>
                <w:b/>
                <w:bCs/>
                <w:lang w:val="en-ZA" w:eastAsia="en-ZA"/>
              </w:rPr>
            </w:pPr>
            <w:r w:rsidRPr="0070148E">
              <w:rPr>
                <w:rFonts w:ascii="Arial" w:hAnsi="Arial" w:cs="Arial"/>
                <w:lang w:val="en-ZA" w:eastAsia="en-ZA"/>
              </w:rPr>
              <w:t xml:space="preserve">An Ad Hoc Committee was established to deal with the intervention. On 30 October a report was published on the ATC. It reflects that the intervention has been completed. It recommends that the intervention should be approved.  </w:t>
            </w:r>
          </w:p>
        </w:tc>
      </w:tr>
    </w:tbl>
    <w:p w:rsidR="00031C87" w:rsidRPr="0070148E" w:rsidRDefault="00031C87" w:rsidP="00031C87">
      <w:pPr>
        <w:spacing w:after="0" w:line="280" w:lineRule="exact"/>
        <w:jc w:val="both"/>
        <w:rPr>
          <w:rFonts w:ascii="Arial" w:hAnsi="Arial" w:cs="Arial"/>
          <w:lang w:val="en-ZA"/>
        </w:rPr>
      </w:pPr>
    </w:p>
    <w:p w:rsidR="00AC64EF" w:rsidRPr="0070148E" w:rsidRDefault="00AC64EF" w:rsidP="00D50AF1">
      <w:pPr>
        <w:numPr>
          <w:ilvl w:val="0"/>
          <w:numId w:val="4"/>
        </w:numPr>
        <w:spacing w:after="0" w:line="280" w:lineRule="exact"/>
        <w:jc w:val="both"/>
        <w:rPr>
          <w:rFonts w:ascii="Arial" w:hAnsi="Arial" w:cs="Arial"/>
          <w:b/>
          <w:bCs/>
          <w:lang w:val="en-ZA"/>
        </w:rPr>
      </w:pPr>
      <w:r w:rsidRPr="0070148E">
        <w:rPr>
          <w:rFonts w:ascii="Arial" w:hAnsi="Arial" w:cs="Arial"/>
          <w:b/>
          <w:bCs/>
          <w:lang w:val="en-ZA"/>
        </w:rPr>
        <w:t>Recommendations</w:t>
      </w:r>
    </w:p>
    <w:p w:rsidR="009912B9" w:rsidRPr="0070148E" w:rsidRDefault="009912B9" w:rsidP="00D50AF1">
      <w:pPr>
        <w:pStyle w:val="ListParagraph"/>
        <w:numPr>
          <w:ilvl w:val="0"/>
          <w:numId w:val="29"/>
        </w:numPr>
        <w:spacing w:after="0" w:line="360" w:lineRule="auto"/>
        <w:jc w:val="both"/>
        <w:rPr>
          <w:rFonts w:ascii="Arial" w:hAnsi="Arial" w:cs="Arial"/>
          <w:bCs/>
          <w:lang w:val="en-ZA"/>
        </w:rPr>
      </w:pPr>
      <w:r w:rsidRPr="0070148E">
        <w:rPr>
          <w:rFonts w:ascii="Arial" w:hAnsi="Arial" w:cs="Arial"/>
          <w:bCs/>
          <w:lang w:val="en-ZA"/>
        </w:rPr>
        <w:t xml:space="preserve">There seems to be an insistence from the MPs to concentrate on National Departments, which is not a NCOP mandate. The focus should be on provincial departments and provincial entities. </w:t>
      </w:r>
    </w:p>
    <w:p w:rsidR="009912B9" w:rsidRPr="0070148E" w:rsidRDefault="009912B9" w:rsidP="00D50AF1">
      <w:pPr>
        <w:pStyle w:val="ListParagraph"/>
        <w:numPr>
          <w:ilvl w:val="0"/>
          <w:numId w:val="29"/>
        </w:numPr>
        <w:spacing w:after="0" w:line="360" w:lineRule="auto"/>
        <w:jc w:val="both"/>
        <w:rPr>
          <w:rFonts w:ascii="Arial" w:hAnsi="Arial" w:cs="Arial"/>
          <w:bCs/>
          <w:lang w:val="en-ZA"/>
        </w:rPr>
      </w:pPr>
      <w:r w:rsidRPr="0070148E">
        <w:rPr>
          <w:rFonts w:ascii="Arial" w:hAnsi="Arial" w:cs="Arial"/>
          <w:bCs/>
          <w:lang w:val="en-ZA"/>
        </w:rPr>
        <w:lastRenderedPageBreak/>
        <w:t xml:space="preserve">Transversal programmes are of utmost importance for the Select Committees, and the Select Committee should play its role in intergovernmental relations and cooperative governance.  </w:t>
      </w:r>
    </w:p>
    <w:p w:rsidR="009912B9" w:rsidRPr="0070148E" w:rsidRDefault="009912B9" w:rsidP="00D50AF1">
      <w:pPr>
        <w:pStyle w:val="ListParagraph"/>
        <w:numPr>
          <w:ilvl w:val="0"/>
          <w:numId w:val="29"/>
        </w:numPr>
        <w:spacing w:after="0" w:line="360" w:lineRule="auto"/>
        <w:jc w:val="both"/>
        <w:rPr>
          <w:rFonts w:ascii="Arial" w:hAnsi="Arial" w:cs="Arial"/>
          <w:bCs/>
          <w:lang w:val="en-ZA"/>
        </w:rPr>
      </w:pPr>
      <w:r w:rsidRPr="0070148E">
        <w:rPr>
          <w:rFonts w:ascii="Arial" w:hAnsi="Arial" w:cs="Arial"/>
          <w:bCs/>
          <w:lang w:val="en-ZA"/>
        </w:rPr>
        <w:t xml:space="preserve">Revision of Parliamentary programme at times happen abruptly and it messes up the Committee Programme, such that the Committee because of revision does not achieve some programmes. Thus, NCOP should ensure that programme revision does not negatively affect the work of the Committee. It is imperative for the NCOP programming should take into account Select Committee strategic plans, annual plans and term programmes.  </w:t>
      </w:r>
    </w:p>
    <w:p w:rsidR="00AC64EF" w:rsidRPr="0070148E" w:rsidRDefault="00AC64EF" w:rsidP="00794D03">
      <w:pPr>
        <w:spacing w:after="0" w:line="280" w:lineRule="exact"/>
        <w:jc w:val="both"/>
        <w:rPr>
          <w:rFonts w:ascii="Arial" w:hAnsi="Arial" w:cs="Arial"/>
          <w:b/>
          <w:bCs/>
          <w:lang w:val="en-ZA"/>
        </w:rPr>
      </w:pPr>
    </w:p>
    <w:p w:rsidR="00AC64EF" w:rsidRPr="0070148E" w:rsidRDefault="00AC64EF" w:rsidP="00D50AF1">
      <w:pPr>
        <w:numPr>
          <w:ilvl w:val="0"/>
          <w:numId w:val="4"/>
        </w:numPr>
        <w:spacing w:after="0" w:line="280" w:lineRule="exact"/>
        <w:rPr>
          <w:rFonts w:ascii="Arial" w:hAnsi="Arial" w:cs="Arial"/>
          <w:b/>
        </w:rPr>
      </w:pPr>
      <w:r w:rsidRPr="0070148E">
        <w:rPr>
          <w:rFonts w:ascii="Arial" w:hAnsi="Arial" w:cs="Arial"/>
          <w:b/>
        </w:rPr>
        <w:t xml:space="preserve">Committee strategic plan </w:t>
      </w:r>
    </w:p>
    <w:p w:rsidR="00AC64EF" w:rsidRPr="0070148E" w:rsidRDefault="00F54879" w:rsidP="00F54879">
      <w:pPr>
        <w:spacing w:after="0" w:line="280" w:lineRule="exact"/>
        <w:ind w:left="720"/>
        <w:rPr>
          <w:rFonts w:ascii="Arial" w:hAnsi="Arial" w:cs="Arial"/>
        </w:rPr>
      </w:pPr>
      <w:r w:rsidRPr="0070148E">
        <w:rPr>
          <w:rFonts w:ascii="Arial" w:hAnsi="Arial" w:cs="Arial"/>
        </w:rPr>
        <w:t>Refer to Annexure A</w:t>
      </w:r>
    </w:p>
    <w:p w:rsidR="00AC64EF" w:rsidRPr="0070148E" w:rsidRDefault="00AC64EF" w:rsidP="002B2D55">
      <w:pPr>
        <w:spacing w:after="0" w:line="280" w:lineRule="exact"/>
        <w:rPr>
          <w:rFonts w:ascii="Arial" w:hAnsi="Arial" w:cs="Arial"/>
          <w:b/>
        </w:rPr>
      </w:pPr>
    </w:p>
    <w:p w:rsidR="00AC64EF" w:rsidRPr="0070148E" w:rsidRDefault="00AC64EF" w:rsidP="00D50AF1">
      <w:pPr>
        <w:numPr>
          <w:ilvl w:val="0"/>
          <w:numId w:val="4"/>
        </w:numPr>
        <w:spacing w:after="0" w:line="280" w:lineRule="exact"/>
        <w:rPr>
          <w:rFonts w:ascii="Arial" w:hAnsi="Arial" w:cs="Arial"/>
          <w:b/>
        </w:rPr>
      </w:pPr>
      <w:r w:rsidRPr="0070148E">
        <w:rPr>
          <w:rFonts w:ascii="Arial" w:hAnsi="Arial" w:cs="Arial"/>
          <w:b/>
        </w:rPr>
        <w:t xml:space="preserve">Master attendance list </w:t>
      </w:r>
    </w:p>
    <w:p w:rsidR="00AC64EF" w:rsidRPr="0070148E" w:rsidRDefault="00F54879" w:rsidP="00F54879">
      <w:pPr>
        <w:spacing w:after="0" w:line="280" w:lineRule="exact"/>
        <w:ind w:left="720"/>
        <w:rPr>
          <w:rFonts w:ascii="Arial" w:hAnsi="Arial" w:cs="Arial"/>
        </w:rPr>
      </w:pPr>
      <w:r w:rsidRPr="0070148E">
        <w:rPr>
          <w:rFonts w:ascii="Arial" w:hAnsi="Arial" w:cs="Arial"/>
        </w:rPr>
        <w:t>Refer to Annexure B</w:t>
      </w:r>
    </w:p>
    <w:p w:rsidR="009912B9" w:rsidRDefault="009912B9" w:rsidP="00F54879">
      <w:pPr>
        <w:spacing w:after="0" w:line="280" w:lineRule="exact"/>
        <w:ind w:left="720"/>
        <w:rPr>
          <w:rFonts w:ascii="Arial" w:hAnsi="Arial" w:cs="Arial"/>
        </w:rPr>
      </w:pPr>
    </w:p>
    <w:p w:rsidR="00D0163F" w:rsidRDefault="00D0163F" w:rsidP="00F54879">
      <w:pPr>
        <w:spacing w:after="0" w:line="280" w:lineRule="exact"/>
        <w:ind w:left="720"/>
        <w:rPr>
          <w:rFonts w:ascii="Arial" w:hAnsi="Arial" w:cs="Arial"/>
        </w:rPr>
      </w:pPr>
    </w:p>
    <w:p w:rsidR="00D0163F" w:rsidRDefault="00D0163F" w:rsidP="00F54879">
      <w:pPr>
        <w:spacing w:after="0" w:line="280" w:lineRule="exact"/>
        <w:ind w:left="720"/>
        <w:rPr>
          <w:rFonts w:ascii="Arial" w:hAnsi="Arial" w:cs="Arial"/>
        </w:rPr>
      </w:pPr>
    </w:p>
    <w:p w:rsidR="00D0163F" w:rsidRDefault="00D0163F" w:rsidP="00F54879">
      <w:pPr>
        <w:spacing w:after="0" w:line="280" w:lineRule="exact"/>
        <w:ind w:left="720"/>
        <w:rPr>
          <w:rFonts w:ascii="Arial" w:hAnsi="Arial" w:cs="Arial"/>
        </w:rPr>
      </w:pPr>
    </w:p>
    <w:p w:rsidR="00D0163F" w:rsidRDefault="00D0163F" w:rsidP="00F54879">
      <w:pPr>
        <w:spacing w:after="0" w:line="280" w:lineRule="exact"/>
        <w:ind w:left="720"/>
        <w:rPr>
          <w:rFonts w:ascii="Arial" w:hAnsi="Arial" w:cs="Arial"/>
        </w:rPr>
      </w:pPr>
    </w:p>
    <w:p w:rsidR="00BE6FBD" w:rsidRDefault="00BE6FBD" w:rsidP="00F54879">
      <w:pPr>
        <w:spacing w:after="0" w:line="280" w:lineRule="exact"/>
        <w:ind w:left="720"/>
        <w:rPr>
          <w:rFonts w:ascii="Arial" w:hAnsi="Arial" w:cs="Arial"/>
        </w:rPr>
      </w:pPr>
    </w:p>
    <w:p w:rsidR="00BE6FBD" w:rsidRDefault="00BE6FBD" w:rsidP="00F54879">
      <w:pPr>
        <w:spacing w:after="0" w:line="280" w:lineRule="exact"/>
        <w:ind w:left="720"/>
        <w:rPr>
          <w:rFonts w:ascii="Arial" w:hAnsi="Arial" w:cs="Arial"/>
        </w:rPr>
      </w:pPr>
    </w:p>
    <w:p w:rsidR="00BE6FBD" w:rsidRDefault="00BE6FBD" w:rsidP="00F54879">
      <w:pPr>
        <w:spacing w:after="0" w:line="280" w:lineRule="exact"/>
        <w:ind w:left="720"/>
        <w:rPr>
          <w:rFonts w:ascii="Arial" w:hAnsi="Arial" w:cs="Arial"/>
        </w:rPr>
      </w:pPr>
    </w:p>
    <w:p w:rsidR="00BE6FBD" w:rsidRDefault="00BE6FBD" w:rsidP="00F54879">
      <w:pPr>
        <w:spacing w:after="0" w:line="280" w:lineRule="exact"/>
        <w:ind w:left="720"/>
        <w:rPr>
          <w:rFonts w:ascii="Arial" w:hAnsi="Arial" w:cs="Arial"/>
        </w:rPr>
      </w:pPr>
    </w:p>
    <w:p w:rsidR="00BE6FBD" w:rsidRDefault="00BE6FBD" w:rsidP="00F54879">
      <w:pPr>
        <w:spacing w:after="0" w:line="280" w:lineRule="exact"/>
        <w:ind w:left="720"/>
        <w:rPr>
          <w:rFonts w:ascii="Arial" w:hAnsi="Arial" w:cs="Arial"/>
        </w:rPr>
      </w:pPr>
    </w:p>
    <w:p w:rsidR="00D0163F" w:rsidRDefault="00D0163F" w:rsidP="00F54879">
      <w:pPr>
        <w:spacing w:after="0" w:line="280" w:lineRule="exact"/>
        <w:ind w:left="720"/>
        <w:rPr>
          <w:rFonts w:ascii="Arial" w:hAnsi="Arial" w:cs="Arial"/>
        </w:rPr>
      </w:pPr>
    </w:p>
    <w:p w:rsidR="00D0163F" w:rsidRPr="0070148E" w:rsidRDefault="00D0163F"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E26BA3">
      <w:pPr>
        <w:spacing w:after="0" w:line="280" w:lineRule="exact"/>
        <w:ind w:left="720"/>
        <w:jc w:val="center"/>
        <w:rPr>
          <w:rFonts w:ascii="Arial" w:hAnsi="Arial" w:cs="Arial"/>
          <w:b/>
        </w:rPr>
      </w:pPr>
      <w:r w:rsidRPr="0070148E">
        <w:rPr>
          <w:rFonts w:ascii="Arial" w:hAnsi="Arial" w:cs="Arial"/>
          <w:b/>
        </w:rPr>
        <w:lastRenderedPageBreak/>
        <w:t>ANNEXURE A</w:t>
      </w: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9912B9" w:rsidRPr="0070148E" w:rsidRDefault="009912B9" w:rsidP="00F54879">
      <w:pPr>
        <w:spacing w:after="0" w:line="280" w:lineRule="exact"/>
        <w:ind w:left="720"/>
        <w:rPr>
          <w:rFonts w:ascii="Arial" w:hAnsi="Arial" w:cs="Arial"/>
        </w:rPr>
      </w:pPr>
    </w:p>
    <w:p w:rsidR="009912B9" w:rsidRPr="0070148E" w:rsidRDefault="009912B9" w:rsidP="00F54879">
      <w:pPr>
        <w:spacing w:after="0" w:line="280" w:lineRule="exact"/>
        <w:ind w:left="720"/>
        <w:rPr>
          <w:rFonts w:ascii="Arial" w:hAnsi="Arial" w:cs="Arial"/>
        </w:rPr>
      </w:pPr>
    </w:p>
    <w:p w:rsidR="009912B9" w:rsidRPr="0070148E" w:rsidRDefault="009912B9" w:rsidP="009912B9">
      <w:pPr>
        <w:spacing w:line="280" w:lineRule="exact"/>
        <w:jc w:val="center"/>
        <w:outlineLvl w:val="0"/>
        <w:rPr>
          <w:rFonts w:ascii="Arial" w:hAnsi="Arial" w:cs="Arial"/>
        </w:rPr>
      </w:pPr>
      <w:bookmarkStart w:id="73" w:name="_Toc476221384"/>
      <w:r w:rsidRPr="0070148E">
        <w:rPr>
          <w:rFonts w:ascii="Arial" w:hAnsi="Arial" w:cs="Arial"/>
        </w:rPr>
        <w:t>SELECT COMMITTEE ON EDUCATION AND RECREATION</w:t>
      </w:r>
      <w:bookmarkEnd w:id="73"/>
    </w:p>
    <w:p w:rsidR="009912B9" w:rsidRPr="0070148E" w:rsidRDefault="009912B9" w:rsidP="009912B9">
      <w:pPr>
        <w:spacing w:line="280" w:lineRule="exact"/>
        <w:jc w:val="center"/>
        <w:outlineLvl w:val="0"/>
        <w:rPr>
          <w:rFonts w:ascii="Arial" w:hAnsi="Arial" w:cs="Arial"/>
        </w:rPr>
      </w:pPr>
    </w:p>
    <w:p w:rsidR="009912B9" w:rsidRPr="0070148E" w:rsidRDefault="009912B9" w:rsidP="009912B9">
      <w:pPr>
        <w:spacing w:line="280" w:lineRule="exact"/>
        <w:jc w:val="center"/>
        <w:outlineLvl w:val="0"/>
        <w:rPr>
          <w:rFonts w:ascii="Arial" w:hAnsi="Arial" w:cs="Arial"/>
        </w:rPr>
      </w:pPr>
      <w:bookmarkStart w:id="74" w:name="_Toc476221385"/>
      <w:r w:rsidRPr="0070148E">
        <w:rPr>
          <w:rFonts w:ascii="Arial" w:hAnsi="Arial" w:cs="Arial"/>
        </w:rPr>
        <w:t>DRAFT</w:t>
      </w:r>
      <w:bookmarkEnd w:id="74"/>
    </w:p>
    <w:p w:rsidR="009912B9" w:rsidRPr="0070148E" w:rsidRDefault="009912B9" w:rsidP="009912B9">
      <w:pPr>
        <w:spacing w:line="280" w:lineRule="exact"/>
        <w:jc w:val="center"/>
        <w:outlineLvl w:val="0"/>
        <w:rPr>
          <w:rFonts w:ascii="Arial" w:hAnsi="Arial" w:cs="Arial"/>
        </w:rPr>
      </w:pPr>
    </w:p>
    <w:p w:rsidR="009912B9" w:rsidRPr="0070148E" w:rsidRDefault="009912B9" w:rsidP="009912B9">
      <w:pPr>
        <w:spacing w:line="280" w:lineRule="exact"/>
        <w:jc w:val="center"/>
        <w:outlineLvl w:val="0"/>
        <w:rPr>
          <w:rFonts w:ascii="Arial" w:hAnsi="Arial" w:cs="Arial"/>
        </w:rPr>
      </w:pPr>
      <w:bookmarkStart w:id="75" w:name="_Toc476221386"/>
      <w:r w:rsidRPr="0070148E">
        <w:rPr>
          <w:rFonts w:ascii="Arial" w:hAnsi="Arial" w:cs="Arial"/>
        </w:rPr>
        <w:t>2014- 2019 STRATEGIC PLAN</w:t>
      </w:r>
      <w:bookmarkEnd w:id="75"/>
    </w:p>
    <w:p w:rsidR="009912B9" w:rsidRPr="0070148E" w:rsidRDefault="009912B9" w:rsidP="009912B9">
      <w:pPr>
        <w:spacing w:line="280" w:lineRule="exact"/>
        <w:jc w:val="center"/>
        <w:outlineLvl w:val="0"/>
        <w:rPr>
          <w:rFonts w:ascii="Arial" w:hAnsi="Arial" w:cs="Arial"/>
        </w:rPr>
      </w:pPr>
    </w:p>
    <w:p w:rsidR="009912B9" w:rsidRPr="0070148E" w:rsidRDefault="009912B9" w:rsidP="009912B9">
      <w:pPr>
        <w:spacing w:line="280" w:lineRule="exact"/>
        <w:jc w:val="center"/>
        <w:outlineLvl w:val="0"/>
        <w:rPr>
          <w:rFonts w:ascii="Arial" w:hAnsi="Arial" w:cs="Arial"/>
        </w:rPr>
      </w:pPr>
      <w:bookmarkStart w:id="76" w:name="_Toc476221387"/>
      <w:r w:rsidRPr="0070148E">
        <w:rPr>
          <w:rFonts w:ascii="Arial" w:hAnsi="Arial" w:cs="Arial"/>
        </w:rPr>
        <w:t>&amp;</w:t>
      </w:r>
      <w:bookmarkEnd w:id="76"/>
    </w:p>
    <w:p w:rsidR="009912B9" w:rsidRPr="0070148E" w:rsidRDefault="009912B9" w:rsidP="009912B9">
      <w:pPr>
        <w:spacing w:line="280" w:lineRule="exact"/>
        <w:jc w:val="center"/>
        <w:outlineLvl w:val="0"/>
        <w:rPr>
          <w:rFonts w:ascii="Arial" w:hAnsi="Arial" w:cs="Arial"/>
        </w:rPr>
      </w:pPr>
    </w:p>
    <w:p w:rsidR="009912B9" w:rsidRPr="0070148E" w:rsidRDefault="009912B9" w:rsidP="009912B9">
      <w:pPr>
        <w:spacing w:line="280" w:lineRule="exact"/>
        <w:jc w:val="center"/>
        <w:outlineLvl w:val="0"/>
        <w:rPr>
          <w:rFonts w:ascii="Arial" w:hAnsi="Arial" w:cs="Arial"/>
        </w:rPr>
      </w:pPr>
      <w:bookmarkStart w:id="77" w:name="_Toc476221388"/>
      <w:r w:rsidRPr="0070148E">
        <w:rPr>
          <w:rFonts w:ascii="Arial" w:hAnsi="Arial" w:cs="Arial"/>
        </w:rPr>
        <w:t>2018/19 ANNUAL PERFORMANCE PLAN</w:t>
      </w:r>
      <w:bookmarkEnd w:id="77"/>
    </w:p>
    <w:p w:rsidR="009912B9" w:rsidRPr="0070148E" w:rsidRDefault="009912B9" w:rsidP="009912B9">
      <w:pPr>
        <w:spacing w:line="280" w:lineRule="exact"/>
        <w:jc w:val="center"/>
        <w:outlineLvl w:val="0"/>
        <w:rPr>
          <w:rFonts w:ascii="Arial" w:hAnsi="Arial" w:cs="Arial"/>
          <w:b/>
        </w:rPr>
      </w:pPr>
    </w:p>
    <w:p w:rsidR="009912B9" w:rsidRPr="0070148E" w:rsidRDefault="009912B9" w:rsidP="009912B9">
      <w:pPr>
        <w:spacing w:line="280" w:lineRule="exact"/>
        <w:jc w:val="center"/>
        <w:outlineLvl w:val="0"/>
        <w:rPr>
          <w:rFonts w:ascii="Arial" w:hAnsi="Arial" w:cs="Arial"/>
          <w:b/>
        </w:rPr>
      </w:pPr>
    </w:p>
    <w:p w:rsidR="009912B9" w:rsidRPr="0070148E" w:rsidRDefault="009912B9" w:rsidP="009912B9">
      <w:pPr>
        <w:spacing w:line="280" w:lineRule="exact"/>
        <w:jc w:val="center"/>
        <w:outlineLvl w:val="0"/>
        <w:rPr>
          <w:rFonts w:ascii="Arial" w:hAnsi="Arial" w:cs="Arial"/>
          <w:b/>
        </w:rPr>
      </w:pPr>
    </w:p>
    <w:p w:rsidR="009912B9" w:rsidRPr="0070148E" w:rsidRDefault="009912B9" w:rsidP="009912B9">
      <w:pPr>
        <w:spacing w:line="280" w:lineRule="exact"/>
        <w:jc w:val="center"/>
        <w:outlineLvl w:val="0"/>
        <w:rPr>
          <w:rFonts w:ascii="Arial" w:hAnsi="Arial" w:cs="Arial"/>
          <w:b/>
        </w:rPr>
      </w:pPr>
    </w:p>
    <w:p w:rsidR="009912B9" w:rsidRPr="0070148E" w:rsidRDefault="009912B9" w:rsidP="009912B9">
      <w:pPr>
        <w:spacing w:line="280" w:lineRule="exact"/>
        <w:jc w:val="center"/>
        <w:outlineLvl w:val="0"/>
        <w:rPr>
          <w:rFonts w:ascii="Arial" w:hAnsi="Arial" w:cs="Arial"/>
          <w:b/>
        </w:rPr>
      </w:pPr>
    </w:p>
    <w:p w:rsidR="009912B9" w:rsidRPr="0070148E" w:rsidRDefault="009912B9" w:rsidP="00D0163F">
      <w:pPr>
        <w:spacing w:line="280" w:lineRule="exact"/>
        <w:outlineLvl w:val="0"/>
        <w:rPr>
          <w:rFonts w:ascii="Arial" w:hAnsi="Arial" w:cs="Arial"/>
          <w:b/>
        </w:rPr>
      </w:pPr>
    </w:p>
    <w:p w:rsidR="009912B9" w:rsidRPr="0070148E" w:rsidRDefault="009912B9" w:rsidP="009912B9">
      <w:pPr>
        <w:spacing w:line="280" w:lineRule="exact"/>
        <w:jc w:val="both"/>
        <w:outlineLvl w:val="0"/>
        <w:rPr>
          <w:rFonts w:ascii="Arial" w:hAnsi="Arial" w:cs="Arial"/>
        </w:rPr>
      </w:pPr>
    </w:p>
    <w:p w:rsidR="009912B9" w:rsidRPr="0070148E" w:rsidRDefault="009912B9" w:rsidP="009912B9">
      <w:pPr>
        <w:shd w:val="clear" w:color="auto" w:fill="FFFFFF"/>
        <w:jc w:val="center"/>
        <w:outlineLvl w:val="0"/>
        <w:rPr>
          <w:rFonts w:ascii="Arial" w:hAnsi="Arial" w:cs="Arial"/>
          <w:b/>
        </w:rPr>
      </w:pPr>
      <w:bookmarkStart w:id="78" w:name="_Toc444610543"/>
      <w:bookmarkStart w:id="79" w:name="_Toc444610734"/>
      <w:bookmarkStart w:id="80" w:name="_Toc444611456"/>
      <w:bookmarkStart w:id="81" w:name="_Toc444611535"/>
      <w:bookmarkStart w:id="82" w:name="_Toc444699510"/>
      <w:bookmarkStart w:id="83" w:name="_Toc444699887"/>
      <w:bookmarkStart w:id="84" w:name="_Toc444699969"/>
      <w:bookmarkStart w:id="85" w:name="_Toc444700034"/>
      <w:bookmarkStart w:id="86" w:name="_Toc476221390"/>
      <w:r w:rsidRPr="0070148E">
        <w:rPr>
          <w:rFonts w:ascii="Arial" w:hAnsi="Arial" w:cs="Arial"/>
          <w:b/>
        </w:rPr>
        <w:t>TABLE OF CONTENTS</w:t>
      </w:r>
      <w:bookmarkEnd w:id="78"/>
      <w:bookmarkEnd w:id="79"/>
      <w:bookmarkEnd w:id="80"/>
      <w:bookmarkEnd w:id="81"/>
      <w:bookmarkEnd w:id="82"/>
      <w:bookmarkEnd w:id="83"/>
      <w:bookmarkEnd w:id="84"/>
      <w:bookmarkEnd w:id="85"/>
      <w:bookmarkEnd w:id="86"/>
    </w:p>
    <w:p w:rsidR="009912B9" w:rsidRPr="0070148E" w:rsidRDefault="00A269E5" w:rsidP="009912B9">
      <w:pPr>
        <w:pStyle w:val="TOC1"/>
        <w:rPr>
          <w:b w:val="0"/>
          <w:lang w:val="en-ZA" w:eastAsia="en-ZA"/>
        </w:rPr>
      </w:pPr>
      <w:r w:rsidRPr="00A269E5">
        <w:fldChar w:fldCharType="begin"/>
      </w:r>
      <w:r w:rsidR="009912B9" w:rsidRPr="0070148E">
        <w:instrText xml:space="preserve"> TOC \o "1-3" \h \z \u </w:instrText>
      </w:r>
      <w:r w:rsidRPr="00A269E5">
        <w:fldChar w:fldCharType="separate"/>
      </w:r>
    </w:p>
    <w:p w:rsidR="009912B9" w:rsidRPr="0070148E" w:rsidRDefault="00A269E5" w:rsidP="009912B9">
      <w:pPr>
        <w:pStyle w:val="TOC1"/>
        <w:rPr>
          <w:b w:val="0"/>
          <w:lang w:val="en-ZA" w:eastAsia="en-ZA"/>
        </w:rPr>
      </w:pPr>
      <w:hyperlink w:anchor="_Toc444700035" w:history="1">
        <w:r w:rsidR="009912B9" w:rsidRPr="0070148E">
          <w:rPr>
            <w:rStyle w:val="Hyperlink"/>
          </w:rPr>
          <w:t>1 PART A: STRATEGIC OVERVIEW</w:t>
        </w:r>
        <w:r w:rsidR="009912B9" w:rsidRPr="0070148E">
          <w:rPr>
            <w:webHidden/>
          </w:rPr>
          <w:tab/>
        </w:r>
        <w:r w:rsidRPr="0070148E">
          <w:rPr>
            <w:webHidden/>
          </w:rPr>
          <w:fldChar w:fldCharType="begin"/>
        </w:r>
        <w:r w:rsidR="009912B9" w:rsidRPr="0070148E">
          <w:rPr>
            <w:webHidden/>
          </w:rPr>
          <w:instrText xml:space="preserve"> PAGEREF _Toc444700035 \h </w:instrText>
        </w:r>
        <w:r w:rsidRPr="0070148E">
          <w:rPr>
            <w:webHidden/>
          </w:rPr>
        </w:r>
        <w:r w:rsidRPr="0070148E">
          <w:rPr>
            <w:webHidden/>
          </w:rPr>
          <w:fldChar w:fldCharType="separate"/>
        </w:r>
        <w:r w:rsidR="00ED108A">
          <w:rPr>
            <w:webHidden/>
          </w:rPr>
          <w:t>1</w:t>
        </w:r>
        <w:r w:rsidRPr="0070148E">
          <w:rPr>
            <w:webHidden/>
          </w:rPr>
          <w:fldChar w:fldCharType="end"/>
        </w:r>
      </w:hyperlink>
    </w:p>
    <w:p w:rsidR="009912B9" w:rsidRPr="0070148E" w:rsidRDefault="00A269E5" w:rsidP="009912B9">
      <w:pPr>
        <w:pStyle w:val="TOC2"/>
        <w:tabs>
          <w:tab w:val="left" w:pos="880"/>
          <w:tab w:val="right" w:leader="dot" w:pos="9016"/>
        </w:tabs>
        <w:rPr>
          <w:rFonts w:ascii="Arial" w:hAnsi="Arial" w:cs="Arial"/>
          <w:noProof/>
          <w:lang w:val="en-ZA" w:eastAsia="en-ZA"/>
        </w:rPr>
      </w:pPr>
      <w:hyperlink w:anchor="_Toc444700036" w:history="1">
        <w:r w:rsidR="009912B9" w:rsidRPr="0070148E">
          <w:rPr>
            <w:rStyle w:val="Hyperlink"/>
            <w:rFonts w:ascii="Arial" w:hAnsi="Arial" w:cs="Arial"/>
            <w:noProof/>
          </w:rPr>
          <w:t>1.1</w:t>
        </w:r>
        <w:r w:rsidR="009912B9" w:rsidRPr="0070148E">
          <w:rPr>
            <w:rFonts w:ascii="Arial" w:hAnsi="Arial" w:cs="Arial"/>
            <w:noProof/>
            <w:lang w:val="en-ZA" w:eastAsia="en-ZA"/>
          </w:rPr>
          <w:tab/>
        </w:r>
        <w:r w:rsidR="009912B9" w:rsidRPr="0070148E">
          <w:rPr>
            <w:rStyle w:val="Hyperlink"/>
            <w:rFonts w:ascii="Arial" w:hAnsi="Arial" w:cs="Arial"/>
            <w:noProof/>
          </w:rPr>
          <w:t>Key Issues in the Strategic Plan of Parliament</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_Toc444700036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1</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37" w:history="1">
        <w:r w:rsidR="009912B9" w:rsidRPr="0070148E">
          <w:rPr>
            <w:rStyle w:val="Hyperlink"/>
            <w:rFonts w:ascii="Arial" w:hAnsi="Arial" w:cs="Arial"/>
            <w:noProof/>
          </w:rPr>
          <w:t>1.1.1</w:t>
        </w:r>
        <w:r w:rsidR="009912B9" w:rsidRPr="0070148E">
          <w:rPr>
            <w:rFonts w:ascii="Arial" w:hAnsi="Arial" w:cs="Arial"/>
            <w:noProof/>
            <w:lang w:val="en-ZA" w:eastAsia="en-ZA"/>
          </w:rPr>
          <w:tab/>
        </w:r>
        <w:r w:rsidR="009912B9" w:rsidRPr="0070148E">
          <w:rPr>
            <w:rStyle w:val="Hyperlink"/>
            <w:rFonts w:ascii="Arial" w:hAnsi="Arial" w:cs="Arial"/>
            <w:noProof/>
          </w:rPr>
          <w:t>Mandate of Parliament</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_Toc444700037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1</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51" w:history="1">
        <w:r w:rsidR="009912B9" w:rsidRPr="0070148E">
          <w:rPr>
            <w:rStyle w:val="Hyperlink"/>
            <w:rFonts w:ascii="Arial" w:hAnsi="Arial" w:cs="Arial"/>
            <w:noProof/>
          </w:rPr>
          <w:t>1.1.2</w:t>
        </w:r>
        <w:r w:rsidR="009912B9" w:rsidRPr="0070148E">
          <w:rPr>
            <w:rFonts w:ascii="Arial" w:hAnsi="Arial" w:cs="Arial"/>
            <w:noProof/>
            <w:lang w:val="en-ZA" w:eastAsia="en-ZA"/>
          </w:rPr>
          <w:tab/>
        </w:r>
        <w:r w:rsidR="009912B9" w:rsidRPr="0070148E">
          <w:rPr>
            <w:rStyle w:val="Hyperlink"/>
            <w:rFonts w:ascii="Arial" w:hAnsi="Arial" w:cs="Arial"/>
            <w:noProof/>
          </w:rPr>
          <w:t>Vision of Parliament</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_Toc444700051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b/>
            <w:bCs/>
            <w:noProof/>
            <w:webHidden/>
          </w:rPr>
          <w:t>Error! Bookmark not defined.</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52" w:history="1">
        <w:r w:rsidR="009912B9" w:rsidRPr="0070148E">
          <w:rPr>
            <w:rStyle w:val="Hyperlink"/>
            <w:rFonts w:ascii="Arial" w:hAnsi="Arial" w:cs="Arial"/>
            <w:noProof/>
          </w:rPr>
          <w:t>1.1.3</w:t>
        </w:r>
        <w:r w:rsidR="009912B9" w:rsidRPr="0070148E">
          <w:rPr>
            <w:rFonts w:ascii="Arial" w:hAnsi="Arial" w:cs="Arial"/>
            <w:noProof/>
            <w:lang w:val="en-ZA" w:eastAsia="en-ZA"/>
          </w:rPr>
          <w:tab/>
        </w:r>
        <w:r w:rsidR="009912B9" w:rsidRPr="0070148E">
          <w:rPr>
            <w:rStyle w:val="Hyperlink"/>
            <w:rFonts w:ascii="Arial" w:hAnsi="Arial" w:cs="Arial"/>
            <w:noProof/>
          </w:rPr>
          <w:t>Mission</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_Toc444700052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b/>
            <w:bCs/>
            <w:noProof/>
            <w:webHidden/>
          </w:rPr>
          <w:t>Error! Bookmark not defined.</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53" w:history="1">
        <w:r w:rsidR="009912B9" w:rsidRPr="0070148E">
          <w:rPr>
            <w:rStyle w:val="Hyperlink"/>
            <w:rFonts w:ascii="Arial" w:hAnsi="Arial" w:cs="Arial"/>
            <w:noProof/>
          </w:rPr>
          <w:t>1.1.4</w:t>
        </w:r>
        <w:r w:rsidR="009912B9" w:rsidRPr="0070148E">
          <w:rPr>
            <w:rFonts w:ascii="Arial" w:hAnsi="Arial" w:cs="Arial"/>
            <w:noProof/>
            <w:lang w:val="en-ZA" w:eastAsia="en-ZA"/>
          </w:rPr>
          <w:tab/>
        </w:r>
        <w:r w:rsidR="009912B9" w:rsidRPr="0070148E">
          <w:rPr>
            <w:rStyle w:val="Hyperlink"/>
            <w:rFonts w:ascii="Arial" w:hAnsi="Arial" w:cs="Arial"/>
            <w:noProof/>
          </w:rPr>
          <w:t>Values</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_Toc444700053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b/>
            <w:bCs/>
            <w:noProof/>
            <w:webHidden/>
          </w:rPr>
          <w:t>Error! Bookmark not defined.</w:t>
        </w:r>
        <w:r w:rsidRPr="0070148E">
          <w:rPr>
            <w:rFonts w:ascii="Arial" w:hAnsi="Arial" w:cs="Arial"/>
            <w:noProof/>
            <w:webHidden/>
          </w:rPr>
          <w:fldChar w:fldCharType="end"/>
        </w:r>
      </w:hyperlink>
    </w:p>
    <w:p w:rsidR="009912B9" w:rsidRPr="0070148E" w:rsidRDefault="00A269E5" w:rsidP="009912B9">
      <w:pPr>
        <w:pStyle w:val="TOC2"/>
        <w:tabs>
          <w:tab w:val="left" w:pos="880"/>
          <w:tab w:val="right" w:leader="dot" w:pos="9016"/>
        </w:tabs>
        <w:rPr>
          <w:rFonts w:ascii="Arial" w:hAnsi="Arial" w:cs="Arial"/>
          <w:noProof/>
          <w:lang w:val="en-ZA" w:eastAsia="en-ZA"/>
        </w:rPr>
      </w:pPr>
      <w:hyperlink w:anchor="_Toc444700061" w:history="1">
        <w:r w:rsidR="009912B9" w:rsidRPr="0070148E">
          <w:rPr>
            <w:rStyle w:val="Hyperlink"/>
            <w:rFonts w:ascii="Arial" w:hAnsi="Arial" w:cs="Arial"/>
            <w:noProof/>
          </w:rPr>
          <w:t>1.2</w:t>
        </w:r>
        <w:r w:rsidR="009912B9" w:rsidRPr="0070148E">
          <w:rPr>
            <w:rFonts w:ascii="Arial" w:hAnsi="Arial" w:cs="Arial"/>
            <w:noProof/>
            <w:lang w:val="en-ZA" w:eastAsia="en-ZA"/>
          </w:rPr>
          <w:tab/>
        </w:r>
        <w:r w:rsidR="009912B9" w:rsidRPr="0070148E">
          <w:rPr>
            <w:rStyle w:val="Hyperlink"/>
            <w:rFonts w:ascii="Arial" w:hAnsi="Arial" w:cs="Arial"/>
            <w:noProof/>
          </w:rPr>
          <w:t>Strategic Outcome Orientated Goals</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_Toc444700061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1</w:t>
        </w:r>
        <w:r w:rsidRPr="0070148E">
          <w:rPr>
            <w:rFonts w:ascii="Arial" w:hAnsi="Arial" w:cs="Arial"/>
            <w:noProof/>
            <w:webHidden/>
          </w:rPr>
          <w:fldChar w:fldCharType="end"/>
        </w:r>
      </w:hyperlink>
    </w:p>
    <w:p w:rsidR="009912B9" w:rsidRPr="0070148E" w:rsidRDefault="00A269E5" w:rsidP="009912B9">
      <w:pPr>
        <w:pStyle w:val="TOC2"/>
        <w:tabs>
          <w:tab w:val="left" w:pos="880"/>
          <w:tab w:val="right" w:leader="dot" w:pos="9016"/>
        </w:tabs>
        <w:rPr>
          <w:rFonts w:ascii="Arial" w:hAnsi="Arial" w:cs="Arial"/>
          <w:noProof/>
          <w:lang w:val="en-ZA" w:eastAsia="en-ZA"/>
        </w:rPr>
      </w:pPr>
      <w:hyperlink w:anchor="_Toc444700069" w:history="1">
        <w:r w:rsidR="009912B9" w:rsidRPr="0070148E">
          <w:rPr>
            <w:rStyle w:val="Hyperlink"/>
            <w:rFonts w:ascii="Arial" w:hAnsi="Arial" w:cs="Arial"/>
            <w:noProof/>
          </w:rPr>
          <w:t>1.3</w:t>
        </w:r>
        <w:r w:rsidR="009912B9" w:rsidRPr="0070148E">
          <w:rPr>
            <w:rFonts w:ascii="Arial" w:hAnsi="Arial" w:cs="Arial"/>
            <w:noProof/>
            <w:lang w:val="en-ZA" w:eastAsia="en-ZA"/>
          </w:rPr>
          <w:tab/>
        </w:r>
        <w:r w:rsidR="009912B9" w:rsidRPr="0070148E">
          <w:rPr>
            <w:rStyle w:val="Hyperlink"/>
            <w:rFonts w:ascii="Arial" w:hAnsi="Arial" w:cs="Arial"/>
            <w:noProof/>
          </w:rPr>
          <w:t>The National Development Plan</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_Toc444700069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2</w:t>
        </w:r>
        <w:r w:rsidRPr="0070148E">
          <w:rPr>
            <w:rFonts w:ascii="Arial" w:hAnsi="Arial" w:cs="Arial"/>
            <w:noProof/>
            <w:webHidden/>
          </w:rPr>
          <w:fldChar w:fldCharType="end"/>
        </w:r>
      </w:hyperlink>
    </w:p>
    <w:p w:rsidR="009912B9" w:rsidRPr="0070148E" w:rsidRDefault="00A269E5" w:rsidP="009912B9">
      <w:pPr>
        <w:pStyle w:val="TOC1"/>
        <w:rPr>
          <w:b w:val="0"/>
          <w:lang w:val="en-ZA" w:eastAsia="en-ZA"/>
        </w:rPr>
      </w:pPr>
      <w:hyperlink w:anchor="_Toc444700070" w:history="1">
        <w:r w:rsidR="009912B9" w:rsidRPr="0070148E">
          <w:rPr>
            <w:rStyle w:val="Hyperlink"/>
          </w:rPr>
          <w:t>2</w:t>
        </w:r>
        <w:r w:rsidR="009912B9" w:rsidRPr="0070148E">
          <w:rPr>
            <w:b w:val="0"/>
            <w:lang w:val="en-ZA" w:eastAsia="en-ZA"/>
          </w:rPr>
          <w:tab/>
        </w:r>
        <w:r w:rsidR="009912B9" w:rsidRPr="0070148E">
          <w:rPr>
            <w:rStyle w:val="Hyperlink"/>
          </w:rPr>
          <w:t>National Council of Provinces Strategic Outline</w:t>
        </w:r>
        <w:r w:rsidR="009912B9" w:rsidRPr="0070148E">
          <w:rPr>
            <w:webHidden/>
          </w:rPr>
          <w:tab/>
        </w:r>
        <w:r w:rsidRPr="0070148E">
          <w:rPr>
            <w:webHidden/>
          </w:rPr>
          <w:fldChar w:fldCharType="begin"/>
        </w:r>
        <w:r w:rsidR="009912B9" w:rsidRPr="0070148E">
          <w:rPr>
            <w:webHidden/>
          </w:rPr>
          <w:instrText xml:space="preserve"> PAGEREF _Toc444700070 \h </w:instrText>
        </w:r>
        <w:r w:rsidRPr="0070148E">
          <w:rPr>
            <w:webHidden/>
          </w:rPr>
        </w:r>
        <w:r w:rsidRPr="0070148E">
          <w:rPr>
            <w:webHidden/>
          </w:rPr>
          <w:fldChar w:fldCharType="separate"/>
        </w:r>
        <w:r w:rsidR="00ED108A">
          <w:rPr>
            <w:webHidden/>
          </w:rPr>
          <w:t>2</w:t>
        </w:r>
        <w:r w:rsidRPr="0070148E">
          <w:rPr>
            <w:webHidden/>
          </w:rPr>
          <w:fldChar w:fldCharType="end"/>
        </w:r>
      </w:hyperlink>
    </w:p>
    <w:p w:rsidR="009912B9" w:rsidRPr="0070148E" w:rsidRDefault="00A269E5" w:rsidP="009912B9">
      <w:pPr>
        <w:pStyle w:val="TOC2"/>
        <w:tabs>
          <w:tab w:val="left" w:pos="880"/>
          <w:tab w:val="right" w:leader="dot" w:pos="9016"/>
        </w:tabs>
        <w:rPr>
          <w:rFonts w:ascii="Arial" w:hAnsi="Arial" w:cs="Arial"/>
          <w:noProof/>
          <w:lang w:val="en-ZA" w:eastAsia="en-ZA"/>
        </w:rPr>
      </w:pPr>
      <w:hyperlink w:anchor="_Toc444700071" w:history="1">
        <w:r w:rsidR="009912B9" w:rsidRPr="0070148E">
          <w:rPr>
            <w:rStyle w:val="Hyperlink"/>
            <w:rFonts w:ascii="Arial" w:hAnsi="Arial" w:cs="Arial"/>
            <w:noProof/>
            <w:lang w:eastAsia="en-GB"/>
          </w:rPr>
          <w:t>2.1</w:t>
        </w:r>
        <w:r w:rsidR="009912B9" w:rsidRPr="0070148E">
          <w:rPr>
            <w:rFonts w:ascii="Arial" w:hAnsi="Arial" w:cs="Arial"/>
            <w:noProof/>
            <w:lang w:val="en-ZA" w:eastAsia="en-ZA"/>
          </w:rPr>
          <w:tab/>
        </w:r>
        <w:r w:rsidR="009912B9" w:rsidRPr="0070148E">
          <w:rPr>
            <w:rStyle w:val="Hyperlink"/>
            <w:rFonts w:ascii="Arial" w:hAnsi="Arial" w:cs="Arial"/>
            <w:noProof/>
            <w:lang w:eastAsia="en-GB"/>
          </w:rPr>
          <w:t>Strategic Objectives of the Select Committee on Education and Recreation</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_Toc444700071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2</w:t>
        </w:r>
        <w:r w:rsidRPr="0070148E">
          <w:rPr>
            <w:rFonts w:ascii="Arial" w:hAnsi="Arial" w:cs="Arial"/>
            <w:noProof/>
            <w:webHidden/>
          </w:rPr>
          <w:fldChar w:fldCharType="end"/>
        </w:r>
      </w:hyperlink>
    </w:p>
    <w:p w:rsidR="009912B9" w:rsidRPr="0070148E" w:rsidRDefault="00A269E5" w:rsidP="009912B9">
      <w:pPr>
        <w:pStyle w:val="TOC2"/>
        <w:tabs>
          <w:tab w:val="left" w:pos="880"/>
          <w:tab w:val="right" w:leader="dot" w:pos="9016"/>
        </w:tabs>
        <w:rPr>
          <w:rFonts w:ascii="Arial" w:hAnsi="Arial" w:cs="Arial"/>
          <w:noProof/>
          <w:lang w:val="en-ZA" w:eastAsia="en-ZA"/>
        </w:rPr>
      </w:pPr>
      <w:hyperlink w:anchor="_Toc444700079" w:history="1">
        <w:r w:rsidR="009912B9" w:rsidRPr="0070148E">
          <w:rPr>
            <w:rStyle w:val="Hyperlink"/>
            <w:rFonts w:ascii="Arial" w:hAnsi="Arial" w:cs="Arial"/>
            <w:noProof/>
          </w:rPr>
          <w:t>2.2</w:t>
        </w:r>
        <w:r w:rsidR="009912B9" w:rsidRPr="0070148E">
          <w:rPr>
            <w:rFonts w:ascii="Arial" w:hAnsi="Arial" w:cs="Arial"/>
            <w:noProof/>
            <w:lang w:val="en-ZA" w:eastAsia="en-ZA"/>
          </w:rPr>
          <w:tab/>
        </w:r>
        <w:r w:rsidR="009912B9" w:rsidRPr="0070148E">
          <w:rPr>
            <w:rStyle w:val="Hyperlink"/>
            <w:rFonts w:ascii="Arial" w:hAnsi="Arial" w:cs="Arial"/>
            <w:noProof/>
          </w:rPr>
          <w:t>Situational analysis and committee strategic framework</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_Toc444700079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3</w:t>
        </w:r>
        <w:r w:rsidRPr="0070148E">
          <w:rPr>
            <w:rFonts w:ascii="Arial" w:hAnsi="Arial" w:cs="Arial"/>
            <w:noProof/>
            <w:webHidden/>
          </w:rPr>
          <w:fldChar w:fldCharType="end"/>
        </w:r>
      </w:hyperlink>
    </w:p>
    <w:p w:rsidR="009912B9" w:rsidRPr="0070148E" w:rsidRDefault="00A269E5" w:rsidP="009912B9">
      <w:pPr>
        <w:pStyle w:val="TOC2"/>
        <w:tabs>
          <w:tab w:val="left" w:pos="880"/>
          <w:tab w:val="right" w:leader="dot" w:pos="9016"/>
        </w:tabs>
        <w:rPr>
          <w:rFonts w:ascii="Arial" w:hAnsi="Arial" w:cs="Arial"/>
          <w:noProof/>
          <w:lang w:val="en-ZA" w:eastAsia="en-ZA"/>
        </w:rPr>
      </w:pPr>
      <w:hyperlink w:anchor="_Toc444700080" w:history="1">
        <w:r w:rsidR="009912B9" w:rsidRPr="0070148E">
          <w:rPr>
            <w:rStyle w:val="Hyperlink"/>
            <w:rFonts w:ascii="Arial" w:hAnsi="Arial" w:cs="Arial"/>
            <w:noProof/>
          </w:rPr>
          <w:t>2.3</w:t>
        </w:r>
        <w:r w:rsidR="009912B9" w:rsidRPr="0070148E">
          <w:rPr>
            <w:rFonts w:ascii="Arial" w:hAnsi="Arial" w:cs="Arial"/>
            <w:noProof/>
            <w:lang w:val="en-ZA" w:eastAsia="en-ZA"/>
          </w:rPr>
          <w:tab/>
        </w:r>
        <w:r w:rsidR="009912B9" w:rsidRPr="0070148E">
          <w:rPr>
            <w:rStyle w:val="Hyperlink"/>
            <w:rFonts w:ascii="Arial" w:hAnsi="Arial" w:cs="Arial"/>
            <w:noProof/>
          </w:rPr>
          <w:t>Government’s Key Strategic Priorities</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_Toc444700080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4</w:t>
        </w:r>
        <w:r w:rsidRPr="0070148E">
          <w:rPr>
            <w:rFonts w:ascii="Arial" w:hAnsi="Arial" w:cs="Arial"/>
            <w:noProof/>
            <w:webHidden/>
          </w:rPr>
          <w:fldChar w:fldCharType="end"/>
        </w:r>
      </w:hyperlink>
    </w:p>
    <w:p w:rsidR="009912B9" w:rsidRPr="0070148E" w:rsidRDefault="00A269E5" w:rsidP="009912B9">
      <w:pPr>
        <w:pStyle w:val="TOC2"/>
        <w:tabs>
          <w:tab w:val="left" w:pos="880"/>
          <w:tab w:val="right" w:leader="dot" w:pos="9016"/>
        </w:tabs>
        <w:rPr>
          <w:rFonts w:ascii="Arial" w:hAnsi="Arial" w:cs="Arial"/>
          <w:noProof/>
          <w:lang w:val="en-ZA" w:eastAsia="en-ZA"/>
        </w:rPr>
      </w:pPr>
      <w:hyperlink w:anchor="_Toc444700081" w:history="1">
        <w:r w:rsidR="009912B9" w:rsidRPr="0070148E">
          <w:rPr>
            <w:rStyle w:val="Hyperlink"/>
            <w:rFonts w:ascii="Arial" w:hAnsi="Arial" w:cs="Arial"/>
            <w:noProof/>
          </w:rPr>
          <w:t>2.4</w:t>
        </w:r>
        <w:r w:rsidR="009912B9" w:rsidRPr="0070148E">
          <w:rPr>
            <w:rFonts w:ascii="Arial" w:hAnsi="Arial" w:cs="Arial"/>
            <w:noProof/>
            <w:lang w:val="en-ZA" w:eastAsia="en-ZA"/>
          </w:rPr>
          <w:tab/>
        </w:r>
        <w:r w:rsidR="009912B9" w:rsidRPr="0070148E">
          <w:rPr>
            <w:rStyle w:val="Hyperlink"/>
            <w:rFonts w:ascii="Arial" w:hAnsi="Arial" w:cs="Arial"/>
            <w:noProof/>
          </w:rPr>
          <w:t>Education and Recreation Sectors</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_Toc444700081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5</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82" w:history="1">
        <w:r w:rsidR="009912B9" w:rsidRPr="0070148E">
          <w:rPr>
            <w:rStyle w:val="Hyperlink"/>
            <w:rFonts w:ascii="Arial" w:hAnsi="Arial" w:cs="Arial"/>
            <w:noProof/>
          </w:rPr>
          <w:t>2.4.1</w:t>
        </w:r>
        <w:r w:rsidR="009912B9" w:rsidRPr="0070148E">
          <w:rPr>
            <w:rFonts w:ascii="Arial" w:hAnsi="Arial" w:cs="Arial"/>
            <w:noProof/>
            <w:lang w:val="en-ZA" w:eastAsia="en-ZA"/>
          </w:rPr>
          <w:tab/>
        </w:r>
        <w:r w:rsidR="009912B9" w:rsidRPr="0070148E">
          <w:rPr>
            <w:rStyle w:val="Hyperlink"/>
            <w:rFonts w:ascii="Arial" w:hAnsi="Arial" w:cs="Arial"/>
            <w:noProof/>
          </w:rPr>
          <w:t>Department of Arts and Culture (DAC)</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_Toc444700082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6</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83" w:history="1">
        <w:r w:rsidR="009912B9" w:rsidRPr="0070148E">
          <w:rPr>
            <w:rStyle w:val="Hyperlink"/>
            <w:rFonts w:ascii="Arial" w:hAnsi="Arial" w:cs="Arial"/>
            <w:noProof/>
          </w:rPr>
          <w:t>2.4.2</w:t>
        </w:r>
        <w:r w:rsidR="009912B9" w:rsidRPr="0070148E">
          <w:rPr>
            <w:rFonts w:ascii="Arial" w:hAnsi="Arial" w:cs="Arial"/>
            <w:noProof/>
            <w:lang w:val="en-ZA" w:eastAsia="en-ZA"/>
          </w:rPr>
          <w:tab/>
        </w:r>
        <w:r w:rsidR="009912B9" w:rsidRPr="0070148E">
          <w:rPr>
            <w:rStyle w:val="Hyperlink"/>
            <w:rFonts w:ascii="Arial" w:hAnsi="Arial" w:cs="Arial"/>
            <w:noProof/>
          </w:rPr>
          <w:t>Department of Basic Education (DBE)</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_Toc444700083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7</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84" w:history="1">
        <w:r w:rsidR="009912B9" w:rsidRPr="0070148E">
          <w:rPr>
            <w:rStyle w:val="Hyperlink"/>
            <w:rFonts w:ascii="Arial" w:hAnsi="Arial" w:cs="Arial"/>
            <w:noProof/>
          </w:rPr>
          <w:t>2.4.3</w:t>
        </w:r>
        <w:r w:rsidR="009912B9" w:rsidRPr="0070148E">
          <w:rPr>
            <w:rFonts w:ascii="Arial" w:hAnsi="Arial" w:cs="Arial"/>
            <w:noProof/>
            <w:lang w:val="en-ZA" w:eastAsia="en-ZA"/>
          </w:rPr>
          <w:tab/>
        </w:r>
        <w:r w:rsidR="009912B9" w:rsidRPr="0070148E">
          <w:rPr>
            <w:rStyle w:val="Hyperlink"/>
            <w:rFonts w:ascii="Arial" w:hAnsi="Arial" w:cs="Arial"/>
            <w:noProof/>
          </w:rPr>
          <w:t>Department of Higher Education and Training (DHET)</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_Toc444700084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8</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85" w:history="1">
        <w:r w:rsidR="009912B9" w:rsidRPr="0070148E">
          <w:rPr>
            <w:rStyle w:val="Hyperlink"/>
            <w:rFonts w:ascii="Arial" w:hAnsi="Arial" w:cs="Arial"/>
            <w:iCs/>
            <w:noProof/>
          </w:rPr>
          <w:t>2.4.4</w:t>
        </w:r>
        <w:r w:rsidR="009912B9" w:rsidRPr="0070148E">
          <w:rPr>
            <w:rFonts w:ascii="Arial" w:hAnsi="Arial" w:cs="Arial"/>
            <w:noProof/>
            <w:lang w:val="en-ZA" w:eastAsia="en-ZA"/>
          </w:rPr>
          <w:tab/>
        </w:r>
        <w:r w:rsidR="009912B9" w:rsidRPr="0070148E">
          <w:rPr>
            <w:rStyle w:val="Hyperlink"/>
            <w:rFonts w:ascii="Arial" w:hAnsi="Arial" w:cs="Arial"/>
            <w:iCs/>
            <w:noProof/>
          </w:rPr>
          <w:t>Department of Sports and Recreation (DSR)</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_Toc444700085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9</w:t>
        </w:r>
        <w:r w:rsidRPr="0070148E">
          <w:rPr>
            <w:rFonts w:ascii="Arial" w:hAnsi="Arial" w:cs="Arial"/>
            <w:noProof/>
            <w:webHidden/>
          </w:rPr>
          <w:fldChar w:fldCharType="end"/>
        </w:r>
      </w:hyperlink>
    </w:p>
    <w:p w:rsidR="009912B9" w:rsidRPr="0070148E" w:rsidRDefault="00A269E5" w:rsidP="009912B9">
      <w:pPr>
        <w:pStyle w:val="TOC2"/>
        <w:tabs>
          <w:tab w:val="left" w:pos="880"/>
          <w:tab w:val="right" w:leader="dot" w:pos="9016"/>
        </w:tabs>
        <w:rPr>
          <w:rFonts w:ascii="Arial" w:hAnsi="Arial" w:cs="Arial"/>
          <w:noProof/>
          <w:lang w:val="en-ZA" w:eastAsia="en-ZA"/>
        </w:rPr>
      </w:pPr>
      <w:hyperlink w:anchor="_Toc444700086" w:history="1">
        <w:r w:rsidR="009912B9" w:rsidRPr="0070148E">
          <w:rPr>
            <w:rStyle w:val="Hyperlink"/>
            <w:rFonts w:ascii="Arial" w:hAnsi="Arial" w:cs="Arial"/>
            <w:noProof/>
          </w:rPr>
          <w:t>2.5</w:t>
        </w:r>
        <w:r w:rsidR="009912B9" w:rsidRPr="0070148E">
          <w:rPr>
            <w:rFonts w:ascii="Arial" w:hAnsi="Arial" w:cs="Arial"/>
            <w:noProof/>
            <w:lang w:val="en-ZA" w:eastAsia="en-ZA"/>
          </w:rPr>
          <w:tab/>
        </w:r>
        <w:r w:rsidR="009912B9" w:rsidRPr="0070148E">
          <w:rPr>
            <w:rStyle w:val="Hyperlink"/>
            <w:rFonts w:ascii="Arial" w:hAnsi="Arial" w:cs="Arial"/>
            <w:noProof/>
          </w:rPr>
          <w:t>Key Focus Areas</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_Toc444700086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9</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87" w:history="1">
        <w:r w:rsidR="009912B9" w:rsidRPr="0070148E">
          <w:rPr>
            <w:rStyle w:val="Hyperlink"/>
            <w:rFonts w:ascii="Arial" w:hAnsi="Arial" w:cs="Arial"/>
            <w:noProof/>
          </w:rPr>
          <w:t>2.5.1</w:t>
        </w:r>
        <w:r w:rsidR="009912B9" w:rsidRPr="0070148E">
          <w:rPr>
            <w:rFonts w:ascii="Arial" w:hAnsi="Arial" w:cs="Arial"/>
            <w:noProof/>
            <w:lang w:val="en-ZA" w:eastAsia="en-ZA"/>
          </w:rPr>
          <w:tab/>
        </w:r>
        <w:r w:rsidR="009912B9" w:rsidRPr="0070148E">
          <w:rPr>
            <w:rStyle w:val="Hyperlink"/>
            <w:rFonts w:ascii="Arial" w:hAnsi="Arial" w:cs="Arial"/>
            <w:noProof/>
          </w:rPr>
          <w:t>Basic Education</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_Toc444700087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9</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88" w:history="1">
        <w:r w:rsidR="009912B9" w:rsidRPr="0070148E">
          <w:rPr>
            <w:rStyle w:val="Hyperlink"/>
            <w:rFonts w:ascii="Arial" w:hAnsi="Arial" w:cs="Arial"/>
            <w:noProof/>
          </w:rPr>
          <w:t>2.5.2</w:t>
        </w:r>
        <w:r w:rsidR="009912B9" w:rsidRPr="0070148E">
          <w:rPr>
            <w:rFonts w:ascii="Arial" w:hAnsi="Arial" w:cs="Arial"/>
            <w:noProof/>
            <w:lang w:val="en-ZA" w:eastAsia="en-ZA"/>
          </w:rPr>
          <w:tab/>
        </w:r>
        <w:r w:rsidR="009912B9" w:rsidRPr="0070148E">
          <w:rPr>
            <w:rStyle w:val="Hyperlink"/>
            <w:rFonts w:ascii="Arial" w:hAnsi="Arial" w:cs="Arial"/>
            <w:noProof/>
          </w:rPr>
          <w:t>Higher Education and Training</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_Toc444700088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4</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89" w:history="1">
        <w:r w:rsidR="009912B9" w:rsidRPr="0070148E">
          <w:rPr>
            <w:rStyle w:val="Hyperlink"/>
            <w:rFonts w:ascii="Arial" w:hAnsi="Arial" w:cs="Arial"/>
            <w:noProof/>
          </w:rPr>
          <w:t>2.5.3</w:t>
        </w:r>
        <w:r w:rsidR="009912B9" w:rsidRPr="0070148E">
          <w:rPr>
            <w:rFonts w:ascii="Arial" w:hAnsi="Arial" w:cs="Arial"/>
            <w:noProof/>
            <w:lang w:val="en-ZA" w:eastAsia="en-ZA"/>
          </w:rPr>
          <w:tab/>
        </w:r>
        <w:r w:rsidR="009912B9" w:rsidRPr="0070148E">
          <w:rPr>
            <w:rStyle w:val="Hyperlink"/>
            <w:rFonts w:ascii="Arial" w:hAnsi="Arial" w:cs="Arial"/>
            <w:noProof/>
          </w:rPr>
          <w:t>Arts and Culture</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_Toc444700089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4</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90" w:history="1">
        <w:r w:rsidR="009912B9" w:rsidRPr="0070148E">
          <w:rPr>
            <w:rStyle w:val="Hyperlink"/>
            <w:rFonts w:ascii="Arial" w:hAnsi="Arial" w:cs="Arial"/>
            <w:noProof/>
          </w:rPr>
          <w:t>2.5.4</w:t>
        </w:r>
        <w:r w:rsidR="009912B9" w:rsidRPr="0070148E">
          <w:rPr>
            <w:rFonts w:ascii="Arial" w:hAnsi="Arial" w:cs="Arial"/>
            <w:noProof/>
            <w:lang w:val="en-ZA" w:eastAsia="en-ZA"/>
          </w:rPr>
          <w:tab/>
        </w:r>
        <w:r w:rsidR="009912B9" w:rsidRPr="0070148E">
          <w:rPr>
            <w:rStyle w:val="Hyperlink"/>
            <w:rFonts w:ascii="Arial" w:hAnsi="Arial" w:cs="Arial"/>
            <w:noProof/>
          </w:rPr>
          <w:t>Sports and Recreation</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_Toc444700090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5</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91" w:history="1">
        <w:r w:rsidR="009912B9" w:rsidRPr="0070148E">
          <w:rPr>
            <w:rStyle w:val="Hyperlink"/>
            <w:rFonts w:ascii="Arial" w:hAnsi="Arial" w:cs="Arial"/>
            <w:noProof/>
          </w:rPr>
          <w:t>2.5.5</w:t>
        </w:r>
        <w:r w:rsidR="009912B9" w:rsidRPr="0070148E">
          <w:rPr>
            <w:rFonts w:ascii="Arial" w:hAnsi="Arial" w:cs="Arial"/>
            <w:noProof/>
            <w:lang w:val="en-ZA" w:eastAsia="en-ZA"/>
          </w:rPr>
          <w:tab/>
        </w:r>
        <w:r w:rsidR="009912B9" w:rsidRPr="0070148E">
          <w:rPr>
            <w:rStyle w:val="Hyperlink"/>
            <w:rFonts w:ascii="Arial" w:hAnsi="Arial" w:cs="Arial"/>
            <w:noProof/>
          </w:rPr>
          <w:t>Legislative Programme</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_Toc444700091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12</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92" w:history="1">
        <w:r w:rsidR="009912B9" w:rsidRPr="0070148E">
          <w:rPr>
            <w:rStyle w:val="Hyperlink"/>
            <w:rFonts w:ascii="Arial" w:hAnsi="Arial" w:cs="Arial"/>
            <w:noProof/>
          </w:rPr>
          <w:t>2.5.6</w:t>
        </w:r>
        <w:r w:rsidR="009912B9" w:rsidRPr="0070148E">
          <w:rPr>
            <w:rFonts w:ascii="Arial" w:hAnsi="Arial" w:cs="Arial"/>
            <w:noProof/>
            <w:lang w:val="en-ZA" w:eastAsia="en-ZA"/>
          </w:rPr>
          <w:tab/>
        </w:r>
        <w:r w:rsidR="009912B9" w:rsidRPr="0070148E">
          <w:rPr>
            <w:rStyle w:val="Hyperlink"/>
            <w:rFonts w:ascii="Arial" w:hAnsi="Arial" w:cs="Arial"/>
            <w:noProof/>
          </w:rPr>
          <w:t>Oversight and Monitoring Approach of the Portfolio Committee</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_Toc444700092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b/>
            <w:bCs/>
            <w:noProof/>
            <w:webHidden/>
          </w:rPr>
          <w:t>Error! Bookmark not defined.</w:t>
        </w:r>
        <w:r w:rsidRPr="0070148E">
          <w:rPr>
            <w:rFonts w:ascii="Arial" w:hAnsi="Arial" w:cs="Arial"/>
            <w:noProof/>
            <w:webHidden/>
          </w:rPr>
          <w:fldChar w:fldCharType="end"/>
        </w:r>
      </w:hyperlink>
    </w:p>
    <w:p w:rsidR="009912B9" w:rsidRPr="0070148E" w:rsidRDefault="00A269E5" w:rsidP="009912B9">
      <w:pPr>
        <w:pStyle w:val="TOC1"/>
        <w:rPr>
          <w:b w:val="0"/>
          <w:lang w:val="en-ZA" w:eastAsia="en-ZA"/>
        </w:rPr>
      </w:pPr>
      <w:hyperlink w:anchor="_Toc444700093" w:history="1">
        <w:r w:rsidR="009912B9" w:rsidRPr="0070148E">
          <w:rPr>
            <w:rStyle w:val="Hyperlink"/>
          </w:rPr>
          <w:t>3</w:t>
        </w:r>
        <w:r w:rsidR="009912B9" w:rsidRPr="0070148E">
          <w:rPr>
            <w:b w:val="0"/>
            <w:lang w:val="en-ZA" w:eastAsia="en-ZA"/>
          </w:rPr>
          <w:tab/>
        </w:r>
        <w:r w:rsidR="009912B9" w:rsidRPr="0070148E">
          <w:rPr>
            <w:rStyle w:val="Hyperlink"/>
          </w:rPr>
          <w:t>PART B STRATEGIC OBJECTIVES, PERFORMANCE INDICATORS AND TARGETS for 2015/16</w:t>
        </w:r>
        <w:r w:rsidR="009912B9" w:rsidRPr="0070148E">
          <w:rPr>
            <w:webHidden/>
          </w:rPr>
          <w:tab/>
        </w:r>
        <w:r w:rsidRPr="0070148E">
          <w:rPr>
            <w:webHidden/>
          </w:rPr>
          <w:fldChar w:fldCharType="begin"/>
        </w:r>
        <w:r w:rsidR="009912B9" w:rsidRPr="0070148E">
          <w:rPr>
            <w:webHidden/>
          </w:rPr>
          <w:instrText xml:space="preserve"> PAGEREF _Toc444700093 \h </w:instrText>
        </w:r>
        <w:r w:rsidRPr="0070148E">
          <w:rPr>
            <w:webHidden/>
          </w:rPr>
        </w:r>
        <w:r w:rsidRPr="0070148E">
          <w:rPr>
            <w:webHidden/>
          </w:rPr>
          <w:fldChar w:fldCharType="separate"/>
        </w:r>
        <w:r w:rsidR="00ED108A">
          <w:rPr>
            <w:b w:val="0"/>
            <w:bCs/>
            <w:webHidden/>
          </w:rPr>
          <w:t>Error! Bookmark not defined.</w:t>
        </w:r>
        <w:r w:rsidRPr="0070148E">
          <w:rPr>
            <w:webHidden/>
          </w:rPr>
          <w:fldChar w:fldCharType="end"/>
        </w:r>
      </w:hyperlink>
    </w:p>
    <w:p w:rsidR="009912B9" w:rsidRPr="0070148E" w:rsidRDefault="00A269E5" w:rsidP="009912B9">
      <w:pPr>
        <w:pStyle w:val="TOC2"/>
        <w:tabs>
          <w:tab w:val="left" w:pos="880"/>
          <w:tab w:val="right" w:leader="dot" w:pos="9016"/>
        </w:tabs>
        <w:rPr>
          <w:rFonts w:ascii="Arial" w:hAnsi="Arial" w:cs="Arial"/>
          <w:noProof/>
          <w:lang w:val="en-ZA" w:eastAsia="en-ZA"/>
        </w:rPr>
      </w:pPr>
      <w:hyperlink w:anchor="_Toc444700094" w:history="1">
        <w:r w:rsidR="009912B9" w:rsidRPr="0070148E">
          <w:rPr>
            <w:rStyle w:val="Hyperlink"/>
            <w:rFonts w:ascii="Arial" w:hAnsi="Arial" w:cs="Arial"/>
            <w:noProof/>
          </w:rPr>
          <w:t>3.1</w:t>
        </w:r>
        <w:r w:rsidR="009912B9" w:rsidRPr="0070148E">
          <w:rPr>
            <w:rFonts w:ascii="Arial" w:hAnsi="Arial" w:cs="Arial"/>
            <w:noProof/>
            <w:lang w:val="en-ZA" w:eastAsia="en-ZA"/>
          </w:rPr>
          <w:tab/>
        </w:r>
        <w:r w:rsidR="009912B9" w:rsidRPr="0070148E">
          <w:rPr>
            <w:rStyle w:val="Hyperlink"/>
            <w:rFonts w:ascii="Arial" w:hAnsi="Arial" w:cs="Arial"/>
            <w:noProof/>
          </w:rPr>
          <w:t>Outline of key priorities of the Select Committee on Education and Recreation for the 2015-2019 period</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_Toc444700094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b/>
            <w:bCs/>
            <w:noProof/>
            <w:webHidden/>
          </w:rPr>
          <w:t>Error! Bookmark not defined.</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95" w:history="1">
        <w:r w:rsidR="009912B9" w:rsidRPr="0070148E">
          <w:rPr>
            <w:rStyle w:val="Hyperlink"/>
            <w:rFonts w:ascii="Arial" w:hAnsi="Arial" w:cs="Arial"/>
            <w:noProof/>
          </w:rPr>
          <w:t>3.1.1</w:t>
        </w:r>
        <w:r w:rsidR="009912B9" w:rsidRPr="0070148E">
          <w:rPr>
            <w:rFonts w:ascii="Arial" w:hAnsi="Arial" w:cs="Arial"/>
            <w:noProof/>
            <w:lang w:val="en-ZA" w:eastAsia="en-ZA"/>
          </w:rPr>
          <w:tab/>
        </w:r>
        <w:r w:rsidR="009912B9" w:rsidRPr="0070148E">
          <w:rPr>
            <w:rStyle w:val="Hyperlink"/>
            <w:rFonts w:ascii="Arial" w:hAnsi="Arial" w:cs="Arial"/>
            <w:noProof/>
          </w:rPr>
          <w:t>Performance indicators and annual targets for 2014 - 2019 Medium Term Expenditure Framework</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_Toc444700095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b/>
            <w:bCs/>
            <w:noProof/>
            <w:webHidden/>
          </w:rPr>
          <w:t>Error! Bookmark not defined.</w:t>
        </w:r>
        <w:r w:rsidRPr="0070148E">
          <w:rPr>
            <w:rFonts w:ascii="Arial" w:hAnsi="Arial" w:cs="Arial"/>
            <w:noProof/>
            <w:webHidden/>
          </w:rPr>
          <w:fldChar w:fldCharType="end"/>
        </w:r>
      </w:hyperlink>
    </w:p>
    <w:p w:rsidR="009912B9" w:rsidRPr="0070148E" w:rsidRDefault="00A269E5" w:rsidP="009912B9">
      <w:pPr>
        <w:pStyle w:val="TOC3"/>
        <w:tabs>
          <w:tab w:val="left" w:pos="1320"/>
          <w:tab w:val="right" w:leader="dot" w:pos="9016"/>
        </w:tabs>
        <w:rPr>
          <w:rFonts w:ascii="Arial" w:hAnsi="Arial" w:cs="Arial"/>
          <w:noProof/>
          <w:lang w:val="en-ZA" w:eastAsia="en-ZA"/>
        </w:rPr>
      </w:pPr>
      <w:hyperlink w:anchor="_Toc444700096" w:history="1">
        <w:r w:rsidR="009912B9" w:rsidRPr="0070148E">
          <w:rPr>
            <w:rStyle w:val="Hyperlink"/>
            <w:rFonts w:ascii="Arial" w:hAnsi="Arial" w:cs="Arial"/>
            <w:noProof/>
          </w:rPr>
          <w:t>3.1.2</w:t>
        </w:r>
        <w:r w:rsidR="009912B9" w:rsidRPr="0070148E">
          <w:rPr>
            <w:rFonts w:ascii="Arial" w:hAnsi="Arial" w:cs="Arial"/>
            <w:noProof/>
            <w:lang w:val="en-ZA" w:eastAsia="en-ZA"/>
          </w:rPr>
          <w:tab/>
        </w:r>
        <w:r w:rsidR="009912B9" w:rsidRPr="0070148E">
          <w:rPr>
            <w:rStyle w:val="Hyperlink"/>
            <w:rFonts w:ascii="Arial" w:hAnsi="Arial" w:cs="Arial"/>
            <w:noProof/>
          </w:rPr>
          <w:t>Annual targets and Quarterly targets for 2016/2017 financial year</w:t>
        </w:r>
        <w:r w:rsidR="009912B9" w:rsidRPr="0070148E">
          <w:rPr>
            <w:rFonts w:ascii="Arial" w:hAnsi="Arial" w:cs="Arial"/>
            <w:noProof/>
            <w:webHidden/>
          </w:rPr>
          <w:tab/>
        </w:r>
        <w:r w:rsidRPr="0070148E">
          <w:rPr>
            <w:rFonts w:ascii="Arial" w:hAnsi="Arial" w:cs="Arial"/>
            <w:noProof/>
            <w:webHidden/>
          </w:rPr>
          <w:fldChar w:fldCharType="begin"/>
        </w:r>
        <w:r w:rsidR="009912B9" w:rsidRPr="0070148E">
          <w:rPr>
            <w:rFonts w:ascii="Arial" w:hAnsi="Arial" w:cs="Arial"/>
            <w:noProof/>
            <w:webHidden/>
          </w:rPr>
          <w:instrText xml:space="preserve"> PAGEREF _Toc444700096 \h </w:instrText>
        </w:r>
        <w:r w:rsidRPr="0070148E">
          <w:rPr>
            <w:rFonts w:ascii="Arial" w:hAnsi="Arial" w:cs="Arial"/>
            <w:noProof/>
            <w:webHidden/>
          </w:rPr>
        </w:r>
        <w:r w:rsidRPr="0070148E">
          <w:rPr>
            <w:rFonts w:ascii="Arial" w:hAnsi="Arial" w:cs="Arial"/>
            <w:noProof/>
            <w:webHidden/>
          </w:rPr>
          <w:fldChar w:fldCharType="separate"/>
        </w:r>
        <w:r w:rsidR="00ED108A">
          <w:rPr>
            <w:rFonts w:ascii="Arial" w:hAnsi="Arial" w:cs="Arial"/>
            <w:noProof/>
            <w:webHidden/>
          </w:rPr>
          <w:t>17</w:t>
        </w:r>
        <w:r w:rsidRPr="0070148E">
          <w:rPr>
            <w:rFonts w:ascii="Arial" w:hAnsi="Arial" w:cs="Arial"/>
            <w:noProof/>
            <w:webHidden/>
          </w:rPr>
          <w:fldChar w:fldCharType="end"/>
        </w:r>
      </w:hyperlink>
      <w:r w:rsidRPr="0070148E">
        <w:rPr>
          <w:rFonts w:ascii="Arial" w:hAnsi="Arial" w:cs="Arial"/>
          <w:b/>
          <w:bCs/>
          <w:noProof/>
        </w:rPr>
        <w:fldChar w:fldCharType="end"/>
      </w:r>
      <w:r w:rsidRPr="00A269E5">
        <w:rPr>
          <w:rFonts w:ascii="Arial" w:hAnsi="Arial" w:cs="Arial"/>
        </w:rPr>
        <w:fldChar w:fldCharType="begin"/>
      </w:r>
      <w:r w:rsidR="009912B9" w:rsidRPr="0070148E">
        <w:rPr>
          <w:rFonts w:ascii="Arial" w:hAnsi="Arial" w:cs="Arial"/>
        </w:rPr>
        <w:instrText xml:space="preserve"> TOC \o "1-3" \h \z \u </w:instrText>
      </w:r>
      <w:r w:rsidRPr="00A269E5">
        <w:rPr>
          <w:rFonts w:ascii="Arial" w:hAnsi="Arial" w:cs="Arial"/>
        </w:rPr>
        <w:fldChar w:fldCharType="separate"/>
      </w:r>
    </w:p>
    <w:p w:rsidR="009912B9" w:rsidRPr="0070148E" w:rsidRDefault="00A269E5" w:rsidP="009912B9">
      <w:pPr>
        <w:pStyle w:val="TOC1"/>
        <w:rPr>
          <w:b w:val="0"/>
          <w:lang w:val="en-ZA" w:eastAsia="en-ZA"/>
        </w:rPr>
      </w:pPr>
      <w:hyperlink w:anchor="_Toc476221455" w:history="1">
        <w:r w:rsidR="009912B9" w:rsidRPr="0070148E">
          <w:rPr>
            <w:rStyle w:val="Hyperlink"/>
            <w:rFonts w:eastAsia="Calibri"/>
            <w:lang w:val="en-ZA" w:eastAsia="en-ZA"/>
          </w:rPr>
          <w:t>4.</w:t>
        </w:r>
        <w:r w:rsidR="009912B9" w:rsidRPr="0070148E">
          <w:rPr>
            <w:b w:val="0"/>
            <w:lang w:val="en-ZA" w:eastAsia="en-ZA"/>
          </w:rPr>
          <w:tab/>
        </w:r>
        <w:r w:rsidR="009912B9" w:rsidRPr="0070148E">
          <w:rPr>
            <w:rStyle w:val="Hyperlink"/>
            <w:rFonts w:eastAsia="Calibri"/>
            <w:lang w:val="en-ZA" w:eastAsia="en-ZA"/>
          </w:rPr>
          <w:t>CONCLUSION</w:t>
        </w:r>
        <w:r w:rsidR="009912B9" w:rsidRPr="0070148E">
          <w:rPr>
            <w:webHidden/>
          </w:rPr>
          <w:tab/>
        </w:r>
        <w:r w:rsidRPr="0070148E">
          <w:rPr>
            <w:webHidden/>
          </w:rPr>
          <w:fldChar w:fldCharType="begin"/>
        </w:r>
        <w:r w:rsidR="009912B9" w:rsidRPr="0070148E">
          <w:rPr>
            <w:webHidden/>
          </w:rPr>
          <w:instrText xml:space="preserve"> PAGEREF _Toc476221455 \h </w:instrText>
        </w:r>
        <w:r w:rsidRPr="0070148E">
          <w:rPr>
            <w:webHidden/>
          </w:rPr>
        </w:r>
        <w:r w:rsidRPr="0070148E">
          <w:rPr>
            <w:webHidden/>
          </w:rPr>
          <w:fldChar w:fldCharType="separate"/>
        </w:r>
        <w:r w:rsidR="00ED108A">
          <w:rPr>
            <w:webHidden/>
          </w:rPr>
          <w:t>20</w:t>
        </w:r>
        <w:r w:rsidRPr="0070148E">
          <w:rPr>
            <w:webHidden/>
          </w:rPr>
          <w:fldChar w:fldCharType="end"/>
        </w:r>
      </w:hyperlink>
    </w:p>
    <w:p w:rsidR="009912B9" w:rsidRPr="0070148E" w:rsidRDefault="00A269E5" w:rsidP="009912B9">
      <w:pPr>
        <w:rPr>
          <w:rFonts w:ascii="Arial" w:hAnsi="Arial" w:cs="Arial"/>
        </w:rPr>
      </w:pPr>
      <w:r w:rsidRPr="0070148E">
        <w:rPr>
          <w:rFonts w:ascii="Arial" w:hAnsi="Arial" w:cs="Arial"/>
          <w:b/>
          <w:bCs/>
          <w:noProof/>
        </w:rPr>
        <w:fldChar w:fldCharType="end"/>
      </w:r>
    </w:p>
    <w:p w:rsidR="009912B9" w:rsidRPr="0070148E" w:rsidRDefault="009912B9" w:rsidP="009912B9">
      <w:pPr>
        <w:rPr>
          <w:rFonts w:ascii="Arial" w:hAnsi="Arial" w:cs="Arial"/>
        </w:rPr>
        <w:sectPr w:rsidR="009912B9" w:rsidRPr="0070148E" w:rsidSect="003836F9">
          <w:footerReference w:type="default" r:id="rId12"/>
          <w:footerReference w:type="first" r:id="rId13"/>
          <w:pgSz w:w="16838" w:h="11906" w:orient="landscape" w:code="9"/>
          <w:pgMar w:top="1440" w:right="1440" w:bottom="1440" w:left="1440" w:header="709" w:footer="709" w:gutter="0"/>
          <w:pgNumType w:start="1"/>
          <w:cols w:space="708"/>
          <w:titlePg/>
          <w:docGrid w:linePitch="360"/>
        </w:sectPr>
      </w:pPr>
    </w:p>
    <w:p w:rsidR="009912B9" w:rsidRPr="0070148E" w:rsidRDefault="009912B9" w:rsidP="009912B9">
      <w:pPr>
        <w:pStyle w:val="Heading1"/>
        <w:numPr>
          <w:ilvl w:val="0"/>
          <w:numId w:val="0"/>
        </w:numPr>
        <w:spacing w:line="360" w:lineRule="auto"/>
        <w:ind w:left="432" w:hanging="432"/>
        <w:jc w:val="both"/>
        <w:rPr>
          <w:rFonts w:ascii="Arial" w:hAnsi="Arial" w:cs="Arial"/>
          <w:sz w:val="22"/>
          <w:szCs w:val="22"/>
        </w:rPr>
      </w:pPr>
      <w:bookmarkStart w:id="87" w:name="_Toc444610544"/>
      <w:bookmarkStart w:id="88" w:name="_Toc444610735"/>
      <w:bookmarkStart w:id="89" w:name="_Toc444611457"/>
      <w:bookmarkStart w:id="90" w:name="_Toc444611536"/>
      <w:bookmarkStart w:id="91" w:name="_Toc444699888"/>
      <w:bookmarkStart w:id="92" w:name="_Toc444699970"/>
      <w:bookmarkStart w:id="93" w:name="_Toc444700035"/>
      <w:bookmarkStart w:id="94" w:name="_Toc476221391"/>
      <w:r w:rsidRPr="0070148E">
        <w:rPr>
          <w:rFonts w:ascii="Arial" w:hAnsi="Arial" w:cs="Arial"/>
          <w:sz w:val="22"/>
          <w:szCs w:val="22"/>
        </w:rPr>
        <w:lastRenderedPageBreak/>
        <w:t>1 PART A: STRATEGIC OVERVIEW</w:t>
      </w:r>
      <w:bookmarkEnd w:id="87"/>
      <w:bookmarkEnd w:id="88"/>
      <w:bookmarkEnd w:id="89"/>
      <w:bookmarkEnd w:id="90"/>
      <w:bookmarkEnd w:id="91"/>
      <w:bookmarkEnd w:id="92"/>
      <w:bookmarkEnd w:id="93"/>
      <w:bookmarkEnd w:id="94"/>
    </w:p>
    <w:p w:rsidR="009912B9" w:rsidRPr="0070148E" w:rsidRDefault="009912B9" w:rsidP="00D50AF1">
      <w:pPr>
        <w:pStyle w:val="Heading2"/>
        <w:numPr>
          <w:ilvl w:val="1"/>
          <w:numId w:val="10"/>
        </w:numPr>
        <w:spacing w:line="360" w:lineRule="auto"/>
        <w:jc w:val="both"/>
        <w:rPr>
          <w:rFonts w:ascii="Arial" w:hAnsi="Arial" w:cs="Arial"/>
          <w:i w:val="0"/>
          <w:sz w:val="22"/>
          <w:szCs w:val="22"/>
        </w:rPr>
      </w:pPr>
      <w:bookmarkStart w:id="95" w:name="_Toc444610545"/>
      <w:bookmarkStart w:id="96" w:name="_Toc444610736"/>
      <w:bookmarkStart w:id="97" w:name="_Toc444611458"/>
      <w:bookmarkStart w:id="98" w:name="_Toc444611537"/>
      <w:bookmarkStart w:id="99" w:name="_Toc444699889"/>
      <w:bookmarkStart w:id="100" w:name="_Toc444699971"/>
      <w:bookmarkStart w:id="101" w:name="_Toc444700036"/>
      <w:bookmarkStart w:id="102" w:name="_Toc476221392"/>
      <w:r w:rsidRPr="0070148E">
        <w:rPr>
          <w:rFonts w:ascii="Arial" w:hAnsi="Arial" w:cs="Arial"/>
          <w:i w:val="0"/>
          <w:sz w:val="22"/>
          <w:szCs w:val="22"/>
        </w:rPr>
        <w:t>Key Issues in the Strategic Plan of Parliament</w:t>
      </w:r>
      <w:bookmarkEnd w:id="95"/>
      <w:bookmarkEnd w:id="96"/>
      <w:bookmarkEnd w:id="97"/>
      <w:bookmarkEnd w:id="98"/>
      <w:bookmarkEnd w:id="99"/>
      <w:bookmarkEnd w:id="100"/>
      <w:bookmarkEnd w:id="101"/>
      <w:bookmarkEnd w:id="102"/>
    </w:p>
    <w:p w:rsidR="009912B9" w:rsidRPr="0070148E" w:rsidRDefault="009912B9" w:rsidP="00D50AF1">
      <w:pPr>
        <w:pStyle w:val="Heading3"/>
        <w:numPr>
          <w:ilvl w:val="2"/>
          <w:numId w:val="10"/>
        </w:numPr>
        <w:spacing w:line="360" w:lineRule="auto"/>
        <w:jc w:val="both"/>
        <w:rPr>
          <w:rFonts w:ascii="Arial" w:hAnsi="Arial" w:cs="Arial"/>
          <w:sz w:val="22"/>
          <w:szCs w:val="22"/>
        </w:rPr>
      </w:pPr>
      <w:bookmarkStart w:id="103" w:name="_Toc444610546"/>
      <w:bookmarkStart w:id="104" w:name="_Toc444610737"/>
      <w:bookmarkStart w:id="105" w:name="_Toc444611459"/>
      <w:bookmarkStart w:id="106" w:name="_Toc444611538"/>
      <w:bookmarkStart w:id="107" w:name="_Toc444699511"/>
      <w:bookmarkStart w:id="108" w:name="_Toc444699890"/>
      <w:bookmarkStart w:id="109" w:name="_Toc444699972"/>
      <w:bookmarkStart w:id="110" w:name="_Toc444700037"/>
      <w:bookmarkStart w:id="111" w:name="_Toc476221393"/>
      <w:r w:rsidRPr="0070148E">
        <w:rPr>
          <w:rFonts w:ascii="Arial" w:hAnsi="Arial" w:cs="Arial"/>
          <w:sz w:val="22"/>
          <w:szCs w:val="22"/>
        </w:rPr>
        <w:t>Mandate of Parliament</w:t>
      </w:r>
      <w:bookmarkEnd w:id="103"/>
      <w:bookmarkEnd w:id="104"/>
      <w:bookmarkEnd w:id="105"/>
      <w:bookmarkEnd w:id="106"/>
      <w:bookmarkEnd w:id="107"/>
      <w:bookmarkEnd w:id="108"/>
      <w:bookmarkEnd w:id="109"/>
      <w:bookmarkEnd w:id="110"/>
      <w:bookmarkEnd w:id="111"/>
    </w:p>
    <w:p w:rsidR="009912B9" w:rsidRPr="0070148E" w:rsidRDefault="009912B9" w:rsidP="009912B9">
      <w:pPr>
        <w:spacing w:line="360" w:lineRule="auto"/>
        <w:ind w:left="720"/>
        <w:jc w:val="both"/>
        <w:outlineLvl w:val="0"/>
        <w:rPr>
          <w:rFonts w:ascii="Arial" w:hAnsi="Arial" w:cs="Arial"/>
        </w:rPr>
      </w:pPr>
    </w:p>
    <w:p w:rsidR="009912B9" w:rsidRPr="0070148E" w:rsidRDefault="009912B9" w:rsidP="009912B9">
      <w:pPr>
        <w:spacing w:line="360" w:lineRule="auto"/>
        <w:jc w:val="both"/>
        <w:outlineLvl w:val="0"/>
        <w:rPr>
          <w:rFonts w:ascii="Arial" w:hAnsi="Arial" w:cs="Arial"/>
        </w:rPr>
      </w:pPr>
      <w:bookmarkStart w:id="112" w:name="_Toc444610547"/>
      <w:bookmarkStart w:id="113" w:name="_Toc444610738"/>
      <w:bookmarkStart w:id="114" w:name="_Toc444611460"/>
      <w:bookmarkStart w:id="115" w:name="_Toc444611539"/>
      <w:bookmarkStart w:id="116" w:name="_Toc444699512"/>
      <w:bookmarkStart w:id="117" w:name="_Toc444699891"/>
      <w:bookmarkStart w:id="118" w:name="_Toc444699973"/>
      <w:bookmarkStart w:id="119" w:name="_Toc444700038"/>
      <w:bookmarkStart w:id="120" w:name="_Toc476221394"/>
      <w:r w:rsidRPr="0070148E">
        <w:rPr>
          <w:rFonts w:ascii="Arial" w:hAnsi="Arial" w:cs="Arial"/>
        </w:rPr>
        <w:t>The mandate of Parliament is based on the provisions of the Constitution of the Republic of South Africa, 1996, establishing Parliament and setting out the functions it performs.</w:t>
      </w:r>
      <w:bookmarkEnd w:id="112"/>
      <w:bookmarkEnd w:id="113"/>
      <w:bookmarkEnd w:id="114"/>
      <w:bookmarkEnd w:id="115"/>
      <w:bookmarkEnd w:id="116"/>
      <w:bookmarkEnd w:id="117"/>
      <w:bookmarkEnd w:id="118"/>
      <w:bookmarkEnd w:id="119"/>
      <w:bookmarkEnd w:id="120"/>
      <w:r w:rsidRPr="0070148E">
        <w:rPr>
          <w:rFonts w:ascii="Arial" w:hAnsi="Arial" w:cs="Arial"/>
        </w:rPr>
        <w:t xml:space="preserve"> </w:t>
      </w:r>
    </w:p>
    <w:p w:rsidR="009912B9" w:rsidRPr="0070148E" w:rsidRDefault="009912B9" w:rsidP="009912B9">
      <w:pPr>
        <w:spacing w:line="360" w:lineRule="auto"/>
        <w:jc w:val="both"/>
        <w:outlineLvl w:val="0"/>
        <w:rPr>
          <w:rFonts w:ascii="Arial" w:hAnsi="Arial" w:cs="Arial"/>
        </w:rPr>
      </w:pPr>
    </w:p>
    <w:p w:rsidR="009912B9" w:rsidRPr="0070148E" w:rsidRDefault="009912B9" w:rsidP="009912B9">
      <w:pPr>
        <w:spacing w:line="360" w:lineRule="auto"/>
        <w:jc w:val="both"/>
        <w:outlineLvl w:val="0"/>
        <w:rPr>
          <w:rFonts w:ascii="Arial" w:hAnsi="Arial" w:cs="Arial"/>
        </w:rPr>
      </w:pPr>
      <w:bookmarkStart w:id="121" w:name="_Toc444610548"/>
      <w:bookmarkStart w:id="122" w:name="_Toc444610739"/>
      <w:bookmarkStart w:id="123" w:name="_Toc444611461"/>
      <w:bookmarkStart w:id="124" w:name="_Toc444611540"/>
      <w:bookmarkStart w:id="125" w:name="_Toc444699513"/>
      <w:bookmarkStart w:id="126" w:name="_Toc444699892"/>
      <w:bookmarkStart w:id="127" w:name="_Toc444699974"/>
      <w:bookmarkStart w:id="128" w:name="_Toc444700039"/>
      <w:bookmarkStart w:id="129" w:name="_Toc476221395"/>
      <w:r w:rsidRPr="0070148E">
        <w:rPr>
          <w:rFonts w:ascii="Arial" w:hAnsi="Arial" w:cs="Arial"/>
        </w:rPr>
        <w:t>Parliament’s role and outcomes are to represent the people and ensure government by the people under the Constitution, as well as to represent the provinces and local government in the national sphere of government. The main functions of Parliament as outlined in the Constitution are to pass legislation, oversee executive action, and the facilitation of public involvement, co-operative government and international engagement.</w:t>
      </w:r>
      <w:bookmarkEnd w:id="121"/>
      <w:bookmarkEnd w:id="122"/>
      <w:bookmarkEnd w:id="123"/>
      <w:bookmarkEnd w:id="124"/>
      <w:bookmarkEnd w:id="125"/>
      <w:bookmarkEnd w:id="126"/>
      <w:bookmarkEnd w:id="127"/>
      <w:bookmarkEnd w:id="128"/>
      <w:bookmarkEnd w:id="129"/>
    </w:p>
    <w:p w:rsidR="009912B9" w:rsidRPr="0070148E" w:rsidRDefault="009912B9" w:rsidP="009912B9">
      <w:pPr>
        <w:spacing w:line="360" w:lineRule="auto"/>
        <w:jc w:val="both"/>
        <w:outlineLvl w:val="0"/>
        <w:rPr>
          <w:rFonts w:ascii="Arial" w:hAnsi="Arial" w:cs="Arial"/>
        </w:rPr>
      </w:pPr>
      <w:bookmarkStart w:id="130" w:name="_Toc444610558"/>
      <w:bookmarkStart w:id="131" w:name="_Toc444610749"/>
      <w:bookmarkStart w:id="132" w:name="_Toc444611471"/>
      <w:bookmarkStart w:id="133" w:name="_Toc444611550"/>
      <w:bookmarkStart w:id="134" w:name="_Toc444699524"/>
      <w:bookmarkStart w:id="135" w:name="_Toc444699903"/>
      <w:bookmarkStart w:id="136" w:name="_Toc444699985"/>
      <w:bookmarkStart w:id="137" w:name="_Toc444700050"/>
      <w:bookmarkStart w:id="138" w:name="_Toc476221406"/>
      <w:r w:rsidRPr="0070148E">
        <w:rPr>
          <w:rFonts w:ascii="Arial" w:hAnsi="Arial" w:cs="Arial"/>
        </w:rPr>
        <w:t xml:space="preserve">The Select Committee on Education and Recreation is in the National Council of Provinces (NCOP). NCOP provides </w:t>
      </w:r>
      <w:proofErr w:type="spellStart"/>
      <w:r w:rsidRPr="0070148E">
        <w:rPr>
          <w:rFonts w:ascii="Arial" w:hAnsi="Arial" w:cs="Arial"/>
        </w:rPr>
        <w:t>representativity</w:t>
      </w:r>
      <w:proofErr w:type="spellEnd"/>
      <w:r w:rsidRPr="0070148E">
        <w:rPr>
          <w:rFonts w:ascii="Arial" w:hAnsi="Arial" w:cs="Arial"/>
        </w:rPr>
        <w:t xml:space="preserve"> of provinces in the national sphere of government. The Committees in the NCOP participates in legislative processes in Parliament. </w:t>
      </w:r>
      <w:bookmarkEnd w:id="130"/>
      <w:bookmarkEnd w:id="131"/>
      <w:bookmarkEnd w:id="132"/>
      <w:bookmarkEnd w:id="133"/>
      <w:bookmarkEnd w:id="134"/>
      <w:bookmarkEnd w:id="135"/>
      <w:bookmarkEnd w:id="136"/>
      <w:bookmarkEnd w:id="137"/>
      <w:bookmarkEnd w:id="138"/>
    </w:p>
    <w:p w:rsidR="009912B9" w:rsidRPr="0070148E" w:rsidRDefault="009912B9" w:rsidP="009912B9">
      <w:pPr>
        <w:spacing w:line="360" w:lineRule="auto"/>
        <w:jc w:val="both"/>
        <w:outlineLvl w:val="0"/>
        <w:rPr>
          <w:rFonts w:ascii="Arial" w:hAnsi="Arial" w:cs="Arial"/>
        </w:rPr>
      </w:pPr>
      <w:r w:rsidRPr="0070148E">
        <w:rPr>
          <w:rFonts w:ascii="Arial" w:hAnsi="Arial" w:cs="Arial"/>
        </w:rPr>
        <w:t xml:space="preserve">This document sketches priorities of the Committee in 2018/19 and reflects on the performance of the Committee in 2017/18.  Reflections assists the Committee to see if it performs in line with its strategic plan. </w:t>
      </w:r>
    </w:p>
    <w:p w:rsidR="009912B9" w:rsidRPr="0070148E" w:rsidRDefault="009912B9" w:rsidP="009912B9">
      <w:pPr>
        <w:spacing w:line="360" w:lineRule="auto"/>
        <w:ind w:left="720"/>
        <w:jc w:val="both"/>
        <w:outlineLvl w:val="0"/>
        <w:rPr>
          <w:rFonts w:ascii="Arial" w:hAnsi="Arial" w:cs="Arial"/>
          <w:b/>
        </w:rPr>
      </w:pPr>
    </w:p>
    <w:p w:rsidR="009912B9" w:rsidRPr="0070148E" w:rsidRDefault="009912B9" w:rsidP="00D50AF1">
      <w:pPr>
        <w:pStyle w:val="Heading2"/>
        <w:numPr>
          <w:ilvl w:val="1"/>
          <w:numId w:val="10"/>
        </w:numPr>
        <w:spacing w:line="360" w:lineRule="auto"/>
        <w:jc w:val="both"/>
        <w:rPr>
          <w:rFonts w:ascii="Arial" w:hAnsi="Arial" w:cs="Arial"/>
          <w:i w:val="0"/>
          <w:sz w:val="22"/>
          <w:szCs w:val="22"/>
        </w:rPr>
      </w:pPr>
      <w:bookmarkStart w:id="139" w:name="_Toc444610569"/>
      <w:bookmarkStart w:id="140" w:name="_Toc444610760"/>
      <w:bookmarkStart w:id="141" w:name="_Toc444611482"/>
      <w:bookmarkStart w:id="142" w:name="_Toc444611561"/>
      <w:bookmarkStart w:id="143" w:name="_Toc444699535"/>
      <w:bookmarkStart w:id="144" w:name="_Toc444699914"/>
      <w:bookmarkStart w:id="145" w:name="_Toc444699996"/>
      <w:bookmarkStart w:id="146" w:name="_Toc444700061"/>
      <w:bookmarkStart w:id="147" w:name="_Toc476221419"/>
      <w:r w:rsidRPr="0070148E">
        <w:rPr>
          <w:rFonts w:ascii="Arial" w:hAnsi="Arial" w:cs="Arial"/>
          <w:i w:val="0"/>
          <w:sz w:val="22"/>
          <w:szCs w:val="22"/>
        </w:rPr>
        <w:t>Strategic Outcome Orientated Goals</w:t>
      </w:r>
      <w:bookmarkEnd w:id="139"/>
      <w:bookmarkEnd w:id="140"/>
      <w:bookmarkEnd w:id="141"/>
      <w:bookmarkEnd w:id="142"/>
      <w:bookmarkEnd w:id="143"/>
      <w:bookmarkEnd w:id="144"/>
      <w:bookmarkEnd w:id="145"/>
      <w:bookmarkEnd w:id="146"/>
      <w:bookmarkEnd w:id="147"/>
    </w:p>
    <w:p w:rsidR="009912B9" w:rsidRPr="0070148E" w:rsidRDefault="009912B9" w:rsidP="009912B9">
      <w:pPr>
        <w:rPr>
          <w:rFonts w:ascii="Arial" w:hAnsi="Arial" w:cs="Arial"/>
        </w:rPr>
      </w:pPr>
    </w:p>
    <w:p w:rsidR="009912B9" w:rsidRPr="0070148E" w:rsidRDefault="009912B9" w:rsidP="009912B9">
      <w:pPr>
        <w:spacing w:line="360" w:lineRule="auto"/>
        <w:jc w:val="both"/>
        <w:outlineLvl w:val="0"/>
        <w:rPr>
          <w:rFonts w:ascii="Arial" w:hAnsi="Arial" w:cs="Arial"/>
        </w:rPr>
      </w:pPr>
      <w:bookmarkStart w:id="148" w:name="_Toc444610570"/>
      <w:bookmarkStart w:id="149" w:name="_Toc444610761"/>
      <w:bookmarkStart w:id="150" w:name="_Toc444611483"/>
      <w:bookmarkStart w:id="151" w:name="_Toc444611562"/>
      <w:bookmarkStart w:id="152" w:name="_Toc444699536"/>
      <w:bookmarkStart w:id="153" w:name="_Toc444699915"/>
      <w:bookmarkStart w:id="154" w:name="_Toc444699997"/>
      <w:bookmarkStart w:id="155" w:name="_Toc444700062"/>
      <w:bookmarkStart w:id="156" w:name="_Toc476221420"/>
      <w:r w:rsidRPr="0070148E">
        <w:rPr>
          <w:rFonts w:ascii="Arial" w:hAnsi="Arial" w:cs="Arial"/>
        </w:rPr>
        <w:t>Guided by the Constitution and the review of the past 20 years of a democratic Parliament, the following strategic priorities were identified for the Fifth Parliament:</w:t>
      </w:r>
      <w:bookmarkEnd w:id="148"/>
      <w:bookmarkEnd w:id="149"/>
      <w:bookmarkEnd w:id="150"/>
      <w:bookmarkEnd w:id="151"/>
      <w:bookmarkEnd w:id="152"/>
      <w:bookmarkEnd w:id="153"/>
      <w:bookmarkEnd w:id="154"/>
      <w:bookmarkEnd w:id="155"/>
      <w:bookmarkEnd w:id="156"/>
    </w:p>
    <w:p w:rsidR="009912B9" w:rsidRPr="0070148E" w:rsidRDefault="009912B9" w:rsidP="009912B9">
      <w:pPr>
        <w:spacing w:line="360" w:lineRule="auto"/>
        <w:jc w:val="both"/>
        <w:outlineLvl w:val="0"/>
        <w:rPr>
          <w:rFonts w:ascii="Arial" w:hAnsi="Arial" w:cs="Arial"/>
        </w:rPr>
      </w:pPr>
    </w:p>
    <w:p w:rsidR="009912B9" w:rsidRPr="0070148E" w:rsidRDefault="009912B9" w:rsidP="00D50AF1">
      <w:pPr>
        <w:numPr>
          <w:ilvl w:val="0"/>
          <w:numId w:val="41"/>
        </w:numPr>
        <w:spacing w:after="0" w:line="360" w:lineRule="auto"/>
        <w:jc w:val="both"/>
        <w:outlineLvl w:val="0"/>
        <w:rPr>
          <w:rFonts w:ascii="Arial" w:hAnsi="Arial" w:cs="Arial"/>
        </w:rPr>
      </w:pPr>
      <w:bookmarkStart w:id="157" w:name="_Toc444610571"/>
      <w:bookmarkStart w:id="158" w:name="_Toc444610762"/>
      <w:bookmarkStart w:id="159" w:name="_Toc444611484"/>
      <w:bookmarkStart w:id="160" w:name="_Toc444611563"/>
      <w:bookmarkStart w:id="161" w:name="_Toc444699537"/>
      <w:bookmarkStart w:id="162" w:name="_Toc444699916"/>
      <w:bookmarkStart w:id="163" w:name="_Toc444699998"/>
      <w:bookmarkStart w:id="164" w:name="_Toc444700063"/>
      <w:bookmarkStart w:id="165" w:name="_Toc476221421"/>
      <w:r w:rsidRPr="0070148E">
        <w:rPr>
          <w:rFonts w:ascii="Arial" w:hAnsi="Arial" w:cs="Arial"/>
        </w:rPr>
        <w:t>To enhance oversight and accountability over the work of the executive to ensure implementation of the objectives of the Medium-Term Strategic Framework 2014-2019;</w:t>
      </w:r>
      <w:bookmarkEnd w:id="157"/>
      <w:bookmarkEnd w:id="158"/>
      <w:bookmarkEnd w:id="159"/>
      <w:bookmarkEnd w:id="160"/>
      <w:bookmarkEnd w:id="161"/>
      <w:bookmarkEnd w:id="162"/>
      <w:bookmarkEnd w:id="163"/>
      <w:bookmarkEnd w:id="164"/>
      <w:bookmarkEnd w:id="165"/>
    </w:p>
    <w:p w:rsidR="009912B9" w:rsidRPr="0070148E" w:rsidRDefault="009912B9" w:rsidP="00D50AF1">
      <w:pPr>
        <w:numPr>
          <w:ilvl w:val="0"/>
          <w:numId w:val="41"/>
        </w:numPr>
        <w:spacing w:after="0" w:line="360" w:lineRule="auto"/>
        <w:jc w:val="both"/>
        <w:outlineLvl w:val="0"/>
        <w:rPr>
          <w:rFonts w:ascii="Arial" w:hAnsi="Arial" w:cs="Arial"/>
        </w:rPr>
      </w:pPr>
      <w:bookmarkStart w:id="166" w:name="_Toc444610572"/>
      <w:bookmarkStart w:id="167" w:name="_Toc444610763"/>
      <w:bookmarkStart w:id="168" w:name="_Toc444611485"/>
      <w:bookmarkStart w:id="169" w:name="_Toc444611564"/>
      <w:bookmarkStart w:id="170" w:name="_Toc444699538"/>
      <w:bookmarkStart w:id="171" w:name="_Toc444699917"/>
      <w:bookmarkStart w:id="172" w:name="_Toc444699999"/>
      <w:bookmarkStart w:id="173" w:name="_Toc444700064"/>
      <w:bookmarkStart w:id="174" w:name="_Toc476221422"/>
      <w:r w:rsidRPr="0070148E">
        <w:rPr>
          <w:rFonts w:ascii="Arial" w:hAnsi="Arial" w:cs="Arial"/>
        </w:rPr>
        <w:t>To co-operate and collaborate with other spheres of government on matters of common interest and ensure co-operative and sound intergovernmental relations;</w:t>
      </w:r>
      <w:bookmarkEnd w:id="166"/>
      <w:bookmarkEnd w:id="167"/>
      <w:bookmarkEnd w:id="168"/>
      <w:bookmarkEnd w:id="169"/>
      <w:bookmarkEnd w:id="170"/>
      <w:bookmarkEnd w:id="171"/>
      <w:bookmarkEnd w:id="172"/>
      <w:bookmarkEnd w:id="173"/>
      <w:bookmarkEnd w:id="174"/>
    </w:p>
    <w:p w:rsidR="009912B9" w:rsidRPr="0070148E" w:rsidRDefault="009912B9" w:rsidP="00D50AF1">
      <w:pPr>
        <w:numPr>
          <w:ilvl w:val="0"/>
          <w:numId w:val="41"/>
        </w:numPr>
        <w:spacing w:after="0" w:line="360" w:lineRule="auto"/>
        <w:jc w:val="both"/>
        <w:outlineLvl w:val="0"/>
        <w:rPr>
          <w:rFonts w:ascii="Arial" w:hAnsi="Arial" w:cs="Arial"/>
        </w:rPr>
      </w:pPr>
      <w:bookmarkStart w:id="175" w:name="_Toc444610573"/>
      <w:bookmarkStart w:id="176" w:name="_Toc444610764"/>
      <w:bookmarkStart w:id="177" w:name="_Toc444611486"/>
      <w:bookmarkStart w:id="178" w:name="_Toc444611565"/>
      <w:bookmarkStart w:id="179" w:name="_Toc444699539"/>
      <w:bookmarkStart w:id="180" w:name="_Toc444699918"/>
      <w:bookmarkStart w:id="181" w:name="_Toc444700000"/>
      <w:bookmarkStart w:id="182" w:name="_Toc444700065"/>
      <w:bookmarkStart w:id="183" w:name="_Toc476221423"/>
      <w:r w:rsidRPr="0070148E">
        <w:rPr>
          <w:rFonts w:ascii="Arial" w:hAnsi="Arial" w:cs="Arial"/>
        </w:rPr>
        <w:lastRenderedPageBreak/>
        <w:t>Enhanced public involvement in the processes of Parliament to realise participatory democracy through the implementation of the public involvement model by 2019;</w:t>
      </w:r>
      <w:bookmarkEnd w:id="175"/>
      <w:bookmarkEnd w:id="176"/>
      <w:bookmarkEnd w:id="177"/>
      <w:bookmarkEnd w:id="178"/>
      <w:bookmarkEnd w:id="179"/>
      <w:bookmarkEnd w:id="180"/>
      <w:bookmarkEnd w:id="181"/>
      <w:bookmarkEnd w:id="182"/>
      <w:bookmarkEnd w:id="183"/>
    </w:p>
    <w:p w:rsidR="009912B9" w:rsidRPr="0070148E" w:rsidRDefault="009912B9" w:rsidP="00D50AF1">
      <w:pPr>
        <w:numPr>
          <w:ilvl w:val="0"/>
          <w:numId w:val="41"/>
        </w:numPr>
        <w:spacing w:after="0" w:line="360" w:lineRule="auto"/>
        <w:jc w:val="both"/>
        <w:outlineLvl w:val="0"/>
        <w:rPr>
          <w:rFonts w:ascii="Arial" w:hAnsi="Arial" w:cs="Arial"/>
        </w:rPr>
      </w:pPr>
      <w:bookmarkStart w:id="184" w:name="_Toc444610574"/>
      <w:bookmarkStart w:id="185" w:name="_Toc444610765"/>
      <w:bookmarkStart w:id="186" w:name="_Toc444611487"/>
      <w:bookmarkStart w:id="187" w:name="_Toc444611566"/>
      <w:bookmarkStart w:id="188" w:name="_Toc444699540"/>
      <w:bookmarkStart w:id="189" w:name="_Toc444699919"/>
      <w:bookmarkStart w:id="190" w:name="_Toc444700001"/>
      <w:bookmarkStart w:id="191" w:name="_Toc444700066"/>
      <w:bookmarkStart w:id="192" w:name="_Toc476221424"/>
      <w:r w:rsidRPr="0070148E">
        <w:rPr>
          <w:rFonts w:ascii="Arial" w:hAnsi="Arial" w:cs="Arial"/>
        </w:rPr>
        <w:t>Enhanced parliamentary international engagement and co-operation;</w:t>
      </w:r>
      <w:bookmarkEnd w:id="184"/>
      <w:bookmarkEnd w:id="185"/>
      <w:bookmarkEnd w:id="186"/>
      <w:bookmarkEnd w:id="187"/>
      <w:bookmarkEnd w:id="188"/>
      <w:bookmarkEnd w:id="189"/>
      <w:bookmarkEnd w:id="190"/>
      <w:bookmarkEnd w:id="191"/>
      <w:bookmarkEnd w:id="192"/>
    </w:p>
    <w:p w:rsidR="009912B9" w:rsidRPr="0070148E" w:rsidRDefault="009912B9" w:rsidP="00D50AF1">
      <w:pPr>
        <w:numPr>
          <w:ilvl w:val="0"/>
          <w:numId w:val="41"/>
        </w:numPr>
        <w:spacing w:after="0" w:line="360" w:lineRule="auto"/>
        <w:jc w:val="both"/>
        <w:outlineLvl w:val="0"/>
        <w:rPr>
          <w:rFonts w:ascii="Arial" w:hAnsi="Arial" w:cs="Arial"/>
        </w:rPr>
      </w:pPr>
      <w:bookmarkStart w:id="193" w:name="_Toc444610575"/>
      <w:bookmarkStart w:id="194" w:name="_Toc444610766"/>
      <w:bookmarkStart w:id="195" w:name="_Toc444611488"/>
      <w:bookmarkStart w:id="196" w:name="_Toc444611567"/>
      <w:bookmarkStart w:id="197" w:name="_Toc444699541"/>
      <w:bookmarkStart w:id="198" w:name="_Toc444699920"/>
      <w:bookmarkStart w:id="199" w:name="_Toc444700002"/>
      <w:bookmarkStart w:id="200" w:name="_Toc444700067"/>
      <w:bookmarkStart w:id="201" w:name="_Toc476221425"/>
      <w:r w:rsidRPr="0070148E">
        <w:rPr>
          <w:rFonts w:ascii="Arial" w:hAnsi="Arial" w:cs="Arial"/>
        </w:rPr>
        <w:t>Enhanced ability of Parliament to exercise its legislative power through consolidation and implementation of integrated legislative processes by 2019 in order to fulfil its constitutional responsibility; and</w:t>
      </w:r>
      <w:bookmarkEnd w:id="193"/>
      <w:bookmarkEnd w:id="194"/>
      <w:bookmarkEnd w:id="195"/>
      <w:bookmarkEnd w:id="196"/>
      <w:bookmarkEnd w:id="197"/>
      <w:bookmarkEnd w:id="198"/>
      <w:bookmarkEnd w:id="199"/>
      <w:bookmarkEnd w:id="200"/>
      <w:bookmarkEnd w:id="201"/>
      <w:r w:rsidRPr="0070148E">
        <w:rPr>
          <w:rFonts w:ascii="Arial" w:hAnsi="Arial" w:cs="Arial"/>
        </w:rPr>
        <w:t xml:space="preserve"> </w:t>
      </w:r>
    </w:p>
    <w:p w:rsidR="009912B9" w:rsidRPr="0070148E" w:rsidRDefault="009912B9" w:rsidP="00D50AF1">
      <w:pPr>
        <w:numPr>
          <w:ilvl w:val="0"/>
          <w:numId w:val="41"/>
        </w:numPr>
        <w:spacing w:after="0" w:line="360" w:lineRule="auto"/>
        <w:jc w:val="both"/>
        <w:outlineLvl w:val="0"/>
        <w:rPr>
          <w:rFonts w:ascii="Arial" w:hAnsi="Arial" w:cs="Arial"/>
        </w:rPr>
      </w:pPr>
      <w:bookmarkStart w:id="202" w:name="_Toc444610576"/>
      <w:bookmarkStart w:id="203" w:name="_Toc444610767"/>
      <w:bookmarkStart w:id="204" w:name="_Toc444611489"/>
      <w:bookmarkStart w:id="205" w:name="_Toc444611568"/>
      <w:bookmarkStart w:id="206" w:name="_Toc444699542"/>
      <w:bookmarkStart w:id="207" w:name="_Toc444699921"/>
      <w:bookmarkStart w:id="208" w:name="_Toc444700003"/>
      <w:bookmarkStart w:id="209" w:name="_Toc444700068"/>
      <w:bookmarkStart w:id="210" w:name="_Toc476221426"/>
      <w:r w:rsidRPr="0070148E">
        <w:rPr>
          <w:rFonts w:ascii="Arial" w:hAnsi="Arial" w:cs="Arial"/>
        </w:rPr>
        <w:t>Build a capable and productive parliamentary service that delivers enhanced support to Members of Parliament in order that they may efficiently fulfil their constitutional functions.</w:t>
      </w:r>
      <w:bookmarkEnd w:id="202"/>
      <w:bookmarkEnd w:id="203"/>
      <w:bookmarkEnd w:id="204"/>
      <w:bookmarkEnd w:id="205"/>
      <w:bookmarkEnd w:id="206"/>
      <w:bookmarkEnd w:id="207"/>
      <w:bookmarkEnd w:id="208"/>
      <w:bookmarkEnd w:id="209"/>
      <w:bookmarkEnd w:id="210"/>
    </w:p>
    <w:p w:rsidR="009912B9" w:rsidRPr="0070148E" w:rsidRDefault="009912B9" w:rsidP="009912B9">
      <w:pPr>
        <w:spacing w:line="360" w:lineRule="auto"/>
        <w:jc w:val="both"/>
        <w:outlineLvl w:val="0"/>
        <w:rPr>
          <w:rFonts w:ascii="Arial" w:hAnsi="Arial" w:cs="Arial"/>
        </w:rPr>
      </w:pPr>
    </w:p>
    <w:p w:rsidR="009912B9" w:rsidRPr="0070148E" w:rsidRDefault="009912B9" w:rsidP="00D50AF1">
      <w:pPr>
        <w:pStyle w:val="Heading2"/>
        <w:numPr>
          <w:ilvl w:val="1"/>
          <w:numId w:val="10"/>
        </w:numPr>
        <w:spacing w:line="360" w:lineRule="auto"/>
        <w:jc w:val="both"/>
        <w:rPr>
          <w:rFonts w:ascii="Arial" w:hAnsi="Arial" w:cs="Arial"/>
          <w:i w:val="0"/>
          <w:sz w:val="22"/>
          <w:szCs w:val="22"/>
        </w:rPr>
      </w:pPr>
      <w:bookmarkStart w:id="211" w:name="_Toc444610577"/>
      <w:bookmarkStart w:id="212" w:name="_Toc444610768"/>
      <w:bookmarkStart w:id="213" w:name="_Toc444611490"/>
      <w:bookmarkStart w:id="214" w:name="_Toc444611569"/>
      <w:bookmarkStart w:id="215" w:name="_Toc444699543"/>
      <w:bookmarkStart w:id="216" w:name="_Toc444699922"/>
      <w:bookmarkStart w:id="217" w:name="_Toc444700004"/>
      <w:bookmarkStart w:id="218" w:name="_Toc444700069"/>
      <w:bookmarkStart w:id="219" w:name="_Toc476221427"/>
      <w:r w:rsidRPr="0070148E">
        <w:rPr>
          <w:rFonts w:ascii="Arial" w:hAnsi="Arial" w:cs="Arial"/>
          <w:i w:val="0"/>
          <w:sz w:val="22"/>
          <w:szCs w:val="22"/>
        </w:rPr>
        <w:t>The National Development Plan</w:t>
      </w:r>
      <w:bookmarkEnd w:id="211"/>
      <w:bookmarkEnd w:id="212"/>
      <w:bookmarkEnd w:id="213"/>
      <w:bookmarkEnd w:id="214"/>
      <w:bookmarkEnd w:id="215"/>
      <w:bookmarkEnd w:id="216"/>
      <w:bookmarkEnd w:id="217"/>
      <w:bookmarkEnd w:id="218"/>
      <w:bookmarkEnd w:id="219"/>
      <w:r w:rsidRPr="0070148E">
        <w:rPr>
          <w:rFonts w:ascii="Arial" w:hAnsi="Arial" w:cs="Arial"/>
          <w:i w:val="0"/>
          <w:sz w:val="22"/>
          <w:szCs w:val="22"/>
        </w:rPr>
        <w:t xml:space="preserve"> </w:t>
      </w:r>
    </w:p>
    <w:p w:rsidR="009912B9" w:rsidRPr="0070148E" w:rsidRDefault="009912B9" w:rsidP="009912B9">
      <w:pPr>
        <w:spacing w:line="360" w:lineRule="auto"/>
        <w:ind w:left="720"/>
        <w:jc w:val="both"/>
        <w:outlineLvl w:val="0"/>
        <w:rPr>
          <w:rFonts w:ascii="Arial" w:hAnsi="Arial" w:cs="Arial"/>
          <w:b/>
        </w:rPr>
      </w:pPr>
    </w:p>
    <w:p w:rsidR="009912B9" w:rsidRPr="0070148E" w:rsidRDefault="009912B9" w:rsidP="009912B9">
      <w:pPr>
        <w:spacing w:line="360" w:lineRule="auto"/>
        <w:jc w:val="both"/>
        <w:rPr>
          <w:rFonts w:ascii="Arial" w:hAnsi="Arial" w:cs="Arial"/>
        </w:rPr>
      </w:pPr>
      <w:r w:rsidRPr="0070148E">
        <w:rPr>
          <w:rFonts w:ascii="Arial" w:hAnsi="Arial" w:cs="Arial"/>
        </w:rPr>
        <w:t>The Fifth Parliament has identified overseeing the implementation of the National Development Plan as its central theme.</w:t>
      </w:r>
    </w:p>
    <w:p w:rsidR="009912B9" w:rsidRPr="0070148E" w:rsidRDefault="009912B9" w:rsidP="009912B9">
      <w:pPr>
        <w:spacing w:line="360" w:lineRule="auto"/>
        <w:jc w:val="both"/>
        <w:rPr>
          <w:rFonts w:ascii="Arial" w:hAnsi="Arial" w:cs="Arial"/>
        </w:rPr>
      </w:pPr>
    </w:p>
    <w:p w:rsidR="009912B9" w:rsidRPr="0070148E" w:rsidRDefault="009912B9" w:rsidP="00D50AF1">
      <w:pPr>
        <w:pStyle w:val="Heading1"/>
        <w:numPr>
          <w:ilvl w:val="0"/>
          <w:numId w:val="10"/>
        </w:numPr>
        <w:spacing w:line="360" w:lineRule="auto"/>
        <w:jc w:val="both"/>
        <w:rPr>
          <w:rFonts w:ascii="Arial" w:hAnsi="Arial" w:cs="Arial"/>
          <w:sz w:val="22"/>
          <w:szCs w:val="22"/>
        </w:rPr>
      </w:pPr>
      <w:bookmarkStart w:id="220" w:name="_Toc444610578"/>
      <w:bookmarkStart w:id="221" w:name="_Toc444610769"/>
      <w:bookmarkStart w:id="222" w:name="_Toc444611491"/>
      <w:bookmarkStart w:id="223" w:name="_Toc444611570"/>
      <w:bookmarkStart w:id="224" w:name="_Toc444699544"/>
      <w:bookmarkStart w:id="225" w:name="_Toc444699923"/>
      <w:bookmarkStart w:id="226" w:name="_Toc444700005"/>
      <w:bookmarkStart w:id="227" w:name="_Toc444700070"/>
      <w:bookmarkStart w:id="228" w:name="_Toc476221428"/>
      <w:bookmarkStart w:id="229" w:name="_Toc402815988"/>
      <w:r w:rsidRPr="0070148E">
        <w:rPr>
          <w:rFonts w:ascii="Arial" w:hAnsi="Arial" w:cs="Arial"/>
          <w:sz w:val="22"/>
          <w:szCs w:val="22"/>
        </w:rPr>
        <w:t>National Council of Provinces Strategic Outline</w:t>
      </w:r>
      <w:bookmarkEnd w:id="220"/>
      <w:bookmarkEnd w:id="221"/>
      <w:bookmarkEnd w:id="222"/>
      <w:bookmarkEnd w:id="223"/>
      <w:bookmarkEnd w:id="224"/>
      <w:bookmarkEnd w:id="225"/>
      <w:bookmarkEnd w:id="226"/>
      <w:bookmarkEnd w:id="227"/>
      <w:bookmarkEnd w:id="228"/>
      <w:r w:rsidRPr="0070148E">
        <w:rPr>
          <w:rFonts w:ascii="Arial" w:hAnsi="Arial" w:cs="Arial"/>
          <w:sz w:val="22"/>
          <w:szCs w:val="22"/>
        </w:rPr>
        <w:t xml:space="preserve"> </w:t>
      </w:r>
      <w:bookmarkEnd w:id="229"/>
    </w:p>
    <w:p w:rsidR="009912B9" w:rsidRPr="0070148E" w:rsidRDefault="009912B9" w:rsidP="009912B9">
      <w:pPr>
        <w:spacing w:line="360" w:lineRule="auto"/>
        <w:ind w:left="720"/>
        <w:jc w:val="both"/>
        <w:outlineLvl w:val="0"/>
        <w:rPr>
          <w:rFonts w:ascii="Arial" w:hAnsi="Arial" w:cs="Arial"/>
          <w:b/>
        </w:rPr>
      </w:pPr>
    </w:p>
    <w:p w:rsidR="009912B9" w:rsidRPr="0070148E" w:rsidRDefault="009912B9" w:rsidP="009912B9">
      <w:pPr>
        <w:spacing w:line="360" w:lineRule="auto"/>
        <w:ind w:left="720"/>
        <w:jc w:val="both"/>
        <w:rPr>
          <w:rFonts w:ascii="Arial" w:hAnsi="Arial" w:cs="Arial"/>
        </w:rPr>
      </w:pPr>
      <w:r w:rsidRPr="0070148E">
        <w:rPr>
          <w:rFonts w:ascii="Arial" w:hAnsi="Arial" w:cs="Arial"/>
        </w:rPr>
        <w:t>The mandate of the National Council of Provinces (NCOP) is to represent the provinces to ensure that provincial interests are taken into account in the national sphere of government. It does this mainly by participating in the national legislative process and by providing a national forum for public consideration of issues affecting the provinces.</w:t>
      </w:r>
    </w:p>
    <w:p w:rsidR="009912B9" w:rsidRPr="0070148E" w:rsidRDefault="009912B9" w:rsidP="009912B9">
      <w:pPr>
        <w:spacing w:line="360" w:lineRule="auto"/>
        <w:ind w:left="720"/>
        <w:jc w:val="both"/>
        <w:rPr>
          <w:rFonts w:ascii="Arial" w:hAnsi="Arial" w:cs="Arial"/>
        </w:rPr>
      </w:pPr>
      <w:r w:rsidRPr="0070148E">
        <w:rPr>
          <w:rFonts w:ascii="Arial" w:hAnsi="Arial" w:cs="Arial"/>
        </w:rPr>
        <w:t xml:space="preserve">Select Committees of the NCOP thus carry their work in accordance with the mandate of the NCOP. </w:t>
      </w:r>
    </w:p>
    <w:p w:rsidR="009912B9" w:rsidRPr="0070148E" w:rsidRDefault="009912B9" w:rsidP="009912B9">
      <w:pPr>
        <w:spacing w:line="360" w:lineRule="auto"/>
        <w:ind w:left="720"/>
        <w:jc w:val="both"/>
        <w:rPr>
          <w:rFonts w:ascii="Arial" w:hAnsi="Arial" w:cs="Arial"/>
        </w:rPr>
      </w:pPr>
    </w:p>
    <w:p w:rsidR="009912B9" w:rsidRPr="0070148E" w:rsidRDefault="009912B9" w:rsidP="00D50AF1">
      <w:pPr>
        <w:pStyle w:val="Heading2"/>
        <w:numPr>
          <w:ilvl w:val="1"/>
          <w:numId w:val="10"/>
        </w:numPr>
        <w:spacing w:line="360" w:lineRule="auto"/>
        <w:jc w:val="both"/>
        <w:rPr>
          <w:rFonts w:ascii="Arial" w:hAnsi="Arial" w:cs="Arial"/>
          <w:i w:val="0"/>
          <w:sz w:val="22"/>
          <w:szCs w:val="22"/>
          <w:lang w:eastAsia="en-GB"/>
        </w:rPr>
      </w:pPr>
      <w:bookmarkStart w:id="230" w:name="_Toc444610579"/>
      <w:bookmarkStart w:id="231" w:name="_Toc444610770"/>
      <w:bookmarkStart w:id="232" w:name="_Toc444611492"/>
      <w:bookmarkStart w:id="233" w:name="_Toc444611571"/>
      <w:bookmarkStart w:id="234" w:name="_Toc444699545"/>
      <w:bookmarkStart w:id="235" w:name="_Toc444699924"/>
      <w:bookmarkStart w:id="236" w:name="_Toc444700006"/>
      <w:bookmarkStart w:id="237" w:name="_Toc444700071"/>
      <w:bookmarkStart w:id="238" w:name="_Toc476221429"/>
      <w:r w:rsidRPr="0070148E">
        <w:rPr>
          <w:rFonts w:ascii="Arial" w:hAnsi="Arial" w:cs="Arial"/>
          <w:i w:val="0"/>
          <w:sz w:val="22"/>
          <w:szCs w:val="22"/>
          <w:lang w:eastAsia="en-GB"/>
        </w:rPr>
        <w:t>Strategic Objectives of the Select Committee on Education and Recreation</w:t>
      </w:r>
      <w:bookmarkEnd w:id="230"/>
      <w:bookmarkEnd w:id="231"/>
      <w:bookmarkEnd w:id="232"/>
      <w:bookmarkEnd w:id="233"/>
      <w:bookmarkEnd w:id="234"/>
      <w:bookmarkEnd w:id="235"/>
      <w:bookmarkEnd w:id="236"/>
      <w:bookmarkEnd w:id="237"/>
      <w:bookmarkEnd w:id="238"/>
      <w:r w:rsidRPr="0070148E">
        <w:rPr>
          <w:rFonts w:ascii="Arial" w:hAnsi="Arial" w:cs="Arial"/>
          <w:i w:val="0"/>
          <w:sz w:val="22"/>
          <w:szCs w:val="22"/>
          <w:lang w:eastAsia="en-GB"/>
        </w:rPr>
        <w:t xml:space="preserve"> </w:t>
      </w:r>
    </w:p>
    <w:p w:rsidR="009912B9" w:rsidRPr="0070148E" w:rsidRDefault="009912B9" w:rsidP="009912B9">
      <w:pPr>
        <w:pStyle w:val="Heading3"/>
        <w:numPr>
          <w:ilvl w:val="0"/>
          <w:numId w:val="0"/>
        </w:numPr>
        <w:spacing w:line="360" w:lineRule="auto"/>
        <w:ind w:left="720"/>
        <w:jc w:val="both"/>
        <w:rPr>
          <w:rFonts w:ascii="Arial" w:hAnsi="Arial" w:cs="Arial"/>
          <w:b w:val="0"/>
          <w:color w:val="000000"/>
          <w:spacing w:val="6"/>
          <w:sz w:val="22"/>
          <w:szCs w:val="22"/>
          <w:lang w:eastAsia="en-GB"/>
        </w:rPr>
      </w:pPr>
      <w:bookmarkStart w:id="239" w:name="_Toc444610580"/>
      <w:bookmarkStart w:id="240" w:name="_Toc444610771"/>
      <w:bookmarkStart w:id="241" w:name="_Toc444611493"/>
      <w:bookmarkStart w:id="242" w:name="_Toc444611572"/>
      <w:bookmarkStart w:id="243" w:name="_Toc444699546"/>
      <w:bookmarkStart w:id="244" w:name="_Toc444699925"/>
      <w:bookmarkStart w:id="245" w:name="_Toc444700007"/>
      <w:bookmarkStart w:id="246" w:name="_Toc444700072"/>
      <w:bookmarkStart w:id="247" w:name="_Toc476221430"/>
      <w:r w:rsidRPr="0070148E">
        <w:rPr>
          <w:rFonts w:ascii="Arial" w:hAnsi="Arial" w:cs="Arial"/>
          <w:b w:val="0"/>
          <w:color w:val="000000"/>
          <w:spacing w:val="6"/>
          <w:sz w:val="22"/>
          <w:szCs w:val="22"/>
          <w:lang w:eastAsia="en-GB"/>
        </w:rPr>
        <w:t xml:space="preserve">The Select Committee on Education and Recreation aligned itself with the prescripts and provisions as enshrined in the Constitution of the Republic of South Africa. The mandate of the committee finds expression in the mandate of Parliament as the whole which identified the following strategic objectives as </w:t>
      </w:r>
      <w:r w:rsidRPr="0070148E">
        <w:rPr>
          <w:rFonts w:ascii="Arial" w:hAnsi="Arial" w:cs="Arial"/>
          <w:b w:val="0"/>
          <w:color w:val="000000"/>
          <w:spacing w:val="6"/>
          <w:sz w:val="22"/>
          <w:szCs w:val="22"/>
          <w:lang w:eastAsia="en-GB"/>
        </w:rPr>
        <w:lastRenderedPageBreak/>
        <w:t>key in strengthening and supporting democracy and accountability in the spheres of government.</w:t>
      </w:r>
      <w:bookmarkEnd w:id="239"/>
      <w:bookmarkEnd w:id="240"/>
      <w:bookmarkEnd w:id="241"/>
      <w:bookmarkEnd w:id="242"/>
      <w:bookmarkEnd w:id="243"/>
      <w:bookmarkEnd w:id="244"/>
      <w:bookmarkEnd w:id="245"/>
      <w:bookmarkEnd w:id="246"/>
      <w:bookmarkEnd w:id="247"/>
    </w:p>
    <w:p w:rsidR="009912B9" w:rsidRPr="0070148E" w:rsidRDefault="009912B9" w:rsidP="00D50AF1">
      <w:pPr>
        <w:numPr>
          <w:ilvl w:val="0"/>
          <w:numId w:val="11"/>
        </w:numPr>
        <w:spacing w:after="0" w:line="360" w:lineRule="auto"/>
        <w:ind w:left="1440"/>
        <w:jc w:val="both"/>
        <w:outlineLvl w:val="0"/>
        <w:rPr>
          <w:rFonts w:ascii="Arial" w:hAnsi="Arial" w:cs="Arial"/>
          <w:bCs/>
        </w:rPr>
      </w:pPr>
      <w:r w:rsidRPr="0070148E">
        <w:rPr>
          <w:rFonts w:ascii="Arial" w:hAnsi="Arial" w:cs="Arial"/>
          <w:bCs/>
        </w:rPr>
        <w:t>Process, pass and monitor the implementation of relevant legislation;</w:t>
      </w:r>
    </w:p>
    <w:p w:rsidR="009912B9" w:rsidRPr="0070148E" w:rsidRDefault="009912B9" w:rsidP="00D50AF1">
      <w:pPr>
        <w:numPr>
          <w:ilvl w:val="0"/>
          <w:numId w:val="11"/>
        </w:numPr>
        <w:spacing w:after="0" w:line="360" w:lineRule="auto"/>
        <w:ind w:left="1440"/>
        <w:jc w:val="both"/>
        <w:outlineLvl w:val="0"/>
        <w:rPr>
          <w:rFonts w:ascii="Arial" w:hAnsi="Arial" w:cs="Arial"/>
          <w:bCs/>
        </w:rPr>
      </w:pPr>
      <w:r w:rsidRPr="0070148E">
        <w:rPr>
          <w:rFonts w:ascii="Arial" w:hAnsi="Arial" w:cs="Arial"/>
          <w:bCs/>
        </w:rPr>
        <w:t>Strengthen oversight and accountability by undertaking an effective process of scrutinising and overseeing the Executive and entities reporting to relevant departments;</w:t>
      </w:r>
    </w:p>
    <w:p w:rsidR="009912B9" w:rsidRPr="0070148E" w:rsidRDefault="009912B9" w:rsidP="00D50AF1">
      <w:pPr>
        <w:numPr>
          <w:ilvl w:val="0"/>
          <w:numId w:val="11"/>
        </w:numPr>
        <w:spacing w:after="0" w:line="360" w:lineRule="auto"/>
        <w:ind w:left="1440"/>
        <w:jc w:val="both"/>
        <w:outlineLvl w:val="0"/>
        <w:rPr>
          <w:rFonts w:ascii="Arial" w:hAnsi="Arial" w:cs="Arial"/>
          <w:bCs/>
        </w:rPr>
      </w:pPr>
      <w:r w:rsidRPr="0070148E">
        <w:rPr>
          <w:rFonts w:ascii="Arial" w:hAnsi="Arial" w:cs="Arial"/>
          <w:bCs/>
        </w:rPr>
        <w:t>Ensure adequate public participation during all legislative and service delivery processes;</w:t>
      </w:r>
    </w:p>
    <w:p w:rsidR="009912B9" w:rsidRPr="0070148E" w:rsidRDefault="009912B9" w:rsidP="00D50AF1">
      <w:pPr>
        <w:numPr>
          <w:ilvl w:val="0"/>
          <w:numId w:val="11"/>
        </w:numPr>
        <w:spacing w:after="0" w:line="360" w:lineRule="auto"/>
        <w:ind w:left="1440"/>
        <w:jc w:val="both"/>
        <w:outlineLvl w:val="0"/>
        <w:rPr>
          <w:rFonts w:ascii="Arial" w:hAnsi="Arial" w:cs="Arial"/>
          <w:bCs/>
        </w:rPr>
      </w:pPr>
      <w:bookmarkStart w:id="248" w:name="_Toc444610584"/>
      <w:bookmarkStart w:id="249" w:name="_Toc444610775"/>
      <w:bookmarkStart w:id="250" w:name="_Toc444611497"/>
      <w:bookmarkStart w:id="251" w:name="_Toc444611576"/>
      <w:bookmarkStart w:id="252" w:name="_Toc444699550"/>
      <w:bookmarkStart w:id="253" w:name="_Toc444699929"/>
      <w:bookmarkStart w:id="254" w:name="_Toc444700011"/>
      <w:bookmarkStart w:id="255" w:name="_Toc444700076"/>
      <w:bookmarkStart w:id="256" w:name="_Toc476221434"/>
      <w:r w:rsidRPr="0070148E">
        <w:rPr>
          <w:rFonts w:ascii="Arial" w:hAnsi="Arial" w:cs="Arial"/>
          <w:bCs/>
        </w:rPr>
        <w:t>Strengthen support systems to enhance the efficient and effective functioning of the committee through workshops and training;</w:t>
      </w:r>
      <w:bookmarkEnd w:id="248"/>
      <w:bookmarkEnd w:id="249"/>
      <w:bookmarkEnd w:id="250"/>
      <w:bookmarkEnd w:id="251"/>
      <w:bookmarkEnd w:id="252"/>
      <w:bookmarkEnd w:id="253"/>
      <w:bookmarkEnd w:id="254"/>
      <w:bookmarkEnd w:id="255"/>
      <w:bookmarkEnd w:id="256"/>
    </w:p>
    <w:p w:rsidR="009912B9" w:rsidRPr="0070148E" w:rsidRDefault="009912B9" w:rsidP="00D50AF1">
      <w:pPr>
        <w:numPr>
          <w:ilvl w:val="0"/>
          <w:numId w:val="11"/>
        </w:numPr>
        <w:spacing w:after="0" w:line="360" w:lineRule="auto"/>
        <w:ind w:left="1440"/>
        <w:jc w:val="both"/>
        <w:outlineLvl w:val="0"/>
        <w:rPr>
          <w:rFonts w:ascii="Arial" w:hAnsi="Arial" w:cs="Arial"/>
          <w:bCs/>
        </w:rPr>
      </w:pPr>
      <w:r w:rsidRPr="0070148E">
        <w:rPr>
          <w:rFonts w:ascii="Arial" w:hAnsi="Arial" w:cs="Arial"/>
          <w:bCs/>
        </w:rPr>
        <w:t>Ensure co-operative governance and intergovernmental relations, with special delegates and provincial legislatures; and</w:t>
      </w:r>
    </w:p>
    <w:p w:rsidR="009912B9" w:rsidRPr="0070148E" w:rsidRDefault="009912B9" w:rsidP="00D50AF1">
      <w:pPr>
        <w:numPr>
          <w:ilvl w:val="0"/>
          <w:numId w:val="11"/>
        </w:numPr>
        <w:spacing w:after="0" w:line="360" w:lineRule="auto"/>
        <w:ind w:left="1440"/>
        <w:jc w:val="both"/>
        <w:outlineLvl w:val="0"/>
        <w:rPr>
          <w:rFonts w:ascii="Arial" w:hAnsi="Arial" w:cs="Arial"/>
        </w:rPr>
      </w:pPr>
      <w:r w:rsidRPr="0070148E">
        <w:rPr>
          <w:rFonts w:ascii="Arial" w:hAnsi="Arial" w:cs="Arial"/>
          <w:bCs/>
        </w:rPr>
        <w:t>Deepen international participation and expand knowledge through international exposure.</w:t>
      </w:r>
    </w:p>
    <w:p w:rsidR="009912B9" w:rsidRPr="0070148E" w:rsidRDefault="009912B9" w:rsidP="009912B9">
      <w:pPr>
        <w:spacing w:line="360" w:lineRule="auto"/>
        <w:jc w:val="both"/>
        <w:rPr>
          <w:rFonts w:ascii="Arial" w:hAnsi="Arial" w:cs="Arial"/>
        </w:rPr>
      </w:pPr>
    </w:p>
    <w:p w:rsidR="009912B9" w:rsidRPr="0070148E" w:rsidRDefault="009912B9" w:rsidP="00D50AF1">
      <w:pPr>
        <w:pStyle w:val="Heading2"/>
        <w:numPr>
          <w:ilvl w:val="1"/>
          <w:numId w:val="10"/>
        </w:numPr>
        <w:spacing w:line="360" w:lineRule="auto"/>
        <w:jc w:val="both"/>
        <w:rPr>
          <w:rFonts w:ascii="Arial" w:hAnsi="Arial" w:cs="Arial"/>
          <w:i w:val="0"/>
          <w:sz w:val="22"/>
          <w:szCs w:val="22"/>
        </w:rPr>
      </w:pPr>
      <w:bookmarkStart w:id="257" w:name="_Toc444699553"/>
      <w:bookmarkStart w:id="258" w:name="_Toc444699932"/>
      <w:bookmarkStart w:id="259" w:name="_Toc444700014"/>
      <w:bookmarkStart w:id="260" w:name="_Toc444700079"/>
      <w:bookmarkStart w:id="261" w:name="_Toc476221437"/>
      <w:bookmarkStart w:id="262" w:name="_Toc415103903"/>
      <w:bookmarkStart w:id="263" w:name="_Toc444610587"/>
      <w:bookmarkStart w:id="264" w:name="_Toc444610778"/>
      <w:bookmarkStart w:id="265" w:name="_Toc444611500"/>
      <w:bookmarkStart w:id="266" w:name="_Toc444611579"/>
      <w:r w:rsidRPr="0070148E">
        <w:rPr>
          <w:rFonts w:ascii="Arial" w:hAnsi="Arial" w:cs="Arial"/>
          <w:i w:val="0"/>
          <w:sz w:val="22"/>
          <w:szCs w:val="22"/>
        </w:rPr>
        <w:t>Situational analysis and committee strategic framework</w:t>
      </w:r>
      <w:bookmarkEnd w:id="257"/>
      <w:bookmarkEnd w:id="258"/>
      <w:bookmarkEnd w:id="259"/>
      <w:bookmarkEnd w:id="260"/>
      <w:bookmarkEnd w:id="261"/>
      <w:r w:rsidRPr="0070148E">
        <w:rPr>
          <w:rFonts w:ascii="Arial" w:hAnsi="Arial" w:cs="Arial"/>
          <w:i w:val="0"/>
          <w:sz w:val="22"/>
          <w:szCs w:val="22"/>
        </w:rPr>
        <w:t xml:space="preserve"> </w:t>
      </w:r>
      <w:bookmarkEnd w:id="262"/>
      <w:bookmarkEnd w:id="263"/>
      <w:bookmarkEnd w:id="264"/>
      <w:bookmarkEnd w:id="265"/>
      <w:bookmarkEnd w:id="266"/>
    </w:p>
    <w:p w:rsidR="009912B9" w:rsidRPr="0070148E" w:rsidRDefault="009912B9" w:rsidP="009912B9">
      <w:pPr>
        <w:spacing w:line="360" w:lineRule="auto"/>
        <w:ind w:left="720"/>
        <w:jc w:val="both"/>
        <w:rPr>
          <w:rFonts w:ascii="Arial" w:hAnsi="Arial" w:cs="Arial"/>
          <w:b/>
        </w:rPr>
      </w:pPr>
    </w:p>
    <w:p w:rsidR="009912B9" w:rsidRPr="0070148E" w:rsidRDefault="009912B9" w:rsidP="009912B9">
      <w:pPr>
        <w:spacing w:line="360" w:lineRule="auto"/>
        <w:ind w:left="720"/>
        <w:jc w:val="both"/>
        <w:rPr>
          <w:rFonts w:ascii="Arial" w:hAnsi="Arial" w:cs="Arial"/>
        </w:rPr>
      </w:pPr>
      <w:r w:rsidRPr="0070148E">
        <w:rPr>
          <w:rFonts w:ascii="Arial" w:hAnsi="Arial" w:cs="Arial"/>
        </w:rPr>
        <w:t xml:space="preserve">To facilitate planning for 2018/19 financial year strategic priorities as identified in the National Development Plan (NDP), the Medium Term Strategy Framework (MTSF) and the State of the Nation Address (SONA), United Nations Sustainable Development Goals, African Union 2063 Vision, Budget speech should inform the oversight work of the Select Committee. </w:t>
      </w:r>
    </w:p>
    <w:p w:rsidR="009912B9" w:rsidRPr="0070148E" w:rsidRDefault="009912B9" w:rsidP="009912B9">
      <w:pPr>
        <w:spacing w:line="360" w:lineRule="auto"/>
        <w:ind w:left="720"/>
        <w:jc w:val="both"/>
        <w:rPr>
          <w:rFonts w:ascii="Arial" w:hAnsi="Arial" w:cs="Arial"/>
        </w:rPr>
      </w:pPr>
    </w:p>
    <w:p w:rsidR="009912B9" w:rsidRPr="0070148E" w:rsidRDefault="009912B9" w:rsidP="009912B9">
      <w:pPr>
        <w:spacing w:line="360" w:lineRule="auto"/>
        <w:ind w:left="720"/>
        <w:jc w:val="both"/>
        <w:rPr>
          <w:rFonts w:ascii="Arial" w:hAnsi="Arial" w:cs="Arial"/>
          <w:b/>
        </w:rPr>
      </w:pPr>
      <w:r w:rsidRPr="0070148E">
        <w:rPr>
          <w:rFonts w:ascii="Arial" w:hAnsi="Arial" w:cs="Arial"/>
          <w:b/>
        </w:rPr>
        <w:t xml:space="preserve">Basic Education: </w:t>
      </w:r>
    </w:p>
    <w:p w:rsidR="009912B9" w:rsidRDefault="009912B9" w:rsidP="009912B9">
      <w:pPr>
        <w:spacing w:line="360" w:lineRule="auto"/>
        <w:ind w:left="720"/>
        <w:jc w:val="both"/>
        <w:rPr>
          <w:rFonts w:ascii="Arial" w:hAnsi="Arial" w:cs="Arial"/>
        </w:rPr>
      </w:pPr>
      <w:r w:rsidRPr="0070148E">
        <w:rPr>
          <w:rFonts w:ascii="Arial" w:hAnsi="Arial" w:cs="Arial"/>
        </w:rPr>
        <w:t xml:space="preserve">The country has seen an improvement in the outcomes of basic education, such that the matric pass-rate has increased from 60.6% in 2009 to 75.1% in 2017. Although ASIDI continues to deliver modern facilities, infrastructure is still a challenge mostly in rural communities. From the beginning of 2018, all public schools should have started to offer an African language.  </w:t>
      </w:r>
    </w:p>
    <w:p w:rsidR="00D0163F" w:rsidRDefault="00D0163F" w:rsidP="009912B9">
      <w:pPr>
        <w:spacing w:line="360" w:lineRule="auto"/>
        <w:ind w:left="720"/>
        <w:jc w:val="both"/>
        <w:rPr>
          <w:rFonts w:ascii="Arial" w:hAnsi="Arial" w:cs="Arial"/>
        </w:rPr>
      </w:pPr>
    </w:p>
    <w:p w:rsidR="00D0163F" w:rsidRDefault="00D0163F" w:rsidP="009912B9">
      <w:pPr>
        <w:spacing w:line="360" w:lineRule="auto"/>
        <w:ind w:left="720"/>
        <w:jc w:val="both"/>
        <w:rPr>
          <w:rFonts w:ascii="Arial" w:hAnsi="Arial" w:cs="Arial"/>
        </w:rPr>
      </w:pPr>
    </w:p>
    <w:p w:rsidR="00D0163F" w:rsidRPr="0070148E" w:rsidRDefault="00D0163F" w:rsidP="009912B9">
      <w:pPr>
        <w:spacing w:line="360" w:lineRule="auto"/>
        <w:ind w:left="720"/>
        <w:jc w:val="both"/>
        <w:rPr>
          <w:rFonts w:ascii="Arial" w:hAnsi="Arial" w:cs="Arial"/>
        </w:rPr>
      </w:pPr>
    </w:p>
    <w:p w:rsidR="009912B9" w:rsidRPr="0070148E" w:rsidRDefault="009912B9" w:rsidP="009912B9">
      <w:pPr>
        <w:spacing w:line="360" w:lineRule="auto"/>
        <w:ind w:left="720"/>
        <w:jc w:val="both"/>
        <w:rPr>
          <w:rFonts w:ascii="Arial" w:hAnsi="Arial" w:cs="Arial"/>
          <w:b/>
        </w:rPr>
      </w:pPr>
      <w:r w:rsidRPr="0070148E">
        <w:rPr>
          <w:rFonts w:ascii="Arial" w:hAnsi="Arial" w:cs="Arial"/>
          <w:b/>
        </w:rPr>
        <w:lastRenderedPageBreak/>
        <w:t>Higher Education and Training:</w:t>
      </w:r>
    </w:p>
    <w:p w:rsidR="009912B9" w:rsidRPr="0070148E" w:rsidRDefault="009912B9" w:rsidP="009912B9">
      <w:pPr>
        <w:spacing w:line="360" w:lineRule="auto"/>
        <w:ind w:left="720"/>
        <w:jc w:val="both"/>
        <w:rPr>
          <w:rFonts w:ascii="Arial" w:hAnsi="Arial" w:cs="Arial"/>
        </w:rPr>
      </w:pPr>
      <w:r w:rsidRPr="0070148E">
        <w:rPr>
          <w:rFonts w:ascii="Arial" w:hAnsi="Arial" w:cs="Arial"/>
        </w:rPr>
        <w:t xml:space="preserve">Free Higher Education for first year students whose combined household annual gross income is up to R350 000 will be implemented in 2018. The Minister of Higher Education will clarify financing of this scheme. </w:t>
      </w:r>
    </w:p>
    <w:p w:rsidR="009912B9" w:rsidRPr="0070148E" w:rsidRDefault="009912B9" w:rsidP="009912B9">
      <w:pPr>
        <w:spacing w:line="360" w:lineRule="auto"/>
        <w:ind w:left="720"/>
        <w:jc w:val="both"/>
        <w:rPr>
          <w:rFonts w:ascii="Arial" w:hAnsi="Arial" w:cs="Arial"/>
        </w:rPr>
      </w:pPr>
    </w:p>
    <w:p w:rsidR="009912B9" w:rsidRPr="0070148E" w:rsidRDefault="009912B9" w:rsidP="009912B9">
      <w:pPr>
        <w:spacing w:line="360" w:lineRule="auto"/>
        <w:ind w:left="720"/>
        <w:jc w:val="both"/>
        <w:rPr>
          <w:rFonts w:ascii="Arial" w:hAnsi="Arial" w:cs="Arial"/>
          <w:b/>
        </w:rPr>
      </w:pPr>
      <w:r w:rsidRPr="0070148E">
        <w:rPr>
          <w:rFonts w:ascii="Arial" w:hAnsi="Arial" w:cs="Arial"/>
          <w:b/>
        </w:rPr>
        <w:t>Arts and Culture:</w:t>
      </w:r>
    </w:p>
    <w:p w:rsidR="009912B9" w:rsidRPr="0070148E" w:rsidRDefault="009912B9" w:rsidP="009912B9">
      <w:pPr>
        <w:spacing w:line="360" w:lineRule="auto"/>
        <w:ind w:left="720"/>
        <w:jc w:val="both"/>
        <w:rPr>
          <w:rFonts w:ascii="Arial" w:hAnsi="Arial" w:cs="Arial"/>
        </w:rPr>
      </w:pPr>
      <w:r w:rsidRPr="0070148E">
        <w:rPr>
          <w:rFonts w:ascii="Arial" w:hAnsi="Arial" w:cs="Arial"/>
        </w:rPr>
        <w:t>This year is the commemoration of 100</w:t>
      </w:r>
      <w:r w:rsidRPr="0070148E">
        <w:rPr>
          <w:rFonts w:ascii="Arial" w:hAnsi="Arial" w:cs="Arial"/>
          <w:vertAlign w:val="superscript"/>
        </w:rPr>
        <w:t>th</w:t>
      </w:r>
      <w:r w:rsidRPr="0070148E">
        <w:rPr>
          <w:rFonts w:ascii="Arial" w:hAnsi="Arial" w:cs="Arial"/>
        </w:rPr>
        <w:t xml:space="preserve"> anniversary of the births of Nelson Mandela and Albertina Sisulu. The Department has to monitor the introduction of African languages in public schools. The introduction of the National Senior Certificate (NSC) examinations on South African Sign Language for deaf learners will be offered in 2018. </w:t>
      </w:r>
    </w:p>
    <w:p w:rsidR="009912B9" w:rsidRPr="0070148E" w:rsidRDefault="009912B9" w:rsidP="009912B9">
      <w:pPr>
        <w:spacing w:line="360" w:lineRule="auto"/>
        <w:ind w:left="720"/>
        <w:jc w:val="both"/>
        <w:rPr>
          <w:rFonts w:ascii="Arial" w:hAnsi="Arial" w:cs="Arial"/>
        </w:rPr>
      </w:pPr>
    </w:p>
    <w:p w:rsidR="009912B9" w:rsidRPr="0070148E" w:rsidRDefault="009912B9" w:rsidP="009912B9">
      <w:pPr>
        <w:spacing w:line="360" w:lineRule="auto"/>
        <w:ind w:left="720"/>
        <w:jc w:val="both"/>
        <w:rPr>
          <w:rFonts w:ascii="Arial" w:hAnsi="Arial" w:cs="Arial"/>
          <w:b/>
        </w:rPr>
      </w:pPr>
      <w:r w:rsidRPr="0070148E">
        <w:rPr>
          <w:rFonts w:ascii="Arial" w:hAnsi="Arial" w:cs="Arial"/>
          <w:b/>
        </w:rPr>
        <w:t>Sports and recreation:</w:t>
      </w:r>
    </w:p>
    <w:p w:rsidR="009912B9" w:rsidRPr="0070148E" w:rsidRDefault="009912B9" w:rsidP="009912B9">
      <w:pPr>
        <w:spacing w:line="360" w:lineRule="auto"/>
        <w:ind w:left="720"/>
        <w:jc w:val="both"/>
        <w:rPr>
          <w:rFonts w:ascii="Arial" w:hAnsi="Arial" w:cs="Arial"/>
        </w:rPr>
      </w:pPr>
      <w:r w:rsidRPr="0070148E">
        <w:rPr>
          <w:rFonts w:ascii="Arial" w:hAnsi="Arial" w:cs="Arial"/>
        </w:rPr>
        <w:t xml:space="preserve">Transformation is some sporting codes is still a challenge. There has been an improvement in the performance of athletes since the last Olympic Games, and that has been on the up. </w:t>
      </w:r>
      <w:proofErr w:type="spellStart"/>
      <w:r w:rsidRPr="0070148E">
        <w:rPr>
          <w:rFonts w:ascii="Arial" w:hAnsi="Arial" w:cs="Arial"/>
        </w:rPr>
        <w:t>Bafana</w:t>
      </w:r>
      <w:proofErr w:type="spellEnd"/>
      <w:r w:rsidRPr="0070148E">
        <w:rPr>
          <w:rFonts w:ascii="Arial" w:hAnsi="Arial" w:cs="Arial"/>
        </w:rPr>
        <w:t xml:space="preserve"> </w:t>
      </w:r>
      <w:proofErr w:type="spellStart"/>
      <w:r w:rsidRPr="0070148E">
        <w:rPr>
          <w:rFonts w:ascii="Arial" w:hAnsi="Arial" w:cs="Arial"/>
        </w:rPr>
        <w:t>Bafana</w:t>
      </w:r>
      <w:proofErr w:type="spellEnd"/>
      <w:r w:rsidRPr="0070148E">
        <w:rPr>
          <w:rFonts w:ascii="Arial" w:hAnsi="Arial" w:cs="Arial"/>
        </w:rPr>
        <w:t xml:space="preserve"> are still struggling to be a force to be reckoned with in the African Competition. </w:t>
      </w:r>
    </w:p>
    <w:p w:rsidR="009912B9" w:rsidRPr="0070148E" w:rsidRDefault="009912B9" w:rsidP="009912B9">
      <w:pPr>
        <w:spacing w:line="360" w:lineRule="auto"/>
        <w:ind w:left="720"/>
        <w:jc w:val="both"/>
        <w:rPr>
          <w:rFonts w:ascii="Arial" w:hAnsi="Arial" w:cs="Arial"/>
        </w:rPr>
      </w:pPr>
    </w:p>
    <w:p w:rsidR="009912B9" w:rsidRPr="0070148E" w:rsidRDefault="009912B9" w:rsidP="00D50AF1">
      <w:pPr>
        <w:pStyle w:val="Heading2"/>
        <w:numPr>
          <w:ilvl w:val="1"/>
          <w:numId w:val="10"/>
        </w:numPr>
        <w:spacing w:line="360" w:lineRule="auto"/>
        <w:jc w:val="both"/>
        <w:rPr>
          <w:rFonts w:ascii="Arial" w:hAnsi="Arial" w:cs="Arial"/>
          <w:i w:val="0"/>
          <w:sz w:val="22"/>
          <w:szCs w:val="22"/>
        </w:rPr>
      </w:pPr>
      <w:bookmarkStart w:id="267" w:name="_Toc444610588"/>
      <w:bookmarkStart w:id="268" w:name="_Toc444610779"/>
      <w:bookmarkStart w:id="269" w:name="_Toc444611501"/>
      <w:bookmarkStart w:id="270" w:name="_Toc444611580"/>
      <w:bookmarkStart w:id="271" w:name="_Toc444699554"/>
      <w:bookmarkStart w:id="272" w:name="_Toc444699933"/>
      <w:bookmarkStart w:id="273" w:name="_Toc444700015"/>
      <w:bookmarkStart w:id="274" w:name="_Toc444700080"/>
      <w:bookmarkStart w:id="275" w:name="_Toc476221438"/>
      <w:r w:rsidRPr="0070148E">
        <w:rPr>
          <w:rFonts w:ascii="Arial" w:hAnsi="Arial" w:cs="Arial"/>
          <w:i w:val="0"/>
          <w:sz w:val="22"/>
          <w:szCs w:val="22"/>
        </w:rPr>
        <w:t>Government’s Key Strategic Priorities</w:t>
      </w:r>
      <w:bookmarkEnd w:id="267"/>
      <w:bookmarkEnd w:id="268"/>
      <w:bookmarkEnd w:id="269"/>
      <w:bookmarkEnd w:id="270"/>
      <w:bookmarkEnd w:id="271"/>
      <w:bookmarkEnd w:id="272"/>
      <w:bookmarkEnd w:id="273"/>
      <w:bookmarkEnd w:id="274"/>
      <w:bookmarkEnd w:id="275"/>
    </w:p>
    <w:p w:rsidR="009912B9" w:rsidRPr="0070148E" w:rsidRDefault="009912B9" w:rsidP="009912B9">
      <w:pPr>
        <w:spacing w:line="360" w:lineRule="auto"/>
        <w:ind w:left="720"/>
        <w:jc w:val="both"/>
        <w:rPr>
          <w:rFonts w:ascii="Arial" w:hAnsi="Arial" w:cs="Arial"/>
        </w:rPr>
      </w:pPr>
    </w:p>
    <w:p w:rsidR="009912B9" w:rsidRPr="0070148E" w:rsidRDefault="009912B9" w:rsidP="009912B9">
      <w:pPr>
        <w:spacing w:line="360" w:lineRule="auto"/>
        <w:ind w:left="720"/>
        <w:jc w:val="both"/>
        <w:rPr>
          <w:rFonts w:ascii="Arial" w:hAnsi="Arial" w:cs="Arial"/>
        </w:rPr>
      </w:pPr>
      <w:r w:rsidRPr="0070148E">
        <w:rPr>
          <w:rFonts w:ascii="Arial" w:hAnsi="Arial" w:cs="Arial"/>
        </w:rPr>
        <w:t>The following are the strategic priorities as identified in the NDP, MTSF and the key outcomes approach (that is aligned to the performance agreements and delivery agreements) that should inform the Select Committee’s oversight work this term.</w:t>
      </w:r>
    </w:p>
    <w:p w:rsidR="009912B9" w:rsidRPr="0070148E" w:rsidRDefault="009912B9" w:rsidP="009912B9">
      <w:pPr>
        <w:spacing w:line="360" w:lineRule="auto"/>
        <w:ind w:left="720"/>
        <w:jc w:val="both"/>
        <w:rPr>
          <w:rFonts w:ascii="Arial" w:hAnsi="Arial" w:cs="Arial"/>
        </w:rPr>
      </w:pPr>
    </w:p>
    <w:p w:rsidR="009912B9" w:rsidRPr="0070148E" w:rsidRDefault="009912B9" w:rsidP="00D50AF1">
      <w:pPr>
        <w:numPr>
          <w:ilvl w:val="0"/>
          <w:numId w:val="39"/>
        </w:numPr>
        <w:spacing w:after="0" w:line="360" w:lineRule="auto"/>
        <w:jc w:val="both"/>
        <w:rPr>
          <w:rFonts w:ascii="Arial" w:hAnsi="Arial" w:cs="Arial"/>
          <w:b/>
        </w:rPr>
      </w:pPr>
      <w:r w:rsidRPr="0070148E">
        <w:rPr>
          <w:rFonts w:ascii="Arial" w:hAnsi="Arial" w:cs="Arial"/>
          <w:b/>
        </w:rPr>
        <w:t>Quality basic education;</w:t>
      </w:r>
    </w:p>
    <w:p w:rsidR="009912B9" w:rsidRPr="0070148E" w:rsidRDefault="009912B9" w:rsidP="00D50AF1">
      <w:pPr>
        <w:numPr>
          <w:ilvl w:val="0"/>
          <w:numId w:val="39"/>
        </w:numPr>
        <w:spacing w:after="0" w:line="360" w:lineRule="auto"/>
        <w:jc w:val="both"/>
        <w:rPr>
          <w:rFonts w:ascii="Arial" w:hAnsi="Arial" w:cs="Arial"/>
        </w:rPr>
      </w:pPr>
      <w:r w:rsidRPr="0070148E">
        <w:rPr>
          <w:rFonts w:ascii="Arial" w:hAnsi="Arial" w:cs="Arial"/>
        </w:rPr>
        <w:t>A long and healthy life for all South Africans;</w:t>
      </w:r>
    </w:p>
    <w:p w:rsidR="009912B9" w:rsidRPr="0070148E" w:rsidRDefault="009912B9" w:rsidP="00D50AF1">
      <w:pPr>
        <w:numPr>
          <w:ilvl w:val="0"/>
          <w:numId w:val="39"/>
        </w:numPr>
        <w:spacing w:after="0" w:line="360" w:lineRule="auto"/>
        <w:jc w:val="both"/>
        <w:rPr>
          <w:rFonts w:ascii="Arial" w:hAnsi="Arial" w:cs="Arial"/>
        </w:rPr>
      </w:pPr>
      <w:r w:rsidRPr="0070148E">
        <w:rPr>
          <w:rFonts w:ascii="Arial" w:hAnsi="Arial" w:cs="Arial"/>
        </w:rPr>
        <w:t>All people in South Africa are and feel safe;</w:t>
      </w:r>
    </w:p>
    <w:p w:rsidR="009912B9" w:rsidRPr="0070148E" w:rsidRDefault="009912B9" w:rsidP="00D50AF1">
      <w:pPr>
        <w:numPr>
          <w:ilvl w:val="0"/>
          <w:numId w:val="39"/>
        </w:numPr>
        <w:spacing w:after="0" w:line="360" w:lineRule="auto"/>
        <w:jc w:val="both"/>
        <w:rPr>
          <w:rFonts w:ascii="Arial" w:hAnsi="Arial" w:cs="Arial"/>
        </w:rPr>
      </w:pPr>
      <w:r w:rsidRPr="0070148E">
        <w:rPr>
          <w:rFonts w:ascii="Arial" w:hAnsi="Arial" w:cs="Arial"/>
        </w:rPr>
        <w:t>Decent employment through inclusive economic growth;</w:t>
      </w:r>
    </w:p>
    <w:p w:rsidR="009912B9" w:rsidRPr="0070148E" w:rsidRDefault="009912B9" w:rsidP="00D50AF1">
      <w:pPr>
        <w:numPr>
          <w:ilvl w:val="0"/>
          <w:numId w:val="39"/>
        </w:numPr>
        <w:spacing w:after="0" w:line="360" w:lineRule="auto"/>
        <w:jc w:val="both"/>
        <w:rPr>
          <w:rFonts w:ascii="Arial" w:hAnsi="Arial" w:cs="Arial"/>
          <w:b/>
        </w:rPr>
      </w:pPr>
      <w:r w:rsidRPr="0070148E">
        <w:rPr>
          <w:rFonts w:ascii="Arial" w:hAnsi="Arial" w:cs="Arial"/>
          <w:b/>
        </w:rPr>
        <w:t>A skilled and capable workforce to support an inclusive growth path;</w:t>
      </w:r>
    </w:p>
    <w:p w:rsidR="009912B9" w:rsidRPr="0070148E" w:rsidRDefault="009912B9" w:rsidP="00D50AF1">
      <w:pPr>
        <w:numPr>
          <w:ilvl w:val="0"/>
          <w:numId w:val="39"/>
        </w:numPr>
        <w:spacing w:after="0" w:line="360" w:lineRule="auto"/>
        <w:jc w:val="both"/>
        <w:rPr>
          <w:rFonts w:ascii="Arial" w:hAnsi="Arial" w:cs="Arial"/>
        </w:rPr>
      </w:pPr>
      <w:r w:rsidRPr="0070148E">
        <w:rPr>
          <w:rFonts w:ascii="Arial" w:hAnsi="Arial" w:cs="Arial"/>
        </w:rPr>
        <w:t>An efficient, competitive and responsive economic infrastructure network;</w:t>
      </w:r>
    </w:p>
    <w:p w:rsidR="009912B9" w:rsidRPr="0070148E" w:rsidRDefault="009912B9" w:rsidP="00D50AF1">
      <w:pPr>
        <w:numPr>
          <w:ilvl w:val="0"/>
          <w:numId w:val="39"/>
        </w:numPr>
        <w:spacing w:after="0" w:line="360" w:lineRule="auto"/>
        <w:jc w:val="both"/>
        <w:rPr>
          <w:rFonts w:ascii="Arial" w:hAnsi="Arial" w:cs="Arial"/>
        </w:rPr>
      </w:pPr>
      <w:r w:rsidRPr="0070148E">
        <w:rPr>
          <w:rFonts w:ascii="Arial" w:hAnsi="Arial" w:cs="Arial"/>
        </w:rPr>
        <w:lastRenderedPageBreak/>
        <w:t>Vibrant, equitable, sustainable rural communities contributing towards food security for all;</w:t>
      </w:r>
    </w:p>
    <w:p w:rsidR="009912B9" w:rsidRPr="0070148E" w:rsidRDefault="009912B9" w:rsidP="00D50AF1">
      <w:pPr>
        <w:numPr>
          <w:ilvl w:val="0"/>
          <w:numId w:val="39"/>
        </w:numPr>
        <w:spacing w:after="0" w:line="360" w:lineRule="auto"/>
        <w:jc w:val="both"/>
        <w:rPr>
          <w:rFonts w:ascii="Arial" w:hAnsi="Arial" w:cs="Arial"/>
        </w:rPr>
      </w:pPr>
      <w:r w:rsidRPr="0070148E">
        <w:rPr>
          <w:rFonts w:ascii="Arial" w:hAnsi="Arial" w:cs="Arial"/>
        </w:rPr>
        <w:t>Sustainable human settlements and improved quality of household life;</w:t>
      </w:r>
    </w:p>
    <w:p w:rsidR="009912B9" w:rsidRPr="0070148E" w:rsidRDefault="009912B9" w:rsidP="00D50AF1">
      <w:pPr>
        <w:numPr>
          <w:ilvl w:val="0"/>
          <w:numId w:val="39"/>
        </w:numPr>
        <w:spacing w:after="0" w:line="360" w:lineRule="auto"/>
        <w:jc w:val="both"/>
        <w:rPr>
          <w:rFonts w:ascii="Arial" w:hAnsi="Arial" w:cs="Arial"/>
        </w:rPr>
      </w:pPr>
      <w:r w:rsidRPr="0070148E">
        <w:rPr>
          <w:rFonts w:ascii="Arial" w:hAnsi="Arial" w:cs="Arial"/>
        </w:rPr>
        <w:t>Responsive, accountable, effective and efficient local government;</w:t>
      </w:r>
    </w:p>
    <w:p w:rsidR="009912B9" w:rsidRPr="0070148E" w:rsidRDefault="009912B9" w:rsidP="00D50AF1">
      <w:pPr>
        <w:numPr>
          <w:ilvl w:val="0"/>
          <w:numId w:val="39"/>
        </w:numPr>
        <w:spacing w:after="0" w:line="360" w:lineRule="auto"/>
        <w:jc w:val="both"/>
        <w:rPr>
          <w:rFonts w:ascii="Arial" w:hAnsi="Arial" w:cs="Arial"/>
        </w:rPr>
      </w:pPr>
      <w:r w:rsidRPr="0070148E">
        <w:rPr>
          <w:rFonts w:ascii="Arial" w:hAnsi="Arial" w:cs="Arial"/>
        </w:rPr>
        <w:t>Protect and enhance our environmental assets and natural resources;</w:t>
      </w:r>
    </w:p>
    <w:p w:rsidR="009912B9" w:rsidRPr="0070148E" w:rsidRDefault="009912B9" w:rsidP="00D50AF1">
      <w:pPr>
        <w:numPr>
          <w:ilvl w:val="0"/>
          <w:numId w:val="39"/>
        </w:numPr>
        <w:spacing w:after="0" w:line="360" w:lineRule="auto"/>
        <w:jc w:val="both"/>
        <w:rPr>
          <w:rFonts w:ascii="Arial" w:hAnsi="Arial" w:cs="Arial"/>
        </w:rPr>
      </w:pPr>
      <w:r w:rsidRPr="0070148E">
        <w:rPr>
          <w:rFonts w:ascii="Arial" w:hAnsi="Arial" w:cs="Arial"/>
        </w:rPr>
        <w:t>Create a better South Africa and contribute to a better Africa and a better world;</w:t>
      </w:r>
    </w:p>
    <w:p w:rsidR="009912B9" w:rsidRPr="0070148E" w:rsidRDefault="009912B9" w:rsidP="00D50AF1">
      <w:pPr>
        <w:numPr>
          <w:ilvl w:val="0"/>
          <w:numId w:val="39"/>
        </w:numPr>
        <w:spacing w:after="0" w:line="360" w:lineRule="auto"/>
        <w:jc w:val="both"/>
        <w:rPr>
          <w:rFonts w:ascii="Arial" w:hAnsi="Arial" w:cs="Arial"/>
        </w:rPr>
      </w:pPr>
      <w:r w:rsidRPr="0070148E">
        <w:rPr>
          <w:rFonts w:ascii="Arial" w:hAnsi="Arial" w:cs="Arial"/>
        </w:rPr>
        <w:t>An efficient, effective and development-oriented public service;</w:t>
      </w:r>
    </w:p>
    <w:p w:rsidR="009912B9" w:rsidRPr="0070148E" w:rsidRDefault="009912B9" w:rsidP="00D50AF1">
      <w:pPr>
        <w:numPr>
          <w:ilvl w:val="0"/>
          <w:numId w:val="39"/>
        </w:numPr>
        <w:spacing w:after="0" w:line="360" w:lineRule="auto"/>
        <w:jc w:val="both"/>
        <w:rPr>
          <w:rFonts w:ascii="Arial" w:hAnsi="Arial" w:cs="Arial"/>
        </w:rPr>
      </w:pPr>
      <w:r w:rsidRPr="0070148E">
        <w:rPr>
          <w:rFonts w:ascii="Arial" w:hAnsi="Arial" w:cs="Arial"/>
        </w:rPr>
        <w:t>A comprehensive, responsive and sustainable social protection system; and</w:t>
      </w:r>
    </w:p>
    <w:p w:rsidR="009912B9" w:rsidRPr="00D0163F" w:rsidRDefault="009912B9" w:rsidP="00D50AF1">
      <w:pPr>
        <w:numPr>
          <w:ilvl w:val="0"/>
          <w:numId w:val="39"/>
        </w:numPr>
        <w:spacing w:after="0" w:line="360" w:lineRule="auto"/>
        <w:jc w:val="both"/>
        <w:rPr>
          <w:rFonts w:ascii="Arial" w:hAnsi="Arial" w:cs="Arial"/>
        </w:rPr>
      </w:pPr>
      <w:r w:rsidRPr="00D0163F">
        <w:rPr>
          <w:rFonts w:ascii="Arial" w:hAnsi="Arial" w:cs="Arial"/>
        </w:rPr>
        <w:t>A diverse, socially cohesive society with a common national identity.</w:t>
      </w:r>
    </w:p>
    <w:p w:rsidR="009912B9" w:rsidRPr="0070148E" w:rsidRDefault="009912B9" w:rsidP="009912B9">
      <w:pPr>
        <w:spacing w:line="360" w:lineRule="auto"/>
        <w:ind w:left="720"/>
        <w:jc w:val="both"/>
        <w:rPr>
          <w:rFonts w:ascii="Arial" w:hAnsi="Arial" w:cs="Arial"/>
        </w:rPr>
      </w:pPr>
    </w:p>
    <w:p w:rsidR="009912B9" w:rsidRPr="0070148E" w:rsidRDefault="009912B9" w:rsidP="009912B9">
      <w:pPr>
        <w:spacing w:line="360" w:lineRule="auto"/>
        <w:ind w:left="720"/>
        <w:jc w:val="both"/>
        <w:rPr>
          <w:rFonts w:ascii="Arial" w:hAnsi="Arial" w:cs="Arial"/>
          <w:color w:val="000000"/>
        </w:rPr>
      </w:pPr>
      <w:r w:rsidRPr="0070148E">
        <w:rPr>
          <w:rFonts w:ascii="Arial" w:hAnsi="Arial" w:cs="Arial"/>
        </w:rPr>
        <w:t xml:space="preserve">The above mentioned priorities, will be outlined below under the specific education and recreation sectors. The MTSF has two over-arching strategic themes which includes radical economic transformation and improving service delivery. These over-arching strategic themes are entrenched in the NDP, which seek to eliminate poverty and reduce inequality. Research has proven that education and skills are the key forms of mobility away the challenges that is brought about poverty. </w:t>
      </w:r>
      <w:r w:rsidRPr="0070148E">
        <w:rPr>
          <w:rFonts w:ascii="Arial" w:hAnsi="Arial" w:cs="Arial"/>
          <w:color w:val="000000"/>
        </w:rPr>
        <w:t xml:space="preserve">The NDP in relation to the mandate of the Select Committee on Education and Recreation, put emphasis on the implementation of measures and objectives to strengthen the quality education, protection for the poor and vulnerable groups such as children and people living with disabilities, nation building, social cohesion and national identity as imperatives in the process of redressing. </w:t>
      </w:r>
    </w:p>
    <w:p w:rsidR="009912B9" w:rsidRPr="0070148E" w:rsidRDefault="009912B9" w:rsidP="009912B9">
      <w:pPr>
        <w:spacing w:line="360" w:lineRule="auto"/>
        <w:ind w:left="720"/>
        <w:jc w:val="both"/>
        <w:rPr>
          <w:rFonts w:ascii="Arial" w:hAnsi="Arial" w:cs="Arial"/>
        </w:rPr>
      </w:pPr>
      <w:r w:rsidRPr="0070148E">
        <w:rPr>
          <w:rFonts w:ascii="Arial" w:hAnsi="Arial" w:cs="Arial"/>
        </w:rPr>
        <w:t xml:space="preserve"> </w:t>
      </w:r>
    </w:p>
    <w:p w:rsidR="009912B9" w:rsidRPr="0070148E" w:rsidRDefault="009912B9" w:rsidP="00D50AF1">
      <w:pPr>
        <w:pStyle w:val="Heading2"/>
        <w:numPr>
          <w:ilvl w:val="1"/>
          <w:numId w:val="10"/>
        </w:numPr>
        <w:spacing w:line="360" w:lineRule="auto"/>
        <w:jc w:val="both"/>
        <w:rPr>
          <w:rFonts w:ascii="Arial" w:hAnsi="Arial" w:cs="Arial"/>
          <w:i w:val="0"/>
          <w:sz w:val="22"/>
          <w:szCs w:val="22"/>
        </w:rPr>
      </w:pPr>
      <w:bookmarkStart w:id="276" w:name="_Toc415103905"/>
      <w:bookmarkStart w:id="277" w:name="_Toc444610589"/>
      <w:bookmarkStart w:id="278" w:name="_Toc444610780"/>
      <w:bookmarkStart w:id="279" w:name="_Toc444611502"/>
      <w:bookmarkStart w:id="280" w:name="_Toc444611581"/>
      <w:bookmarkStart w:id="281" w:name="_Toc444699555"/>
      <w:bookmarkStart w:id="282" w:name="_Toc444699934"/>
      <w:bookmarkStart w:id="283" w:name="_Toc444700016"/>
      <w:bookmarkStart w:id="284" w:name="_Toc444700081"/>
      <w:bookmarkStart w:id="285" w:name="_Toc476221439"/>
      <w:r w:rsidRPr="0070148E">
        <w:rPr>
          <w:rFonts w:ascii="Arial" w:hAnsi="Arial" w:cs="Arial"/>
          <w:i w:val="0"/>
          <w:sz w:val="22"/>
          <w:szCs w:val="22"/>
        </w:rPr>
        <w:t>Education and Recreation Sectors</w:t>
      </w:r>
      <w:bookmarkEnd w:id="276"/>
      <w:bookmarkEnd w:id="277"/>
      <w:bookmarkEnd w:id="278"/>
      <w:bookmarkEnd w:id="279"/>
      <w:bookmarkEnd w:id="280"/>
      <w:bookmarkEnd w:id="281"/>
      <w:bookmarkEnd w:id="282"/>
      <w:bookmarkEnd w:id="283"/>
      <w:bookmarkEnd w:id="284"/>
      <w:bookmarkEnd w:id="285"/>
    </w:p>
    <w:p w:rsidR="009912B9" w:rsidRPr="0070148E" w:rsidRDefault="009912B9" w:rsidP="009912B9">
      <w:pPr>
        <w:spacing w:line="360" w:lineRule="auto"/>
        <w:ind w:left="1364"/>
        <w:jc w:val="both"/>
        <w:rPr>
          <w:rFonts w:ascii="Arial" w:hAnsi="Arial" w:cs="Arial"/>
        </w:rPr>
      </w:pPr>
    </w:p>
    <w:p w:rsidR="009912B9" w:rsidRPr="0070148E" w:rsidRDefault="009912B9" w:rsidP="009912B9">
      <w:pPr>
        <w:spacing w:line="360" w:lineRule="auto"/>
        <w:ind w:left="720"/>
        <w:jc w:val="both"/>
        <w:rPr>
          <w:rFonts w:ascii="Arial" w:hAnsi="Arial" w:cs="Arial"/>
        </w:rPr>
      </w:pPr>
      <w:r w:rsidRPr="0070148E">
        <w:rPr>
          <w:rFonts w:ascii="Arial" w:hAnsi="Arial" w:cs="Arial"/>
        </w:rPr>
        <w:t>The Select Committee on Education and Recreation has the Departments of Arts and Culture, Basic Education, Higher Education and Sports and Recreation (and their entities) reporting to it about their executive functions, and core programmes in response to legislation passed by Parliament. These departments have specific deliverables in the government programme of action (see below).</w:t>
      </w:r>
    </w:p>
    <w:p w:rsidR="009912B9" w:rsidRDefault="009912B9" w:rsidP="009912B9">
      <w:pPr>
        <w:spacing w:line="360" w:lineRule="auto"/>
        <w:ind w:left="720"/>
        <w:jc w:val="both"/>
        <w:rPr>
          <w:rFonts w:ascii="Arial" w:hAnsi="Arial" w:cs="Arial"/>
        </w:rPr>
      </w:pPr>
    </w:p>
    <w:p w:rsidR="00D0163F" w:rsidRPr="0070148E" w:rsidRDefault="00D0163F" w:rsidP="009912B9">
      <w:pPr>
        <w:spacing w:line="360" w:lineRule="auto"/>
        <w:ind w:left="720"/>
        <w:jc w:val="both"/>
        <w:rPr>
          <w:rFonts w:ascii="Arial" w:hAnsi="Arial" w:cs="Arial"/>
        </w:rPr>
      </w:pPr>
    </w:p>
    <w:p w:rsidR="009912B9" w:rsidRPr="0070148E" w:rsidRDefault="009912B9" w:rsidP="00D50AF1">
      <w:pPr>
        <w:pStyle w:val="Heading3"/>
        <w:numPr>
          <w:ilvl w:val="2"/>
          <w:numId w:val="10"/>
        </w:numPr>
        <w:spacing w:line="360" w:lineRule="auto"/>
        <w:jc w:val="both"/>
        <w:rPr>
          <w:rFonts w:ascii="Arial" w:hAnsi="Arial" w:cs="Arial"/>
          <w:sz w:val="22"/>
          <w:szCs w:val="22"/>
        </w:rPr>
      </w:pPr>
      <w:bookmarkStart w:id="286" w:name="_Toc415103906"/>
      <w:bookmarkStart w:id="287" w:name="_Toc444610590"/>
      <w:bookmarkStart w:id="288" w:name="_Toc444610781"/>
      <w:bookmarkStart w:id="289" w:name="_Toc444611503"/>
      <w:bookmarkStart w:id="290" w:name="_Toc444611582"/>
      <w:bookmarkStart w:id="291" w:name="_Toc444699556"/>
      <w:bookmarkStart w:id="292" w:name="_Toc444699935"/>
      <w:bookmarkStart w:id="293" w:name="_Toc444700017"/>
      <w:bookmarkStart w:id="294" w:name="_Toc444700082"/>
      <w:bookmarkStart w:id="295" w:name="_Toc476221440"/>
      <w:r w:rsidRPr="0070148E">
        <w:rPr>
          <w:rFonts w:ascii="Arial" w:hAnsi="Arial" w:cs="Arial"/>
          <w:sz w:val="22"/>
          <w:szCs w:val="22"/>
        </w:rPr>
        <w:lastRenderedPageBreak/>
        <w:t>Department of Arts and Culture</w:t>
      </w:r>
      <w:bookmarkEnd w:id="286"/>
      <w:r w:rsidRPr="0070148E">
        <w:rPr>
          <w:rFonts w:ascii="Arial" w:hAnsi="Arial" w:cs="Arial"/>
          <w:sz w:val="22"/>
          <w:szCs w:val="22"/>
        </w:rPr>
        <w:t xml:space="preserve"> (DAC)</w:t>
      </w:r>
      <w:bookmarkEnd w:id="287"/>
      <w:bookmarkEnd w:id="288"/>
      <w:bookmarkEnd w:id="289"/>
      <w:bookmarkEnd w:id="290"/>
      <w:bookmarkEnd w:id="291"/>
      <w:bookmarkEnd w:id="292"/>
      <w:bookmarkEnd w:id="293"/>
      <w:bookmarkEnd w:id="294"/>
      <w:bookmarkEnd w:id="295"/>
    </w:p>
    <w:p w:rsidR="009912B9" w:rsidRPr="0070148E" w:rsidRDefault="009912B9" w:rsidP="009912B9">
      <w:pPr>
        <w:spacing w:line="360" w:lineRule="auto"/>
        <w:ind w:left="1800"/>
        <w:jc w:val="both"/>
        <w:rPr>
          <w:rFonts w:ascii="Arial" w:hAnsi="Arial" w:cs="Arial"/>
        </w:rPr>
      </w:pPr>
    </w:p>
    <w:p w:rsidR="009912B9" w:rsidRPr="0070148E" w:rsidRDefault="009912B9" w:rsidP="009912B9">
      <w:pPr>
        <w:spacing w:line="360" w:lineRule="auto"/>
        <w:ind w:left="720"/>
        <w:jc w:val="both"/>
        <w:rPr>
          <w:rFonts w:ascii="Arial" w:hAnsi="Arial" w:cs="Arial"/>
        </w:rPr>
      </w:pPr>
      <w:r w:rsidRPr="0070148E">
        <w:rPr>
          <w:rFonts w:ascii="Arial" w:hAnsi="Arial" w:cs="Arial"/>
          <w:color w:val="000000"/>
        </w:rPr>
        <w:t xml:space="preserve">The Department of Arts and Culture (DAC’s) vision seeks to promote arts and culture and heritage sector that contributes significantly to social cohesion, nation building and economic empowerments. The Department of Arts and Culture (DAC) programmes, such as the hosting of the </w:t>
      </w:r>
      <w:r w:rsidRPr="0070148E">
        <w:rPr>
          <w:rFonts w:ascii="Arial" w:hAnsi="Arial" w:cs="Arial"/>
        </w:rPr>
        <w:t>2010 FIFA World Cup™ and other associated programmes have lifted people out of poverty in so doing raised the profile of South Africa and the dignity of its people. There are notable improvements in arts and culture sector and include the following:</w:t>
      </w:r>
    </w:p>
    <w:p w:rsidR="009912B9" w:rsidRPr="0070148E" w:rsidRDefault="009912B9" w:rsidP="009912B9">
      <w:pPr>
        <w:spacing w:line="360" w:lineRule="auto"/>
        <w:ind w:left="720"/>
        <w:jc w:val="both"/>
        <w:rPr>
          <w:rFonts w:ascii="Arial" w:hAnsi="Arial" w:cs="Arial"/>
        </w:rPr>
      </w:pPr>
    </w:p>
    <w:p w:rsidR="009912B9" w:rsidRPr="0070148E" w:rsidRDefault="009912B9" w:rsidP="00D50AF1">
      <w:pPr>
        <w:numPr>
          <w:ilvl w:val="0"/>
          <w:numId w:val="34"/>
        </w:numPr>
        <w:spacing w:after="0" w:line="360" w:lineRule="auto"/>
        <w:ind w:left="1440"/>
        <w:jc w:val="both"/>
        <w:rPr>
          <w:rFonts w:ascii="Arial" w:hAnsi="Arial" w:cs="Arial"/>
        </w:rPr>
      </w:pPr>
      <w:r w:rsidRPr="0070148E">
        <w:rPr>
          <w:rFonts w:ascii="Arial" w:hAnsi="Arial" w:cs="Arial"/>
        </w:rPr>
        <w:t xml:space="preserve">It is facilitating the returns of the fallen Heroes remains, rebury them in their respective homes i.e. Moses </w:t>
      </w:r>
      <w:proofErr w:type="spellStart"/>
      <w:r w:rsidRPr="0070148E">
        <w:rPr>
          <w:rFonts w:ascii="Arial" w:hAnsi="Arial" w:cs="Arial"/>
        </w:rPr>
        <w:t>Kotane</w:t>
      </w:r>
      <w:proofErr w:type="spellEnd"/>
      <w:r w:rsidRPr="0070148E">
        <w:rPr>
          <w:rFonts w:ascii="Arial" w:hAnsi="Arial" w:cs="Arial"/>
        </w:rPr>
        <w:t xml:space="preserve"> which was achieved in March 2015.</w:t>
      </w:r>
    </w:p>
    <w:p w:rsidR="009912B9" w:rsidRPr="0070148E" w:rsidRDefault="009912B9" w:rsidP="00D50AF1">
      <w:pPr>
        <w:numPr>
          <w:ilvl w:val="0"/>
          <w:numId w:val="34"/>
        </w:numPr>
        <w:spacing w:after="0" w:line="360" w:lineRule="auto"/>
        <w:ind w:left="1440"/>
        <w:jc w:val="both"/>
        <w:rPr>
          <w:rFonts w:ascii="Arial" w:hAnsi="Arial" w:cs="Arial"/>
        </w:rPr>
      </w:pPr>
      <w:r w:rsidRPr="0070148E">
        <w:rPr>
          <w:rFonts w:ascii="Arial" w:hAnsi="Arial" w:cs="Arial"/>
        </w:rPr>
        <w:t>Continues to host national days such as Human Rights Day, Freedom Day, Youth Day, Mandela Day, Women’s Day, Heritage Day and the Day of Reconciliation to fulfil the social cohesion mandate.</w:t>
      </w:r>
    </w:p>
    <w:p w:rsidR="009912B9" w:rsidRPr="0070148E" w:rsidRDefault="009912B9" w:rsidP="00D50AF1">
      <w:pPr>
        <w:numPr>
          <w:ilvl w:val="0"/>
          <w:numId w:val="34"/>
        </w:numPr>
        <w:spacing w:after="0" w:line="360" w:lineRule="auto"/>
        <w:ind w:left="1440"/>
        <w:jc w:val="both"/>
        <w:rPr>
          <w:rFonts w:ascii="Arial" w:hAnsi="Arial" w:cs="Arial"/>
        </w:rPr>
      </w:pPr>
      <w:r w:rsidRPr="0070148E">
        <w:rPr>
          <w:rFonts w:ascii="Arial" w:hAnsi="Arial" w:cs="Arial"/>
        </w:rPr>
        <w:t>Embarked on initiatives such as hosting the National Social Cohesion Summit and electing Social Cohesion Advocates – prominent persons who play a prominent role in advancing the commitments made at the summit.</w:t>
      </w:r>
    </w:p>
    <w:p w:rsidR="009912B9" w:rsidRPr="0070148E" w:rsidRDefault="009912B9" w:rsidP="00D50AF1">
      <w:pPr>
        <w:numPr>
          <w:ilvl w:val="0"/>
          <w:numId w:val="34"/>
        </w:numPr>
        <w:spacing w:after="0" w:line="360" w:lineRule="auto"/>
        <w:ind w:left="1440"/>
        <w:jc w:val="both"/>
        <w:rPr>
          <w:rFonts w:ascii="Arial" w:hAnsi="Arial" w:cs="Arial"/>
        </w:rPr>
      </w:pPr>
      <w:r w:rsidRPr="0070148E">
        <w:rPr>
          <w:rFonts w:ascii="Arial" w:hAnsi="Arial" w:cs="Arial"/>
        </w:rPr>
        <w:t>The Cultural and Creative Industry of South Africa (CCISA) that was inaugurated in 2015. The CCISA is formed by different artists across different genres.</w:t>
      </w:r>
    </w:p>
    <w:p w:rsidR="009912B9" w:rsidRPr="0070148E" w:rsidRDefault="009912B9" w:rsidP="00D50AF1">
      <w:pPr>
        <w:numPr>
          <w:ilvl w:val="0"/>
          <w:numId w:val="34"/>
        </w:numPr>
        <w:spacing w:after="0" w:line="360" w:lineRule="auto"/>
        <w:ind w:left="1440"/>
        <w:jc w:val="both"/>
        <w:rPr>
          <w:rFonts w:ascii="Arial" w:hAnsi="Arial" w:cs="Arial"/>
        </w:rPr>
      </w:pPr>
      <w:r w:rsidRPr="0070148E">
        <w:rPr>
          <w:rFonts w:ascii="Arial" w:hAnsi="Arial" w:cs="Arial"/>
        </w:rPr>
        <w:t xml:space="preserve">Re-drafting of the White Paper on Arts and Culture and its impact on legislation. </w:t>
      </w:r>
    </w:p>
    <w:p w:rsidR="009912B9" w:rsidRPr="0070148E" w:rsidRDefault="009912B9" w:rsidP="009912B9">
      <w:pPr>
        <w:spacing w:line="360" w:lineRule="auto"/>
        <w:ind w:left="1440"/>
        <w:jc w:val="both"/>
        <w:rPr>
          <w:rFonts w:ascii="Arial" w:hAnsi="Arial" w:cs="Arial"/>
        </w:rPr>
      </w:pPr>
    </w:p>
    <w:p w:rsidR="009912B9" w:rsidRPr="0070148E" w:rsidRDefault="009912B9" w:rsidP="009912B9">
      <w:pPr>
        <w:spacing w:line="360" w:lineRule="auto"/>
        <w:ind w:left="720"/>
        <w:jc w:val="both"/>
        <w:rPr>
          <w:rFonts w:ascii="Arial" w:hAnsi="Arial" w:cs="Arial"/>
        </w:rPr>
      </w:pPr>
      <w:r w:rsidRPr="0070148E">
        <w:rPr>
          <w:rFonts w:ascii="Arial" w:hAnsi="Arial" w:cs="Arial"/>
        </w:rPr>
        <w:t>The DAC aligned itself with the government priorities of which in this instance refer to one of government’s 14 outcomes, namely 14 in the MTSF pronounces ‘</w:t>
      </w:r>
      <w:r w:rsidRPr="0070148E">
        <w:rPr>
          <w:rFonts w:ascii="Arial" w:hAnsi="Arial" w:cs="Arial"/>
          <w:i/>
        </w:rPr>
        <w:t>A diverse, socially cohesive society with a common national identity’</w:t>
      </w:r>
      <w:r w:rsidRPr="0070148E">
        <w:rPr>
          <w:rFonts w:ascii="Arial" w:hAnsi="Arial" w:cs="Arial"/>
        </w:rPr>
        <w:t xml:space="preserve"> and further Chapter 15 (Nation Building) of the NDP sets the following target for the department:</w:t>
      </w:r>
    </w:p>
    <w:p w:rsidR="009912B9" w:rsidRPr="0070148E" w:rsidRDefault="009912B9" w:rsidP="009912B9">
      <w:pPr>
        <w:spacing w:line="360" w:lineRule="auto"/>
        <w:ind w:left="720"/>
        <w:jc w:val="both"/>
        <w:rPr>
          <w:rFonts w:ascii="Arial" w:hAnsi="Arial" w:cs="Arial"/>
        </w:rPr>
      </w:pPr>
    </w:p>
    <w:p w:rsidR="009912B9" w:rsidRPr="0070148E" w:rsidRDefault="009912B9" w:rsidP="009912B9">
      <w:pPr>
        <w:spacing w:line="360" w:lineRule="auto"/>
        <w:ind w:left="720"/>
        <w:jc w:val="both"/>
        <w:rPr>
          <w:rFonts w:ascii="Arial" w:hAnsi="Arial" w:cs="Arial"/>
          <w:i/>
        </w:rPr>
      </w:pPr>
      <w:r w:rsidRPr="0070148E">
        <w:rPr>
          <w:rFonts w:ascii="Arial" w:hAnsi="Arial" w:cs="Arial"/>
          <w:i/>
        </w:rPr>
        <w:t xml:space="preserve">“Our vision is a society where opportunity is not determined by race or birth right; where citizens accept that they have both rights and responsibilities. Most critically, we seek a united, prosperous, non-racial, non-sexist and democratic South Africa. </w:t>
      </w:r>
      <w:r w:rsidRPr="0070148E">
        <w:rPr>
          <w:rFonts w:ascii="Arial" w:hAnsi="Arial" w:cs="Arial"/>
          <w:i/>
        </w:rPr>
        <w:lastRenderedPageBreak/>
        <w:t xml:space="preserve">The NDP takes the importance of arts and culture sector to society and economy into consideration.” </w:t>
      </w:r>
    </w:p>
    <w:p w:rsidR="009912B9" w:rsidRPr="0070148E" w:rsidRDefault="009912B9" w:rsidP="009912B9">
      <w:pPr>
        <w:spacing w:line="360" w:lineRule="auto"/>
        <w:ind w:left="720"/>
        <w:jc w:val="both"/>
        <w:rPr>
          <w:rFonts w:ascii="Arial" w:hAnsi="Arial" w:cs="Arial"/>
          <w:i/>
        </w:rPr>
      </w:pPr>
    </w:p>
    <w:p w:rsidR="009912B9" w:rsidRPr="0070148E" w:rsidRDefault="009912B9" w:rsidP="009912B9">
      <w:pPr>
        <w:spacing w:line="360" w:lineRule="auto"/>
        <w:ind w:left="720"/>
        <w:jc w:val="both"/>
        <w:rPr>
          <w:rFonts w:ascii="Arial" w:hAnsi="Arial" w:cs="Arial"/>
        </w:rPr>
      </w:pPr>
      <w:r w:rsidRPr="0070148E">
        <w:rPr>
          <w:rFonts w:ascii="Arial" w:hAnsi="Arial" w:cs="Arial"/>
        </w:rPr>
        <w:t>In response to the NDP, the following could be regarded to fall directly within the scope of the work of the Department:</w:t>
      </w:r>
    </w:p>
    <w:p w:rsidR="009912B9" w:rsidRPr="0070148E" w:rsidRDefault="009912B9" w:rsidP="00D50AF1">
      <w:pPr>
        <w:numPr>
          <w:ilvl w:val="0"/>
          <w:numId w:val="35"/>
        </w:numPr>
        <w:spacing w:after="0" w:line="360" w:lineRule="auto"/>
        <w:ind w:left="1440"/>
        <w:jc w:val="both"/>
        <w:rPr>
          <w:rFonts w:ascii="Arial" w:hAnsi="Arial" w:cs="Arial"/>
        </w:rPr>
      </w:pPr>
      <w:r w:rsidRPr="0070148E">
        <w:rPr>
          <w:rFonts w:ascii="Arial" w:hAnsi="Arial" w:cs="Arial"/>
        </w:rPr>
        <w:t>Schools to read the Preamble of the Constitution in a language of choice at school assembly;</w:t>
      </w:r>
    </w:p>
    <w:p w:rsidR="009912B9" w:rsidRPr="0070148E" w:rsidRDefault="009912B9" w:rsidP="00D50AF1">
      <w:pPr>
        <w:numPr>
          <w:ilvl w:val="0"/>
          <w:numId w:val="35"/>
        </w:numPr>
        <w:spacing w:after="0" w:line="360" w:lineRule="auto"/>
        <w:ind w:left="1440"/>
        <w:jc w:val="both"/>
        <w:rPr>
          <w:rFonts w:ascii="Arial" w:hAnsi="Arial" w:cs="Arial"/>
        </w:rPr>
      </w:pPr>
      <w:r w:rsidRPr="0070148E">
        <w:rPr>
          <w:rFonts w:ascii="Arial" w:hAnsi="Arial" w:cs="Arial"/>
        </w:rPr>
        <w:t>The Bill of Responsibilities to be used at schools and prominently displayed in every work place;</w:t>
      </w:r>
    </w:p>
    <w:p w:rsidR="009912B9" w:rsidRPr="0070148E" w:rsidRDefault="009912B9" w:rsidP="00D50AF1">
      <w:pPr>
        <w:numPr>
          <w:ilvl w:val="0"/>
          <w:numId w:val="35"/>
        </w:numPr>
        <w:spacing w:after="0" w:line="360" w:lineRule="auto"/>
        <w:ind w:left="1440"/>
        <w:jc w:val="both"/>
        <w:rPr>
          <w:rFonts w:ascii="Arial" w:hAnsi="Arial" w:cs="Arial"/>
        </w:rPr>
      </w:pPr>
      <w:r w:rsidRPr="0070148E">
        <w:rPr>
          <w:rFonts w:ascii="Arial" w:hAnsi="Arial" w:cs="Arial"/>
        </w:rPr>
        <w:t xml:space="preserve">Incentivising the production and distribution of all art forms that facilitate healing, nation building and dialogue; </w:t>
      </w:r>
    </w:p>
    <w:p w:rsidR="009912B9" w:rsidRPr="0070148E" w:rsidRDefault="009912B9" w:rsidP="00D50AF1">
      <w:pPr>
        <w:numPr>
          <w:ilvl w:val="0"/>
          <w:numId w:val="35"/>
        </w:numPr>
        <w:spacing w:after="0" w:line="360" w:lineRule="auto"/>
        <w:ind w:left="1440"/>
        <w:jc w:val="both"/>
        <w:rPr>
          <w:rFonts w:ascii="Arial" w:hAnsi="Arial" w:cs="Arial"/>
        </w:rPr>
      </w:pPr>
      <w:r w:rsidRPr="0070148E">
        <w:rPr>
          <w:rFonts w:ascii="Arial" w:hAnsi="Arial" w:cs="Arial"/>
        </w:rPr>
        <w:t>All South Africans to learn at least one indigenous language; and</w:t>
      </w:r>
    </w:p>
    <w:p w:rsidR="009912B9" w:rsidRPr="0070148E" w:rsidRDefault="009912B9" w:rsidP="00D50AF1">
      <w:pPr>
        <w:numPr>
          <w:ilvl w:val="0"/>
          <w:numId w:val="35"/>
        </w:numPr>
        <w:spacing w:after="0" w:line="360" w:lineRule="auto"/>
        <w:ind w:left="1440"/>
        <w:jc w:val="both"/>
        <w:rPr>
          <w:rFonts w:ascii="Arial" w:hAnsi="Arial" w:cs="Arial"/>
        </w:rPr>
      </w:pPr>
      <w:r w:rsidRPr="0070148E">
        <w:rPr>
          <w:rFonts w:ascii="Arial" w:hAnsi="Arial" w:cs="Arial"/>
        </w:rPr>
        <w:t xml:space="preserve">School to sing the African Union Anthem. </w:t>
      </w:r>
    </w:p>
    <w:p w:rsidR="009912B9" w:rsidRPr="0070148E" w:rsidRDefault="009912B9" w:rsidP="009912B9">
      <w:pPr>
        <w:spacing w:line="360" w:lineRule="auto"/>
        <w:ind w:left="720"/>
        <w:jc w:val="both"/>
        <w:rPr>
          <w:rFonts w:ascii="Arial" w:hAnsi="Arial" w:cs="Arial"/>
        </w:rPr>
      </w:pPr>
    </w:p>
    <w:p w:rsidR="009912B9" w:rsidRPr="0070148E" w:rsidRDefault="009912B9" w:rsidP="009912B9">
      <w:pPr>
        <w:spacing w:line="360" w:lineRule="auto"/>
        <w:ind w:left="720"/>
        <w:jc w:val="both"/>
        <w:rPr>
          <w:rFonts w:ascii="Arial" w:hAnsi="Arial" w:cs="Arial"/>
        </w:rPr>
      </w:pPr>
      <w:r w:rsidRPr="0070148E">
        <w:rPr>
          <w:rFonts w:ascii="Arial" w:hAnsi="Arial" w:cs="Arial"/>
        </w:rPr>
        <w:t>The areas of focus of the Department of Arts and Culture address the following three areas as provided in the NDP: social cohesion and nation building; job creation and economic development; and quality education and rural development.</w:t>
      </w:r>
    </w:p>
    <w:p w:rsidR="009912B9" w:rsidRPr="0070148E" w:rsidRDefault="009912B9" w:rsidP="009912B9">
      <w:pPr>
        <w:spacing w:line="360" w:lineRule="auto"/>
        <w:ind w:left="720"/>
        <w:jc w:val="both"/>
        <w:rPr>
          <w:rFonts w:ascii="Arial" w:hAnsi="Arial" w:cs="Arial"/>
        </w:rPr>
      </w:pPr>
    </w:p>
    <w:p w:rsidR="009912B9" w:rsidRPr="0070148E" w:rsidRDefault="009912B9" w:rsidP="009912B9">
      <w:pPr>
        <w:spacing w:line="360" w:lineRule="auto"/>
        <w:ind w:left="720"/>
        <w:jc w:val="both"/>
        <w:rPr>
          <w:rFonts w:ascii="Arial" w:hAnsi="Arial" w:cs="Arial"/>
        </w:rPr>
      </w:pPr>
      <w:r w:rsidRPr="0070148E">
        <w:rPr>
          <w:rFonts w:ascii="Arial" w:hAnsi="Arial" w:cs="Arial"/>
        </w:rPr>
        <w:t>Some of the targets geared at enhancing national identity include:</w:t>
      </w:r>
    </w:p>
    <w:p w:rsidR="009912B9" w:rsidRPr="0070148E" w:rsidRDefault="009912B9" w:rsidP="00D50AF1">
      <w:pPr>
        <w:numPr>
          <w:ilvl w:val="0"/>
          <w:numId w:val="36"/>
        </w:numPr>
        <w:spacing w:after="0" w:line="360" w:lineRule="auto"/>
        <w:ind w:left="1440"/>
        <w:jc w:val="both"/>
        <w:rPr>
          <w:rFonts w:ascii="Arial" w:hAnsi="Arial" w:cs="Arial"/>
        </w:rPr>
      </w:pPr>
      <w:r w:rsidRPr="0070148E">
        <w:rPr>
          <w:rFonts w:ascii="Arial" w:hAnsi="Arial" w:cs="Arial"/>
        </w:rPr>
        <w:t xml:space="preserve">Creating 11 million decent jobs in the arts, culture and heritage sector by 2030 (as per NDP);  </w:t>
      </w:r>
    </w:p>
    <w:p w:rsidR="009912B9" w:rsidRPr="0070148E" w:rsidRDefault="009912B9" w:rsidP="00D50AF1">
      <w:pPr>
        <w:numPr>
          <w:ilvl w:val="0"/>
          <w:numId w:val="36"/>
        </w:numPr>
        <w:spacing w:after="0" w:line="360" w:lineRule="auto"/>
        <w:ind w:left="1440"/>
        <w:jc w:val="both"/>
        <w:rPr>
          <w:rFonts w:ascii="Arial" w:hAnsi="Arial" w:cs="Arial"/>
        </w:rPr>
      </w:pPr>
      <w:r w:rsidRPr="0070148E">
        <w:rPr>
          <w:rFonts w:ascii="Arial" w:hAnsi="Arial" w:cs="Arial"/>
        </w:rPr>
        <w:t xml:space="preserve">Building arts, culture and heritage infrastructure in rural areas; and </w:t>
      </w:r>
    </w:p>
    <w:p w:rsidR="009912B9" w:rsidRPr="0070148E" w:rsidRDefault="009912B9" w:rsidP="00D50AF1">
      <w:pPr>
        <w:numPr>
          <w:ilvl w:val="0"/>
          <w:numId w:val="36"/>
        </w:numPr>
        <w:spacing w:after="0" w:line="360" w:lineRule="auto"/>
        <w:ind w:left="1440"/>
        <w:jc w:val="both"/>
        <w:rPr>
          <w:rFonts w:ascii="Arial" w:hAnsi="Arial" w:cs="Arial"/>
        </w:rPr>
      </w:pPr>
      <w:r w:rsidRPr="0070148E">
        <w:rPr>
          <w:rFonts w:ascii="Arial" w:hAnsi="Arial" w:cs="Arial"/>
        </w:rPr>
        <w:t xml:space="preserve">Facilitate “Flag in Every School” project. </w:t>
      </w:r>
    </w:p>
    <w:p w:rsidR="009912B9" w:rsidRPr="0070148E" w:rsidRDefault="009912B9" w:rsidP="009912B9">
      <w:pPr>
        <w:spacing w:line="360" w:lineRule="auto"/>
        <w:jc w:val="both"/>
        <w:rPr>
          <w:rFonts w:ascii="Arial" w:hAnsi="Arial" w:cs="Arial"/>
        </w:rPr>
      </w:pPr>
    </w:p>
    <w:p w:rsidR="009912B9" w:rsidRPr="0070148E" w:rsidRDefault="009912B9" w:rsidP="00D50AF1">
      <w:pPr>
        <w:pStyle w:val="Heading3"/>
        <w:numPr>
          <w:ilvl w:val="2"/>
          <w:numId w:val="10"/>
        </w:numPr>
        <w:spacing w:line="360" w:lineRule="auto"/>
        <w:jc w:val="both"/>
        <w:rPr>
          <w:rFonts w:ascii="Arial" w:hAnsi="Arial" w:cs="Arial"/>
          <w:sz w:val="22"/>
          <w:szCs w:val="22"/>
        </w:rPr>
      </w:pPr>
      <w:bookmarkStart w:id="296" w:name="_Toc415103907"/>
      <w:bookmarkStart w:id="297" w:name="_Toc444610591"/>
      <w:bookmarkStart w:id="298" w:name="_Toc444610782"/>
      <w:bookmarkStart w:id="299" w:name="_Toc444611504"/>
      <w:bookmarkStart w:id="300" w:name="_Toc444611583"/>
      <w:bookmarkStart w:id="301" w:name="_Toc444699557"/>
      <w:bookmarkStart w:id="302" w:name="_Toc444699936"/>
      <w:bookmarkStart w:id="303" w:name="_Toc444700018"/>
      <w:bookmarkStart w:id="304" w:name="_Toc444700083"/>
      <w:bookmarkStart w:id="305" w:name="_Toc476221441"/>
      <w:r w:rsidRPr="0070148E">
        <w:rPr>
          <w:rFonts w:ascii="Arial" w:hAnsi="Arial" w:cs="Arial"/>
          <w:sz w:val="22"/>
          <w:szCs w:val="22"/>
        </w:rPr>
        <w:t>Department of Basic Education</w:t>
      </w:r>
      <w:bookmarkEnd w:id="296"/>
      <w:r w:rsidRPr="0070148E">
        <w:rPr>
          <w:rFonts w:ascii="Arial" w:hAnsi="Arial" w:cs="Arial"/>
          <w:sz w:val="22"/>
          <w:szCs w:val="22"/>
        </w:rPr>
        <w:t xml:space="preserve"> (DBE)</w:t>
      </w:r>
      <w:bookmarkEnd w:id="297"/>
      <w:bookmarkEnd w:id="298"/>
      <w:bookmarkEnd w:id="299"/>
      <w:bookmarkEnd w:id="300"/>
      <w:bookmarkEnd w:id="301"/>
      <w:bookmarkEnd w:id="302"/>
      <w:bookmarkEnd w:id="303"/>
      <w:bookmarkEnd w:id="304"/>
      <w:bookmarkEnd w:id="305"/>
    </w:p>
    <w:p w:rsidR="009912B9" w:rsidRPr="0070148E" w:rsidRDefault="009912B9" w:rsidP="009912B9">
      <w:pPr>
        <w:spacing w:line="360" w:lineRule="auto"/>
        <w:ind w:left="1800"/>
        <w:jc w:val="both"/>
        <w:rPr>
          <w:rFonts w:ascii="Arial" w:hAnsi="Arial" w:cs="Arial"/>
          <w:b/>
        </w:rPr>
      </w:pPr>
    </w:p>
    <w:p w:rsidR="009912B9" w:rsidRPr="0070148E" w:rsidRDefault="009912B9" w:rsidP="009912B9">
      <w:pPr>
        <w:spacing w:line="360" w:lineRule="auto"/>
        <w:ind w:left="720"/>
        <w:jc w:val="both"/>
        <w:rPr>
          <w:rFonts w:ascii="Arial" w:hAnsi="Arial" w:cs="Arial"/>
        </w:rPr>
      </w:pPr>
      <w:r w:rsidRPr="0070148E">
        <w:rPr>
          <w:rFonts w:ascii="Arial" w:hAnsi="Arial" w:cs="Arial"/>
        </w:rPr>
        <w:t xml:space="preserve">The Basic Education sector mandate for the 2015/16 – 2018/19 period is aligned with the directives of the NDP, the sector plan (Action Plan to 2019) and the 2014 MTSF. The NDP emphasises Early Childhood Development as a critical component to achieve the development of human capital and furthers says that it lays the foundation for all development in the country. The DBE prioritised the following </w:t>
      </w:r>
      <w:r w:rsidRPr="0070148E">
        <w:rPr>
          <w:rFonts w:ascii="Arial" w:hAnsi="Arial" w:cs="Arial"/>
        </w:rPr>
        <w:lastRenderedPageBreak/>
        <w:t>targets to be addressed during the 2014-2019 financial years in response to the NDP and MTSF targets and include:</w:t>
      </w:r>
    </w:p>
    <w:p w:rsidR="009912B9" w:rsidRPr="0070148E" w:rsidRDefault="009912B9" w:rsidP="00D50AF1">
      <w:pPr>
        <w:numPr>
          <w:ilvl w:val="0"/>
          <w:numId w:val="37"/>
        </w:numPr>
        <w:spacing w:after="0" w:line="360" w:lineRule="auto"/>
        <w:ind w:left="1440"/>
        <w:jc w:val="both"/>
        <w:rPr>
          <w:rFonts w:ascii="Arial" w:hAnsi="Arial" w:cs="Arial"/>
        </w:rPr>
      </w:pPr>
      <w:r w:rsidRPr="0070148E">
        <w:rPr>
          <w:rFonts w:ascii="Arial" w:hAnsi="Arial" w:cs="Arial"/>
        </w:rPr>
        <w:t xml:space="preserve">Improved quality teaching and learning through development, supply and effective utilisation of teachers; </w:t>
      </w:r>
    </w:p>
    <w:p w:rsidR="009912B9" w:rsidRPr="0070148E" w:rsidRDefault="009912B9" w:rsidP="00D50AF1">
      <w:pPr>
        <w:numPr>
          <w:ilvl w:val="0"/>
          <w:numId w:val="37"/>
        </w:numPr>
        <w:spacing w:after="0" w:line="360" w:lineRule="auto"/>
        <w:ind w:left="1440"/>
        <w:jc w:val="both"/>
        <w:rPr>
          <w:rFonts w:ascii="Arial" w:hAnsi="Arial" w:cs="Arial"/>
        </w:rPr>
      </w:pPr>
      <w:r w:rsidRPr="0070148E">
        <w:rPr>
          <w:rFonts w:ascii="Arial" w:hAnsi="Arial" w:cs="Arial"/>
        </w:rPr>
        <w:t xml:space="preserve">Improved quality teaching and learning, through provision of adequate, quality infrastructure and Learner Teacher Support Material (LTSM); </w:t>
      </w:r>
    </w:p>
    <w:p w:rsidR="009912B9" w:rsidRPr="0070148E" w:rsidRDefault="009912B9" w:rsidP="00D50AF1">
      <w:pPr>
        <w:numPr>
          <w:ilvl w:val="0"/>
          <w:numId w:val="37"/>
        </w:numPr>
        <w:spacing w:after="0" w:line="360" w:lineRule="auto"/>
        <w:ind w:left="1440"/>
        <w:jc w:val="both"/>
        <w:rPr>
          <w:rFonts w:ascii="Arial" w:hAnsi="Arial" w:cs="Arial"/>
        </w:rPr>
      </w:pPr>
      <w:r w:rsidRPr="0070148E">
        <w:rPr>
          <w:rFonts w:ascii="Arial" w:hAnsi="Arial" w:cs="Arial"/>
        </w:rPr>
        <w:t xml:space="preserve">Improving assessment for learning to ensure quality and efficiency in academic achievement; </w:t>
      </w:r>
    </w:p>
    <w:p w:rsidR="009912B9" w:rsidRPr="0070148E" w:rsidRDefault="009912B9" w:rsidP="00D50AF1">
      <w:pPr>
        <w:numPr>
          <w:ilvl w:val="0"/>
          <w:numId w:val="37"/>
        </w:numPr>
        <w:spacing w:after="0" w:line="360" w:lineRule="auto"/>
        <w:ind w:left="1440"/>
        <w:jc w:val="both"/>
        <w:rPr>
          <w:rFonts w:ascii="Arial" w:hAnsi="Arial" w:cs="Arial"/>
        </w:rPr>
      </w:pPr>
      <w:r w:rsidRPr="0070148E">
        <w:rPr>
          <w:rFonts w:ascii="Arial" w:hAnsi="Arial" w:cs="Arial"/>
        </w:rPr>
        <w:t xml:space="preserve">Expanded access to Early Childhood Development (ECD) and improvement of the quality of Grade R, with support for pre-Grade R provision; </w:t>
      </w:r>
    </w:p>
    <w:p w:rsidR="009912B9" w:rsidRPr="0070148E" w:rsidRDefault="009912B9" w:rsidP="00D50AF1">
      <w:pPr>
        <w:numPr>
          <w:ilvl w:val="0"/>
          <w:numId w:val="37"/>
        </w:numPr>
        <w:spacing w:after="0" w:line="360" w:lineRule="auto"/>
        <w:ind w:left="1440"/>
        <w:jc w:val="both"/>
        <w:rPr>
          <w:rFonts w:ascii="Arial" w:hAnsi="Arial" w:cs="Arial"/>
        </w:rPr>
      </w:pPr>
      <w:r w:rsidRPr="0070148E">
        <w:rPr>
          <w:rFonts w:ascii="Arial" w:hAnsi="Arial" w:cs="Arial"/>
        </w:rPr>
        <w:t xml:space="preserve">Strengthening accountability and improving management at school, community and district level; and </w:t>
      </w:r>
    </w:p>
    <w:p w:rsidR="009912B9" w:rsidRPr="0070148E" w:rsidRDefault="009912B9" w:rsidP="00D50AF1">
      <w:pPr>
        <w:numPr>
          <w:ilvl w:val="0"/>
          <w:numId w:val="37"/>
        </w:numPr>
        <w:spacing w:after="0" w:line="360" w:lineRule="auto"/>
        <w:ind w:left="1440"/>
        <w:jc w:val="both"/>
        <w:rPr>
          <w:rFonts w:ascii="Arial" w:hAnsi="Arial" w:cs="Arial"/>
        </w:rPr>
      </w:pPr>
      <w:r w:rsidRPr="0070148E">
        <w:rPr>
          <w:rFonts w:ascii="Arial" w:hAnsi="Arial" w:cs="Arial"/>
        </w:rPr>
        <w:t>Partnerships for educational reform and improved quality</w:t>
      </w:r>
    </w:p>
    <w:p w:rsidR="009912B9" w:rsidRPr="0070148E" w:rsidRDefault="009912B9" w:rsidP="009912B9">
      <w:pPr>
        <w:spacing w:line="360" w:lineRule="auto"/>
        <w:ind w:left="1440"/>
        <w:jc w:val="both"/>
        <w:rPr>
          <w:rFonts w:ascii="Arial" w:hAnsi="Arial" w:cs="Arial"/>
        </w:rPr>
      </w:pPr>
    </w:p>
    <w:p w:rsidR="009912B9" w:rsidRPr="0070148E" w:rsidRDefault="009912B9" w:rsidP="00D50AF1">
      <w:pPr>
        <w:pStyle w:val="Heading3"/>
        <w:numPr>
          <w:ilvl w:val="2"/>
          <w:numId w:val="10"/>
        </w:numPr>
        <w:spacing w:line="360" w:lineRule="auto"/>
        <w:jc w:val="both"/>
        <w:rPr>
          <w:rFonts w:ascii="Arial" w:hAnsi="Arial" w:cs="Arial"/>
          <w:sz w:val="22"/>
          <w:szCs w:val="22"/>
        </w:rPr>
      </w:pPr>
      <w:bookmarkStart w:id="306" w:name="_Toc415103908"/>
      <w:bookmarkStart w:id="307" w:name="_Toc444610592"/>
      <w:bookmarkStart w:id="308" w:name="_Toc444610783"/>
      <w:bookmarkStart w:id="309" w:name="_Toc444611505"/>
      <w:bookmarkStart w:id="310" w:name="_Toc444611584"/>
      <w:bookmarkStart w:id="311" w:name="_Toc444699558"/>
      <w:bookmarkStart w:id="312" w:name="_Toc444699937"/>
      <w:bookmarkStart w:id="313" w:name="_Toc444700019"/>
      <w:bookmarkStart w:id="314" w:name="_Toc444700084"/>
      <w:bookmarkStart w:id="315" w:name="_Toc476221442"/>
      <w:r w:rsidRPr="0070148E">
        <w:rPr>
          <w:rFonts w:ascii="Arial" w:hAnsi="Arial" w:cs="Arial"/>
          <w:sz w:val="22"/>
          <w:szCs w:val="22"/>
        </w:rPr>
        <w:t>Department of Higher Education</w:t>
      </w:r>
      <w:bookmarkEnd w:id="306"/>
      <w:r w:rsidRPr="0070148E">
        <w:rPr>
          <w:rFonts w:ascii="Arial" w:hAnsi="Arial" w:cs="Arial"/>
          <w:sz w:val="22"/>
          <w:szCs w:val="22"/>
        </w:rPr>
        <w:t xml:space="preserve"> and Training (DHET)</w:t>
      </w:r>
      <w:bookmarkEnd w:id="307"/>
      <w:bookmarkEnd w:id="308"/>
      <w:bookmarkEnd w:id="309"/>
      <w:bookmarkEnd w:id="310"/>
      <w:bookmarkEnd w:id="311"/>
      <w:bookmarkEnd w:id="312"/>
      <w:bookmarkEnd w:id="313"/>
      <w:bookmarkEnd w:id="314"/>
      <w:bookmarkEnd w:id="315"/>
    </w:p>
    <w:p w:rsidR="009912B9" w:rsidRPr="0070148E" w:rsidRDefault="009912B9" w:rsidP="009912B9">
      <w:pPr>
        <w:spacing w:line="360" w:lineRule="auto"/>
        <w:ind w:left="720"/>
        <w:jc w:val="both"/>
        <w:rPr>
          <w:rFonts w:ascii="Arial" w:hAnsi="Arial" w:cs="Arial"/>
          <w:b/>
        </w:rPr>
      </w:pPr>
    </w:p>
    <w:p w:rsidR="009912B9" w:rsidRPr="0070148E" w:rsidRDefault="009912B9" w:rsidP="009912B9">
      <w:pPr>
        <w:spacing w:line="360" w:lineRule="auto"/>
        <w:ind w:left="720"/>
        <w:jc w:val="both"/>
        <w:rPr>
          <w:rFonts w:ascii="Arial" w:hAnsi="Arial" w:cs="Arial"/>
        </w:rPr>
      </w:pPr>
      <w:r w:rsidRPr="0070148E">
        <w:rPr>
          <w:rFonts w:ascii="Arial" w:hAnsi="Arial" w:cs="Arial"/>
        </w:rPr>
        <w:t>The South African Post-School Landscape is comprised of 26 public universities, 50 public Vocational and Continuing Education and Training College (VCET) colleges. The targeted growth of the post- school system is 3.5 million in 2030. The White Paper on Post-School Education and Training (PSET) and the NDP strongly emphasize expansion of the post school sector. The 2015 - 2019 Medium Term Strategic Framework is structured around priority outcomes 5 of the 14 government outcomes, namely “</w:t>
      </w:r>
      <w:r w:rsidRPr="0070148E">
        <w:rPr>
          <w:rFonts w:ascii="Arial" w:hAnsi="Arial" w:cs="Arial"/>
          <w:i/>
        </w:rPr>
        <w:t>A skilled and capable workforce to support an inclusive growth path</w:t>
      </w:r>
      <w:r w:rsidRPr="0070148E">
        <w:rPr>
          <w:rFonts w:ascii="Arial" w:hAnsi="Arial" w:cs="Arial"/>
        </w:rPr>
        <w:t>”.  The following Medium Term Strategic Framework sub outcomes have been identified for this Outcome:</w:t>
      </w:r>
    </w:p>
    <w:p w:rsidR="009912B9" w:rsidRPr="0070148E" w:rsidRDefault="009912B9" w:rsidP="00D50AF1">
      <w:pPr>
        <w:numPr>
          <w:ilvl w:val="0"/>
          <w:numId w:val="38"/>
        </w:numPr>
        <w:spacing w:after="0" w:line="360" w:lineRule="auto"/>
        <w:ind w:left="1440"/>
        <w:jc w:val="both"/>
        <w:rPr>
          <w:rFonts w:ascii="Arial" w:hAnsi="Arial" w:cs="Arial"/>
        </w:rPr>
      </w:pPr>
      <w:r w:rsidRPr="0070148E">
        <w:rPr>
          <w:rFonts w:ascii="Arial" w:hAnsi="Arial" w:cs="Arial"/>
        </w:rPr>
        <w:t>Credible institutional mechanism for labour market and skills planning;</w:t>
      </w:r>
    </w:p>
    <w:p w:rsidR="009912B9" w:rsidRPr="0070148E" w:rsidRDefault="009912B9" w:rsidP="00D50AF1">
      <w:pPr>
        <w:numPr>
          <w:ilvl w:val="0"/>
          <w:numId w:val="38"/>
        </w:numPr>
        <w:spacing w:after="0" w:line="360" w:lineRule="auto"/>
        <w:ind w:left="1440"/>
        <w:jc w:val="both"/>
        <w:rPr>
          <w:rFonts w:ascii="Arial" w:hAnsi="Arial" w:cs="Arial"/>
        </w:rPr>
      </w:pPr>
      <w:r w:rsidRPr="0070148E">
        <w:rPr>
          <w:rFonts w:ascii="Arial" w:hAnsi="Arial" w:cs="Arial"/>
        </w:rPr>
        <w:t>Increased access and success in programmes leading to intermediate and high level learning;</w:t>
      </w:r>
    </w:p>
    <w:p w:rsidR="009912B9" w:rsidRPr="0070148E" w:rsidRDefault="009912B9" w:rsidP="00D50AF1">
      <w:pPr>
        <w:numPr>
          <w:ilvl w:val="0"/>
          <w:numId w:val="38"/>
        </w:numPr>
        <w:spacing w:after="0" w:line="360" w:lineRule="auto"/>
        <w:ind w:left="1440"/>
        <w:jc w:val="both"/>
        <w:rPr>
          <w:rFonts w:ascii="Arial" w:hAnsi="Arial" w:cs="Arial"/>
        </w:rPr>
      </w:pPr>
      <w:r w:rsidRPr="0070148E">
        <w:rPr>
          <w:rFonts w:ascii="Arial" w:hAnsi="Arial" w:cs="Arial"/>
        </w:rPr>
        <w:t>Increased access to and efficiency of high-level occupationally directed programmes in needed areas; and</w:t>
      </w:r>
    </w:p>
    <w:p w:rsidR="009912B9" w:rsidRDefault="009912B9" w:rsidP="00D50AF1">
      <w:pPr>
        <w:numPr>
          <w:ilvl w:val="0"/>
          <w:numId w:val="38"/>
        </w:numPr>
        <w:spacing w:after="0" w:line="360" w:lineRule="auto"/>
        <w:ind w:left="1440"/>
        <w:jc w:val="both"/>
        <w:rPr>
          <w:rFonts w:ascii="Arial" w:hAnsi="Arial" w:cs="Arial"/>
        </w:rPr>
      </w:pPr>
      <w:r w:rsidRPr="0070148E">
        <w:rPr>
          <w:rFonts w:ascii="Arial" w:hAnsi="Arial" w:cs="Arial"/>
        </w:rPr>
        <w:t>Increased access to occupationally directed programmes in needed areas and thereby expand the availability of intermediate level skills with a special focus on artisan skills.</w:t>
      </w:r>
    </w:p>
    <w:p w:rsidR="00D0163F" w:rsidRDefault="00D0163F" w:rsidP="00D0163F">
      <w:pPr>
        <w:spacing w:after="0" w:line="360" w:lineRule="auto"/>
        <w:jc w:val="both"/>
        <w:rPr>
          <w:rFonts w:ascii="Arial" w:hAnsi="Arial" w:cs="Arial"/>
        </w:rPr>
      </w:pPr>
    </w:p>
    <w:p w:rsidR="00D0163F" w:rsidRPr="0070148E" w:rsidRDefault="00D0163F" w:rsidP="00D0163F">
      <w:pPr>
        <w:spacing w:after="0" w:line="360" w:lineRule="auto"/>
        <w:jc w:val="both"/>
        <w:rPr>
          <w:rFonts w:ascii="Arial" w:hAnsi="Arial" w:cs="Arial"/>
        </w:rPr>
      </w:pPr>
    </w:p>
    <w:p w:rsidR="009912B9" w:rsidRPr="0070148E" w:rsidRDefault="009912B9" w:rsidP="00D50AF1">
      <w:pPr>
        <w:pStyle w:val="Heading3"/>
        <w:numPr>
          <w:ilvl w:val="2"/>
          <w:numId w:val="10"/>
        </w:numPr>
        <w:spacing w:line="360" w:lineRule="auto"/>
        <w:jc w:val="both"/>
        <w:rPr>
          <w:rFonts w:ascii="Arial" w:hAnsi="Arial" w:cs="Arial"/>
          <w:iCs/>
          <w:sz w:val="22"/>
          <w:szCs w:val="22"/>
        </w:rPr>
      </w:pPr>
      <w:bookmarkStart w:id="316" w:name="_Toc415103909"/>
      <w:bookmarkStart w:id="317" w:name="_Toc444610593"/>
      <w:bookmarkStart w:id="318" w:name="_Toc444610784"/>
      <w:bookmarkStart w:id="319" w:name="_Toc444611506"/>
      <w:bookmarkStart w:id="320" w:name="_Toc444611585"/>
      <w:bookmarkStart w:id="321" w:name="_Toc444699559"/>
      <w:bookmarkStart w:id="322" w:name="_Toc444699938"/>
      <w:bookmarkStart w:id="323" w:name="_Toc444700020"/>
      <w:bookmarkStart w:id="324" w:name="_Toc444700085"/>
      <w:bookmarkStart w:id="325" w:name="_Toc476221443"/>
      <w:r w:rsidRPr="0070148E">
        <w:rPr>
          <w:rFonts w:ascii="Arial" w:hAnsi="Arial" w:cs="Arial"/>
          <w:iCs/>
          <w:sz w:val="22"/>
          <w:szCs w:val="22"/>
        </w:rPr>
        <w:t>Department of Sports and Recreation</w:t>
      </w:r>
      <w:bookmarkEnd w:id="316"/>
      <w:r w:rsidRPr="0070148E">
        <w:rPr>
          <w:rFonts w:ascii="Arial" w:hAnsi="Arial" w:cs="Arial"/>
          <w:iCs/>
          <w:sz w:val="22"/>
          <w:szCs w:val="22"/>
        </w:rPr>
        <w:t xml:space="preserve"> (DSR)</w:t>
      </w:r>
      <w:bookmarkEnd w:id="317"/>
      <w:bookmarkEnd w:id="318"/>
      <w:bookmarkEnd w:id="319"/>
      <w:bookmarkEnd w:id="320"/>
      <w:bookmarkEnd w:id="321"/>
      <w:bookmarkEnd w:id="322"/>
      <w:bookmarkEnd w:id="323"/>
      <w:bookmarkEnd w:id="324"/>
      <w:bookmarkEnd w:id="325"/>
    </w:p>
    <w:p w:rsidR="009912B9" w:rsidRPr="0070148E" w:rsidRDefault="009912B9" w:rsidP="009912B9">
      <w:pPr>
        <w:spacing w:line="360" w:lineRule="auto"/>
        <w:jc w:val="both"/>
        <w:rPr>
          <w:rFonts w:ascii="Arial" w:hAnsi="Arial" w:cs="Arial"/>
          <w:b/>
        </w:rPr>
      </w:pPr>
    </w:p>
    <w:p w:rsidR="009912B9" w:rsidRPr="0070148E" w:rsidRDefault="009912B9" w:rsidP="009912B9">
      <w:pPr>
        <w:spacing w:line="360" w:lineRule="auto"/>
        <w:jc w:val="both"/>
        <w:rPr>
          <w:rFonts w:ascii="Arial" w:hAnsi="Arial" w:cs="Arial"/>
        </w:rPr>
      </w:pPr>
      <w:r w:rsidRPr="0070148E">
        <w:rPr>
          <w:rFonts w:ascii="Arial" w:hAnsi="Arial" w:cs="Arial"/>
        </w:rPr>
        <w:t>The Department of Sports and Recreation takes cognisant of Outcome 14 and acknowledges that despite progress since 1994, South African remains a divided society. The Department targets in the MTSF are:</w:t>
      </w:r>
    </w:p>
    <w:p w:rsidR="009912B9" w:rsidRPr="0070148E" w:rsidRDefault="009912B9" w:rsidP="009912B9">
      <w:pPr>
        <w:spacing w:line="360" w:lineRule="auto"/>
        <w:jc w:val="both"/>
        <w:rPr>
          <w:rFonts w:ascii="Arial" w:hAnsi="Arial" w:cs="Arial"/>
        </w:rPr>
      </w:pPr>
    </w:p>
    <w:p w:rsidR="009912B9" w:rsidRPr="0070148E" w:rsidRDefault="009912B9" w:rsidP="00D50AF1">
      <w:pPr>
        <w:numPr>
          <w:ilvl w:val="0"/>
          <w:numId w:val="40"/>
        </w:numPr>
        <w:spacing w:after="0" w:line="360" w:lineRule="auto"/>
        <w:jc w:val="both"/>
        <w:rPr>
          <w:rFonts w:ascii="Arial" w:hAnsi="Arial" w:cs="Arial"/>
        </w:rPr>
      </w:pPr>
      <w:r w:rsidRPr="0070148E">
        <w:rPr>
          <w:rFonts w:ascii="Arial" w:hAnsi="Arial" w:cs="Arial"/>
        </w:rPr>
        <w:t>To increase the proportion of people who think that race relations are improving from 40% in 2011 to 65% in 2019;</w:t>
      </w:r>
    </w:p>
    <w:p w:rsidR="009912B9" w:rsidRPr="0070148E" w:rsidRDefault="009912B9" w:rsidP="00D50AF1">
      <w:pPr>
        <w:numPr>
          <w:ilvl w:val="0"/>
          <w:numId w:val="40"/>
        </w:numPr>
        <w:spacing w:after="0" w:line="360" w:lineRule="auto"/>
        <w:jc w:val="both"/>
        <w:rPr>
          <w:rFonts w:ascii="Arial" w:hAnsi="Arial" w:cs="Arial"/>
        </w:rPr>
      </w:pPr>
      <w:r w:rsidRPr="0070148E">
        <w:rPr>
          <w:rFonts w:ascii="Arial" w:hAnsi="Arial" w:cs="Arial"/>
        </w:rPr>
        <w:t>The social cohesion index should rise from 80.4% in 2011 to 90% in 2019;</w:t>
      </w:r>
    </w:p>
    <w:p w:rsidR="009912B9" w:rsidRPr="0070148E" w:rsidRDefault="009912B9" w:rsidP="00D50AF1">
      <w:pPr>
        <w:numPr>
          <w:ilvl w:val="0"/>
          <w:numId w:val="40"/>
        </w:numPr>
        <w:spacing w:after="0" w:line="360" w:lineRule="auto"/>
        <w:jc w:val="both"/>
        <w:rPr>
          <w:rFonts w:ascii="Arial" w:hAnsi="Arial" w:cs="Arial"/>
        </w:rPr>
      </w:pPr>
      <w:r w:rsidRPr="0070148E">
        <w:rPr>
          <w:rFonts w:ascii="Arial" w:hAnsi="Arial" w:cs="Arial"/>
        </w:rPr>
        <w:t xml:space="preserve">The active citizenship index should rise from 79% in 2011 to 85% in 2019; and </w:t>
      </w:r>
    </w:p>
    <w:p w:rsidR="009912B9" w:rsidRPr="0070148E" w:rsidRDefault="009912B9" w:rsidP="00D50AF1">
      <w:pPr>
        <w:numPr>
          <w:ilvl w:val="0"/>
          <w:numId w:val="40"/>
        </w:numPr>
        <w:spacing w:after="0" w:line="360" w:lineRule="auto"/>
        <w:jc w:val="both"/>
        <w:rPr>
          <w:rFonts w:ascii="Arial" w:hAnsi="Arial" w:cs="Arial"/>
        </w:rPr>
      </w:pPr>
      <w:r w:rsidRPr="0070148E">
        <w:rPr>
          <w:rFonts w:ascii="Arial" w:hAnsi="Arial" w:cs="Arial"/>
        </w:rPr>
        <w:t>The number of people over 18 that belong to a charitable organization rises from 5% in 2011 to 10% in 2019.</w:t>
      </w:r>
    </w:p>
    <w:p w:rsidR="009912B9" w:rsidRPr="0070148E" w:rsidRDefault="009912B9" w:rsidP="009912B9">
      <w:pPr>
        <w:spacing w:line="360" w:lineRule="auto"/>
        <w:jc w:val="both"/>
        <w:rPr>
          <w:rFonts w:ascii="Arial" w:hAnsi="Arial" w:cs="Arial"/>
        </w:rPr>
      </w:pPr>
    </w:p>
    <w:p w:rsidR="009912B9" w:rsidRPr="0070148E" w:rsidRDefault="009912B9" w:rsidP="00D50AF1">
      <w:pPr>
        <w:pStyle w:val="Heading2"/>
        <w:numPr>
          <w:ilvl w:val="1"/>
          <w:numId w:val="10"/>
        </w:numPr>
        <w:spacing w:line="360" w:lineRule="auto"/>
        <w:jc w:val="both"/>
        <w:rPr>
          <w:rFonts w:ascii="Arial" w:hAnsi="Arial" w:cs="Arial"/>
          <w:i w:val="0"/>
          <w:sz w:val="22"/>
          <w:szCs w:val="22"/>
        </w:rPr>
      </w:pPr>
      <w:bookmarkStart w:id="326" w:name="_Toc444610594"/>
      <w:bookmarkStart w:id="327" w:name="_Toc444610785"/>
      <w:bookmarkStart w:id="328" w:name="_Toc444611507"/>
      <w:bookmarkStart w:id="329" w:name="_Toc444611586"/>
      <w:bookmarkStart w:id="330" w:name="_Toc444699560"/>
      <w:bookmarkStart w:id="331" w:name="_Toc444699939"/>
      <w:bookmarkStart w:id="332" w:name="_Toc444700021"/>
      <w:bookmarkStart w:id="333" w:name="_Toc444700086"/>
      <w:bookmarkStart w:id="334" w:name="_Toc476221444"/>
      <w:r w:rsidRPr="0070148E">
        <w:rPr>
          <w:rFonts w:ascii="Arial" w:hAnsi="Arial" w:cs="Arial"/>
          <w:i w:val="0"/>
          <w:sz w:val="22"/>
          <w:szCs w:val="22"/>
        </w:rPr>
        <w:t>Committee Key Focus Areas</w:t>
      </w:r>
      <w:bookmarkEnd w:id="326"/>
      <w:bookmarkEnd w:id="327"/>
      <w:bookmarkEnd w:id="328"/>
      <w:bookmarkEnd w:id="329"/>
      <w:bookmarkEnd w:id="330"/>
      <w:bookmarkEnd w:id="331"/>
      <w:bookmarkEnd w:id="332"/>
      <w:bookmarkEnd w:id="333"/>
      <w:r w:rsidRPr="0070148E">
        <w:rPr>
          <w:rFonts w:ascii="Arial" w:hAnsi="Arial" w:cs="Arial"/>
          <w:i w:val="0"/>
          <w:sz w:val="22"/>
          <w:szCs w:val="22"/>
        </w:rPr>
        <w:t xml:space="preserve"> (2014/15 – 2018/19)</w:t>
      </w:r>
      <w:bookmarkEnd w:id="334"/>
    </w:p>
    <w:p w:rsidR="009912B9" w:rsidRPr="0070148E" w:rsidRDefault="009912B9" w:rsidP="009912B9">
      <w:pPr>
        <w:spacing w:line="360" w:lineRule="auto"/>
        <w:jc w:val="both"/>
        <w:rPr>
          <w:rFonts w:ascii="Arial" w:hAnsi="Arial" w:cs="Arial"/>
          <w:b/>
        </w:rPr>
      </w:pPr>
    </w:p>
    <w:p w:rsidR="009912B9" w:rsidRPr="0070148E" w:rsidRDefault="009912B9" w:rsidP="009912B9">
      <w:pPr>
        <w:spacing w:line="360" w:lineRule="auto"/>
        <w:jc w:val="both"/>
        <w:rPr>
          <w:rFonts w:ascii="Arial" w:hAnsi="Arial" w:cs="Arial"/>
        </w:rPr>
      </w:pPr>
      <w:r w:rsidRPr="0070148E">
        <w:rPr>
          <w:rFonts w:ascii="Arial" w:hAnsi="Arial" w:cs="Arial"/>
        </w:rPr>
        <w:t xml:space="preserve">In line with government’s NDP, MTSF, State of the Nation Address (SONA), and State of the Provinces Addresses (SOPA); the Select Committee on Education and Recreation has identified the following focus areas to for the 2017/18 financial year. </w:t>
      </w:r>
    </w:p>
    <w:p w:rsidR="009912B9" w:rsidRPr="0070148E" w:rsidRDefault="009912B9" w:rsidP="00D50AF1">
      <w:pPr>
        <w:pStyle w:val="Heading3"/>
        <w:numPr>
          <w:ilvl w:val="2"/>
          <w:numId w:val="10"/>
        </w:numPr>
        <w:spacing w:line="360" w:lineRule="auto"/>
        <w:jc w:val="both"/>
        <w:rPr>
          <w:rFonts w:ascii="Arial" w:hAnsi="Arial" w:cs="Arial"/>
          <w:sz w:val="22"/>
          <w:szCs w:val="22"/>
        </w:rPr>
      </w:pPr>
      <w:bookmarkStart w:id="335" w:name="_Toc444610595"/>
      <w:bookmarkStart w:id="336" w:name="_Toc444610786"/>
      <w:bookmarkStart w:id="337" w:name="_Toc444611508"/>
      <w:bookmarkStart w:id="338" w:name="_Toc444611587"/>
      <w:bookmarkStart w:id="339" w:name="_Toc444699561"/>
      <w:bookmarkStart w:id="340" w:name="_Toc444699940"/>
      <w:bookmarkStart w:id="341" w:name="_Toc444700022"/>
      <w:bookmarkStart w:id="342" w:name="_Toc444700087"/>
      <w:bookmarkStart w:id="343" w:name="_Toc476221445"/>
      <w:r w:rsidRPr="0070148E">
        <w:rPr>
          <w:rFonts w:ascii="Arial" w:hAnsi="Arial" w:cs="Arial"/>
          <w:sz w:val="22"/>
          <w:szCs w:val="22"/>
        </w:rPr>
        <w:t>Basic Education</w:t>
      </w:r>
      <w:bookmarkEnd w:id="335"/>
      <w:bookmarkEnd w:id="336"/>
      <w:bookmarkEnd w:id="337"/>
      <w:bookmarkEnd w:id="338"/>
      <w:bookmarkEnd w:id="339"/>
      <w:bookmarkEnd w:id="340"/>
      <w:bookmarkEnd w:id="341"/>
      <w:bookmarkEnd w:id="342"/>
      <w:bookmarkEnd w:id="343"/>
    </w:p>
    <w:p w:rsidR="009912B9" w:rsidRPr="0070148E" w:rsidRDefault="009912B9" w:rsidP="009912B9">
      <w:pPr>
        <w:spacing w:line="360" w:lineRule="auto"/>
        <w:jc w:val="both"/>
        <w:rPr>
          <w:rFonts w:ascii="Arial" w:hAnsi="Arial" w:cs="Arial"/>
        </w:rPr>
      </w:pPr>
    </w:p>
    <w:p w:rsidR="009912B9" w:rsidRPr="0070148E" w:rsidRDefault="009912B9" w:rsidP="00D50AF1">
      <w:pPr>
        <w:numPr>
          <w:ilvl w:val="0"/>
          <w:numId w:val="22"/>
        </w:numPr>
        <w:spacing w:after="0" w:line="360" w:lineRule="auto"/>
        <w:jc w:val="both"/>
        <w:rPr>
          <w:rFonts w:ascii="Arial" w:hAnsi="Arial" w:cs="Arial"/>
        </w:rPr>
      </w:pPr>
      <w:r w:rsidRPr="0070148E">
        <w:rPr>
          <w:rFonts w:ascii="Arial" w:hAnsi="Arial" w:cs="Arial"/>
        </w:rPr>
        <w:t>LTSM: In all schools there should be one textbook per grade per learner. Observations by the Committee is that in some schools</w:t>
      </w:r>
      <w:r w:rsidR="00D0163F">
        <w:rPr>
          <w:rFonts w:ascii="Arial" w:hAnsi="Arial" w:cs="Arial"/>
        </w:rPr>
        <w:t>,</w:t>
      </w:r>
      <w:r w:rsidRPr="0070148E">
        <w:rPr>
          <w:rFonts w:ascii="Arial" w:hAnsi="Arial" w:cs="Arial"/>
        </w:rPr>
        <w:t xml:space="preserve"> learners share books and in others there are no text books at all.</w:t>
      </w:r>
    </w:p>
    <w:p w:rsidR="009912B9" w:rsidRPr="0070148E" w:rsidRDefault="009912B9" w:rsidP="00D50AF1">
      <w:pPr>
        <w:numPr>
          <w:ilvl w:val="0"/>
          <w:numId w:val="21"/>
        </w:numPr>
        <w:spacing w:after="0" w:line="360" w:lineRule="auto"/>
        <w:jc w:val="both"/>
        <w:rPr>
          <w:rFonts w:ascii="Arial" w:hAnsi="Arial" w:cs="Arial"/>
        </w:rPr>
      </w:pPr>
      <w:r w:rsidRPr="0070148E">
        <w:rPr>
          <w:rFonts w:ascii="Arial" w:hAnsi="Arial" w:cs="Arial"/>
        </w:rPr>
        <w:t xml:space="preserve">Infrastructure: Schools should have classrooms that are conducive for learning, libraries that are functional, laboratories that are fully equipped and working healthy ablution facilities. Most schools in the rural areas still use pit latrines, which are dangerous in young children. </w:t>
      </w:r>
    </w:p>
    <w:p w:rsidR="009912B9" w:rsidRPr="0070148E" w:rsidRDefault="009912B9" w:rsidP="00D50AF1">
      <w:pPr>
        <w:numPr>
          <w:ilvl w:val="0"/>
          <w:numId w:val="21"/>
        </w:numPr>
        <w:spacing w:after="0" w:line="360" w:lineRule="auto"/>
        <w:jc w:val="both"/>
        <w:rPr>
          <w:rFonts w:ascii="Arial" w:hAnsi="Arial" w:cs="Arial"/>
        </w:rPr>
      </w:pPr>
      <w:r w:rsidRPr="0070148E">
        <w:rPr>
          <w:rFonts w:ascii="Arial" w:hAnsi="Arial" w:cs="Arial"/>
        </w:rPr>
        <w:t xml:space="preserve">Districts: The District Officials have to monitor schools in both school management and curriculum management so as to improve the results. Schools have to complete </w:t>
      </w:r>
      <w:r w:rsidRPr="0070148E">
        <w:rPr>
          <w:rFonts w:ascii="Arial" w:hAnsi="Arial" w:cs="Arial"/>
        </w:rPr>
        <w:lastRenderedPageBreak/>
        <w:t xml:space="preserve">their curriculum by the end of the third quarter, so that there will be enough time for revision. </w:t>
      </w:r>
    </w:p>
    <w:p w:rsidR="009912B9" w:rsidRPr="0070148E" w:rsidRDefault="009912B9" w:rsidP="00D50AF1">
      <w:pPr>
        <w:numPr>
          <w:ilvl w:val="0"/>
          <w:numId w:val="21"/>
        </w:numPr>
        <w:spacing w:after="0" w:line="360" w:lineRule="auto"/>
        <w:jc w:val="both"/>
        <w:rPr>
          <w:rFonts w:ascii="Arial" w:hAnsi="Arial" w:cs="Arial"/>
        </w:rPr>
      </w:pPr>
      <w:r w:rsidRPr="0070148E">
        <w:rPr>
          <w:rFonts w:ascii="Arial" w:hAnsi="Arial" w:cs="Arial"/>
        </w:rPr>
        <w:t xml:space="preserve">Rural Schools: All small non-viable schools should be realigned and rationalised as a matter of urgency. The Committee observed that in Free State, the Department of Education built boarding schools in order to counter the challenge of scholar transport. </w:t>
      </w:r>
    </w:p>
    <w:p w:rsidR="009912B9" w:rsidRPr="0070148E" w:rsidRDefault="009912B9" w:rsidP="00D50AF1">
      <w:pPr>
        <w:numPr>
          <w:ilvl w:val="0"/>
          <w:numId w:val="21"/>
        </w:numPr>
        <w:spacing w:after="0" w:line="360" w:lineRule="auto"/>
        <w:jc w:val="both"/>
        <w:rPr>
          <w:rFonts w:ascii="Arial" w:hAnsi="Arial" w:cs="Arial"/>
        </w:rPr>
      </w:pPr>
      <w:r w:rsidRPr="0070148E">
        <w:rPr>
          <w:rFonts w:ascii="Arial" w:hAnsi="Arial" w:cs="Arial"/>
        </w:rPr>
        <w:t xml:space="preserve">ICT: Schools should be connected on a broadband network for efficiency purposes in line with Operation </w:t>
      </w:r>
      <w:proofErr w:type="spellStart"/>
      <w:r w:rsidRPr="0070148E">
        <w:rPr>
          <w:rFonts w:ascii="Arial" w:hAnsi="Arial" w:cs="Arial"/>
        </w:rPr>
        <w:t>Phakisa</w:t>
      </w:r>
      <w:proofErr w:type="spellEnd"/>
      <w:r w:rsidRPr="0070148E">
        <w:rPr>
          <w:rFonts w:ascii="Arial" w:hAnsi="Arial" w:cs="Arial"/>
        </w:rPr>
        <w:t>. In most schools, connectivity is only in the administration building such that learners do not get to use ICT for their studies.</w:t>
      </w:r>
    </w:p>
    <w:p w:rsidR="009912B9" w:rsidRPr="0070148E" w:rsidRDefault="009912B9" w:rsidP="00D50AF1">
      <w:pPr>
        <w:numPr>
          <w:ilvl w:val="0"/>
          <w:numId w:val="21"/>
        </w:numPr>
        <w:spacing w:after="0" w:line="360" w:lineRule="auto"/>
        <w:jc w:val="both"/>
        <w:rPr>
          <w:rFonts w:ascii="Arial" w:hAnsi="Arial" w:cs="Arial"/>
        </w:rPr>
      </w:pPr>
      <w:r w:rsidRPr="0070148E">
        <w:rPr>
          <w:rFonts w:ascii="Arial" w:hAnsi="Arial" w:cs="Arial"/>
        </w:rPr>
        <w:t>Teacher Centre: All Districts should have well-resourced and functional teacher centres. Although there are teacher centres in most districts, they are not resourced and they are not utilised for the purpose they are meant.</w:t>
      </w:r>
    </w:p>
    <w:p w:rsidR="009912B9" w:rsidRPr="0070148E" w:rsidRDefault="009912B9" w:rsidP="00D50AF1">
      <w:pPr>
        <w:numPr>
          <w:ilvl w:val="0"/>
          <w:numId w:val="21"/>
        </w:numPr>
        <w:spacing w:after="0" w:line="360" w:lineRule="auto"/>
        <w:jc w:val="both"/>
        <w:rPr>
          <w:rFonts w:ascii="Arial" w:hAnsi="Arial" w:cs="Arial"/>
        </w:rPr>
      </w:pPr>
      <w:r w:rsidRPr="0070148E">
        <w:rPr>
          <w:rFonts w:ascii="Arial" w:hAnsi="Arial" w:cs="Arial"/>
        </w:rPr>
        <w:t xml:space="preserve">NSNP: The Department is feeding more than 9.5 million learners per day. However, some schools do not have kitchens and they use classrooms as kitchens and they use unsuitable facilities to store food, which may have hygiene challenges. </w:t>
      </w:r>
    </w:p>
    <w:p w:rsidR="009912B9" w:rsidRPr="0070148E" w:rsidRDefault="009912B9" w:rsidP="00D50AF1">
      <w:pPr>
        <w:numPr>
          <w:ilvl w:val="0"/>
          <w:numId w:val="21"/>
        </w:numPr>
        <w:spacing w:after="0" w:line="360" w:lineRule="auto"/>
        <w:jc w:val="both"/>
        <w:rPr>
          <w:rFonts w:ascii="Arial" w:hAnsi="Arial" w:cs="Arial"/>
        </w:rPr>
      </w:pPr>
      <w:r w:rsidRPr="0070148E">
        <w:rPr>
          <w:rFonts w:ascii="Arial" w:hAnsi="Arial" w:cs="Arial"/>
        </w:rPr>
        <w:t>Although there is universal access for grade R to 9, there is still a challenge of drop-out rate. The dropout rate is attributed among others, to teenage pregnancy and lack of scholar transport.</w:t>
      </w:r>
    </w:p>
    <w:p w:rsidR="009912B9" w:rsidRPr="0070148E" w:rsidRDefault="009912B9" w:rsidP="00D50AF1">
      <w:pPr>
        <w:numPr>
          <w:ilvl w:val="0"/>
          <w:numId w:val="21"/>
        </w:numPr>
        <w:spacing w:after="0" w:line="360" w:lineRule="auto"/>
        <w:jc w:val="both"/>
        <w:rPr>
          <w:rFonts w:ascii="Arial" w:hAnsi="Arial" w:cs="Arial"/>
        </w:rPr>
      </w:pPr>
      <w:r w:rsidRPr="0070148E">
        <w:rPr>
          <w:rFonts w:ascii="Arial" w:hAnsi="Arial" w:cs="Arial"/>
        </w:rPr>
        <w:t>There is still a challenge of safety in schools, such that recently there has been an increase in school vandalism in certain areas. The Department needs to monitor health and safety in schools. Communities and parents need to jealously guard vandalism of school property.</w:t>
      </w:r>
    </w:p>
    <w:p w:rsidR="009912B9" w:rsidRPr="0070148E" w:rsidRDefault="009912B9" w:rsidP="009912B9">
      <w:pPr>
        <w:spacing w:line="360" w:lineRule="auto"/>
        <w:ind w:left="720"/>
        <w:jc w:val="both"/>
        <w:rPr>
          <w:rFonts w:ascii="Arial" w:hAnsi="Arial" w:cs="Arial"/>
        </w:rPr>
      </w:pPr>
      <w:r w:rsidRPr="0070148E">
        <w:rPr>
          <w:rFonts w:ascii="Arial" w:hAnsi="Arial" w:cs="Arial"/>
        </w:rPr>
        <w:t xml:space="preserve"> </w:t>
      </w:r>
    </w:p>
    <w:p w:rsidR="009912B9" w:rsidRPr="0070148E" w:rsidRDefault="009912B9" w:rsidP="00D50AF1">
      <w:pPr>
        <w:pStyle w:val="Heading3"/>
        <w:numPr>
          <w:ilvl w:val="2"/>
          <w:numId w:val="10"/>
        </w:numPr>
        <w:spacing w:line="360" w:lineRule="auto"/>
        <w:jc w:val="both"/>
        <w:rPr>
          <w:rFonts w:ascii="Arial" w:hAnsi="Arial" w:cs="Arial"/>
          <w:sz w:val="22"/>
          <w:szCs w:val="22"/>
        </w:rPr>
      </w:pPr>
      <w:r w:rsidRPr="0070148E">
        <w:rPr>
          <w:rFonts w:ascii="Arial" w:hAnsi="Arial" w:cs="Arial"/>
          <w:sz w:val="22"/>
          <w:szCs w:val="22"/>
        </w:rPr>
        <w:t>Higher Education and Training</w:t>
      </w:r>
    </w:p>
    <w:p w:rsidR="009912B9" w:rsidRPr="0070148E" w:rsidRDefault="009912B9" w:rsidP="009912B9">
      <w:pPr>
        <w:spacing w:line="360" w:lineRule="auto"/>
        <w:jc w:val="both"/>
        <w:rPr>
          <w:rFonts w:ascii="Arial" w:hAnsi="Arial" w:cs="Arial"/>
        </w:rPr>
      </w:pPr>
    </w:p>
    <w:p w:rsidR="009912B9" w:rsidRPr="0070148E" w:rsidRDefault="009912B9" w:rsidP="00D50AF1">
      <w:pPr>
        <w:numPr>
          <w:ilvl w:val="0"/>
          <w:numId w:val="20"/>
        </w:numPr>
        <w:spacing w:after="0" w:line="360" w:lineRule="auto"/>
        <w:jc w:val="both"/>
        <w:rPr>
          <w:rFonts w:ascii="Arial" w:hAnsi="Arial" w:cs="Arial"/>
        </w:rPr>
      </w:pPr>
      <w:r w:rsidRPr="0070148E">
        <w:rPr>
          <w:rFonts w:ascii="Arial" w:hAnsi="Arial" w:cs="Arial"/>
        </w:rPr>
        <w:t>Transformation: The Department should ensure that racism is curbed at all institutions of higher learning and language policies are addressed accordingly.</w:t>
      </w:r>
    </w:p>
    <w:p w:rsidR="009912B9" w:rsidRPr="0070148E" w:rsidRDefault="009912B9" w:rsidP="00D50AF1">
      <w:pPr>
        <w:numPr>
          <w:ilvl w:val="0"/>
          <w:numId w:val="20"/>
        </w:numPr>
        <w:spacing w:after="0" w:line="360" w:lineRule="auto"/>
        <w:jc w:val="both"/>
        <w:rPr>
          <w:rFonts w:ascii="Arial" w:hAnsi="Arial" w:cs="Arial"/>
        </w:rPr>
      </w:pPr>
      <w:r w:rsidRPr="0070148E">
        <w:rPr>
          <w:rFonts w:ascii="Arial" w:hAnsi="Arial" w:cs="Arial"/>
        </w:rPr>
        <w:t xml:space="preserve">Skills Development: The committee will monitor the role played by Sector Education and Training Authorities in skills development, especially in midlevel skills. There is dearth of technological and technical midlevel skills in the country and these skills are needed to boost economic activity. </w:t>
      </w:r>
    </w:p>
    <w:p w:rsidR="009912B9" w:rsidRPr="0070148E" w:rsidRDefault="009912B9" w:rsidP="00D50AF1">
      <w:pPr>
        <w:numPr>
          <w:ilvl w:val="0"/>
          <w:numId w:val="20"/>
        </w:numPr>
        <w:spacing w:after="0" w:line="360" w:lineRule="auto"/>
        <w:jc w:val="both"/>
        <w:rPr>
          <w:rFonts w:ascii="Arial" w:hAnsi="Arial" w:cs="Arial"/>
        </w:rPr>
      </w:pPr>
      <w:r w:rsidRPr="0070148E">
        <w:rPr>
          <w:rFonts w:ascii="Arial" w:hAnsi="Arial" w:cs="Arial"/>
        </w:rPr>
        <w:t xml:space="preserve">Funding of Universities: The role played by National Student Financial Aid Scheme in alleviating the funding challenges of students is lauded, however, the Committee would like to see NSFAS being able to get back the money from beneficiaries. Also </w:t>
      </w:r>
      <w:r w:rsidRPr="0070148E">
        <w:rPr>
          <w:rFonts w:ascii="Arial" w:hAnsi="Arial" w:cs="Arial"/>
        </w:rPr>
        <w:lastRenderedPageBreak/>
        <w:t xml:space="preserve">the Committee would like to see NSFAS being able to raise more funds from the private sector. </w:t>
      </w:r>
    </w:p>
    <w:p w:rsidR="009912B9" w:rsidRPr="0070148E" w:rsidRDefault="009912B9" w:rsidP="00D50AF1">
      <w:pPr>
        <w:numPr>
          <w:ilvl w:val="0"/>
          <w:numId w:val="20"/>
        </w:numPr>
        <w:spacing w:after="0" w:line="360" w:lineRule="auto"/>
        <w:jc w:val="both"/>
        <w:rPr>
          <w:rFonts w:ascii="Arial" w:hAnsi="Arial" w:cs="Arial"/>
        </w:rPr>
      </w:pPr>
      <w:r w:rsidRPr="0070148E">
        <w:rPr>
          <w:rFonts w:ascii="Arial" w:hAnsi="Arial" w:cs="Arial"/>
        </w:rPr>
        <w:t xml:space="preserve">Certification at TVET Colleges: All TVET College graduates should get their certificates as soon as possible after completing their qualifications. There are still challenges in as far as certification is concerned such that students are not employable after finishing as they do not have the requisite certificates. </w:t>
      </w:r>
    </w:p>
    <w:p w:rsidR="009912B9" w:rsidRPr="0070148E" w:rsidRDefault="009912B9" w:rsidP="00D50AF1">
      <w:pPr>
        <w:numPr>
          <w:ilvl w:val="0"/>
          <w:numId w:val="20"/>
        </w:numPr>
        <w:spacing w:after="0" w:line="360" w:lineRule="auto"/>
        <w:jc w:val="both"/>
        <w:rPr>
          <w:rFonts w:ascii="Arial" w:hAnsi="Arial" w:cs="Arial"/>
        </w:rPr>
      </w:pPr>
      <w:r w:rsidRPr="0070148E">
        <w:rPr>
          <w:rFonts w:ascii="Arial" w:hAnsi="Arial" w:cs="Arial"/>
        </w:rPr>
        <w:t>Graduation rates are very low. The low graduation rate is a challenge as it clogs the space for learners who want to access the TVET colleges.</w:t>
      </w:r>
    </w:p>
    <w:p w:rsidR="009912B9" w:rsidRPr="0070148E" w:rsidRDefault="009912B9" w:rsidP="00D50AF1">
      <w:pPr>
        <w:numPr>
          <w:ilvl w:val="0"/>
          <w:numId w:val="20"/>
        </w:numPr>
        <w:spacing w:after="0" w:line="360" w:lineRule="auto"/>
        <w:jc w:val="both"/>
        <w:rPr>
          <w:rFonts w:ascii="Arial" w:hAnsi="Arial" w:cs="Arial"/>
        </w:rPr>
      </w:pPr>
      <w:r w:rsidRPr="0070148E">
        <w:rPr>
          <w:rFonts w:ascii="Arial" w:hAnsi="Arial" w:cs="Arial"/>
        </w:rPr>
        <w:t xml:space="preserve">Qualifications of TVET lecturers are still a challenge and the Department needs to attend to them. There are still lecturers who do not have the requisite qualifications. Universities need to offer qualifications for college lecturers. </w:t>
      </w:r>
    </w:p>
    <w:p w:rsidR="009912B9" w:rsidRPr="0070148E" w:rsidRDefault="009912B9" w:rsidP="00D50AF1">
      <w:pPr>
        <w:numPr>
          <w:ilvl w:val="0"/>
          <w:numId w:val="20"/>
        </w:numPr>
        <w:spacing w:after="0" w:line="360" w:lineRule="auto"/>
        <w:jc w:val="both"/>
        <w:rPr>
          <w:rFonts w:ascii="Arial" w:hAnsi="Arial" w:cs="Arial"/>
        </w:rPr>
      </w:pPr>
      <w:r w:rsidRPr="0070148E">
        <w:rPr>
          <w:rFonts w:ascii="Arial" w:hAnsi="Arial" w:cs="Arial"/>
        </w:rPr>
        <w:t>Although there has been a call for learners to go to TVET colleges as an alternative for Post School Education, the Department has recently reported that the TVET enrolments will not increase over the MTEF because of financial constraints. In 2017 up to 2019, the enrolment numbers will at 2016 baseline</w:t>
      </w:r>
      <w:r w:rsidRPr="0070148E">
        <w:rPr>
          <w:rFonts w:ascii="Arial" w:hAnsi="Arial" w:cs="Arial"/>
          <w:color w:val="FF0000"/>
        </w:rPr>
        <w:t xml:space="preserve">. </w:t>
      </w:r>
    </w:p>
    <w:p w:rsidR="009912B9" w:rsidRPr="0070148E" w:rsidRDefault="009912B9" w:rsidP="009912B9">
      <w:pPr>
        <w:spacing w:line="360" w:lineRule="auto"/>
        <w:ind w:left="720"/>
        <w:jc w:val="both"/>
        <w:rPr>
          <w:rFonts w:ascii="Arial" w:hAnsi="Arial" w:cs="Arial"/>
        </w:rPr>
      </w:pPr>
    </w:p>
    <w:p w:rsidR="009912B9" w:rsidRPr="0070148E" w:rsidRDefault="009912B9" w:rsidP="00D50AF1">
      <w:pPr>
        <w:pStyle w:val="Heading3"/>
        <w:numPr>
          <w:ilvl w:val="2"/>
          <w:numId w:val="10"/>
        </w:numPr>
        <w:spacing w:line="360" w:lineRule="auto"/>
        <w:jc w:val="both"/>
        <w:rPr>
          <w:rFonts w:ascii="Arial" w:hAnsi="Arial" w:cs="Arial"/>
          <w:sz w:val="22"/>
          <w:szCs w:val="22"/>
        </w:rPr>
      </w:pPr>
      <w:r w:rsidRPr="0070148E">
        <w:rPr>
          <w:rFonts w:ascii="Arial" w:hAnsi="Arial" w:cs="Arial"/>
          <w:sz w:val="22"/>
          <w:szCs w:val="22"/>
        </w:rPr>
        <w:t>Arts and Culture</w:t>
      </w:r>
    </w:p>
    <w:p w:rsidR="009912B9" w:rsidRPr="0070148E" w:rsidRDefault="009912B9" w:rsidP="009912B9">
      <w:pPr>
        <w:spacing w:line="360" w:lineRule="auto"/>
        <w:jc w:val="both"/>
        <w:rPr>
          <w:rFonts w:ascii="Arial" w:hAnsi="Arial" w:cs="Arial"/>
        </w:rPr>
      </w:pPr>
    </w:p>
    <w:p w:rsidR="009912B9" w:rsidRPr="0070148E" w:rsidRDefault="009912B9" w:rsidP="00D50AF1">
      <w:pPr>
        <w:numPr>
          <w:ilvl w:val="0"/>
          <w:numId w:val="19"/>
        </w:numPr>
        <w:spacing w:after="0" w:line="360" w:lineRule="auto"/>
        <w:jc w:val="both"/>
        <w:rPr>
          <w:rFonts w:ascii="Arial" w:hAnsi="Arial" w:cs="Arial"/>
        </w:rPr>
      </w:pPr>
      <w:r w:rsidRPr="0070148E">
        <w:rPr>
          <w:rFonts w:ascii="Arial" w:hAnsi="Arial" w:cs="Arial"/>
        </w:rPr>
        <w:t xml:space="preserve">Cultural and Creative Industry of South Africa: The committee will see to it that all genres are represented in this entity. </w:t>
      </w:r>
    </w:p>
    <w:p w:rsidR="009912B9" w:rsidRPr="0070148E" w:rsidRDefault="009912B9" w:rsidP="00D50AF1">
      <w:pPr>
        <w:numPr>
          <w:ilvl w:val="0"/>
          <w:numId w:val="19"/>
        </w:numPr>
        <w:spacing w:after="0" w:line="360" w:lineRule="auto"/>
        <w:jc w:val="both"/>
        <w:rPr>
          <w:rFonts w:ascii="Arial" w:hAnsi="Arial" w:cs="Arial"/>
        </w:rPr>
      </w:pPr>
      <w:r w:rsidRPr="0070148E">
        <w:rPr>
          <w:rFonts w:ascii="Arial" w:hAnsi="Arial" w:cs="Arial"/>
        </w:rPr>
        <w:t xml:space="preserve">Community libraries: The Department should establish community libraries that are adequately equipped and functional. The Committee observed that although there are community libraries, there is still a challenge of resourcing them. There should be clarity as to who do libraries report/belong between DSRAC and Municipalities. </w:t>
      </w:r>
    </w:p>
    <w:p w:rsidR="009912B9" w:rsidRPr="0070148E" w:rsidRDefault="009912B9" w:rsidP="00D50AF1">
      <w:pPr>
        <w:numPr>
          <w:ilvl w:val="0"/>
          <w:numId w:val="19"/>
        </w:numPr>
        <w:spacing w:after="0" w:line="360" w:lineRule="auto"/>
        <w:jc w:val="both"/>
        <w:rPr>
          <w:rFonts w:ascii="Arial" w:hAnsi="Arial" w:cs="Arial"/>
        </w:rPr>
      </w:pPr>
      <w:r w:rsidRPr="0070148E">
        <w:rPr>
          <w:rFonts w:ascii="Arial" w:hAnsi="Arial" w:cs="Arial"/>
        </w:rPr>
        <w:t xml:space="preserve">PACOFS: The status of governance at PACOFS improves so that it can achieve its mandate as a play house. PACOFS has been operating without the relevant senior management personnel for some time. Recently, a CEO, Artistic Director, HR Manager have been appointed.  </w:t>
      </w:r>
    </w:p>
    <w:p w:rsidR="009912B9" w:rsidRPr="0070148E" w:rsidRDefault="009912B9" w:rsidP="00D50AF1">
      <w:pPr>
        <w:numPr>
          <w:ilvl w:val="0"/>
          <w:numId w:val="19"/>
        </w:numPr>
        <w:spacing w:after="0" w:line="360" w:lineRule="auto"/>
        <w:jc w:val="both"/>
        <w:rPr>
          <w:rFonts w:ascii="Arial" w:hAnsi="Arial" w:cs="Arial"/>
        </w:rPr>
      </w:pPr>
      <w:r w:rsidRPr="0070148E">
        <w:rPr>
          <w:rFonts w:ascii="Arial" w:hAnsi="Arial" w:cs="Arial"/>
        </w:rPr>
        <w:t xml:space="preserve">Robben Island: To ensure that there is better access to Robben Island for South Africans.  </w:t>
      </w:r>
    </w:p>
    <w:p w:rsidR="009912B9" w:rsidRPr="0070148E" w:rsidRDefault="009912B9" w:rsidP="00D50AF1">
      <w:pPr>
        <w:numPr>
          <w:ilvl w:val="0"/>
          <w:numId w:val="19"/>
        </w:numPr>
        <w:spacing w:after="0" w:line="360" w:lineRule="auto"/>
        <w:jc w:val="both"/>
        <w:rPr>
          <w:rFonts w:ascii="Arial" w:hAnsi="Arial" w:cs="Arial"/>
        </w:rPr>
      </w:pPr>
      <w:r w:rsidRPr="0070148E">
        <w:rPr>
          <w:rFonts w:ascii="Arial" w:hAnsi="Arial" w:cs="Arial"/>
        </w:rPr>
        <w:t>The Committee observed that most schools it visited did not have South African Flags and this has to be corrected by schools.</w:t>
      </w:r>
    </w:p>
    <w:p w:rsidR="009912B9" w:rsidRPr="0070148E" w:rsidRDefault="009912B9" w:rsidP="009912B9">
      <w:pPr>
        <w:spacing w:line="360" w:lineRule="auto"/>
        <w:jc w:val="both"/>
        <w:rPr>
          <w:rFonts w:ascii="Arial" w:hAnsi="Arial" w:cs="Arial"/>
        </w:rPr>
      </w:pPr>
    </w:p>
    <w:p w:rsidR="009912B9" w:rsidRPr="0070148E" w:rsidRDefault="009912B9" w:rsidP="00D50AF1">
      <w:pPr>
        <w:pStyle w:val="Heading3"/>
        <w:numPr>
          <w:ilvl w:val="2"/>
          <w:numId w:val="10"/>
        </w:numPr>
        <w:spacing w:line="360" w:lineRule="auto"/>
        <w:jc w:val="both"/>
        <w:rPr>
          <w:rFonts w:ascii="Arial" w:hAnsi="Arial" w:cs="Arial"/>
          <w:sz w:val="22"/>
          <w:szCs w:val="22"/>
        </w:rPr>
      </w:pPr>
      <w:r w:rsidRPr="0070148E">
        <w:rPr>
          <w:rFonts w:ascii="Arial" w:hAnsi="Arial" w:cs="Arial"/>
          <w:sz w:val="22"/>
          <w:szCs w:val="22"/>
        </w:rPr>
        <w:lastRenderedPageBreak/>
        <w:t>Sports and Recreation</w:t>
      </w:r>
    </w:p>
    <w:p w:rsidR="009912B9" w:rsidRPr="0070148E" w:rsidRDefault="009912B9" w:rsidP="009912B9">
      <w:pPr>
        <w:spacing w:line="360" w:lineRule="auto"/>
        <w:jc w:val="both"/>
        <w:rPr>
          <w:rFonts w:ascii="Arial" w:hAnsi="Arial" w:cs="Arial"/>
        </w:rPr>
      </w:pPr>
    </w:p>
    <w:p w:rsidR="009912B9" w:rsidRPr="0070148E" w:rsidRDefault="009912B9" w:rsidP="00D50AF1">
      <w:pPr>
        <w:pStyle w:val="NormalWeb"/>
        <w:numPr>
          <w:ilvl w:val="0"/>
          <w:numId w:val="23"/>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 xml:space="preserve">The National Sport and Recreation Plan reinforces the objectives of the NDP and focuses on the following: </w:t>
      </w:r>
    </w:p>
    <w:p w:rsidR="009912B9" w:rsidRPr="0070148E" w:rsidRDefault="009912B9" w:rsidP="00D50AF1">
      <w:pPr>
        <w:pStyle w:val="NormalWeb"/>
        <w:numPr>
          <w:ilvl w:val="0"/>
          <w:numId w:val="24"/>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To improve the health and well-being of the nation by providing mass participation opportunities through active recreation;</w:t>
      </w:r>
    </w:p>
    <w:p w:rsidR="009912B9" w:rsidRPr="0070148E" w:rsidRDefault="009912B9" w:rsidP="00D50AF1">
      <w:pPr>
        <w:pStyle w:val="NormalWeb"/>
        <w:numPr>
          <w:ilvl w:val="0"/>
          <w:numId w:val="24"/>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To maximize access to sport, recreation and physical education in every school in South Africa; and</w:t>
      </w:r>
    </w:p>
    <w:p w:rsidR="009912B9" w:rsidRPr="0070148E" w:rsidRDefault="009912B9" w:rsidP="00D50AF1">
      <w:pPr>
        <w:pStyle w:val="NormalWeb"/>
        <w:numPr>
          <w:ilvl w:val="0"/>
          <w:numId w:val="24"/>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To promote participation in sport and recreation by initiating and implementing targeted campaigns.</w:t>
      </w:r>
    </w:p>
    <w:p w:rsidR="009912B9" w:rsidRPr="0070148E" w:rsidRDefault="009912B9" w:rsidP="009912B9">
      <w:pPr>
        <w:pStyle w:val="NormalWeb"/>
        <w:spacing w:before="0" w:beforeAutospacing="0" w:after="0" w:afterAutospacing="0" w:line="360" w:lineRule="auto"/>
        <w:jc w:val="both"/>
        <w:rPr>
          <w:rFonts w:ascii="Arial" w:hAnsi="Arial" w:cs="Arial"/>
          <w:sz w:val="22"/>
          <w:szCs w:val="22"/>
        </w:rPr>
      </w:pPr>
    </w:p>
    <w:p w:rsidR="009912B9" w:rsidRPr="0070148E" w:rsidRDefault="009912B9" w:rsidP="00D50AF1">
      <w:pPr>
        <w:pStyle w:val="NormalWeb"/>
        <w:numPr>
          <w:ilvl w:val="0"/>
          <w:numId w:val="23"/>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The DBE and DSRAC have to operationalise the MOU and each department has to play its role.</w:t>
      </w:r>
    </w:p>
    <w:p w:rsidR="009912B9" w:rsidRPr="0070148E" w:rsidRDefault="009912B9" w:rsidP="00D50AF1">
      <w:pPr>
        <w:pStyle w:val="NormalWeb"/>
        <w:numPr>
          <w:ilvl w:val="0"/>
          <w:numId w:val="23"/>
        </w:numPr>
        <w:spacing w:before="0" w:beforeAutospacing="0" w:after="0" w:afterAutospacing="0" w:line="360" w:lineRule="auto"/>
        <w:jc w:val="both"/>
        <w:rPr>
          <w:rFonts w:ascii="Arial" w:hAnsi="Arial" w:cs="Arial"/>
          <w:sz w:val="22"/>
          <w:szCs w:val="22"/>
        </w:rPr>
      </w:pPr>
      <w:r w:rsidRPr="0070148E">
        <w:rPr>
          <w:rFonts w:ascii="Arial" w:hAnsi="Arial" w:cs="Arial"/>
          <w:sz w:val="22"/>
          <w:szCs w:val="22"/>
        </w:rPr>
        <w:t xml:space="preserve">In terms of transformation, the Committee should monitor provincial sports bodies (rugby and cricket) to ensure that transformation takes place. Looking only at National teams will not assist the situation. </w:t>
      </w:r>
    </w:p>
    <w:p w:rsidR="009912B9" w:rsidRPr="0070148E" w:rsidRDefault="009912B9" w:rsidP="009912B9">
      <w:pPr>
        <w:pStyle w:val="NormalWeb"/>
        <w:spacing w:before="0" w:beforeAutospacing="0" w:after="0" w:afterAutospacing="0" w:line="360" w:lineRule="auto"/>
        <w:jc w:val="both"/>
        <w:rPr>
          <w:rFonts w:ascii="Arial" w:hAnsi="Arial" w:cs="Arial"/>
          <w:sz w:val="22"/>
          <w:szCs w:val="22"/>
        </w:rPr>
      </w:pPr>
    </w:p>
    <w:p w:rsidR="009912B9" w:rsidRPr="0070148E" w:rsidRDefault="009912B9" w:rsidP="00D50AF1">
      <w:pPr>
        <w:pStyle w:val="Heading3"/>
        <w:numPr>
          <w:ilvl w:val="2"/>
          <w:numId w:val="10"/>
        </w:numPr>
        <w:spacing w:line="360" w:lineRule="auto"/>
        <w:jc w:val="both"/>
        <w:rPr>
          <w:rFonts w:ascii="Arial" w:hAnsi="Arial" w:cs="Arial"/>
          <w:sz w:val="22"/>
          <w:szCs w:val="22"/>
        </w:rPr>
      </w:pPr>
      <w:bookmarkStart w:id="344" w:name="_Toc444610599"/>
      <w:bookmarkStart w:id="345" w:name="_Toc444610790"/>
      <w:bookmarkStart w:id="346" w:name="_Toc444611512"/>
      <w:bookmarkStart w:id="347" w:name="_Toc444611591"/>
      <w:bookmarkStart w:id="348" w:name="_Toc444699565"/>
      <w:bookmarkStart w:id="349" w:name="_Toc444699944"/>
      <w:bookmarkStart w:id="350" w:name="_Toc444700026"/>
      <w:bookmarkStart w:id="351" w:name="_Toc444700091"/>
      <w:bookmarkStart w:id="352" w:name="_Toc476221449"/>
      <w:r w:rsidRPr="0070148E">
        <w:rPr>
          <w:rFonts w:ascii="Arial" w:hAnsi="Arial" w:cs="Arial"/>
          <w:sz w:val="22"/>
          <w:szCs w:val="22"/>
        </w:rPr>
        <w:t>Legislative Programme</w:t>
      </w:r>
      <w:bookmarkEnd w:id="344"/>
      <w:bookmarkEnd w:id="345"/>
      <w:bookmarkEnd w:id="346"/>
      <w:bookmarkEnd w:id="347"/>
      <w:bookmarkEnd w:id="348"/>
      <w:bookmarkEnd w:id="349"/>
      <w:bookmarkEnd w:id="350"/>
      <w:bookmarkEnd w:id="351"/>
      <w:bookmarkEnd w:id="352"/>
    </w:p>
    <w:p w:rsidR="009912B9" w:rsidRPr="0070148E" w:rsidRDefault="009912B9" w:rsidP="009912B9">
      <w:pPr>
        <w:spacing w:line="360" w:lineRule="auto"/>
        <w:jc w:val="both"/>
        <w:rPr>
          <w:rFonts w:ascii="Arial" w:hAnsi="Arial" w:cs="Arial"/>
        </w:rPr>
      </w:pPr>
    </w:p>
    <w:p w:rsidR="009912B9" w:rsidRPr="0070148E" w:rsidRDefault="009912B9" w:rsidP="009912B9">
      <w:pPr>
        <w:spacing w:line="360" w:lineRule="auto"/>
        <w:jc w:val="both"/>
        <w:rPr>
          <w:rFonts w:ascii="Arial" w:hAnsi="Arial" w:cs="Arial"/>
          <w:bCs/>
          <w:iCs/>
        </w:rPr>
      </w:pPr>
      <w:r w:rsidRPr="0070148E">
        <w:rPr>
          <w:rFonts w:ascii="Arial" w:hAnsi="Arial" w:cs="Arial"/>
          <w:bCs/>
          <w:iCs/>
        </w:rPr>
        <w:t>In the 5th Parliament, the Committee processed and approved the Higher Education Laws Amendment Bill, 2015 in line with the Legislative Programme of the Department. The Committee also envisages that the Department of Arts and Culture will embark on redrafting the White Paper on Arts and Culture.</w:t>
      </w:r>
    </w:p>
    <w:p w:rsidR="009912B9" w:rsidRPr="0070148E" w:rsidRDefault="009912B9" w:rsidP="009912B9">
      <w:pPr>
        <w:spacing w:line="360" w:lineRule="auto"/>
        <w:jc w:val="both"/>
        <w:rPr>
          <w:rFonts w:ascii="Arial" w:hAnsi="Arial" w:cs="Arial"/>
          <w:bCs/>
          <w:iCs/>
        </w:rPr>
      </w:pPr>
    </w:p>
    <w:p w:rsidR="009912B9" w:rsidRPr="0070148E" w:rsidRDefault="009912B9" w:rsidP="009912B9">
      <w:pPr>
        <w:spacing w:line="360" w:lineRule="auto"/>
        <w:jc w:val="both"/>
        <w:rPr>
          <w:rFonts w:ascii="Arial" w:hAnsi="Arial" w:cs="Arial"/>
          <w:bCs/>
          <w:iCs/>
        </w:rPr>
      </w:pPr>
      <w:r w:rsidRPr="0070148E">
        <w:rPr>
          <w:rFonts w:ascii="Arial" w:hAnsi="Arial" w:cs="Arial"/>
          <w:bCs/>
          <w:iCs/>
        </w:rPr>
        <w:t xml:space="preserve">The Committee also expects to consider regulations (subordinate legislation) pertaining to basic education, higher education and training, sports and arts and culture on an ongoing basis (as and when they come before the Committee). The Committee will deal with the Addis Convention, which was referred to it on the 28 November 2018. </w:t>
      </w:r>
    </w:p>
    <w:p w:rsidR="009912B9" w:rsidRPr="0070148E" w:rsidRDefault="009912B9" w:rsidP="009912B9">
      <w:pPr>
        <w:spacing w:line="360" w:lineRule="auto"/>
        <w:jc w:val="both"/>
        <w:rPr>
          <w:rFonts w:ascii="Arial" w:hAnsi="Arial" w:cs="Arial"/>
        </w:rPr>
      </w:pPr>
    </w:p>
    <w:p w:rsidR="009912B9" w:rsidRPr="0070148E" w:rsidRDefault="009912B9" w:rsidP="00D50AF1">
      <w:pPr>
        <w:pStyle w:val="Heading1"/>
        <w:numPr>
          <w:ilvl w:val="0"/>
          <w:numId w:val="10"/>
        </w:numPr>
        <w:spacing w:line="360" w:lineRule="auto"/>
        <w:jc w:val="both"/>
        <w:rPr>
          <w:rFonts w:ascii="Arial" w:hAnsi="Arial" w:cs="Arial"/>
          <w:caps/>
          <w:sz w:val="22"/>
          <w:szCs w:val="22"/>
        </w:rPr>
      </w:pPr>
      <w:r w:rsidRPr="0070148E">
        <w:rPr>
          <w:rFonts w:ascii="Arial" w:hAnsi="Arial" w:cs="Arial"/>
          <w:caps/>
          <w:sz w:val="22"/>
          <w:szCs w:val="22"/>
        </w:rPr>
        <w:lastRenderedPageBreak/>
        <w:t>Committee Performance in 2017/18</w:t>
      </w:r>
    </w:p>
    <w:p w:rsidR="009912B9" w:rsidRPr="0070148E" w:rsidRDefault="009912B9" w:rsidP="00D50AF1">
      <w:pPr>
        <w:pStyle w:val="Heading2"/>
        <w:numPr>
          <w:ilvl w:val="1"/>
          <w:numId w:val="10"/>
        </w:numPr>
        <w:spacing w:line="360" w:lineRule="auto"/>
        <w:jc w:val="both"/>
        <w:rPr>
          <w:rFonts w:ascii="Arial" w:hAnsi="Arial" w:cs="Arial"/>
          <w:i w:val="0"/>
          <w:sz w:val="22"/>
          <w:szCs w:val="22"/>
        </w:rPr>
      </w:pPr>
      <w:r w:rsidRPr="0070148E">
        <w:rPr>
          <w:rFonts w:ascii="Arial" w:hAnsi="Arial" w:cs="Arial"/>
          <w:i w:val="0"/>
          <w:sz w:val="22"/>
          <w:szCs w:val="22"/>
        </w:rPr>
        <w:t>Legislation</w:t>
      </w:r>
    </w:p>
    <w:p w:rsidR="009912B9" w:rsidRPr="0070148E" w:rsidRDefault="009912B9" w:rsidP="009912B9">
      <w:pPr>
        <w:spacing w:line="360" w:lineRule="auto"/>
        <w:jc w:val="both"/>
        <w:rPr>
          <w:rFonts w:ascii="Arial" w:hAnsi="Arial" w:cs="Arial"/>
        </w:rPr>
      </w:pPr>
      <w:r w:rsidRPr="0070148E">
        <w:rPr>
          <w:rFonts w:ascii="Arial" w:hAnsi="Arial" w:cs="Arial"/>
        </w:rPr>
        <w:t xml:space="preserve"> Parliament deals with three types of legislation, which are section 75, 76 and 77 Bills. NCOP mainly deals with ordinary Bills that affect Provinces, which are section 76 Bills. Bill would come from the National Assembly to the NCOP for concurrence. In 2017, the Committee did not deal with any Bill. </w:t>
      </w:r>
    </w:p>
    <w:p w:rsidR="009912B9" w:rsidRPr="0070148E" w:rsidRDefault="009912B9" w:rsidP="009912B9">
      <w:pPr>
        <w:spacing w:line="360" w:lineRule="auto"/>
        <w:jc w:val="both"/>
        <w:rPr>
          <w:rFonts w:ascii="Arial" w:hAnsi="Arial" w:cs="Arial"/>
        </w:rPr>
      </w:pPr>
    </w:p>
    <w:p w:rsidR="009912B9" w:rsidRPr="0070148E" w:rsidRDefault="009912B9" w:rsidP="00D50AF1">
      <w:pPr>
        <w:pStyle w:val="Heading2"/>
        <w:numPr>
          <w:ilvl w:val="1"/>
          <w:numId w:val="10"/>
        </w:numPr>
        <w:spacing w:line="360" w:lineRule="auto"/>
        <w:jc w:val="both"/>
        <w:rPr>
          <w:rFonts w:ascii="Arial" w:hAnsi="Arial" w:cs="Arial"/>
          <w:i w:val="0"/>
          <w:sz w:val="22"/>
          <w:szCs w:val="22"/>
        </w:rPr>
      </w:pPr>
      <w:r w:rsidRPr="0070148E">
        <w:rPr>
          <w:rFonts w:ascii="Arial" w:hAnsi="Arial" w:cs="Arial"/>
          <w:i w:val="0"/>
          <w:sz w:val="22"/>
          <w:szCs w:val="22"/>
        </w:rPr>
        <w:t>Oversight role of the Committee</w:t>
      </w:r>
    </w:p>
    <w:p w:rsidR="009912B9" w:rsidRPr="0070148E" w:rsidRDefault="009912B9" w:rsidP="009912B9">
      <w:pPr>
        <w:spacing w:line="360" w:lineRule="auto"/>
        <w:jc w:val="both"/>
        <w:rPr>
          <w:rFonts w:ascii="Arial" w:hAnsi="Arial" w:cs="Arial"/>
        </w:rPr>
      </w:pPr>
    </w:p>
    <w:p w:rsidR="009912B9" w:rsidRPr="0070148E" w:rsidRDefault="009912B9" w:rsidP="009912B9">
      <w:pPr>
        <w:spacing w:line="360" w:lineRule="auto"/>
        <w:jc w:val="both"/>
        <w:rPr>
          <w:rFonts w:ascii="Arial" w:hAnsi="Arial" w:cs="Arial"/>
        </w:rPr>
      </w:pPr>
      <w:r w:rsidRPr="0070148E">
        <w:rPr>
          <w:rFonts w:ascii="Arial" w:hAnsi="Arial" w:cs="Arial"/>
        </w:rPr>
        <w:t>The Committee conducts oversight to departments by inviting them to Parliament to account and also by conducting in-loco site visit. The Committee was able to see all departments for their Annual Performance Plans and Budgets and Annual Reports.  Because of time constraints the Committee could not invite the departments for their quarterly reports. Also the Committee could not see most of the entities.</w:t>
      </w:r>
    </w:p>
    <w:p w:rsidR="009912B9" w:rsidRPr="0070148E" w:rsidRDefault="009912B9" w:rsidP="00D50AF1">
      <w:pPr>
        <w:pStyle w:val="Heading6"/>
        <w:numPr>
          <w:ilvl w:val="0"/>
          <w:numId w:val="42"/>
        </w:numPr>
        <w:spacing w:line="360" w:lineRule="auto"/>
        <w:jc w:val="both"/>
        <w:rPr>
          <w:rFonts w:ascii="Arial" w:hAnsi="Arial" w:cs="Arial"/>
          <w:b w:val="0"/>
          <w:bCs w:val="0"/>
        </w:rPr>
      </w:pPr>
      <w:r w:rsidRPr="0070148E">
        <w:rPr>
          <w:rFonts w:ascii="Arial" w:hAnsi="Arial" w:cs="Arial"/>
          <w:b w:val="0"/>
          <w:bCs w:val="0"/>
        </w:rPr>
        <w:t>Oversight visits</w:t>
      </w:r>
    </w:p>
    <w:p w:rsidR="009912B9" w:rsidRPr="0070148E" w:rsidRDefault="009912B9" w:rsidP="009912B9">
      <w:pPr>
        <w:spacing w:line="360" w:lineRule="auto"/>
        <w:jc w:val="both"/>
        <w:rPr>
          <w:rFonts w:ascii="Arial" w:hAnsi="Arial" w:cs="Arial"/>
        </w:rPr>
      </w:pPr>
      <w:r w:rsidRPr="0070148E">
        <w:rPr>
          <w:rFonts w:ascii="Arial" w:hAnsi="Arial" w:cs="Arial"/>
        </w:rPr>
        <w:t xml:space="preserve">The following table shows oversight visits conducted by the Committee in 2017. </w:t>
      </w:r>
    </w:p>
    <w:p w:rsidR="009912B9" w:rsidRPr="0070148E" w:rsidRDefault="009912B9" w:rsidP="009912B9">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789"/>
      </w:tblGrid>
      <w:tr w:rsidR="009912B9" w:rsidRPr="0070148E" w:rsidTr="0016681A">
        <w:tc>
          <w:tcPr>
            <w:tcW w:w="3227" w:type="dxa"/>
            <w:shd w:val="clear" w:color="auto" w:fill="auto"/>
          </w:tcPr>
          <w:p w:rsidR="009912B9" w:rsidRPr="0070148E" w:rsidRDefault="009912B9" w:rsidP="00D50AF1">
            <w:pPr>
              <w:numPr>
                <w:ilvl w:val="0"/>
                <w:numId w:val="43"/>
              </w:numPr>
              <w:spacing w:after="0" w:line="360" w:lineRule="auto"/>
              <w:contextualSpacing/>
              <w:jc w:val="both"/>
              <w:rPr>
                <w:rFonts w:ascii="Arial" w:hAnsi="Arial" w:cs="Arial"/>
                <w:lang w:val="en-ZA"/>
              </w:rPr>
            </w:pPr>
            <w:r w:rsidRPr="0070148E">
              <w:rPr>
                <w:rFonts w:ascii="Arial" w:hAnsi="Arial" w:cs="Arial"/>
                <w:lang w:val="en-ZA"/>
              </w:rPr>
              <w:t>Oversight and accountability</w:t>
            </w:r>
          </w:p>
        </w:tc>
        <w:tc>
          <w:tcPr>
            <w:tcW w:w="5789" w:type="dxa"/>
            <w:shd w:val="clear" w:color="auto" w:fill="auto"/>
          </w:tcPr>
          <w:p w:rsidR="009912B9" w:rsidRPr="0070148E" w:rsidRDefault="009912B9" w:rsidP="0016681A">
            <w:pPr>
              <w:spacing w:line="360" w:lineRule="auto"/>
              <w:jc w:val="both"/>
              <w:rPr>
                <w:rFonts w:ascii="Arial" w:hAnsi="Arial" w:cs="Arial"/>
                <w:lang w:val="en-ZA"/>
              </w:rPr>
            </w:pPr>
            <w:r w:rsidRPr="0070148E">
              <w:rPr>
                <w:rFonts w:ascii="Arial" w:hAnsi="Arial" w:cs="Arial"/>
                <w:lang w:val="en-ZA"/>
              </w:rPr>
              <w:t>The Committee conducted 5 oversight visits</w:t>
            </w:r>
          </w:p>
          <w:p w:rsidR="009912B9" w:rsidRPr="0070148E" w:rsidRDefault="009912B9" w:rsidP="00D50AF1">
            <w:pPr>
              <w:numPr>
                <w:ilvl w:val="0"/>
                <w:numId w:val="44"/>
              </w:numPr>
              <w:spacing w:after="0" w:line="360" w:lineRule="auto"/>
              <w:contextualSpacing/>
              <w:jc w:val="both"/>
              <w:rPr>
                <w:rFonts w:ascii="Arial" w:hAnsi="Arial" w:cs="Arial"/>
                <w:lang w:val="en-ZA"/>
              </w:rPr>
            </w:pPr>
            <w:r w:rsidRPr="0070148E">
              <w:rPr>
                <w:rFonts w:ascii="Arial" w:hAnsi="Arial" w:cs="Arial"/>
                <w:lang w:val="en-ZA"/>
              </w:rPr>
              <w:t xml:space="preserve">January 2017: Northern Cape: </w:t>
            </w:r>
            <w:proofErr w:type="spellStart"/>
            <w:r w:rsidRPr="0070148E">
              <w:rPr>
                <w:rFonts w:ascii="Arial" w:hAnsi="Arial" w:cs="Arial"/>
                <w:lang w:val="en-ZA"/>
              </w:rPr>
              <w:t>Prixley</w:t>
            </w:r>
            <w:proofErr w:type="spellEnd"/>
            <w:r w:rsidRPr="0070148E">
              <w:rPr>
                <w:rFonts w:ascii="Arial" w:hAnsi="Arial" w:cs="Arial"/>
                <w:lang w:val="en-ZA"/>
              </w:rPr>
              <w:t xml:space="preserve"> </w:t>
            </w:r>
            <w:proofErr w:type="spellStart"/>
            <w:r w:rsidRPr="0070148E">
              <w:rPr>
                <w:rFonts w:ascii="Arial" w:hAnsi="Arial" w:cs="Arial"/>
                <w:lang w:val="en-ZA"/>
              </w:rPr>
              <w:t>kaSeme</w:t>
            </w:r>
            <w:proofErr w:type="spellEnd"/>
            <w:r w:rsidRPr="0070148E">
              <w:rPr>
                <w:rFonts w:ascii="Arial" w:hAnsi="Arial" w:cs="Arial"/>
                <w:lang w:val="en-ZA"/>
              </w:rPr>
              <w:t xml:space="preserve"> District </w:t>
            </w:r>
          </w:p>
          <w:p w:rsidR="009912B9" w:rsidRPr="0070148E" w:rsidRDefault="009912B9" w:rsidP="00D50AF1">
            <w:pPr>
              <w:numPr>
                <w:ilvl w:val="0"/>
                <w:numId w:val="44"/>
              </w:numPr>
              <w:spacing w:after="0" w:line="360" w:lineRule="auto"/>
              <w:contextualSpacing/>
              <w:jc w:val="both"/>
              <w:rPr>
                <w:rFonts w:ascii="Arial" w:hAnsi="Arial" w:cs="Arial"/>
                <w:lang w:val="en-ZA"/>
              </w:rPr>
            </w:pPr>
            <w:r w:rsidRPr="0070148E">
              <w:rPr>
                <w:rFonts w:ascii="Arial" w:hAnsi="Arial" w:cs="Arial"/>
                <w:lang w:val="en-ZA"/>
              </w:rPr>
              <w:t xml:space="preserve">8 March 2017: Robben Island </w:t>
            </w:r>
          </w:p>
          <w:p w:rsidR="009912B9" w:rsidRPr="0070148E" w:rsidRDefault="009912B9" w:rsidP="00D50AF1">
            <w:pPr>
              <w:numPr>
                <w:ilvl w:val="0"/>
                <w:numId w:val="44"/>
              </w:numPr>
              <w:spacing w:after="0" w:line="360" w:lineRule="auto"/>
              <w:contextualSpacing/>
              <w:jc w:val="both"/>
              <w:rPr>
                <w:rFonts w:ascii="Arial" w:hAnsi="Arial" w:cs="Arial"/>
                <w:lang w:val="en-ZA"/>
              </w:rPr>
            </w:pPr>
            <w:r w:rsidRPr="0070148E">
              <w:rPr>
                <w:rFonts w:ascii="Arial" w:hAnsi="Arial" w:cs="Arial"/>
                <w:lang w:val="en-ZA"/>
              </w:rPr>
              <w:t xml:space="preserve">27 March 2017: Mpumalanga: </w:t>
            </w:r>
            <w:proofErr w:type="spellStart"/>
            <w:r w:rsidRPr="0070148E">
              <w:rPr>
                <w:rFonts w:ascii="Arial" w:hAnsi="Arial" w:cs="Arial"/>
                <w:lang w:val="en-ZA"/>
              </w:rPr>
              <w:t>Mbombela</w:t>
            </w:r>
            <w:proofErr w:type="spellEnd"/>
            <w:r w:rsidRPr="0070148E">
              <w:rPr>
                <w:rFonts w:ascii="Arial" w:hAnsi="Arial" w:cs="Arial"/>
                <w:lang w:val="en-ZA"/>
              </w:rPr>
              <w:t xml:space="preserve"> </w:t>
            </w:r>
            <w:proofErr w:type="spellStart"/>
            <w:r w:rsidRPr="0070148E">
              <w:rPr>
                <w:rFonts w:ascii="Arial" w:hAnsi="Arial" w:cs="Arial"/>
                <w:lang w:val="en-ZA"/>
              </w:rPr>
              <w:t>Municility</w:t>
            </w:r>
            <w:proofErr w:type="spellEnd"/>
          </w:p>
          <w:p w:rsidR="009912B9" w:rsidRPr="0070148E" w:rsidRDefault="009912B9" w:rsidP="00D50AF1">
            <w:pPr>
              <w:numPr>
                <w:ilvl w:val="1"/>
                <w:numId w:val="44"/>
              </w:numPr>
              <w:spacing w:after="0" w:line="360" w:lineRule="auto"/>
              <w:contextualSpacing/>
              <w:jc w:val="both"/>
              <w:rPr>
                <w:rFonts w:ascii="Arial" w:hAnsi="Arial" w:cs="Arial"/>
                <w:lang w:val="en-ZA"/>
              </w:rPr>
            </w:pPr>
            <w:r w:rsidRPr="0070148E">
              <w:rPr>
                <w:rFonts w:ascii="Arial" w:hAnsi="Arial" w:cs="Arial"/>
                <w:lang w:val="en-ZA"/>
              </w:rPr>
              <w:t>Mpumalanga University</w:t>
            </w:r>
          </w:p>
          <w:p w:rsidR="009912B9" w:rsidRPr="0070148E" w:rsidRDefault="009912B9" w:rsidP="00D50AF1">
            <w:pPr>
              <w:numPr>
                <w:ilvl w:val="1"/>
                <w:numId w:val="44"/>
              </w:numPr>
              <w:spacing w:after="0" w:line="360" w:lineRule="auto"/>
              <w:contextualSpacing/>
              <w:jc w:val="both"/>
              <w:rPr>
                <w:rFonts w:ascii="Arial" w:hAnsi="Arial" w:cs="Arial"/>
                <w:lang w:val="en-ZA"/>
              </w:rPr>
            </w:pPr>
            <w:r w:rsidRPr="0070148E">
              <w:rPr>
                <w:rFonts w:ascii="Arial" w:hAnsi="Arial" w:cs="Arial"/>
                <w:lang w:val="en-ZA"/>
              </w:rPr>
              <w:t>Mbombela Stadium (World Cup Legacy Project)</w:t>
            </w:r>
          </w:p>
          <w:p w:rsidR="009912B9" w:rsidRPr="0070148E" w:rsidRDefault="009912B9" w:rsidP="00D50AF1">
            <w:pPr>
              <w:numPr>
                <w:ilvl w:val="1"/>
                <w:numId w:val="44"/>
              </w:numPr>
              <w:spacing w:after="0" w:line="360" w:lineRule="auto"/>
              <w:contextualSpacing/>
              <w:jc w:val="both"/>
              <w:rPr>
                <w:rFonts w:ascii="Arial" w:hAnsi="Arial" w:cs="Arial"/>
                <w:lang w:val="en-ZA"/>
              </w:rPr>
            </w:pPr>
            <w:r w:rsidRPr="0070148E">
              <w:rPr>
                <w:rFonts w:ascii="Arial" w:hAnsi="Arial" w:cs="Arial"/>
                <w:lang w:val="en-ZA"/>
              </w:rPr>
              <w:t>Makhonjwa Mountains (Arts and Culture)</w:t>
            </w:r>
          </w:p>
          <w:p w:rsidR="009912B9" w:rsidRPr="0070148E" w:rsidRDefault="009912B9" w:rsidP="00D50AF1">
            <w:pPr>
              <w:numPr>
                <w:ilvl w:val="1"/>
                <w:numId w:val="44"/>
              </w:numPr>
              <w:spacing w:after="0" w:line="360" w:lineRule="auto"/>
              <w:contextualSpacing/>
              <w:jc w:val="both"/>
              <w:rPr>
                <w:rFonts w:ascii="Arial" w:hAnsi="Arial" w:cs="Arial"/>
                <w:lang w:val="en-ZA"/>
              </w:rPr>
            </w:pPr>
            <w:proofErr w:type="spellStart"/>
            <w:r w:rsidRPr="0070148E">
              <w:rPr>
                <w:rFonts w:ascii="Arial" w:hAnsi="Arial" w:cs="Arial"/>
                <w:lang w:val="en-ZA"/>
              </w:rPr>
              <w:t>Kwamhlushwa</w:t>
            </w:r>
            <w:proofErr w:type="spellEnd"/>
            <w:r w:rsidRPr="0070148E">
              <w:rPr>
                <w:rFonts w:ascii="Arial" w:hAnsi="Arial" w:cs="Arial"/>
                <w:lang w:val="en-ZA"/>
              </w:rPr>
              <w:t xml:space="preserve"> Primary School (Nkomazi Municipality)</w:t>
            </w:r>
          </w:p>
          <w:p w:rsidR="009912B9" w:rsidRPr="0070148E" w:rsidRDefault="009912B9" w:rsidP="00D50AF1">
            <w:pPr>
              <w:numPr>
                <w:ilvl w:val="1"/>
                <w:numId w:val="44"/>
              </w:numPr>
              <w:spacing w:after="0" w:line="360" w:lineRule="auto"/>
              <w:contextualSpacing/>
              <w:jc w:val="both"/>
              <w:rPr>
                <w:rFonts w:ascii="Arial" w:hAnsi="Arial" w:cs="Arial"/>
                <w:lang w:val="en-ZA"/>
              </w:rPr>
            </w:pPr>
            <w:r w:rsidRPr="0070148E">
              <w:rPr>
                <w:rFonts w:ascii="Arial" w:hAnsi="Arial" w:cs="Arial"/>
                <w:lang w:val="en-ZA"/>
              </w:rPr>
              <w:t>Samora Machel Monument (Arts and Culture)</w:t>
            </w:r>
          </w:p>
          <w:p w:rsidR="009912B9" w:rsidRPr="0070148E" w:rsidRDefault="009912B9" w:rsidP="00D50AF1">
            <w:pPr>
              <w:numPr>
                <w:ilvl w:val="0"/>
                <w:numId w:val="44"/>
              </w:numPr>
              <w:spacing w:after="0" w:line="360" w:lineRule="auto"/>
              <w:contextualSpacing/>
              <w:jc w:val="both"/>
              <w:rPr>
                <w:rFonts w:ascii="Arial" w:hAnsi="Arial" w:cs="Arial"/>
                <w:lang w:val="en-ZA"/>
              </w:rPr>
            </w:pPr>
            <w:r w:rsidRPr="0070148E">
              <w:rPr>
                <w:rFonts w:ascii="Arial" w:hAnsi="Arial" w:cs="Arial"/>
                <w:lang w:val="en-ZA"/>
              </w:rPr>
              <w:lastRenderedPageBreak/>
              <w:t>14 August 2017: Northern Cape: Kimberly</w:t>
            </w:r>
          </w:p>
          <w:p w:rsidR="009912B9" w:rsidRPr="0070148E" w:rsidRDefault="009912B9" w:rsidP="00D50AF1">
            <w:pPr>
              <w:numPr>
                <w:ilvl w:val="1"/>
                <w:numId w:val="44"/>
              </w:numPr>
              <w:spacing w:after="0" w:line="360" w:lineRule="auto"/>
              <w:contextualSpacing/>
              <w:jc w:val="both"/>
              <w:rPr>
                <w:rFonts w:ascii="Arial" w:hAnsi="Arial" w:cs="Arial"/>
                <w:lang w:val="en-ZA"/>
              </w:rPr>
            </w:pPr>
            <w:r w:rsidRPr="0070148E">
              <w:rPr>
                <w:rFonts w:ascii="Arial" w:hAnsi="Arial" w:cs="Arial"/>
                <w:lang w:val="en-ZA"/>
              </w:rPr>
              <w:t>Sol Plaatje University</w:t>
            </w:r>
          </w:p>
          <w:p w:rsidR="009912B9" w:rsidRPr="0070148E" w:rsidRDefault="009912B9" w:rsidP="00D50AF1">
            <w:pPr>
              <w:numPr>
                <w:ilvl w:val="1"/>
                <w:numId w:val="44"/>
              </w:numPr>
              <w:spacing w:after="0" w:line="360" w:lineRule="auto"/>
              <w:contextualSpacing/>
              <w:jc w:val="both"/>
              <w:rPr>
                <w:rFonts w:ascii="Arial" w:hAnsi="Arial" w:cs="Arial"/>
                <w:lang w:val="en-ZA"/>
              </w:rPr>
            </w:pPr>
            <w:r w:rsidRPr="0070148E">
              <w:rPr>
                <w:rFonts w:ascii="Arial" w:hAnsi="Arial" w:cs="Arial"/>
                <w:lang w:val="en-ZA"/>
              </w:rPr>
              <w:t>Northern Cape Urban TVET College</w:t>
            </w:r>
          </w:p>
          <w:p w:rsidR="009912B9" w:rsidRPr="0070148E" w:rsidRDefault="009912B9" w:rsidP="00D50AF1">
            <w:pPr>
              <w:numPr>
                <w:ilvl w:val="1"/>
                <w:numId w:val="44"/>
              </w:numPr>
              <w:spacing w:after="0" w:line="360" w:lineRule="auto"/>
              <w:contextualSpacing/>
              <w:jc w:val="both"/>
              <w:rPr>
                <w:rFonts w:ascii="Arial" w:hAnsi="Arial" w:cs="Arial"/>
                <w:lang w:val="en-ZA"/>
              </w:rPr>
            </w:pPr>
            <w:r w:rsidRPr="0070148E">
              <w:rPr>
                <w:rFonts w:ascii="Arial" w:hAnsi="Arial" w:cs="Arial"/>
                <w:lang w:val="en-ZA"/>
              </w:rPr>
              <w:t>Northern cape Theatre (Arts and Culture)</w:t>
            </w:r>
          </w:p>
          <w:p w:rsidR="009912B9" w:rsidRPr="0070148E" w:rsidRDefault="009912B9" w:rsidP="00D50AF1">
            <w:pPr>
              <w:numPr>
                <w:ilvl w:val="0"/>
                <w:numId w:val="44"/>
              </w:numPr>
              <w:spacing w:after="0" w:line="360" w:lineRule="auto"/>
              <w:contextualSpacing/>
              <w:jc w:val="both"/>
              <w:rPr>
                <w:rFonts w:ascii="Arial" w:hAnsi="Arial" w:cs="Arial"/>
                <w:lang w:val="en-ZA"/>
              </w:rPr>
            </w:pPr>
            <w:r w:rsidRPr="0070148E">
              <w:rPr>
                <w:rFonts w:ascii="Arial" w:hAnsi="Arial" w:cs="Arial"/>
                <w:lang w:val="en-ZA"/>
              </w:rPr>
              <w:t xml:space="preserve">4 September 2017: </w:t>
            </w:r>
            <w:proofErr w:type="spellStart"/>
            <w:r w:rsidRPr="0070148E">
              <w:rPr>
                <w:rFonts w:ascii="Arial" w:hAnsi="Arial" w:cs="Arial"/>
                <w:lang w:val="en-ZA"/>
              </w:rPr>
              <w:t>KwaZulu</w:t>
            </w:r>
            <w:proofErr w:type="spellEnd"/>
            <w:r w:rsidRPr="0070148E">
              <w:rPr>
                <w:rFonts w:ascii="Arial" w:hAnsi="Arial" w:cs="Arial"/>
                <w:lang w:val="en-ZA"/>
              </w:rPr>
              <w:t xml:space="preserve"> Natal</w:t>
            </w:r>
          </w:p>
          <w:p w:rsidR="009912B9" w:rsidRPr="0070148E" w:rsidRDefault="009912B9" w:rsidP="00D50AF1">
            <w:pPr>
              <w:numPr>
                <w:ilvl w:val="1"/>
                <w:numId w:val="44"/>
              </w:numPr>
              <w:spacing w:after="0" w:line="360" w:lineRule="auto"/>
              <w:contextualSpacing/>
              <w:jc w:val="both"/>
              <w:rPr>
                <w:rFonts w:ascii="Arial" w:hAnsi="Arial" w:cs="Arial"/>
                <w:lang w:val="en-ZA"/>
              </w:rPr>
            </w:pPr>
            <w:r w:rsidRPr="0070148E">
              <w:rPr>
                <w:rFonts w:ascii="Arial" w:hAnsi="Arial" w:cs="Arial"/>
                <w:lang w:val="en-ZA"/>
              </w:rPr>
              <w:t xml:space="preserve">University of </w:t>
            </w:r>
            <w:proofErr w:type="spellStart"/>
            <w:r w:rsidRPr="0070148E">
              <w:rPr>
                <w:rFonts w:ascii="Arial" w:hAnsi="Arial" w:cs="Arial"/>
                <w:lang w:val="en-ZA"/>
              </w:rPr>
              <w:t>KwaZulu</w:t>
            </w:r>
            <w:proofErr w:type="spellEnd"/>
            <w:r w:rsidRPr="0070148E">
              <w:rPr>
                <w:rFonts w:ascii="Arial" w:hAnsi="Arial" w:cs="Arial"/>
                <w:lang w:val="en-ZA"/>
              </w:rPr>
              <w:t xml:space="preserve"> Natal </w:t>
            </w:r>
          </w:p>
          <w:p w:rsidR="009912B9" w:rsidRPr="0070148E" w:rsidRDefault="009912B9" w:rsidP="00D50AF1">
            <w:pPr>
              <w:numPr>
                <w:ilvl w:val="1"/>
                <w:numId w:val="44"/>
              </w:numPr>
              <w:spacing w:after="0" w:line="360" w:lineRule="auto"/>
              <w:contextualSpacing/>
              <w:jc w:val="both"/>
              <w:rPr>
                <w:rFonts w:ascii="Arial" w:hAnsi="Arial" w:cs="Arial"/>
                <w:lang w:val="en-ZA"/>
              </w:rPr>
            </w:pPr>
            <w:proofErr w:type="spellStart"/>
            <w:r w:rsidRPr="0070148E">
              <w:rPr>
                <w:rFonts w:ascii="Arial" w:hAnsi="Arial" w:cs="Arial"/>
                <w:lang w:val="en-ZA"/>
              </w:rPr>
              <w:t>Ethekwini</w:t>
            </w:r>
            <w:proofErr w:type="spellEnd"/>
            <w:r w:rsidRPr="0070148E">
              <w:rPr>
                <w:rFonts w:ascii="Arial" w:hAnsi="Arial" w:cs="Arial"/>
                <w:lang w:val="en-ZA"/>
              </w:rPr>
              <w:t xml:space="preserve"> TVET College</w:t>
            </w:r>
          </w:p>
          <w:p w:rsidR="009912B9" w:rsidRPr="0070148E" w:rsidRDefault="009912B9" w:rsidP="00D50AF1">
            <w:pPr>
              <w:numPr>
                <w:ilvl w:val="1"/>
                <w:numId w:val="44"/>
              </w:numPr>
              <w:spacing w:after="0" w:line="360" w:lineRule="auto"/>
              <w:contextualSpacing/>
              <w:jc w:val="both"/>
              <w:rPr>
                <w:rFonts w:ascii="Arial" w:hAnsi="Arial" w:cs="Arial"/>
                <w:lang w:val="en-ZA"/>
              </w:rPr>
            </w:pPr>
            <w:r w:rsidRPr="0070148E">
              <w:rPr>
                <w:rFonts w:ascii="Arial" w:hAnsi="Arial" w:cs="Arial"/>
                <w:lang w:val="en-ZA"/>
              </w:rPr>
              <w:t xml:space="preserve">Moses </w:t>
            </w:r>
            <w:proofErr w:type="spellStart"/>
            <w:r w:rsidRPr="0070148E">
              <w:rPr>
                <w:rFonts w:ascii="Arial" w:hAnsi="Arial" w:cs="Arial"/>
                <w:lang w:val="en-ZA"/>
              </w:rPr>
              <w:t>Mabhida</w:t>
            </w:r>
            <w:proofErr w:type="spellEnd"/>
            <w:r w:rsidRPr="0070148E">
              <w:rPr>
                <w:rFonts w:ascii="Arial" w:hAnsi="Arial" w:cs="Arial"/>
                <w:lang w:val="en-ZA"/>
              </w:rPr>
              <w:t xml:space="preserve"> Stadium (Sports)</w:t>
            </w:r>
          </w:p>
        </w:tc>
      </w:tr>
    </w:tbl>
    <w:p w:rsidR="009912B9" w:rsidRPr="0070148E" w:rsidRDefault="009912B9" w:rsidP="009912B9">
      <w:pPr>
        <w:spacing w:line="360" w:lineRule="auto"/>
        <w:jc w:val="both"/>
        <w:rPr>
          <w:rFonts w:ascii="Arial" w:hAnsi="Arial" w:cs="Arial"/>
        </w:rPr>
      </w:pPr>
    </w:p>
    <w:p w:rsidR="009912B9" w:rsidRPr="0070148E" w:rsidRDefault="009912B9" w:rsidP="00D50AF1">
      <w:pPr>
        <w:numPr>
          <w:ilvl w:val="0"/>
          <w:numId w:val="42"/>
        </w:numPr>
        <w:spacing w:after="0" w:line="360" w:lineRule="auto"/>
        <w:jc w:val="both"/>
        <w:rPr>
          <w:rFonts w:ascii="Arial" w:hAnsi="Arial" w:cs="Arial"/>
        </w:rPr>
      </w:pPr>
      <w:r w:rsidRPr="0070148E">
        <w:rPr>
          <w:rFonts w:ascii="Arial" w:hAnsi="Arial" w:cs="Arial"/>
        </w:rPr>
        <w:t xml:space="preserve">Study Tour </w:t>
      </w:r>
    </w:p>
    <w:p w:rsidR="009912B9" w:rsidRPr="0070148E" w:rsidRDefault="009912B9" w:rsidP="009912B9">
      <w:pPr>
        <w:spacing w:line="360" w:lineRule="auto"/>
        <w:ind w:left="60"/>
        <w:jc w:val="both"/>
        <w:rPr>
          <w:rFonts w:ascii="Arial" w:hAnsi="Arial" w:cs="Arial"/>
        </w:rPr>
      </w:pPr>
    </w:p>
    <w:p w:rsidR="009912B9" w:rsidRPr="0070148E" w:rsidRDefault="009912B9" w:rsidP="009912B9">
      <w:pPr>
        <w:spacing w:line="360" w:lineRule="auto"/>
        <w:ind w:left="60"/>
        <w:jc w:val="both"/>
        <w:rPr>
          <w:rFonts w:ascii="Arial" w:hAnsi="Arial" w:cs="Arial"/>
        </w:rPr>
      </w:pPr>
      <w:r w:rsidRPr="0070148E">
        <w:rPr>
          <w:rFonts w:ascii="Arial" w:hAnsi="Arial" w:cs="Arial"/>
        </w:rPr>
        <w:t xml:space="preserve">The Committee undertook a study tour to Indonesia, Singapore and Malaysia from 10 to 19 July 2017. The Committee focused on Higher Education and Technical Vocational Education. </w:t>
      </w:r>
    </w:p>
    <w:p w:rsidR="009912B9" w:rsidRPr="0070148E" w:rsidRDefault="009912B9" w:rsidP="009912B9">
      <w:pPr>
        <w:spacing w:line="360" w:lineRule="auto"/>
        <w:jc w:val="both"/>
        <w:rPr>
          <w:rFonts w:ascii="Arial" w:hAnsi="Arial" w:cs="Arial"/>
        </w:rPr>
      </w:pPr>
    </w:p>
    <w:p w:rsidR="009912B9" w:rsidRPr="0070148E" w:rsidRDefault="009912B9" w:rsidP="00D50AF1">
      <w:pPr>
        <w:pStyle w:val="Heading1"/>
        <w:numPr>
          <w:ilvl w:val="0"/>
          <w:numId w:val="10"/>
        </w:numPr>
        <w:spacing w:line="360" w:lineRule="auto"/>
        <w:jc w:val="both"/>
        <w:rPr>
          <w:rFonts w:ascii="Arial" w:hAnsi="Arial" w:cs="Arial"/>
          <w:sz w:val="22"/>
          <w:szCs w:val="22"/>
        </w:rPr>
      </w:pPr>
      <w:r w:rsidRPr="0070148E">
        <w:rPr>
          <w:rFonts w:ascii="Arial" w:hAnsi="Arial" w:cs="Arial"/>
          <w:sz w:val="22"/>
          <w:szCs w:val="22"/>
        </w:rPr>
        <w:t>Plan for 2018/19</w:t>
      </w:r>
    </w:p>
    <w:p w:rsidR="009912B9" w:rsidRPr="0070148E" w:rsidRDefault="009912B9" w:rsidP="00D50AF1">
      <w:pPr>
        <w:pStyle w:val="Heading2"/>
        <w:numPr>
          <w:ilvl w:val="1"/>
          <w:numId w:val="10"/>
        </w:numPr>
        <w:spacing w:line="360" w:lineRule="auto"/>
        <w:jc w:val="both"/>
        <w:rPr>
          <w:rFonts w:ascii="Arial" w:hAnsi="Arial" w:cs="Arial"/>
          <w:i w:val="0"/>
          <w:sz w:val="22"/>
          <w:szCs w:val="22"/>
        </w:rPr>
      </w:pPr>
      <w:r w:rsidRPr="0070148E">
        <w:rPr>
          <w:rFonts w:ascii="Arial" w:hAnsi="Arial" w:cs="Arial"/>
          <w:i w:val="0"/>
          <w:sz w:val="22"/>
          <w:szCs w:val="22"/>
        </w:rPr>
        <w:t>Outline of oversight to be embarked on in 2018</w:t>
      </w:r>
    </w:p>
    <w:p w:rsidR="009912B9" w:rsidRPr="0070148E" w:rsidRDefault="009912B9" w:rsidP="009912B9">
      <w:pPr>
        <w:spacing w:line="360" w:lineRule="auto"/>
        <w:jc w:val="both"/>
        <w:rPr>
          <w:rFonts w:ascii="Arial" w:hAnsi="Arial" w:cs="Arial"/>
        </w:rPr>
      </w:pPr>
    </w:p>
    <w:p w:rsidR="009912B9" w:rsidRPr="0070148E" w:rsidRDefault="009912B9" w:rsidP="009912B9">
      <w:pPr>
        <w:spacing w:line="360" w:lineRule="auto"/>
        <w:jc w:val="both"/>
        <w:rPr>
          <w:rFonts w:ascii="Arial" w:hAnsi="Arial" w:cs="Arial"/>
        </w:rPr>
      </w:pPr>
      <w:r w:rsidRPr="0070148E">
        <w:rPr>
          <w:rFonts w:ascii="Arial" w:hAnsi="Arial" w:cs="Arial"/>
        </w:rPr>
        <w:t xml:space="preserve">The oversight and accountability will start by holding briefings with the four department on their APPs and Budget Votes in April and May 2018.  The Annual Report briefings will take place in October and November. </w:t>
      </w:r>
    </w:p>
    <w:p w:rsidR="009912B9" w:rsidRPr="0070148E" w:rsidRDefault="009912B9" w:rsidP="009912B9">
      <w:pPr>
        <w:spacing w:line="360" w:lineRule="auto"/>
        <w:jc w:val="both"/>
        <w:rPr>
          <w:rFonts w:ascii="Arial" w:hAnsi="Arial" w:cs="Arial"/>
        </w:rPr>
      </w:pPr>
      <w:r w:rsidRPr="0070148E">
        <w:rPr>
          <w:rFonts w:ascii="Arial" w:hAnsi="Arial" w:cs="Arial"/>
        </w:rPr>
        <w:t xml:space="preserve">The focus of the Committee in the coming financial year is as follows: </w:t>
      </w:r>
    </w:p>
    <w:p w:rsidR="009912B9" w:rsidRPr="0070148E" w:rsidRDefault="009912B9" w:rsidP="009912B9">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6469"/>
      </w:tblGrid>
      <w:tr w:rsidR="009912B9" w:rsidRPr="0070148E" w:rsidTr="0016681A">
        <w:trPr>
          <w:trHeight w:val="537"/>
        </w:trPr>
        <w:tc>
          <w:tcPr>
            <w:tcW w:w="2187" w:type="dxa"/>
            <w:shd w:val="clear" w:color="auto" w:fill="auto"/>
          </w:tcPr>
          <w:p w:rsidR="009912B9" w:rsidRPr="0070148E" w:rsidRDefault="009912B9" w:rsidP="0016681A">
            <w:pPr>
              <w:spacing w:line="360" w:lineRule="auto"/>
              <w:jc w:val="both"/>
              <w:rPr>
                <w:rFonts w:ascii="Arial" w:hAnsi="Arial" w:cs="Arial"/>
                <w:b/>
                <w:lang w:val="en-ZA"/>
              </w:rPr>
            </w:pPr>
            <w:r w:rsidRPr="0070148E">
              <w:rPr>
                <w:rFonts w:ascii="Arial" w:hAnsi="Arial" w:cs="Arial"/>
                <w:b/>
                <w:lang w:val="en-ZA"/>
              </w:rPr>
              <w:t>DEPARTMENTS</w:t>
            </w:r>
          </w:p>
        </w:tc>
        <w:tc>
          <w:tcPr>
            <w:tcW w:w="6469" w:type="dxa"/>
            <w:shd w:val="clear" w:color="auto" w:fill="auto"/>
          </w:tcPr>
          <w:p w:rsidR="009912B9" w:rsidRPr="0070148E" w:rsidRDefault="009912B9" w:rsidP="0016681A">
            <w:pPr>
              <w:spacing w:line="360" w:lineRule="auto"/>
              <w:jc w:val="center"/>
              <w:rPr>
                <w:rFonts w:ascii="Arial" w:hAnsi="Arial" w:cs="Arial"/>
                <w:b/>
                <w:lang w:val="en-ZA"/>
              </w:rPr>
            </w:pPr>
            <w:r w:rsidRPr="0070148E">
              <w:rPr>
                <w:rFonts w:ascii="Arial" w:hAnsi="Arial" w:cs="Arial"/>
                <w:b/>
                <w:lang w:val="en-ZA"/>
              </w:rPr>
              <w:t>ACTIVITIES</w:t>
            </w:r>
          </w:p>
        </w:tc>
      </w:tr>
      <w:tr w:rsidR="009912B9" w:rsidRPr="0070148E" w:rsidTr="0016681A">
        <w:trPr>
          <w:trHeight w:val="537"/>
        </w:trPr>
        <w:tc>
          <w:tcPr>
            <w:tcW w:w="2187" w:type="dxa"/>
            <w:shd w:val="clear" w:color="auto" w:fill="auto"/>
          </w:tcPr>
          <w:p w:rsidR="009912B9" w:rsidRPr="0070148E" w:rsidRDefault="009912B9" w:rsidP="0016681A">
            <w:pPr>
              <w:spacing w:line="360" w:lineRule="auto"/>
              <w:jc w:val="both"/>
              <w:rPr>
                <w:rFonts w:ascii="Arial" w:hAnsi="Arial" w:cs="Arial"/>
                <w:lang w:val="en-ZA"/>
              </w:rPr>
            </w:pPr>
            <w:r w:rsidRPr="0070148E">
              <w:rPr>
                <w:rFonts w:ascii="Arial" w:hAnsi="Arial" w:cs="Arial"/>
                <w:lang w:val="en-ZA"/>
              </w:rPr>
              <w:t>Higher Education and Training</w:t>
            </w:r>
          </w:p>
          <w:p w:rsidR="009912B9" w:rsidRPr="0070148E" w:rsidRDefault="009912B9" w:rsidP="0016681A">
            <w:pPr>
              <w:spacing w:line="360" w:lineRule="auto"/>
              <w:jc w:val="both"/>
              <w:rPr>
                <w:rFonts w:ascii="Arial" w:hAnsi="Arial" w:cs="Arial"/>
                <w:lang w:val="en-ZA"/>
              </w:rPr>
            </w:pPr>
          </w:p>
        </w:tc>
        <w:tc>
          <w:tcPr>
            <w:tcW w:w="6469" w:type="dxa"/>
            <w:shd w:val="clear" w:color="auto" w:fill="auto"/>
          </w:tcPr>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t xml:space="preserve">Meeting with VCs (University South Africa, </w:t>
            </w:r>
            <w:proofErr w:type="spellStart"/>
            <w:r w:rsidRPr="0070148E">
              <w:rPr>
                <w:rFonts w:ascii="Arial" w:hAnsi="Arial" w:cs="Arial"/>
                <w:lang w:val="en-ZA"/>
              </w:rPr>
              <w:t>USAf</w:t>
            </w:r>
            <w:proofErr w:type="spellEnd"/>
            <w:r w:rsidRPr="0070148E">
              <w:rPr>
                <w:rFonts w:ascii="Arial" w:hAnsi="Arial" w:cs="Arial"/>
                <w:lang w:val="en-ZA"/>
              </w:rPr>
              <w:t>)</w:t>
            </w:r>
          </w:p>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t>CPUT in relation with accommodation needs of students</w:t>
            </w:r>
          </w:p>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t>Meeting TVET College Principals (Association of Principals) to get information and understand challenges on Certification of TVET students</w:t>
            </w:r>
          </w:p>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t xml:space="preserve">Follow-up on </w:t>
            </w:r>
            <w:proofErr w:type="spellStart"/>
            <w:r w:rsidRPr="0070148E">
              <w:rPr>
                <w:rFonts w:ascii="Arial" w:hAnsi="Arial" w:cs="Arial"/>
                <w:lang w:val="en-ZA"/>
              </w:rPr>
              <w:t>Ethekwini</w:t>
            </w:r>
            <w:proofErr w:type="spellEnd"/>
            <w:r w:rsidRPr="0070148E">
              <w:rPr>
                <w:rFonts w:ascii="Arial" w:hAnsi="Arial" w:cs="Arial"/>
                <w:lang w:val="en-ZA"/>
              </w:rPr>
              <w:t xml:space="preserve"> TVET College</w:t>
            </w:r>
          </w:p>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lastRenderedPageBreak/>
              <w:t>Meet with NSFAS to get clarity on how they address fee free tertiary education</w:t>
            </w:r>
          </w:p>
        </w:tc>
      </w:tr>
      <w:tr w:rsidR="009912B9" w:rsidRPr="0070148E" w:rsidTr="0016681A">
        <w:trPr>
          <w:trHeight w:val="537"/>
        </w:trPr>
        <w:tc>
          <w:tcPr>
            <w:tcW w:w="2187" w:type="dxa"/>
            <w:shd w:val="clear" w:color="auto" w:fill="auto"/>
          </w:tcPr>
          <w:p w:rsidR="009912B9" w:rsidRPr="0070148E" w:rsidRDefault="009912B9" w:rsidP="0016681A">
            <w:pPr>
              <w:spacing w:line="360" w:lineRule="auto"/>
              <w:jc w:val="both"/>
              <w:rPr>
                <w:rFonts w:ascii="Arial" w:hAnsi="Arial" w:cs="Arial"/>
                <w:lang w:val="en-ZA"/>
              </w:rPr>
            </w:pPr>
            <w:r w:rsidRPr="0070148E">
              <w:rPr>
                <w:rFonts w:ascii="Arial" w:hAnsi="Arial" w:cs="Arial"/>
                <w:lang w:val="en-ZA"/>
              </w:rPr>
              <w:lastRenderedPageBreak/>
              <w:t>Entities of DHET</w:t>
            </w:r>
          </w:p>
        </w:tc>
        <w:tc>
          <w:tcPr>
            <w:tcW w:w="6469" w:type="dxa"/>
            <w:shd w:val="clear" w:color="auto" w:fill="auto"/>
          </w:tcPr>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t xml:space="preserve">The Committee will strive to meet most of the SETAs that it had not met in the last four </w:t>
            </w:r>
            <w:r w:rsidR="00D0163F" w:rsidRPr="0070148E">
              <w:rPr>
                <w:rFonts w:ascii="Arial" w:hAnsi="Arial" w:cs="Arial"/>
                <w:lang w:val="en-ZA"/>
              </w:rPr>
              <w:t>years</w:t>
            </w:r>
            <w:r w:rsidRPr="0070148E">
              <w:rPr>
                <w:rFonts w:ascii="Arial" w:hAnsi="Arial" w:cs="Arial"/>
                <w:lang w:val="en-ZA"/>
              </w:rPr>
              <w:t xml:space="preserve">. </w:t>
            </w:r>
          </w:p>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t xml:space="preserve">The Committee will meet the QCTO to get information on occupational qualifications and their impact on employment opportunities of students. </w:t>
            </w:r>
          </w:p>
          <w:p w:rsidR="009912B9" w:rsidRPr="0070148E" w:rsidRDefault="009912B9" w:rsidP="0016681A">
            <w:pPr>
              <w:spacing w:line="360" w:lineRule="auto"/>
              <w:jc w:val="both"/>
              <w:rPr>
                <w:rFonts w:ascii="Arial" w:hAnsi="Arial" w:cs="Arial"/>
                <w:lang w:val="en-ZA"/>
              </w:rPr>
            </w:pPr>
          </w:p>
        </w:tc>
      </w:tr>
      <w:tr w:rsidR="009912B9" w:rsidRPr="0070148E" w:rsidTr="0016681A">
        <w:trPr>
          <w:trHeight w:val="537"/>
        </w:trPr>
        <w:tc>
          <w:tcPr>
            <w:tcW w:w="2187" w:type="dxa"/>
            <w:shd w:val="clear" w:color="auto" w:fill="auto"/>
          </w:tcPr>
          <w:p w:rsidR="009912B9" w:rsidRPr="0070148E" w:rsidRDefault="009912B9" w:rsidP="0016681A">
            <w:pPr>
              <w:spacing w:line="360" w:lineRule="auto"/>
              <w:jc w:val="both"/>
              <w:rPr>
                <w:rFonts w:ascii="Arial" w:hAnsi="Arial" w:cs="Arial"/>
                <w:lang w:val="en-ZA"/>
              </w:rPr>
            </w:pPr>
          </w:p>
        </w:tc>
        <w:tc>
          <w:tcPr>
            <w:tcW w:w="6469" w:type="dxa"/>
            <w:shd w:val="clear" w:color="auto" w:fill="auto"/>
          </w:tcPr>
          <w:p w:rsidR="009912B9" w:rsidRPr="0070148E" w:rsidRDefault="009912B9" w:rsidP="0016681A">
            <w:pPr>
              <w:spacing w:line="360" w:lineRule="auto"/>
              <w:ind w:left="720"/>
              <w:jc w:val="both"/>
              <w:rPr>
                <w:rFonts w:ascii="Arial" w:hAnsi="Arial" w:cs="Arial"/>
                <w:lang w:val="en-ZA"/>
              </w:rPr>
            </w:pPr>
          </w:p>
        </w:tc>
      </w:tr>
      <w:tr w:rsidR="009912B9" w:rsidRPr="0070148E" w:rsidTr="0016681A">
        <w:trPr>
          <w:trHeight w:val="537"/>
        </w:trPr>
        <w:tc>
          <w:tcPr>
            <w:tcW w:w="2187" w:type="dxa"/>
            <w:shd w:val="clear" w:color="auto" w:fill="auto"/>
          </w:tcPr>
          <w:p w:rsidR="009912B9" w:rsidRPr="0070148E" w:rsidRDefault="009912B9" w:rsidP="0016681A">
            <w:pPr>
              <w:spacing w:line="360" w:lineRule="auto"/>
              <w:jc w:val="both"/>
              <w:rPr>
                <w:rFonts w:ascii="Arial" w:hAnsi="Arial" w:cs="Arial"/>
                <w:lang w:val="en-ZA"/>
              </w:rPr>
            </w:pPr>
            <w:r w:rsidRPr="0070148E">
              <w:rPr>
                <w:rFonts w:ascii="Arial" w:hAnsi="Arial" w:cs="Arial"/>
                <w:lang w:val="en-ZA"/>
              </w:rPr>
              <w:t>Basic Education</w:t>
            </w:r>
          </w:p>
          <w:p w:rsidR="009912B9" w:rsidRPr="0070148E" w:rsidRDefault="009912B9" w:rsidP="0016681A">
            <w:pPr>
              <w:spacing w:line="360" w:lineRule="auto"/>
              <w:jc w:val="both"/>
              <w:rPr>
                <w:rFonts w:ascii="Arial" w:hAnsi="Arial" w:cs="Arial"/>
                <w:lang w:val="en-ZA"/>
              </w:rPr>
            </w:pPr>
          </w:p>
        </w:tc>
        <w:tc>
          <w:tcPr>
            <w:tcW w:w="6469" w:type="dxa"/>
            <w:shd w:val="clear" w:color="auto" w:fill="auto"/>
          </w:tcPr>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t>Meet the Association of School Governing Bodies to understand all the challenges that the system is grappling with (e.g. pit latrines, sexual abuse of learners, bullying of teachers by learners, etc)</w:t>
            </w:r>
          </w:p>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t>Meet the MECs to account on performance Audits by AGSA</w:t>
            </w:r>
          </w:p>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t>Meet with DBE to get information on what they are doing to ensure that schools are safe (Safety and security in schools)</w:t>
            </w:r>
          </w:p>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t xml:space="preserve">Meet with DBE to get information and interrogate them on the departmental infrastructure plan across the country and also what is their plan to eradicate pit latrines.  </w:t>
            </w:r>
          </w:p>
        </w:tc>
      </w:tr>
      <w:tr w:rsidR="009912B9" w:rsidRPr="0070148E" w:rsidTr="0016681A">
        <w:trPr>
          <w:trHeight w:val="537"/>
        </w:trPr>
        <w:tc>
          <w:tcPr>
            <w:tcW w:w="2187" w:type="dxa"/>
            <w:shd w:val="clear" w:color="auto" w:fill="auto"/>
          </w:tcPr>
          <w:p w:rsidR="009912B9" w:rsidRPr="0070148E" w:rsidRDefault="009912B9" w:rsidP="0016681A">
            <w:pPr>
              <w:spacing w:line="360" w:lineRule="auto"/>
              <w:jc w:val="both"/>
              <w:rPr>
                <w:rFonts w:ascii="Arial" w:hAnsi="Arial" w:cs="Arial"/>
                <w:lang w:val="en-ZA"/>
              </w:rPr>
            </w:pPr>
            <w:r w:rsidRPr="0070148E">
              <w:rPr>
                <w:rFonts w:ascii="Arial" w:hAnsi="Arial" w:cs="Arial"/>
                <w:lang w:val="en-ZA"/>
              </w:rPr>
              <w:t>Entity of DBE</w:t>
            </w:r>
          </w:p>
        </w:tc>
        <w:tc>
          <w:tcPr>
            <w:tcW w:w="6469" w:type="dxa"/>
            <w:shd w:val="clear" w:color="auto" w:fill="auto"/>
          </w:tcPr>
          <w:p w:rsidR="009912B9" w:rsidRPr="0070148E" w:rsidRDefault="009912B9" w:rsidP="00D50AF1">
            <w:pPr>
              <w:numPr>
                <w:ilvl w:val="0"/>
                <w:numId w:val="46"/>
              </w:numPr>
              <w:spacing w:after="0" w:line="360" w:lineRule="auto"/>
              <w:jc w:val="both"/>
              <w:rPr>
                <w:rFonts w:ascii="Arial" w:hAnsi="Arial" w:cs="Arial"/>
                <w:lang w:val="en-ZA"/>
              </w:rPr>
            </w:pPr>
            <w:r w:rsidRPr="0070148E">
              <w:rPr>
                <w:rFonts w:ascii="Arial" w:hAnsi="Arial" w:cs="Arial"/>
                <w:lang w:val="en-ZA"/>
              </w:rPr>
              <w:t xml:space="preserve">To meet Umalusi about authenticity of results as well as their standardisation process. </w:t>
            </w:r>
          </w:p>
        </w:tc>
      </w:tr>
      <w:tr w:rsidR="009912B9" w:rsidRPr="0070148E" w:rsidTr="0016681A">
        <w:trPr>
          <w:trHeight w:val="537"/>
        </w:trPr>
        <w:tc>
          <w:tcPr>
            <w:tcW w:w="2187" w:type="dxa"/>
            <w:shd w:val="clear" w:color="auto" w:fill="auto"/>
          </w:tcPr>
          <w:p w:rsidR="009912B9" w:rsidRPr="0070148E" w:rsidRDefault="009912B9" w:rsidP="0016681A">
            <w:pPr>
              <w:spacing w:line="360" w:lineRule="auto"/>
              <w:jc w:val="both"/>
              <w:rPr>
                <w:rFonts w:ascii="Arial" w:hAnsi="Arial" w:cs="Arial"/>
                <w:lang w:val="en-ZA"/>
              </w:rPr>
            </w:pPr>
          </w:p>
        </w:tc>
        <w:tc>
          <w:tcPr>
            <w:tcW w:w="6469" w:type="dxa"/>
            <w:shd w:val="clear" w:color="auto" w:fill="auto"/>
          </w:tcPr>
          <w:p w:rsidR="009912B9" w:rsidRPr="0070148E" w:rsidRDefault="009912B9" w:rsidP="0016681A">
            <w:pPr>
              <w:spacing w:line="360" w:lineRule="auto"/>
              <w:jc w:val="both"/>
              <w:rPr>
                <w:rFonts w:ascii="Arial" w:hAnsi="Arial" w:cs="Arial"/>
                <w:lang w:val="en-ZA"/>
              </w:rPr>
            </w:pPr>
          </w:p>
        </w:tc>
      </w:tr>
      <w:tr w:rsidR="009912B9" w:rsidRPr="0070148E" w:rsidTr="0016681A">
        <w:trPr>
          <w:trHeight w:val="537"/>
        </w:trPr>
        <w:tc>
          <w:tcPr>
            <w:tcW w:w="2187" w:type="dxa"/>
            <w:shd w:val="clear" w:color="auto" w:fill="auto"/>
          </w:tcPr>
          <w:p w:rsidR="009912B9" w:rsidRPr="0070148E" w:rsidRDefault="009912B9" w:rsidP="0016681A">
            <w:pPr>
              <w:spacing w:line="360" w:lineRule="auto"/>
              <w:jc w:val="both"/>
              <w:rPr>
                <w:rFonts w:ascii="Arial" w:hAnsi="Arial" w:cs="Arial"/>
                <w:lang w:val="en-ZA"/>
              </w:rPr>
            </w:pPr>
            <w:r w:rsidRPr="0070148E">
              <w:rPr>
                <w:rFonts w:ascii="Arial" w:hAnsi="Arial" w:cs="Arial"/>
                <w:lang w:val="en-ZA"/>
              </w:rPr>
              <w:t>Arts and Culture</w:t>
            </w:r>
          </w:p>
        </w:tc>
        <w:tc>
          <w:tcPr>
            <w:tcW w:w="6469" w:type="dxa"/>
            <w:shd w:val="clear" w:color="auto" w:fill="auto"/>
          </w:tcPr>
          <w:p w:rsidR="009912B9" w:rsidRPr="0070148E" w:rsidRDefault="009912B9" w:rsidP="00D50AF1">
            <w:pPr>
              <w:numPr>
                <w:ilvl w:val="0"/>
                <w:numId w:val="45"/>
              </w:numPr>
              <w:spacing w:after="0" w:line="360" w:lineRule="auto"/>
              <w:jc w:val="both"/>
              <w:rPr>
                <w:rFonts w:ascii="Arial" w:hAnsi="Arial" w:cs="Arial"/>
                <w:lang w:val="en-ZA"/>
              </w:rPr>
            </w:pPr>
            <w:r w:rsidRPr="0070148E">
              <w:rPr>
                <w:rFonts w:ascii="Arial" w:hAnsi="Arial" w:cs="Arial"/>
                <w:lang w:val="en-ZA"/>
              </w:rPr>
              <w:t xml:space="preserve">To meet with </w:t>
            </w:r>
            <w:proofErr w:type="spellStart"/>
            <w:r w:rsidRPr="0070148E">
              <w:rPr>
                <w:rFonts w:ascii="Arial" w:hAnsi="Arial" w:cs="Arial"/>
                <w:lang w:val="en-ZA"/>
              </w:rPr>
              <w:t>PanSALB</w:t>
            </w:r>
            <w:proofErr w:type="spellEnd"/>
            <w:r w:rsidRPr="0070148E">
              <w:rPr>
                <w:rFonts w:ascii="Arial" w:hAnsi="Arial" w:cs="Arial"/>
                <w:lang w:val="en-ZA"/>
              </w:rPr>
              <w:t xml:space="preserve"> to understand their plan of ensuring that all languages are accorded equal status in all government departments and entities. </w:t>
            </w:r>
          </w:p>
          <w:p w:rsidR="009912B9" w:rsidRPr="0070148E" w:rsidRDefault="009912B9" w:rsidP="00D50AF1">
            <w:pPr>
              <w:numPr>
                <w:ilvl w:val="0"/>
                <w:numId w:val="45"/>
              </w:numPr>
              <w:spacing w:after="0" w:line="360" w:lineRule="auto"/>
              <w:jc w:val="both"/>
              <w:rPr>
                <w:rFonts w:ascii="Arial" w:hAnsi="Arial" w:cs="Arial"/>
                <w:lang w:val="en-ZA"/>
              </w:rPr>
            </w:pPr>
            <w:r w:rsidRPr="0070148E">
              <w:rPr>
                <w:rFonts w:ascii="Arial" w:hAnsi="Arial" w:cs="Arial"/>
                <w:lang w:val="en-ZA"/>
              </w:rPr>
              <w:t>To meet AMAFA (</w:t>
            </w:r>
            <w:r w:rsidRPr="0070148E">
              <w:rPr>
                <w:rFonts w:ascii="Arial" w:hAnsi="Arial" w:cs="Arial"/>
                <w:color w:val="000000"/>
              </w:rPr>
              <w:t xml:space="preserve">Heritage </w:t>
            </w:r>
            <w:proofErr w:type="spellStart"/>
            <w:r w:rsidRPr="0070148E">
              <w:rPr>
                <w:rFonts w:ascii="Arial" w:hAnsi="Arial" w:cs="Arial"/>
                <w:color w:val="000000"/>
              </w:rPr>
              <w:t>KwaZulu</w:t>
            </w:r>
            <w:proofErr w:type="spellEnd"/>
            <w:r w:rsidRPr="0070148E">
              <w:rPr>
                <w:rFonts w:ascii="Arial" w:hAnsi="Arial" w:cs="Arial"/>
                <w:color w:val="000000"/>
              </w:rPr>
              <w:t xml:space="preserve"> </w:t>
            </w:r>
            <w:proofErr w:type="spellStart"/>
            <w:r w:rsidRPr="0070148E">
              <w:rPr>
                <w:rFonts w:ascii="Arial" w:hAnsi="Arial" w:cs="Arial"/>
                <w:color w:val="000000"/>
              </w:rPr>
              <w:t>Natali</w:t>
            </w:r>
            <w:proofErr w:type="spellEnd"/>
            <w:r w:rsidRPr="0070148E">
              <w:rPr>
                <w:rFonts w:ascii="Arial" w:hAnsi="Arial" w:cs="Arial"/>
                <w:color w:val="000000"/>
              </w:rPr>
              <w:t xml:space="preserve"> is the provincial heritage conservation agency for </w:t>
            </w:r>
            <w:proofErr w:type="spellStart"/>
            <w:r w:rsidRPr="0070148E">
              <w:rPr>
                <w:rFonts w:ascii="Arial" w:hAnsi="Arial" w:cs="Arial"/>
                <w:color w:val="000000"/>
              </w:rPr>
              <w:t>KwaZulu</w:t>
            </w:r>
            <w:proofErr w:type="spellEnd"/>
            <w:r w:rsidRPr="0070148E">
              <w:rPr>
                <w:rFonts w:ascii="Arial" w:hAnsi="Arial" w:cs="Arial"/>
                <w:color w:val="000000"/>
              </w:rPr>
              <w:t xml:space="preserve"> Natal) to get to know what their work entails. </w:t>
            </w:r>
          </w:p>
          <w:p w:rsidR="009912B9" w:rsidRPr="0070148E" w:rsidRDefault="009912B9" w:rsidP="00D50AF1">
            <w:pPr>
              <w:numPr>
                <w:ilvl w:val="0"/>
                <w:numId w:val="45"/>
              </w:numPr>
              <w:spacing w:after="0" w:line="360" w:lineRule="auto"/>
              <w:jc w:val="both"/>
              <w:rPr>
                <w:rFonts w:ascii="Arial" w:hAnsi="Arial" w:cs="Arial"/>
                <w:lang w:val="en-ZA"/>
              </w:rPr>
            </w:pPr>
            <w:r w:rsidRPr="0070148E">
              <w:rPr>
                <w:rFonts w:ascii="Arial" w:hAnsi="Arial" w:cs="Arial"/>
                <w:lang w:val="en-ZA"/>
              </w:rPr>
              <w:t xml:space="preserve">To meet the following entities about heritage and culture: South African Heritage Resource Agency, National Heritage Council and National Museum &amp; Planetarium </w:t>
            </w:r>
          </w:p>
          <w:p w:rsidR="009912B9" w:rsidRPr="0070148E" w:rsidRDefault="009912B9" w:rsidP="00D50AF1">
            <w:pPr>
              <w:numPr>
                <w:ilvl w:val="0"/>
                <w:numId w:val="45"/>
              </w:numPr>
              <w:spacing w:after="0" w:line="360" w:lineRule="auto"/>
              <w:jc w:val="both"/>
              <w:rPr>
                <w:rFonts w:ascii="Arial" w:hAnsi="Arial" w:cs="Arial"/>
                <w:lang w:val="en-ZA"/>
              </w:rPr>
            </w:pPr>
            <w:r w:rsidRPr="0070148E">
              <w:rPr>
                <w:rFonts w:ascii="Arial" w:hAnsi="Arial" w:cs="Arial"/>
                <w:lang w:val="en-ZA"/>
              </w:rPr>
              <w:lastRenderedPageBreak/>
              <w:t xml:space="preserve">Do a follow-up on Enyokeni Precinct to check when will the project be completed and to ensure that there is close monitoring so that there is no more inflating of prices, which is tantamount to corruption. </w:t>
            </w:r>
          </w:p>
          <w:p w:rsidR="009912B9" w:rsidRPr="0070148E" w:rsidRDefault="009912B9" w:rsidP="0016681A">
            <w:pPr>
              <w:spacing w:line="360" w:lineRule="auto"/>
              <w:jc w:val="both"/>
              <w:rPr>
                <w:rFonts w:ascii="Arial" w:hAnsi="Arial" w:cs="Arial"/>
                <w:lang w:val="en-ZA"/>
              </w:rPr>
            </w:pPr>
          </w:p>
        </w:tc>
      </w:tr>
      <w:tr w:rsidR="009912B9" w:rsidRPr="0070148E" w:rsidTr="0016681A">
        <w:trPr>
          <w:trHeight w:val="537"/>
        </w:trPr>
        <w:tc>
          <w:tcPr>
            <w:tcW w:w="2187" w:type="dxa"/>
            <w:shd w:val="clear" w:color="auto" w:fill="auto"/>
          </w:tcPr>
          <w:p w:rsidR="009912B9" w:rsidRPr="0070148E" w:rsidRDefault="009912B9" w:rsidP="0016681A">
            <w:pPr>
              <w:spacing w:line="360" w:lineRule="auto"/>
              <w:jc w:val="both"/>
              <w:rPr>
                <w:rFonts w:ascii="Arial" w:hAnsi="Arial" w:cs="Arial"/>
                <w:lang w:val="en-ZA"/>
              </w:rPr>
            </w:pPr>
          </w:p>
        </w:tc>
        <w:tc>
          <w:tcPr>
            <w:tcW w:w="6469" w:type="dxa"/>
            <w:shd w:val="clear" w:color="auto" w:fill="auto"/>
          </w:tcPr>
          <w:p w:rsidR="009912B9" w:rsidRPr="0070148E" w:rsidRDefault="009912B9" w:rsidP="0016681A">
            <w:pPr>
              <w:spacing w:line="360" w:lineRule="auto"/>
              <w:jc w:val="both"/>
              <w:rPr>
                <w:rFonts w:ascii="Arial" w:hAnsi="Arial" w:cs="Arial"/>
                <w:lang w:val="en-ZA"/>
              </w:rPr>
            </w:pPr>
          </w:p>
        </w:tc>
      </w:tr>
      <w:tr w:rsidR="009912B9" w:rsidRPr="0070148E" w:rsidTr="0016681A">
        <w:trPr>
          <w:trHeight w:val="537"/>
        </w:trPr>
        <w:tc>
          <w:tcPr>
            <w:tcW w:w="2187" w:type="dxa"/>
            <w:shd w:val="clear" w:color="auto" w:fill="auto"/>
          </w:tcPr>
          <w:p w:rsidR="009912B9" w:rsidRPr="0070148E" w:rsidRDefault="009912B9" w:rsidP="0016681A">
            <w:pPr>
              <w:spacing w:line="360" w:lineRule="auto"/>
              <w:jc w:val="both"/>
              <w:rPr>
                <w:rFonts w:ascii="Arial" w:hAnsi="Arial" w:cs="Arial"/>
                <w:lang w:val="en-ZA"/>
              </w:rPr>
            </w:pPr>
            <w:r w:rsidRPr="0070148E">
              <w:rPr>
                <w:rFonts w:ascii="Arial" w:hAnsi="Arial" w:cs="Arial"/>
                <w:lang w:val="en-ZA"/>
              </w:rPr>
              <w:t>Sports and Recreation</w:t>
            </w:r>
          </w:p>
        </w:tc>
        <w:tc>
          <w:tcPr>
            <w:tcW w:w="6469" w:type="dxa"/>
            <w:shd w:val="clear" w:color="auto" w:fill="auto"/>
          </w:tcPr>
          <w:p w:rsidR="009912B9" w:rsidRPr="0070148E" w:rsidRDefault="009912B9" w:rsidP="00D50AF1">
            <w:pPr>
              <w:numPr>
                <w:ilvl w:val="0"/>
                <w:numId w:val="25"/>
              </w:numPr>
              <w:spacing w:after="0" w:line="360" w:lineRule="auto"/>
              <w:jc w:val="both"/>
              <w:rPr>
                <w:rFonts w:ascii="Arial" w:hAnsi="Arial" w:cs="Arial"/>
                <w:lang w:val="en-ZA"/>
              </w:rPr>
            </w:pPr>
            <w:r w:rsidRPr="0070148E">
              <w:rPr>
                <w:rFonts w:ascii="Arial" w:hAnsi="Arial" w:cs="Arial"/>
                <w:lang w:val="en-ZA"/>
              </w:rPr>
              <w:t xml:space="preserve">Federations: Boxing SA and South African Football Association to get information about the poor performance of </w:t>
            </w:r>
            <w:proofErr w:type="spellStart"/>
            <w:r w:rsidRPr="0070148E">
              <w:rPr>
                <w:rFonts w:ascii="Arial" w:hAnsi="Arial" w:cs="Arial"/>
                <w:lang w:val="en-ZA"/>
              </w:rPr>
              <w:t>Bafan</w:t>
            </w:r>
            <w:proofErr w:type="spellEnd"/>
            <w:r w:rsidRPr="0070148E">
              <w:rPr>
                <w:rFonts w:ascii="Arial" w:hAnsi="Arial" w:cs="Arial"/>
                <w:lang w:val="en-ZA"/>
              </w:rPr>
              <w:t xml:space="preserve"> </w:t>
            </w:r>
            <w:proofErr w:type="spellStart"/>
            <w:r w:rsidRPr="0070148E">
              <w:rPr>
                <w:rFonts w:ascii="Arial" w:hAnsi="Arial" w:cs="Arial"/>
                <w:lang w:val="en-ZA"/>
              </w:rPr>
              <w:t>Bafana</w:t>
            </w:r>
            <w:proofErr w:type="spellEnd"/>
            <w:r w:rsidRPr="0070148E">
              <w:rPr>
                <w:rFonts w:ascii="Arial" w:hAnsi="Arial" w:cs="Arial"/>
                <w:lang w:val="en-ZA"/>
              </w:rPr>
              <w:t xml:space="preserve"> (SAFA) </w:t>
            </w:r>
          </w:p>
          <w:p w:rsidR="009912B9" w:rsidRPr="0070148E" w:rsidRDefault="009912B9" w:rsidP="00D50AF1">
            <w:pPr>
              <w:numPr>
                <w:ilvl w:val="0"/>
                <w:numId w:val="25"/>
              </w:numPr>
              <w:spacing w:after="0" w:line="360" w:lineRule="auto"/>
              <w:jc w:val="both"/>
              <w:rPr>
                <w:rFonts w:ascii="Arial" w:hAnsi="Arial" w:cs="Arial"/>
                <w:lang w:val="en-ZA"/>
              </w:rPr>
            </w:pPr>
            <w:r w:rsidRPr="0070148E">
              <w:rPr>
                <w:rFonts w:ascii="Arial" w:hAnsi="Arial" w:cs="Arial"/>
                <w:lang w:val="en-ZA"/>
              </w:rPr>
              <w:t xml:space="preserve">School sports (operationalisation and implementation of </w:t>
            </w:r>
            <w:proofErr w:type="spellStart"/>
            <w:r w:rsidRPr="0070148E">
              <w:rPr>
                <w:rFonts w:ascii="Arial" w:hAnsi="Arial" w:cs="Arial"/>
                <w:lang w:val="en-ZA"/>
              </w:rPr>
              <w:t>MoU</w:t>
            </w:r>
            <w:proofErr w:type="spellEnd"/>
            <w:r w:rsidRPr="0070148E">
              <w:rPr>
                <w:rFonts w:ascii="Arial" w:hAnsi="Arial" w:cs="Arial"/>
                <w:lang w:val="en-ZA"/>
              </w:rPr>
              <w:t xml:space="preserve"> between DBE &amp; DSRAC)</w:t>
            </w:r>
          </w:p>
          <w:p w:rsidR="009912B9" w:rsidRPr="0070148E" w:rsidRDefault="009912B9" w:rsidP="0016681A">
            <w:pPr>
              <w:spacing w:line="360" w:lineRule="auto"/>
              <w:ind w:firstLine="1305"/>
              <w:jc w:val="both"/>
              <w:rPr>
                <w:rFonts w:ascii="Arial" w:hAnsi="Arial" w:cs="Arial"/>
                <w:lang w:val="en-ZA"/>
              </w:rPr>
            </w:pPr>
          </w:p>
        </w:tc>
      </w:tr>
    </w:tbl>
    <w:p w:rsidR="009912B9" w:rsidRPr="0070148E" w:rsidRDefault="009912B9" w:rsidP="009912B9">
      <w:pPr>
        <w:spacing w:line="360" w:lineRule="auto"/>
        <w:jc w:val="both"/>
        <w:rPr>
          <w:rFonts w:ascii="Arial" w:hAnsi="Arial" w:cs="Arial"/>
        </w:rPr>
      </w:pPr>
    </w:p>
    <w:p w:rsidR="009912B9" w:rsidRPr="0070148E" w:rsidRDefault="009912B9" w:rsidP="00D50AF1">
      <w:pPr>
        <w:pStyle w:val="Heading2"/>
        <w:numPr>
          <w:ilvl w:val="1"/>
          <w:numId w:val="10"/>
        </w:numPr>
        <w:spacing w:line="360" w:lineRule="auto"/>
        <w:jc w:val="both"/>
        <w:rPr>
          <w:rFonts w:ascii="Arial" w:hAnsi="Arial" w:cs="Arial"/>
          <w:i w:val="0"/>
          <w:sz w:val="22"/>
          <w:szCs w:val="22"/>
        </w:rPr>
      </w:pPr>
      <w:r w:rsidRPr="0070148E">
        <w:rPr>
          <w:rFonts w:ascii="Arial" w:hAnsi="Arial" w:cs="Arial"/>
          <w:i w:val="0"/>
          <w:sz w:val="22"/>
          <w:szCs w:val="22"/>
        </w:rPr>
        <w:t>Public Participation</w:t>
      </w:r>
    </w:p>
    <w:p w:rsidR="009912B9" w:rsidRPr="0070148E" w:rsidRDefault="009912B9" w:rsidP="009912B9">
      <w:pPr>
        <w:spacing w:line="360" w:lineRule="auto"/>
        <w:jc w:val="both"/>
        <w:rPr>
          <w:rFonts w:ascii="Arial" w:hAnsi="Arial" w:cs="Arial"/>
        </w:rPr>
      </w:pPr>
    </w:p>
    <w:p w:rsidR="009912B9" w:rsidRPr="0070148E" w:rsidRDefault="009912B9" w:rsidP="009912B9">
      <w:pPr>
        <w:spacing w:line="360" w:lineRule="auto"/>
        <w:jc w:val="both"/>
        <w:rPr>
          <w:rFonts w:ascii="Arial" w:hAnsi="Arial" w:cs="Arial"/>
        </w:rPr>
      </w:pPr>
      <w:r w:rsidRPr="0070148E">
        <w:rPr>
          <w:rFonts w:ascii="Arial" w:hAnsi="Arial" w:cs="Arial"/>
        </w:rPr>
        <w:t xml:space="preserve">The Committee will continue to take part in public participation either when it processes legislation or during provincial weeks and taking parliament to the people programme. </w:t>
      </w:r>
    </w:p>
    <w:p w:rsidR="009912B9" w:rsidRPr="0070148E" w:rsidRDefault="009912B9" w:rsidP="009912B9">
      <w:pPr>
        <w:spacing w:line="360" w:lineRule="auto"/>
        <w:jc w:val="both"/>
        <w:rPr>
          <w:rFonts w:ascii="Arial" w:hAnsi="Arial" w:cs="Arial"/>
        </w:rPr>
      </w:pPr>
    </w:p>
    <w:p w:rsidR="009912B9" w:rsidRPr="0070148E" w:rsidRDefault="009912B9" w:rsidP="00D50AF1">
      <w:pPr>
        <w:pStyle w:val="Heading2"/>
        <w:numPr>
          <w:ilvl w:val="1"/>
          <w:numId w:val="10"/>
        </w:numPr>
        <w:spacing w:line="360" w:lineRule="auto"/>
        <w:jc w:val="both"/>
        <w:rPr>
          <w:rFonts w:ascii="Arial" w:hAnsi="Arial" w:cs="Arial"/>
          <w:i w:val="0"/>
          <w:sz w:val="22"/>
          <w:szCs w:val="22"/>
        </w:rPr>
      </w:pPr>
      <w:r w:rsidRPr="0070148E">
        <w:rPr>
          <w:rFonts w:ascii="Arial" w:hAnsi="Arial" w:cs="Arial"/>
          <w:i w:val="0"/>
          <w:sz w:val="22"/>
          <w:szCs w:val="22"/>
        </w:rPr>
        <w:t>Essential resources needed by the Committee</w:t>
      </w:r>
    </w:p>
    <w:p w:rsidR="009912B9" w:rsidRPr="0070148E" w:rsidRDefault="009912B9" w:rsidP="009912B9">
      <w:pPr>
        <w:spacing w:line="360" w:lineRule="auto"/>
        <w:jc w:val="both"/>
        <w:rPr>
          <w:rFonts w:ascii="Arial" w:hAnsi="Arial" w:cs="Arial"/>
        </w:rPr>
      </w:pPr>
    </w:p>
    <w:p w:rsidR="009912B9" w:rsidRPr="0070148E" w:rsidRDefault="009912B9" w:rsidP="009912B9">
      <w:pPr>
        <w:spacing w:line="360" w:lineRule="auto"/>
        <w:jc w:val="both"/>
        <w:rPr>
          <w:rFonts w:ascii="Arial" w:hAnsi="Arial" w:cs="Arial"/>
        </w:rPr>
      </w:pPr>
      <w:r w:rsidRPr="0070148E">
        <w:rPr>
          <w:rFonts w:ascii="Arial" w:hAnsi="Arial" w:cs="Arial"/>
        </w:rPr>
        <w:t xml:space="preserve">The chairperson has been lamenting over the years that the Committee needs an additional researcher as the one researcher cannot adequately cover the four departments that the Committee oversees. </w:t>
      </w:r>
    </w:p>
    <w:p w:rsidR="009912B9" w:rsidRPr="0070148E" w:rsidRDefault="009912B9" w:rsidP="009912B9">
      <w:pPr>
        <w:spacing w:line="360" w:lineRule="auto"/>
        <w:jc w:val="both"/>
        <w:rPr>
          <w:rFonts w:ascii="Arial" w:hAnsi="Arial" w:cs="Arial"/>
        </w:rPr>
      </w:pPr>
    </w:p>
    <w:p w:rsidR="009912B9" w:rsidRPr="0070148E" w:rsidRDefault="009912B9" w:rsidP="009912B9">
      <w:pPr>
        <w:spacing w:line="360" w:lineRule="auto"/>
        <w:jc w:val="both"/>
        <w:rPr>
          <w:rFonts w:ascii="Arial" w:hAnsi="Arial" w:cs="Arial"/>
        </w:rPr>
      </w:pPr>
    </w:p>
    <w:p w:rsidR="009912B9" w:rsidRPr="0070148E" w:rsidRDefault="009912B9" w:rsidP="009912B9">
      <w:pPr>
        <w:spacing w:line="280" w:lineRule="exact"/>
        <w:jc w:val="both"/>
        <w:rPr>
          <w:rFonts w:ascii="Arial" w:hAnsi="Arial" w:cs="Arial"/>
        </w:rPr>
      </w:pPr>
    </w:p>
    <w:p w:rsidR="009912B9" w:rsidRPr="0070148E" w:rsidRDefault="009912B9" w:rsidP="009912B9">
      <w:pPr>
        <w:spacing w:line="280" w:lineRule="exact"/>
        <w:jc w:val="both"/>
        <w:rPr>
          <w:rFonts w:ascii="Arial" w:hAnsi="Arial" w:cs="Arial"/>
        </w:rPr>
      </w:pPr>
    </w:p>
    <w:p w:rsidR="009912B9" w:rsidRPr="0070148E" w:rsidRDefault="009912B9" w:rsidP="009912B9">
      <w:pPr>
        <w:tabs>
          <w:tab w:val="left" w:pos="6799"/>
        </w:tabs>
        <w:rPr>
          <w:rFonts w:ascii="Arial" w:hAnsi="Arial" w:cs="Arial"/>
        </w:rPr>
        <w:sectPr w:rsidR="009912B9" w:rsidRPr="0070148E" w:rsidSect="0016681A">
          <w:pgSz w:w="11906" w:h="16838"/>
          <w:pgMar w:top="1440" w:right="1440" w:bottom="1440" w:left="1440" w:header="708" w:footer="708" w:gutter="0"/>
          <w:pgNumType w:start="1"/>
          <w:cols w:space="708"/>
          <w:titlePg/>
          <w:docGrid w:linePitch="360"/>
        </w:sectPr>
      </w:pPr>
    </w:p>
    <w:p w:rsidR="009912B9" w:rsidRPr="0070148E" w:rsidRDefault="009912B9" w:rsidP="00D50AF1">
      <w:pPr>
        <w:pStyle w:val="Heading2"/>
        <w:numPr>
          <w:ilvl w:val="1"/>
          <w:numId w:val="10"/>
        </w:numPr>
        <w:rPr>
          <w:rFonts w:ascii="Arial" w:hAnsi="Arial" w:cs="Arial"/>
          <w:i w:val="0"/>
          <w:sz w:val="22"/>
          <w:szCs w:val="22"/>
        </w:rPr>
      </w:pPr>
      <w:bookmarkStart w:id="353" w:name="_Toc402815998"/>
      <w:bookmarkStart w:id="354" w:name="_Toc444610600"/>
      <w:bookmarkStart w:id="355" w:name="_Toc444610791"/>
      <w:bookmarkStart w:id="356" w:name="_Toc444611514"/>
      <w:bookmarkStart w:id="357" w:name="_Toc444611593"/>
      <w:r w:rsidRPr="0070148E">
        <w:rPr>
          <w:rFonts w:ascii="Arial" w:hAnsi="Arial" w:cs="Arial"/>
          <w:i w:val="0"/>
          <w:sz w:val="22"/>
          <w:szCs w:val="22"/>
        </w:rPr>
        <w:lastRenderedPageBreak/>
        <w:t>Outline of Key Priorities of the Select Committee for 2018/19</w:t>
      </w:r>
    </w:p>
    <w:p w:rsidR="009912B9" w:rsidRPr="0070148E" w:rsidRDefault="009912B9" w:rsidP="009912B9">
      <w:pPr>
        <w:rPr>
          <w:rFonts w:ascii="Arial" w:hAnsi="Arial" w:cs="Arial"/>
        </w:rPr>
      </w:pPr>
    </w:p>
    <w:p w:rsidR="009912B9" w:rsidRPr="0070148E" w:rsidRDefault="009912B9" w:rsidP="00D50AF1">
      <w:pPr>
        <w:pStyle w:val="Heading3"/>
        <w:numPr>
          <w:ilvl w:val="2"/>
          <w:numId w:val="10"/>
        </w:numPr>
        <w:rPr>
          <w:rFonts w:ascii="Arial" w:hAnsi="Arial" w:cs="Arial"/>
          <w:sz w:val="22"/>
          <w:szCs w:val="22"/>
        </w:rPr>
      </w:pPr>
      <w:bookmarkStart w:id="358" w:name="_Toc444699570"/>
      <w:bookmarkStart w:id="359" w:name="_Toc444699949"/>
      <w:bookmarkStart w:id="360" w:name="_Toc444700031"/>
      <w:bookmarkStart w:id="361" w:name="_Toc444700096"/>
      <w:bookmarkStart w:id="362" w:name="_Toc476221454"/>
      <w:bookmarkEnd w:id="353"/>
      <w:bookmarkEnd w:id="354"/>
      <w:bookmarkEnd w:id="355"/>
      <w:bookmarkEnd w:id="356"/>
      <w:bookmarkEnd w:id="357"/>
      <w:r w:rsidRPr="0070148E">
        <w:rPr>
          <w:rFonts w:ascii="Arial" w:hAnsi="Arial" w:cs="Arial"/>
          <w:sz w:val="22"/>
          <w:szCs w:val="22"/>
        </w:rPr>
        <w:t>Annual targets and Quarterly targets for 2017/2018 financial year</w:t>
      </w:r>
      <w:bookmarkEnd w:id="358"/>
      <w:bookmarkEnd w:id="359"/>
      <w:bookmarkEnd w:id="360"/>
      <w:bookmarkEnd w:id="361"/>
      <w:bookmarkEnd w:id="362"/>
      <w:r w:rsidRPr="0070148E">
        <w:rPr>
          <w:rFonts w:ascii="Arial" w:hAnsi="Arial" w:cs="Arial"/>
          <w:sz w:val="22"/>
          <w:szCs w:val="22"/>
        </w:rPr>
        <w:t xml:space="preserve"> </w:t>
      </w:r>
    </w:p>
    <w:p w:rsidR="009912B9" w:rsidRPr="0070148E" w:rsidRDefault="009912B9" w:rsidP="009912B9">
      <w:pPr>
        <w:rPr>
          <w:rFonts w:ascii="Arial" w:hAnsi="Arial" w:cs="Arial"/>
        </w:rPr>
      </w:pPr>
    </w:p>
    <w:p w:rsidR="009912B9" w:rsidRPr="0070148E" w:rsidRDefault="009912B9" w:rsidP="009912B9">
      <w:pPr>
        <w:spacing w:line="280" w:lineRule="exact"/>
        <w:jc w:val="both"/>
        <w:rPr>
          <w:rFonts w:ascii="Arial" w:hAnsi="Arial" w:cs="Arial"/>
        </w:rPr>
      </w:pPr>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126"/>
        <w:gridCol w:w="3260"/>
        <w:gridCol w:w="3119"/>
        <w:gridCol w:w="850"/>
        <w:gridCol w:w="992"/>
        <w:gridCol w:w="851"/>
        <w:gridCol w:w="709"/>
        <w:gridCol w:w="992"/>
      </w:tblGrid>
      <w:tr w:rsidR="009912B9" w:rsidRPr="0070148E" w:rsidTr="0016681A">
        <w:trPr>
          <w:trHeight w:val="815"/>
        </w:trPr>
        <w:tc>
          <w:tcPr>
            <w:tcW w:w="1844" w:type="dxa"/>
            <w:shd w:val="clear" w:color="auto" w:fill="D9D9D9"/>
          </w:tcPr>
          <w:p w:rsidR="009912B9" w:rsidRPr="0070148E" w:rsidRDefault="009912B9" w:rsidP="0016681A">
            <w:pPr>
              <w:spacing w:line="280" w:lineRule="exact"/>
              <w:jc w:val="both"/>
              <w:rPr>
                <w:rFonts w:ascii="Arial" w:hAnsi="Arial" w:cs="Arial"/>
                <w:b/>
              </w:rPr>
            </w:pPr>
            <w:r w:rsidRPr="0070148E">
              <w:rPr>
                <w:rFonts w:ascii="Arial" w:hAnsi="Arial" w:cs="Arial"/>
                <w:b/>
              </w:rPr>
              <w:t>STRATEGIC OBJECTIVES</w:t>
            </w:r>
          </w:p>
        </w:tc>
        <w:tc>
          <w:tcPr>
            <w:tcW w:w="2126" w:type="dxa"/>
            <w:shd w:val="clear" w:color="auto" w:fill="D9D9D9"/>
          </w:tcPr>
          <w:p w:rsidR="009912B9" w:rsidRPr="0070148E" w:rsidRDefault="009912B9" w:rsidP="0016681A">
            <w:pPr>
              <w:spacing w:line="280" w:lineRule="exact"/>
              <w:jc w:val="both"/>
              <w:rPr>
                <w:rFonts w:ascii="Arial" w:hAnsi="Arial" w:cs="Arial"/>
                <w:b/>
              </w:rPr>
            </w:pPr>
            <w:r w:rsidRPr="0070148E">
              <w:rPr>
                <w:rFonts w:ascii="Arial" w:hAnsi="Arial" w:cs="Arial"/>
                <w:b/>
              </w:rPr>
              <w:t>Focus areas</w:t>
            </w:r>
          </w:p>
        </w:tc>
        <w:tc>
          <w:tcPr>
            <w:tcW w:w="3260" w:type="dxa"/>
            <w:shd w:val="clear" w:color="auto" w:fill="D9D9D9"/>
          </w:tcPr>
          <w:p w:rsidR="009912B9" w:rsidRPr="0070148E" w:rsidRDefault="009912B9" w:rsidP="0016681A">
            <w:pPr>
              <w:spacing w:line="280" w:lineRule="exact"/>
              <w:jc w:val="both"/>
              <w:rPr>
                <w:rFonts w:ascii="Arial" w:hAnsi="Arial" w:cs="Arial"/>
                <w:b/>
              </w:rPr>
            </w:pPr>
            <w:r w:rsidRPr="0070148E">
              <w:rPr>
                <w:rFonts w:ascii="Arial" w:hAnsi="Arial" w:cs="Arial"/>
                <w:b/>
              </w:rPr>
              <w:t>Measurable Objectives</w:t>
            </w:r>
          </w:p>
        </w:tc>
        <w:tc>
          <w:tcPr>
            <w:tcW w:w="3119" w:type="dxa"/>
            <w:shd w:val="clear" w:color="auto" w:fill="D9D9D9"/>
          </w:tcPr>
          <w:p w:rsidR="009912B9" w:rsidRPr="0070148E" w:rsidRDefault="009912B9" w:rsidP="0016681A">
            <w:pPr>
              <w:spacing w:line="280" w:lineRule="exact"/>
              <w:jc w:val="both"/>
              <w:rPr>
                <w:rFonts w:ascii="Arial" w:hAnsi="Arial" w:cs="Arial"/>
                <w:b/>
              </w:rPr>
            </w:pPr>
            <w:r w:rsidRPr="0070148E">
              <w:rPr>
                <w:rFonts w:ascii="Arial" w:hAnsi="Arial" w:cs="Arial"/>
                <w:b/>
              </w:rPr>
              <w:t>Key performance indicator</w:t>
            </w:r>
          </w:p>
        </w:tc>
        <w:tc>
          <w:tcPr>
            <w:tcW w:w="3402" w:type="dxa"/>
            <w:gridSpan w:val="4"/>
            <w:shd w:val="clear" w:color="auto" w:fill="D9D9D9"/>
          </w:tcPr>
          <w:p w:rsidR="009912B9" w:rsidRPr="0070148E" w:rsidRDefault="009912B9" w:rsidP="0016681A">
            <w:pPr>
              <w:spacing w:line="280" w:lineRule="exact"/>
              <w:jc w:val="center"/>
              <w:rPr>
                <w:rFonts w:ascii="Arial" w:hAnsi="Arial" w:cs="Arial"/>
                <w:b/>
              </w:rPr>
            </w:pPr>
            <w:r w:rsidRPr="0070148E">
              <w:rPr>
                <w:rFonts w:ascii="Arial" w:hAnsi="Arial" w:cs="Arial"/>
                <w:b/>
              </w:rPr>
              <w:t>2017/2018 Targets per Quarter</w:t>
            </w:r>
          </w:p>
        </w:tc>
        <w:tc>
          <w:tcPr>
            <w:tcW w:w="992" w:type="dxa"/>
            <w:vMerge w:val="restart"/>
            <w:shd w:val="clear" w:color="auto" w:fill="D9D9D9"/>
          </w:tcPr>
          <w:p w:rsidR="009912B9" w:rsidRPr="0070148E" w:rsidRDefault="009912B9" w:rsidP="0016681A">
            <w:pPr>
              <w:spacing w:line="280" w:lineRule="exact"/>
              <w:jc w:val="center"/>
              <w:rPr>
                <w:rFonts w:ascii="Arial" w:hAnsi="Arial" w:cs="Arial"/>
                <w:b/>
              </w:rPr>
            </w:pPr>
          </w:p>
          <w:p w:rsidR="009912B9" w:rsidRPr="0070148E" w:rsidRDefault="009912B9" w:rsidP="0016681A">
            <w:pPr>
              <w:spacing w:line="280" w:lineRule="exact"/>
              <w:jc w:val="center"/>
              <w:rPr>
                <w:rFonts w:ascii="Arial" w:hAnsi="Arial" w:cs="Arial"/>
                <w:b/>
              </w:rPr>
            </w:pPr>
            <w:r w:rsidRPr="0070148E">
              <w:rPr>
                <w:rFonts w:ascii="Arial" w:hAnsi="Arial" w:cs="Arial"/>
                <w:b/>
              </w:rPr>
              <w:t>2018/19 Annual Target</w:t>
            </w:r>
          </w:p>
        </w:tc>
      </w:tr>
      <w:tr w:rsidR="009912B9" w:rsidRPr="0070148E" w:rsidTr="0016681A">
        <w:trPr>
          <w:trHeight w:val="259"/>
        </w:trPr>
        <w:tc>
          <w:tcPr>
            <w:tcW w:w="1844" w:type="dxa"/>
          </w:tcPr>
          <w:p w:rsidR="009912B9" w:rsidRPr="0070148E" w:rsidRDefault="009912B9" w:rsidP="0016681A">
            <w:pPr>
              <w:spacing w:line="280" w:lineRule="exact"/>
              <w:jc w:val="both"/>
              <w:rPr>
                <w:rFonts w:ascii="Arial" w:hAnsi="Arial" w:cs="Arial"/>
              </w:rPr>
            </w:pPr>
          </w:p>
        </w:tc>
        <w:tc>
          <w:tcPr>
            <w:tcW w:w="2126" w:type="dxa"/>
          </w:tcPr>
          <w:p w:rsidR="009912B9" w:rsidRPr="0070148E" w:rsidRDefault="009912B9" w:rsidP="0016681A">
            <w:pPr>
              <w:spacing w:line="280" w:lineRule="exact"/>
              <w:jc w:val="both"/>
              <w:rPr>
                <w:rFonts w:ascii="Arial" w:hAnsi="Arial" w:cs="Arial"/>
              </w:rPr>
            </w:pPr>
          </w:p>
        </w:tc>
        <w:tc>
          <w:tcPr>
            <w:tcW w:w="3260" w:type="dxa"/>
          </w:tcPr>
          <w:p w:rsidR="009912B9" w:rsidRPr="0070148E" w:rsidRDefault="009912B9" w:rsidP="0016681A">
            <w:pPr>
              <w:spacing w:line="280" w:lineRule="exact"/>
              <w:jc w:val="both"/>
              <w:rPr>
                <w:rFonts w:ascii="Arial" w:hAnsi="Arial" w:cs="Arial"/>
              </w:rPr>
            </w:pPr>
          </w:p>
        </w:tc>
        <w:tc>
          <w:tcPr>
            <w:tcW w:w="3119" w:type="dxa"/>
          </w:tcPr>
          <w:p w:rsidR="009912B9" w:rsidRPr="0070148E" w:rsidRDefault="009912B9" w:rsidP="0016681A">
            <w:pPr>
              <w:spacing w:line="280" w:lineRule="exact"/>
              <w:jc w:val="both"/>
              <w:rPr>
                <w:rFonts w:ascii="Arial" w:hAnsi="Arial" w:cs="Arial"/>
              </w:rPr>
            </w:pPr>
          </w:p>
        </w:tc>
        <w:tc>
          <w:tcPr>
            <w:tcW w:w="850" w:type="dxa"/>
          </w:tcPr>
          <w:p w:rsidR="009912B9" w:rsidRPr="0070148E" w:rsidRDefault="009912B9" w:rsidP="0016681A">
            <w:pPr>
              <w:spacing w:line="280" w:lineRule="exact"/>
              <w:jc w:val="both"/>
              <w:rPr>
                <w:rFonts w:ascii="Arial" w:hAnsi="Arial" w:cs="Arial"/>
              </w:rPr>
            </w:pPr>
            <w:r w:rsidRPr="0070148E">
              <w:rPr>
                <w:rFonts w:ascii="Arial" w:hAnsi="Arial" w:cs="Arial"/>
              </w:rPr>
              <w:t>Q1</w:t>
            </w:r>
          </w:p>
        </w:tc>
        <w:tc>
          <w:tcPr>
            <w:tcW w:w="992" w:type="dxa"/>
          </w:tcPr>
          <w:p w:rsidR="009912B9" w:rsidRPr="0070148E" w:rsidRDefault="009912B9" w:rsidP="0016681A">
            <w:pPr>
              <w:spacing w:line="280" w:lineRule="exact"/>
              <w:jc w:val="both"/>
              <w:rPr>
                <w:rFonts w:ascii="Arial" w:hAnsi="Arial" w:cs="Arial"/>
              </w:rPr>
            </w:pPr>
            <w:r w:rsidRPr="0070148E">
              <w:rPr>
                <w:rFonts w:ascii="Arial" w:hAnsi="Arial" w:cs="Arial"/>
              </w:rPr>
              <w:t>Q2</w:t>
            </w:r>
          </w:p>
        </w:tc>
        <w:tc>
          <w:tcPr>
            <w:tcW w:w="851" w:type="dxa"/>
          </w:tcPr>
          <w:p w:rsidR="009912B9" w:rsidRPr="0070148E" w:rsidRDefault="009912B9" w:rsidP="0016681A">
            <w:pPr>
              <w:spacing w:line="280" w:lineRule="exact"/>
              <w:jc w:val="both"/>
              <w:rPr>
                <w:rFonts w:ascii="Arial" w:hAnsi="Arial" w:cs="Arial"/>
              </w:rPr>
            </w:pPr>
            <w:r w:rsidRPr="0070148E">
              <w:rPr>
                <w:rFonts w:ascii="Arial" w:hAnsi="Arial" w:cs="Arial"/>
              </w:rPr>
              <w:t>Q3</w:t>
            </w:r>
          </w:p>
        </w:tc>
        <w:tc>
          <w:tcPr>
            <w:tcW w:w="709" w:type="dxa"/>
          </w:tcPr>
          <w:p w:rsidR="009912B9" w:rsidRPr="0070148E" w:rsidRDefault="009912B9" w:rsidP="0016681A">
            <w:pPr>
              <w:spacing w:line="280" w:lineRule="exact"/>
              <w:jc w:val="both"/>
              <w:rPr>
                <w:rFonts w:ascii="Arial" w:hAnsi="Arial" w:cs="Arial"/>
              </w:rPr>
            </w:pPr>
            <w:r w:rsidRPr="0070148E">
              <w:rPr>
                <w:rFonts w:ascii="Arial" w:hAnsi="Arial" w:cs="Arial"/>
              </w:rPr>
              <w:t>Q4</w:t>
            </w:r>
          </w:p>
        </w:tc>
        <w:tc>
          <w:tcPr>
            <w:tcW w:w="992" w:type="dxa"/>
            <w:vMerge/>
          </w:tcPr>
          <w:p w:rsidR="009912B9" w:rsidRPr="0070148E" w:rsidRDefault="009912B9" w:rsidP="0016681A">
            <w:pPr>
              <w:spacing w:line="280" w:lineRule="exact"/>
              <w:jc w:val="both"/>
              <w:rPr>
                <w:rFonts w:ascii="Arial" w:hAnsi="Arial" w:cs="Arial"/>
              </w:rPr>
            </w:pPr>
          </w:p>
        </w:tc>
      </w:tr>
      <w:tr w:rsidR="009912B9" w:rsidRPr="0070148E" w:rsidTr="0016681A">
        <w:trPr>
          <w:trHeight w:val="259"/>
        </w:trPr>
        <w:tc>
          <w:tcPr>
            <w:tcW w:w="1844" w:type="dxa"/>
          </w:tcPr>
          <w:p w:rsidR="009912B9" w:rsidRPr="0070148E" w:rsidRDefault="009912B9" w:rsidP="0016681A">
            <w:pPr>
              <w:spacing w:line="280" w:lineRule="exact"/>
              <w:rPr>
                <w:rFonts w:ascii="Arial" w:hAnsi="Arial" w:cs="Arial"/>
              </w:rPr>
            </w:pPr>
            <w:r w:rsidRPr="0070148E">
              <w:rPr>
                <w:rFonts w:ascii="Arial" w:hAnsi="Arial" w:cs="Arial"/>
                <w:b/>
              </w:rPr>
              <w:t xml:space="preserve">1. Legislation </w:t>
            </w:r>
          </w:p>
        </w:tc>
        <w:tc>
          <w:tcPr>
            <w:tcW w:w="2126" w:type="dxa"/>
          </w:tcPr>
          <w:p w:rsidR="009912B9" w:rsidRPr="0070148E" w:rsidRDefault="009912B9" w:rsidP="0016681A">
            <w:pPr>
              <w:spacing w:line="280" w:lineRule="exact"/>
              <w:rPr>
                <w:rFonts w:ascii="Arial" w:hAnsi="Arial" w:cs="Arial"/>
              </w:rPr>
            </w:pPr>
          </w:p>
        </w:tc>
        <w:tc>
          <w:tcPr>
            <w:tcW w:w="3260" w:type="dxa"/>
          </w:tcPr>
          <w:p w:rsidR="009912B9" w:rsidRPr="0070148E" w:rsidRDefault="009912B9" w:rsidP="0016681A">
            <w:pPr>
              <w:spacing w:line="280" w:lineRule="exact"/>
              <w:rPr>
                <w:rFonts w:ascii="Arial" w:hAnsi="Arial" w:cs="Arial"/>
              </w:rPr>
            </w:pPr>
            <w:r w:rsidRPr="0070148E">
              <w:rPr>
                <w:rFonts w:ascii="Arial" w:hAnsi="Arial" w:cs="Arial"/>
              </w:rPr>
              <w:t xml:space="preserve">Processed and approved new legislation </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 xml:space="preserve">Number of referred Bills processed and passed </w:t>
            </w:r>
          </w:p>
        </w:tc>
        <w:tc>
          <w:tcPr>
            <w:tcW w:w="3402" w:type="dxa"/>
            <w:gridSpan w:val="4"/>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r w:rsidRPr="0070148E">
              <w:rPr>
                <w:rFonts w:ascii="Arial" w:hAnsi="Arial" w:cs="Arial"/>
              </w:rPr>
              <w:t>As per legislation received</w:t>
            </w:r>
          </w:p>
        </w:tc>
        <w:tc>
          <w:tcPr>
            <w:tcW w:w="992"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jc w:val="center"/>
              <w:rPr>
                <w:rFonts w:ascii="Arial" w:hAnsi="Arial" w:cs="Arial"/>
              </w:rPr>
            </w:pPr>
            <w:r w:rsidRPr="0070148E">
              <w:rPr>
                <w:rFonts w:ascii="Arial" w:hAnsi="Arial" w:cs="Arial"/>
              </w:rPr>
              <w:t>X</w:t>
            </w:r>
          </w:p>
        </w:tc>
      </w:tr>
      <w:tr w:rsidR="009912B9" w:rsidRPr="0070148E" w:rsidTr="0016681A">
        <w:trPr>
          <w:trHeight w:val="998"/>
        </w:trPr>
        <w:tc>
          <w:tcPr>
            <w:tcW w:w="1844" w:type="dxa"/>
            <w:vMerge w:val="restart"/>
          </w:tcPr>
          <w:p w:rsidR="009912B9" w:rsidRPr="0070148E" w:rsidRDefault="009912B9" w:rsidP="0016681A">
            <w:pPr>
              <w:spacing w:line="280" w:lineRule="exact"/>
              <w:rPr>
                <w:rFonts w:ascii="Arial" w:hAnsi="Arial" w:cs="Arial"/>
              </w:rPr>
            </w:pPr>
            <w:r w:rsidRPr="0070148E">
              <w:rPr>
                <w:rFonts w:ascii="Arial" w:hAnsi="Arial" w:cs="Arial"/>
                <w:b/>
                <w:bCs/>
              </w:rPr>
              <w:t>2. Oversight and accountability</w:t>
            </w:r>
          </w:p>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p>
        </w:tc>
        <w:tc>
          <w:tcPr>
            <w:tcW w:w="2126" w:type="dxa"/>
            <w:vMerge w:val="restart"/>
          </w:tcPr>
          <w:p w:rsidR="009912B9" w:rsidRPr="0070148E" w:rsidRDefault="009912B9" w:rsidP="0016681A">
            <w:pPr>
              <w:spacing w:line="280" w:lineRule="exact"/>
              <w:rPr>
                <w:rFonts w:ascii="Arial" w:hAnsi="Arial" w:cs="Arial"/>
              </w:rPr>
            </w:pPr>
            <w:r w:rsidRPr="0070148E">
              <w:rPr>
                <w:rFonts w:ascii="Arial" w:hAnsi="Arial" w:cs="Arial"/>
              </w:rPr>
              <w:lastRenderedPageBreak/>
              <w:t>Basic Education</w:t>
            </w:r>
          </w:p>
        </w:tc>
        <w:tc>
          <w:tcPr>
            <w:tcW w:w="3260" w:type="dxa"/>
            <w:tcBorders>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Undertake oversight visit in the Western Cape</w:t>
            </w:r>
          </w:p>
        </w:tc>
        <w:tc>
          <w:tcPr>
            <w:tcW w:w="3119" w:type="dxa"/>
            <w:tcBorders>
              <w:top w:val="single" w:sz="4" w:space="0" w:color="auto"/>
              <w:left w:val="single" w:sz="4" w:space="0" w:color="auto"/>
              <w:bottom w:val="single" w:sz="4" w:space="0" w:color="auto"/>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Western Cape oversight undertaken</w:t>
            </w:r>
          </w:p>
          <w:p w:rsidR="009912B9" w:rsidRPr="0070148E" w:rsidRDefault="009912B9" w:rsidP="0016681A">
            <w:pPr>
              <w:spacing w:line="280" w:lineRule="exact"/>
              <w:rPr>
                <w:rFonts w:ascii="Arial" w:hAnsi="Arial" w:cs="Arial"/>
              </w:rPr>
            </w:pPr>
          </w:p>
        </w:tc>
        <w:tc>
          <w:tcPr>
            <w:tcW w:w="850"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80"/>
        </w:trPr>
        <w:tc>
          <w:tcPr>
            <w:tcW w:w="1844" w:type="dxa"/>
            <w:vMerge/>
          </w:tcPr>
          <w:p w:rsidR="009912B9" w:rsidRPr="0070148E" w:rsidRDefault="009912B9" w:rsidP="0016681A">
            <w:pPr>
              <w:spacing w:line="280" w:lineRule="exact"/>
              <w:rPr>
                <w:rFonts w:ascii="Arial" w:hAnsi="Arial" w:cs="Arial"/>
                <w:b/>
                <w:bCs/>
              </w:rPr>
            </w:pPr>
          </w:p>
        </w:tc>
        <w:tc>
          <w:tcPr>
            <w:tcW w:w="2126" w:type="dxa"/>
            <w:vMerge/>
          </w:tcPr>
          <w:p w:rsidR="009912B9" w:rsidRPr="0070148E" w:rsidRDefault="009912B9" w:rsidP="0016681A">
            <w:pPr>
              <w:spacing w:line="280" w:lineRule="exact"/>
              <w:rPr>
                <w:rFonts w:ascii="Arial" w:hAnsi="Arial" w:cs="Arial"/>
              </w:rPr>
            </w:pPr>
          </w:p>
        </w:tc>
        <w:tc>
          <w:tcPr>
            <w:tcW w:w="3260" w:type="dxa"/>
            <w:tcBorders>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Briefing from DBE on the provision of infrastructure in schools</w:t>
            </w:r>
          </w:p>
        </w:tc>
        <w:tc>
          <w:tcPr>
            <w:tcW w:w="3119" w:type="dxa"/>
            <w:tcBorders>
              <w:top w:val="single" w:sz="4" w:space="0" w:color="auto"/>
              <w:left w:val="single" w:sz="4" w:space="0" w:color="auto"/>
              <w:bottom w:val="single" w:sz="4" w:space="0" w:color="auto"/>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 xml:space="preserve"> Briefing undertaken</w:t>
            </w:r>
          </w:p>
        </w:tc>
        <w:tc>
          <w:tcPr>
            <w:tcW w:w="850"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80"/>
        </w:trPr>
        <w:tc>
          <w:tcPr>
            <w:tcW w:w="1844" w:type="dxa"/>
            <w:vMerge/>
          </w:tcPr>
          <w:p w:rsidR="009912B9" w:rsidRPr="0070148E" w:rsidRDefault="009912B9" w:rsidP="0016681A">
            <w:pPr>
              <w:spacing w:line="280" w:lineRule="exact"/>
              <w:rPr>
                <w:rFonts w:ascii="Arial" w:hAnsi="Arial" w:cs="Arial"/>
                <w:b/>
                <w:bCs/>
              </w:rPr>
            </w:pPr>
          </w:p>
        </w:tc>
        <w:tc>
          <w:tcPr>
            <w:tcW w:w="2126" w:type="dxa"/>
            <w:vMerge/>
          </w:tcPr>
          <w:p w:rsidR="009912B9" w:rsidRPr="0070148E" w:rsidRDefault="009912B9" w:rsidP="0016681A">
            <w:pPr>
              <w:spacing w:line="280" w:lineRule="exact"/>
              <w:rPr>
                <w:rFonts w:ascii="Arial" w:hAnsi="Arial" w:cs="Arial"/>
              </w:rPr>
            </w:pPr>
          </w:p>
        </w:tc>
        <w:tc>
          <w:tcPr>
            <w:tcW w:w="3260" w:type="dxa"/>
            <w:tcBorders>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Briefing from UMALUSI about the authenticity of matric results and the moderation process</w:t>
            </w:r>
          </w:p>
        </w:tc>
        <w:tc>
          <w:tcPr>
            <w:tcW w:w="3119" w:type="dxa"/>
            <w:tcBorders>
              <w:top w:val="single" w:sz="4" w:space="0" w:color="auto"/>
              <w:left w:val="single" w:sz="4" w:space="0" w:color="auto"/>
              <w:bottom w:val="single" w:sz="4" w:space="0" w:color="auto"/>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Briefing undertaken</w:t>
            </w:r>
          </w:p>
        </w:tc>
        <w:tc>
          <w:tcPr>
            <w:tcW w:w="850"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80"/>
        </w:trPr>
        <w:tc>
          <w:tcPr>
            <w:tcW w:w="1844" w:type="dxa"/>
            <w:vMerge/>
          </w:tcPr>
          <w:p w:rsidR="009912B9" w:rsidRPr="0070148E" w:rsidRDefault="009912B9" w:rsidP="0016681A">
            <w:pPr>
              <w:spacing w:line="280" w:lineRule="exact"/>
              <w:rPr>
                <w:rFonts w:ascii="Arial" w:hAnsi="Arial" w:cs="Arial"/>
                <w:b/>
                <w:bCs/>
              </w:rPr>
            </w:pPr>
          </w:p>
        </w:tc>
        <w:tc>
          <w:tcPr>
            <w:tcW w:w="2126" w:type="dxa"/>
            <w:vMerge/>
          </w:tcPr>
          <w:p w:rsidR="009912B9" w:rsidRPr="0070148E" w:rsidRDefault="009912B9" w:rsidP="0016681A">
            <w:pPr>
              <w:spacing w:line="280" w:lineRule="exact"/>
              <w:rPr>
                <w:rFonts w:ascii="Arial" w:hAnsi="Arial" w:cs="Arial"/>
              </w:rPr>
            </w:pPr>
          </w:p>
        </w:tc>
        <w:tc>
          <w:tcPr>
            <w:tcW w:w="3260" w:type="dxa"/>
            <w:tcBorders>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Briefing from Association of SGBs about challenges in schools (e.g. sexual abuse)</w:t>
            </w:r>
          </w:p>
        </w:tc>
        <w:tc>
          <w:tcPr>
            <w:tcW w:w="3119" w:type="dxa"/>
            <w:tcBorders>
              <w:top w:val="single" w:sz="4" w:space="0" w:color="auto"/>
              <w:left w:val="single" w:sz="4" w:space="0" w:color="auto"/>
              <w:bottom w:val="single" w:sz="4" w:space="0" w:color="auto"/>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Briefing undertaken</w:t>
            </w:r>
          </w:p>
        </w:tc>
        <w:tc>
          <w:tcPr>
            <w:tcW w:w="850" w:type="dxa"/>
          </w:tcPr>
          <w:p w:rsidR="009912B9" w:rsidRPr="0070148E" w:rsidRDefault="009912B9" w:rsidP="0016681A">
            <w:pPr>
              <w:spacing w:line="280" w:lineRule="exact"/>
              <w:jc w:val="center"/>
              <w:rPr>
                <w:rFonts w:ascii="Arial" w:hAnsi="Arial" w:cs="Arial"/>
              </w:rPr>
            </w:pPr>
          </w:p>
        </w:tc>
        <w:tc>
          <w:tcPr>
            <w:tcW w:w="992"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80"/>
        </w:trPr>
        <w:tc>
          <w:tcPr>
            <w:tcW w:w="1844" w:type="dxa"/>
            <w:vMerge/>
          </w:tcPr>
          <w:p w:rsidR="009912B9" w:rsidRPr="0070148E" w:rsidRDefault="009912B9" w:rsidP="0016681A">
            <w:pPr>
              <w:spacing w:line="280" w:lineRule="exact"/>
              <w:rPr>
                <w:rFonts w:ascii="Arial" w:hAnsi="Arial" w:cs="Arial"/>
                <w:b/>
                <w:bCs/>
              </w:rPr>
            </w:pPr>
          </w:p>
        </w:tc>
        <w:tc>
          <w:tcPr>
            <w:tcW w:w="2126" w:type="dxa"/>
            <w:vMerge/>
          </w:tcPr>
          <w:p w:rsidR="009912B9" w:rsidRPr="0070148E" w:rsidRDefault="009912B9" w:rsidP="0016681A">
            <w:pPr>
              <w:spacing w:line="280" w:lineRule="exact"/>
              <w:rPr>
                <w:rFonts w:ascii="Arial" w:hAnsi="Arial" w:cs="Arial"/>
              </w:rPr>
            </w:pPr>
          </w:p>
        </w:tc>
        <w:tc>
          <w:tcPr>
            <w:tcW w:w="3260" w:type="dxa"/>
            <w:tcBorders>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Briefing from MECs to account on the AGSA audits</w:t>
            </w:r>
          </w:p>
        </w:tc>
        <w:tc>
          <w:tcPr>
            <w:tcW w:w="3119" w:type="dxa"/>
            <w:tcBorders>
              <w:top w:val="single" w:sz="4" w:space="0" w:color="auto"/>
              <w:left w:val="single" w:sz="4" w:space="0" w:color="auto"/>
              <w:bottom w:val="single" w:sz="4" w:space="0" w:color="auto"/>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Briefing undertaken</w:t>
            </w:r>
          </w:p>
        </w:tc>
        <w:tc>
          <w:tcPr>
            <w:tcW w:w="850" w:type="dxa"/>
          </w:tcPr>
          <w:p w:rsidR="009912B9" w:rsidRPr="0070148E" w:rsidRDefault="009912B9" w:rsidP="0016681A">
            <w:pPr>
              <w:spacing w:line="280" w:lineRule="exact"/>
              <w:jc w:val="center"/>
              <w:rPr>
                <w:rFonts w:ascii="Arial" w:hAnsi="Arial" w:cs="Arial"/>
              </w:rPr>
            </w:pPr>
          </w:p>
        </w:tc>
        <w:tc>
          <w:tcPr>
            <w:tcW w:w="992" w:type="dxa"/>
          </w:tcPr>
          <w:p w:rsidR="009912B9" w:rsidRPr="0070148E" w:rsidRDefault="009912B9" w:rsidP="0016681A">
            <w:pPr>
              <w:spacing w:line="280" w:lineRule="exact"/>
              <w:jc w:val="center"/>
              <w:rPr>
                <w:rFonts w:ascii="Arial" w:hAnsi="Arial" w:cs="Arial"/>
              </w:rPr>
            </w:pPr>
          </w:p>
        </w:tc>
        <w:tc>
          <w:tcPr>
            <w:tcW w:w="851"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998"/>
        </w:trPr>
        <w:tc>
          <w:tcPr>
            <w:tcW w:w="1844" w:type="dxa"/>
            <w:vMerge/>
          </w:tcPr>
          <w:p w:rsidR="009912B9" w:rsidRPr="0070148E" w:rsidRDefault="009912B9" w:rsidP="0016681A">
            <w:pPr>
              <w:spacing w:line="280" w:lineRule="exact"/>
              <w:rPr>
                <w:rFonts w:ascii="Arial" w:hAnsi="Arial" w:cs="Arial"/>
                <w:b/>
                <w:bCs/>
              </w:rPr>
            </w:pPr>
          </w:p>
        </w:tc>
        <w:tc>
          <w:tcPr>
            <w:tcW w:w="2126" w:type="dxa"/>
            <w:vMerge w:val="restart"/>
          </w:tcPr>
          <w:p w:rsidR="009912B9" w:rsidRPr="0070148E" w:rsidRDefault="009912B9" w:rsidP="0016681A">
            <w:pPr>
              <w:spacing w:line="280" w:lineRule="exact"/>
              <w:rPr>
                <w:rFonts w:ascii="Arial" w:hAnsi="Arial" w:cs="Arial"/>
              </w:rPr>
            </w:pPr>
          </w:p>
        </w:tc>
        <w:tc>
          <w:tcPr>
            <w:tcW w:w="3260" w:type="dxa"/>
            <w:tcBorders>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Undertake 1-day follow-up oversight visits (KZN, NC, MP, LP, EC &amp; WC)</w:t>
            </w:r>
          </w:p>
        </w:tc>
        <w:tc>
          <w:tcPr>
            <w:tcW w:w="3119" w:type="dxa"/>
            <w:tcBorders>
              <w:top w:val="single" w:sz="4" w:space="0" w:color="auto"/>
              <w:left w:val="single" w:sz="4" w:space="0" w:color="auto"/>
              <w:bottom w:val="single" w:sz="4" w:space="0" w:color="auto"/>
              <w:right w:val="single" w:sz="4" w:space="0" w:color="auto"/>
            </w:tcBorders>
          </w:tcPr>
          <w:p w:rsidR="009912B9" w:rsidRPr="0070148E" w:rsidRDefault="009912B9" w:rsidP="0016681A">
            <w:pPr>
              <w:spacing w:line="280" w:lineRule="exact"/>
              <w:rPr>
                <w:rFonts w:ascii="Arial" w:hAnsi="Arial" w:cs="Arial"/>
              </w:rPr>
            </w:pPr>
            <w:r w:rsidRPr="0070148E">
              <w:rPr>
                <w:rFonts w:ascii="Arial" w:hAnsi="Arial" w:cs="Arial"/>
              </w:rPr>
              <w:t>One day follow-up oversight visits undertaken</w:t>
            </w:r>
          </w:p>
        </w:tc>
        <w:tc>
          <w:tcPr>
            <w:tcW w:w="850"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r w:rsidRPr="0070148E">
              <w:rPr>
                <w:rFonts w:ascii="Arial" w:hAnsi="Arial" w:cs="Arial"/>
              </w:rPr>
              <w:t>X (KZN)</w:t>
            </w:r>
          </w:p>
        </w:tc>
        <w:tc>
          <w:tcPr>
            <w:tcW w:w="992"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r w:rsidRPr="0070148E">
              <w:rPr>
                <w:rFonts w:ascii="Arial" w:hAnsi="Arial" w:cs="Arial"/>
              </w:rPr>
              <w:t>X (NC &amp; WC)</w:t>
            </w:r>
          </w:p>
        </w:tc>
        <w:tc>
          <w:tcPr>
            <w:tcW w:w="851"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r w:rsidRPr="0070148E">
              <w:rPr>
                <w:rFonts w:ascii="Arial" w:hAnsi="Arial" w:cs="Arial"/>
              </w:rPr>
              <w:t>X (MP)</w:t>
            </w:r>
          </w:p>
        </w:tc>
        <w:tc>
          <w:tcPr>
            <w:tcW w:w="709"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r w:rsidRPr="0070148E">
              <w:rPr>
                <w:rFonts w:ascii="Arial" w:hAnsi="Arial" w:cs="Arial"/>
              </w:rPr>
              <w:t>X (LP)</w:t>
            </w: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vMerge/>
          </w:tcPr>
          <w:p w:rsidR="009912B9" w:rsidRPr="0070148E" w:rsidRDefault="009912B9" w:rsidP="0016681A">
            <w:pPr>
              <w:spacing w:line="280" w:lineRule="exact"/>
              <w:rPr>
                <w:rFonts w:ascii="Arial" w:hAnsi="Arial" w:cs="Arial"/>
              </w:rPr>
            </w:pPr>
          </w:p>
        </w:tc>
        <w:tc>
          <w:tcPr>
            <w:tcW w:w="2126" w:type="dxa"/>
            <w:vMerge/>
          </w:tcPr>
          <w:p w:rsidR="009912B9" w:rsidRPr="0070148E" w:rsidRDefault="009912B9" w:rsidP="0016681A">
            <w:pPr>
              <w:spacing w:line="280" w:lineRule="exact"/>
              <w:rPr>
                <w:rFonts w:ascii="Arial" w:hAnsi="Arial" w:cs="Arial"/>
              </w:rPr>
            </w:pPr>
          </w:p>
        </w:tc>
        <w:tc>
          <w:tcPr>
            <w:tcW w:w="3260" w:type="dxa"/>
          </w:tcPr>
          <w:p w:rsidR="009912B9" w:rsidRPr="0070148E" w:rsidRDefault="009912B9" w:rsidP="0016681A">
            <w:pPr>
              <w:spacing w:line="280" w:lineRule="exact"/>
              <w:rPr>
                <w:rFonts w:ascii="Arial" w:hAnsi="Arial" w:cs="Arial"/>
              </w:rPr>
            </w:pPr>
            <w:r w:rsidRPr="0070148E">
              <w:rPr>
                <w:rFonts w:ascii="Arial" w:hAnsi="Arial" w:cs="Arial"/>
              </w:rPr>
              <w:t>Overseeing departmental annual performance plans</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Briefings on APPs undertaken</w:t>
            </w:r>
          </w:p>
        </w:tc>
        <w:tc>
          <w:tcPr>
            <w:tcW w:w="850"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jc w:val="center"/>
              <w:rPr>
                <w:rFonts w:ascii="Arial" w:hAnsi="Arial" w:cs="Arial"/>
              </w:rPr>
            </w:pP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vMerge/>
          </w:tcPr>
          <w:p w:rsidR="009912B9" w:rsidRPr="0070148E" w:rsidRDefault="009912B9" w:rsidP="0016681A">
            <w:pPr>
              <w:spacing w:line="280" w:lineRule="exact"/>
              <w:rPr>
                <w:rFonts w:ascii="Arial" w:hAnsi="Arial" w:cs="Arial"/>
              </w:rPr>
            </w:pPr>
          </w:p>
        </w:tc>
        <w:tc>
          <w:tcPr>
            <w:tcW w:w="2126" w:type="dxa"/>
            <w:vMerge/>
          </w:tcPr>
          <w:p w:rsidR="009912B9" w:rsidRPr="0070148E" w:rsidRDefault="009912B9" w:rsidP="0016681A">
            <w:pPr>
              <w:spacing w:line="280" w:lineRule="exact"/>
              <w:rPr>
                <w:rFonts w:ascii="Arial" w:hAnsi="Arial" w:cs="Arial"/>
              </w:rPr>
            </w:pPr>
          </w:p>
        </w:tc>
        <w:tc>
          <w:tcPr>
            <w:tcW w:w="3260" w:type="dxa"/>
          </w:tcPr>
          <w:p w:rsidR="009912B9" w:rsidRPr="0070148E" w:rsidRDefault="009912B9" w:rsidP="0016681A">
            <w:pPr>
              <w:spacing w:line="280" w:lineRule="exact"/>
              <w:rPr>
                <w:rFonts w:ascii="Arial" w:hAnsi="Arial" w:cs="Arial"/>
              </w:rPr>
            </w:pPr>
            <w:r w:rsidRPr="0070148E">
              <w:rPr>
                <w:rFonts w:ascii="Arial" w:hAnsi="Arial" w:cs="Arial"/>
              </w:rPr>
              <w:t>Overseeing departmental annual reports</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Briefings on annual reports undertaken</w:t>
            </w:r>
          </w:p>
        </w:tc>
        <w:tc>
          <w:tcPr>
            <w:tcW w:w="850"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512"/>
        </w:trPr>
        <w:tc>
          <w:tcPr>
            <w:tcW w:w="1844" w:type="dxa"/>
            <w:vMerge/>
          </w:tcPr>
          <w:p w:rsidR="009912B9" w:rsidRPr="0070148E" w:rsidRDefault="009912B9" w:rsidP="0016681A">
            <w:pPr>
              <w:spacing w:line="280" w:lineRule="exact"/>
              <w:rPr>
                <w:rFonts w:ascii="Arial" w:hAnsi="Arial" w:cs="Arial"/>
              </w:rPr>
            </w:pPr>
          </w:p>
        </w:tc>
        <w:tc>
          <w:tcPr>
            <w:tcW w:w="2126" w:type="dxa"/>
            <w:vMerge w:val="restart"/>
          </w:tcPr>
          <w:p w:rsidR="009912B9" w:rsidRPr="0070148E" w:rsidRDefault="009912B9" w:rsidP="0016681A">
            <w:pPr>
              <w:spacing w:line="280" w:lineRule="exact"/>
              <w:rPr>
                <w:rFonts w:ascii="Arial" w:hAnsi="Arial" w:cs="Arial"/>
              </w:rPr>
            </w:pPr>
            <w:r w:rsidRPr="0070148E">
              <w:rPr>
                <w:rFonts w:ascii="Arial" w:hAnsi="Arial" w:cs="Arial"/>
              </w:rPr>
              <w:t>Higher Education</w:t>
            </w:r>
          </w:p>
        </w:tc>
        <w:tc>
          <w:tcPr>
            <w:tcW w:w="3260" w:type="dxa"/>
          </w:tcPr>
          <w:p w:rsidR="009912B9" w:rsidRPr="0070148E" w:rsidRDefault="009912B9" w:rsidP="0016681A">
            <w:pPr>
              <w:spacing w:line="280" w:lineRule="exact"/>
              <w:rPr>
                <w:rFonts w:ascii="Arial" w:hAnsi="Arial" w:cs="Arial"/>
              </w:rPr>
            </w:pPr>
            <w:r w:rsidRPr="0070148E">
              <w:rPr>
                <w:rFonts w:ascii="Arial" w:hAnsi="Arial" w:cs="Arial"/>
              </w:rPr>
              <w:t>Briefing by the University South Africa (</w:t>
            </w:r>
            <w:proofErr w:type="spellStart"/>
            <w:r w:rsidRPr="0070148E">
              <w:rPr>
                <w:rFonts w:ascii="Arial" w:hAnsi="Arial" w:cs="Arial"/>
              </w:rPr>
              <w:t>USAf</w:t>
            </w:r>
            <w:proofErr w:type="spellEnd"/>
            <w:r w:rsidRPr="0070148E">
              <w:rPr>
                <w:rFonts w:ascii="Arial" w:hAnsi="Arial" w:cs="Arial"/>
              </w:rPr>
              <w:t>) about challenges at Universities (funding, accommodation, transformation, throughput rate etc.).</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Briefing undertaken</w:t>
            </w:r>
          </w:p>
        </w:tc>
        <w:tc>
          <w:tcPr>
            <w:tcW w:w="850"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vMerge/>
          </w:tcPr>
          <w:p w:rsidR="009912B9" w:rsidRPr="0070148E" w:rsidRDefault="009912B9" w:rsidP="0016681A">
            <w:pPr>
              <w:spacing w:line="280" w:lineRule="exact"/>
              <w:rPr>
                <w:rFonts w:ascii="Arial" w:hAnsi="Arial" w:cs="Arial"/>
              </w:rPr>
            </w:pPr>
          </w:p>
        </w:tc>
        <w:tc>
          <w:tcPr>
            <w:tcW w:w="2126" w:type="dxa"/>
            <w:vMerge/>
          </w:tcPr>
          <w:p w:rsidR="009912B9" w:rsidRPr="0070148E" w:rsidRDefault="009912B9" w:rsidP="0016681A">
            <w:pPr>
              <w:spacing w:line="280" w:lineRule="exact"/>
              <w:rPr>
                <w:rFonts w:ascii="Arial" w:hAnsi="Arial" w:cs="Arial"/>
              </w:rPr>
            </w:pPr>
          </w:p>
        </w:tc>
        <w:tc>
          <w:tcPr>
            <w:tcW w:w="3260" w:type="dxa"/>
          </w:tcPr>
          <w:p w:rsidR="009912B9" w:rsidRPr="0070148E" w:rsidRDefault="009912B9" w:rsidP="0016681A">
            <w:pPr>
              <w:spacing w:line="280" w:lineRule="exact"/>
              <w:rPr>
                <w:rFonts w:ascii="Arial" w:hAnsi="Arial" w:cs="Arial"/>
              </w:rPr>
            </w:pPr>
            <w:r w:rsidRPr="0070148E">
              <w:rPr>
                <w:rFonts w:ascii="Arial" w:hAnsi="Arial" w:cs="Arial"/>
              </w:rPr>
              <w:t>Briefing from Association of TVET Principals about the challenges in the sector (e.g. certification, prevalence of students protests, pass rate etc.)</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Briefing undertaken</w:t>
            </w:r>
          </w:p>
        </w:tc>
        <w:tc>
          <w:tcPr>
            <w:tcW w:w="850"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vMerge/>
          </w:tcPr>
          <w:p w:rsidR="009912B9" w:rsidRPr="0070148E" w:rsidRDefault="009912B9" w:rsidP="0016681A">
            <w:pPr>
              <w:spacing w:line="280" w:lineRule="exact"/>
              <w:rPr>
                <w:rFonts w:ascii="Arial" w:hAnsi="Arial" w:cs="Arial"/>
              </w:rPr>
            </w:pPr>
          </w:p>
        </w:tc>
        <w:tc>
          <w:tcPr>
            <w:tcW w:w="2126" w:type="dxa"/>
            <w:vMerge/>
          </w:tcPr>
          <w:p w:rsidR="009912B9" w:rsidRPr="0070148E" w:rsidRDefault="009912B9" w:rsidP="0016681A">
            <w:pPr>
              <w:spacing w:line="280" w:lineRule="exact"/>
              <w:rPr>
                <w:rFonts w:ascii="Arial" w:hAnsi="Arial" w:cs="Arial"/>
              </w:rPr>
            </w:pPr>
          </w:p>
        </w:tc>
        <w:tc>
          <w:tcPr>
            <w:tcW w:w="3260" w:type="dxa"/>
          </w:tcPr>
          <w:p w:rsidR="009912B9" w:rsidRPr="0070148E" w:rsidRDefault="009912B9" w:rsidP="0016681A">
            <w:pPr>
              <w:spacing w:line="280" w:lineRule="exact"/>
              <w:rPr>
                <w:rFonts w:ascii="Arial" w:hAnsi="Arial" w:cs="Arial"/>
              </w:rPr>
            </w:pPr>
            <w:r w:rsidRPr="0070148E">
              <w:rPr>
                <w:rFonts w:ascii="Arial" w:hAnsi="Arial" w:cs="Arial"/>
              </w:rPr>
              <w:t xml:space="preserve">Briefing by NSFAS on fee free </w:t>
            </w:r>
            <w:r w:rsidRPr="0070148E">
              <w:rPr>
                <w:rFonts w:ascii="Arial" w:hAnsi="Arial" w:cs="Arial"/>
              </w:rPr>
              <w:lastRenderedPageBreak/>
              <w:t>higher education</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lastRenderedPageBreak/>
              <w:t>Briefing undertaken</w:t>
            </w:r>
          </w:p>
        </w:tc>
        <w:tc>
          <w:tcPr>
            <w:tcW w:w="850"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vMerge/>
          </w:tcPr>
          <w:p w:rsidR="009912B9" w:rsidRPr="0070148E" w:rsidRDefault="009912B9" w:rsidP="0016681A">
            <w:pPr>
              <w:spacing w:line="280" w:lineRule="exact"/>
              <w:rPr>
                <w:rFonts w:ascii="Arial" w:hAnsi="Arial" w:cs="Arial"/>
              </w:rPr>
            </w:pPr>
          </w:p>
        </w:tc>
        <w:tc>
          <w:tcPr>
            <w:tcW w:w="2126" w:type="dxa"/>
            <w:vMerge/>
          </w:tcPr>
          <w:p w:rsidR="009912B9" w:rsidRPr="0070148E" w:rsidRDefault="009912B9" w:rsidP="0016681A">
            <w:pPr>
              <w:spacing w:line="280" w:lineRule="exact"/>
              <w:rPr>
                <w:rFonts w:ascii="Arial" w:hAnsi="Arial" w:cs="Arial"/>
              </w:rPr>
            </w:pPr>
          </w:p>
        </w:tc>
        <w:tc>
          <w:tcPr>
            <w:tcW w:w="3260" w:type="dxa"/>
          </w:tcPr>
          <w:p w:rsidR="009912B9" w:rsidRPr="0070148E" w:rsidRDefault="009912B9" w:rsidP="0016681A">
            <w:pPr>
              <w:spacing w:line="280" w:lineRule="exact"/>
              <w:rPr>
                <w:rFonts w:ascii="Arial" w:hAnsi="Arial" w:cs="Arial"/>
              </w:rPr>
            </w:pPr>
            <w:r w:rsidRPr="0070148E">
              <w:rPr>
                <w:rFonts w:ascii="Arial" w:hAnsi="Arial" w:cs="Arial"/>
              </w:rPr>
              <w:t>Briefing by CPUT on accommodation problem</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 xml:space="preserve">Briefing undertaken </w:t>
            </w:r>
          </w:p>
        </w:tc>
        <w:tc>
          <w:tcPr>
            <w:tcW w:w="850"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vMerge/>
          </w:tcPr>
          <w:p w:rsidR="009912B9" w:rsidRPr="0070148E" w:rsidRDefault="009912B9" w:rsidP="0016681A">
            <w:pPr>
              <w:spacing w:line="280" w:lineRule="exact"/>
              <w:rPr>
                <w:rFonts w:ascii="Arial" w:hAnsi="Arial" w:cs="Arial"/>
              </w:rPr>
            </w:pPr>
          </w:p>
        </w:tc>
        <w:tc>
          <w:tcPr>
            <w:tcW w:w="2126" w:type="dxa"/>
            <w:vMerge w:val="restart"/>
          </w:tcPr>
          <w:p w:rsidR="009912B9" w:rsidRPr="0070148E" w:rsidRDefault="009912B9" w:rsidP="0016681A">
            <w:pPr>
              <w:spacing w:line="280" w:lineRule="exact"/>
              <w:rPr>
                <w:rFonts w:ascii="Arial" w:hAnsi="Arial" w:cs="Arial"/>
              </w:rPr>
            </w:pPr>
            <w:r w:rsidRPr="0070148E">
              <w:rPr>
                <w:rFonts w:ascii="Arial" w:hAnsi="Arial" w:cs="Arial"/>
              </w:rPr>
              <w:t>Arts and Culture</w:t>
            </w:r>
          </w:p>
        </w:tc>
        <w:tc>
          <w:tcPr>
            <w:tcW w:w="3260" w:type="dxa"/>
          </w:tcPr>
          <w:p w:rsidR="009912B9" w:rsidRPr="0070148E" w:rsidRDefault="009912B9" w:rsidP="0016681A">
            <w:pPr>
              <w:spacing w:line="280" w:lineRule="exact"/>
              <w:rPr>
                <w:rFonts w:ascii="Arial" w:hAnsi="Arial" w:cs="Arial"/>
              </w:rPr>
            </w:pPr>
            <w:r w:rsidRPr="0070148E">
              <w:rPr>
                <w:rFonts w:ascii="Arial" w:hAnsi="Arial" w:cs="Arial"/>
              </w:rPr>
              <w:t xml:space="preserve">Briefing by AMAFA in </w:t>
            </w:r>
            <w:proofErr w:type="spellStart"/>
            <w:r w:rsidRPr="0070148E">
              <w:rPr>
                <w:rFonts w:ascii="Arial" w:hAnsi="Arial" w:cs="Arial"/>
              </w:rPr>
              <w:t>KwaZulu</w:t>
            </w:r>
            <w:proofErr w:type="spellEnd"/>
            <w:r w:rsidRPr="0070148E">
              <w:rPr>
                <w:rFonts w:ascii="Arial" w:hAnsi="Arial" w:cs="Arial"/>
              </w:rPr>
              <w:t xml:space="preserve"> Natal about their achievements over the years </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Briefing undertaken</w:t>
            </w:r>
          </w:p>
        </w:tc>
        <w:tc>
          <w:tcPr>
            <w:tcW w:w="850" w:type="dxa"/>
          </w:tcPr>
          <w:p w:rsidR="009912B9" w:rsidRPr="0070148E" w:rsidRDefault="009912B9" w:rsidP="0016681A">
            <w:pPr>
              <w:spacing w:line="280" w:lineRule="exact"/>
              <w:jc w:val="center"/>
              <w:rPr>
                <w:rFonts w:ascii="Arial" w:hAnsi="Arial" w:cs="Arial"/>
              </w:rPr>
            </w:pP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vMerge/>
          </w:tcPr>
          <w:p w:rsidR="009912B9" w:rsidRPr="0070148E" w:rsidRDefault="009912B9" w:rsidP="0016681A">
            <w:pPr>
              <w:spacing w:line="280" w:lineRule="exact"/>
              <w:rPr>
                <w:rFonts w:ascii="Arial" w:hAnsi="Arial" w:cs="Arial"/>
              </w:rPr>
            </w:pPr>
          </w:p>
        </w:tc>
        <w:tc>
          <w:tcPr>
            <w:tcW w:w="2126" w:type="dxa"/>
            <w:vMerge/>
          </w:tcPr>
          <w:p w:rsidR="009912B9" w:rsidRPr="0070148E" w:rsidRDefault="009912B9" w:rsidP="0016681A">
            <w:pPr>
              <w:spacing w:line="280" w:lineRule="exact"/>
              <w:rPr>
                <w:rFonts w:ascii="Arial" w:hAnsi="Arial" w:cs="Arial"/>
              </w:rPr>
            </w:pPr>
          </w:p>
        </w:tc>
        <w:tc>
          <w:tcPr>
            <w:tcW w:w="3260" w:type="dxa"/>
          </w:tcPr>
          <w:p w:rsidR="009912B9" w:rsidRPr="0070148E" w:rsidRDefault="009912B9" w:rsidP="0016681A">
            <w:pPr>
              <w:spacing w:line="280" w:lineRule="exact"/>
              <w:rPr>
                <w:rFonts w:ascii="Arial" w:hAnsi="Arial" w:cs="Arial"/>
              </w:rPr>
            </w:pPr>
            <w:r w:rsidRPr="0070148E">
              <w:rPr>
                <w:rFonts w:ascii="Arial" w:hAnsi="Arial" w:cs="Arial"/>
              </w:rPr>
              <w:t>Briefing by National Heritage Council about the landscape of the heritage sector in the country</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 xml:space="preserve">Briefing undertaken </w:t>
            </w:r>
          </w:p>
        </w:tc>
        <w:tc>
          <w:tcPr>
            <w:tcW w:w="850" w:type="dxa"/>
          </w:tcPr>
          <w:p w:rsidR="009912B9" w:rsidRPr="0070148E" w:rsidRDefault="009912B9" w:rsidP="0016681A">
            <w:pPr>
              <w:spacing w:line="280" w:lineRule="exact"/>
              <w:jc w:val="center"/>
              <w:rPr>
                <w:rFonts w:ascii="Arial" w:hAnsi="Arial" w:cs="Arial"/>
              </w:rPr>
            </w:pP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709" w:type="dxa"/>
          </w:tcPr>
          <w:p w:rsidR="009912B9" w:rsidRPr="0070148E" w:rsidRDefault="009912B9" w:rsidP="0016681A">
            <w:pPr>
              <w:spacing w:line="280" w:lineRule="exact"/>
              <w:jc w:val="center"/>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vMerge/>
          </w:tcPr>
          <w:p w:rsidR="009912B9" w:rsidRPr="0070148E" w:rsidRDefault="009912B9" w:rsidP="0016681A">
            <w:pPr>
              <w:spacing w:line="280" w:lineRule="exact"/>
              <w:rPr>
                <w:rFonts w:ascii="Arial" w:hAnsi="Arial" w:cs="Arial"/>
              </w:rPr>
            </w:pPr>
          </w:p>
        </w:tc>
        <w:tc>
          <w:tcPr>
            <w:tcW w:w="2126" w:type="dxa"/>
            <w:vMerge w:val="restart"/>
          </w:tcPr>
          <w:p w:rsidR="009912B9" w:rsidRPr="0070148E" w:rsidRDefault="009912B9" w:rsidP="0016681A">
            <w:pPr>
              <w:spacing w:line="280" w:lineRule="exact"/>
              <w:rPr>
                <w:rFonts w:ascii="Arial" w:hAnsi="Arial" w:cs="Arial"/>
              </w:rPr>
            </w:pPr>
            <w:r w:rsidRPr="0070148E">
              <w:rPr>
                <w:rFonts w:ascii="Arial" w:hAnsi="Arial" w:cs="Arial"/>
              </w:rPr>
              <w:t xml:space="preserve">Sports and Recreation </w:t>
            </w:r>
          </w:p>
        </w:tc>
        <w:tc>
          <w:tcPr>
            <w:tcW w:w="3260" w:type="dxa"/>
          </w:tcPr>
          <w:p w:rsidR="009912B9" w:rsidRPr="0070148E" w:rsidRDefault="009912B9" w:rsidP="0016681A">
            <w:pPr>
              <w:spacing w:line="280" w:lineRule="exact"/>
              <w:rPr>
                <w:rFonts w:ascii="Arial" w:hAnsi="Arial" w:cs="Arial"/>
              </w:rPr>
            </w:pPr>
            <w:r w:rsidRPr="0070148E">
              <w:rPr>
                <w:rFonts w:ascii="Arial" w:hAnsi="Arial" w:cs="Arial"/>
              </w:rPr>
              <w:t xml:space="preserve">Briefing by SAFA to explain the challenges faced by </w:t>
            </w:r>
            <w:proofErr w:type="spellStart"/>
            <w:r w:rsidRPr="0070148E">
              <w:rPr>
                <w:rFonts w:ascii="Arial" w:hAnsi="Arial" w:cs="Arial"/>
              </w:rPr>
              <w:t>Bafana</w:t>
            </w:r>
            <w:proofErr w:type="spellEnd"/>
            <w:r w:rsidRPr="0070148E">
              <w:rPr>
                <w:rFonts w:ascii="Arial" w:hAnsi="Arial" w:cs="Arial"/>
              </w:rPr>
              <w:t xml:space="preserve"> </w:t>
            </w:r>
            <w:proofErr w:type="spellStart"/>
            <w:r w:rsidRPr="0070148E">
              <w:rPr>
                <w:rFonts w:ascii="Arial" w:hAnsi="Arial" w:cs="Arial"/>
              </w:rPr>
              <w:t>Bafana</w:t>
            </w:r>
            <w:proofErr w:type="spellEnd"/>
            <w:r w:rsidRPr="0070148E">
              <w:rPr>
                <w:rFonts w:ascii="Arial" w:hAnsi="Arial" w:cs="Arial"/>
              </w:rPr>
              <w:t xml:space="preserve"> and to explain what is it doing to turn things around.  </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Briefing undertaken</w:t>
            </w:r>
          </w:p>
        </w:tc>
        <w:tc>
          <w:tcPr>
            <w:tcW w:w="850" w:type="dxa"/>
          </w:tcPr>
          <w:p w:rsidR="009912B9" w:rsidRPr="0070148E" w:rsidRDefault="009912B9" w:rsidP="0016681A">
            <w:pPr>
              <w:spacing w:line="280" w:lineRule="exact"/>
              <w:jc w:val="center"/>
              <w:rPr>
                <w:rFonts w:ascii="Arial" w:hAnsi="Arial" w:cs="Arial"/>
              </w:rPr>
            </w:pP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vMerge/>
          </w:tcPr>
          <w:p w:rsidR="009912B9" w:rsidRPr="0070148E" w:rsidRDefault="009912B9" w:rsidP="0016681A">
            <w:pPr>
              <w:spacing w:line="280" w:lineRule="exact"/>
              <w:rPr>
                <w:rFonts w:ascii="Arial" w:hAnsi="Arial" w:cs="Arial"/>
              </w:rPr>
            </w:pPr>
          </w:p>
        </w:tc>
        <w:tc>
          <w:tcPr>
            <w:tcW w:w="2126" w:type="dxa"/>
            <w:vMerge/>
          </w:tcPr>
          <w:p w:rsidR="009912B9" w:rsidRPr="0070148E" w:rsidRDefault="009912B9" w:rsidP="0016681A">
            <w:pPr>
              <w:spacing w:line="280" w:lineRule="exact"/>
              <w:rPr>
                <w:rFonts w:ascii="Arial" w:hAnsi="Arial" w:cs="Arial"/>
              </w:rPr>
            </w:pPr>
          </w:p>
        </w:tc>
        <w:tc>
          <w:tcPr>
            <w:tcW w:w="3260"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r w:rsidRPr="0070148E">
              <w:rPr>
                <w:rFonts w:ascii="Arial" w:hAnsi="Arial" w:cs="Arial"/>
              </w:rPr>
              <w:t xml:space="preserve">Briefing from Boxing South Africa </w:t>
            </w:r>
          </w:p>
        </w:tc>
        <w:tc>
          <w:tcPr>
            <w:tcW w:w="3119"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r w:rsidRPr="0070148E">
              <w:rPr>
                <w:rFonts w:ascii="Arial" w:hAnsi="Arial" w:cs="Arial"/>
              </w:rPr>
              <w:t>Briefing undertaken</w:t>
            </w:r>
          </w:p>
        </w:tc>
        <w:tc>
          <w:tcPr>
            <w:tcW w:w="850" w:type="dxa"/>
          </w:tcPr>
          <w:p w:rsidR="009912B9" w:rsidRPr="0070148E" w:rsidRDefault="009912B9" w:rsidP="0016681A">
            <w:pPr>
              <w:spacing w:line="280" w:lineRule="exact"/>
              <w:jc w:val="center"/>
              <w:rPr>
                <w:rFonts w:ascii="Arial" w:hAnsi="Arial" w:cs="Arial"/>
              </w:rPr>
            </w:pP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vMerge/>
          </w:tcPr>
          <w:p w:rsidR="009912B9" w:rsidRPr="0070148E" w:rsidRDefault="009912B9" w:rsidP="0016681A">
            <w:pPr>
              <w:spacing w:line="280" w:lineRule="exact"/>
              <w:rPr>
                <w:rFonts w:ascii="Arial" w:hAnsi="Arial" w:cs="Arial"/>
              </w:rPr>
            </w:pPr>
          </w:p>
        </w:tc>
        <w:tc>
          <w:tcPr>
            <w:tcW w:w="2126" w:type="dxa"/>
          </w:tcPr>
          <w:p w:rsidR="009912B9" w:rsidRPr="0070148E" w:rsidRDefault="009912B9" w:rsidP="0016681A">
            <w:pPr>
              <w:spacing w:line="280" w:lineRule="exact"/>
              <w:rPr>
                <w:rFonts w:ascii="Arial" w:hAnsi="Arial" w:cs="Arial"/>
              </w:rPr>
            </w:pPr>
            <w:r w:rsidRPr="0070148E">
              <w:rPr>
                <w:rFonts w:ascii="Arial" w:hAnsi="Arial" w:cs="Arial"/>
              </w:rPr>
              <w:t xml:space="preserve">Higher Education and Training </w:t>
            </w:r>
          </w:p>
        </w:tc>
        <w:tc>
          <w:tcPr>
            <w:tcW w:w="3260" w:type="dxa"/>
          </w:tcPr>
          <w:p w:rsidR="009912B9" w:rsidRPr="0070148E" w:rsidRDefault="009912B9" w:rsidP="0016681A">
            <w:pPr>
              <w:spacing w:line="280" w:lineRule="exact"/>
              <w:rPr>
                <w:rFonts w:ascii="Arial" w:hAnsi="Arial" w:cs="Arial"/>
              </w:rPr>
            </w:pPr>
            <w:r w:rsidRPr="0070148E">
              <w:rPr>
                <w:rFonts w:ascii="Arial" w:hAnsi="Arial" w:cs="Arial"/>
              </w:rPr>
              <w:t xml:space="preserve">Undertake oversight visit in Gauteng </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 xml:space="preserve">Gauteng oversight completed and report written </w:t>
            </w:r>
          </w:p>
        </w:tc>
        <w:tc>
          <w:tcPr>
            <w:tcW w:w="850" w:type="dxa"/>
          </w:tcPr>
          <w:p w:rsidR="009912B9" w:rsidRPr="0070148E" w:rsidRDefault="009912B9" w:rsidP="0016681A">
            <w:pPr>
              <w:spacing w:line="280" w:lineRule="exact"/>
              <w:jc w:val="center"/>
              <w:rPr>
                <w:rFonts w:ascii="Arial" w:hAnsi="Arial" w:cs="Arial"/>
              </w:rPr>
            </w:pP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709" w:type="dxa"/>
          </w:tcPr>
          <w:p w:rsidR="009912B9" w:rsidRPr="0070148E" w:rsidRDefault="009912B9" w:rsidP="0016681A">
            <w:pPr>
              <w:spacing w:line="280" w:lineRule="exact"/>
              <w:jc w:val="center"/>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835"/>
        </w:trPr>
        <w:tc>
          <w:tcPr>
            <w:tcW w:w="1844" w:type="dxa"/>
            <w:vMerge w:val="restart"/>
          </w:tcPr>
          <w:p w:rsidR="009912B9" w:rsidRPr="0070148E" w:rsidRDefault="009912B9" w:rsidP="00D50AF1">
            <w:pPr>
              <w:numPr>
                <w:ilvl w:val="0"/>
                <w:numId w:val="43"/>
              </w:numPr>
              <w:spacing w:after="0" w:line="280" w:lineRule="exact"/>
              <w:rPr>
                <w:rFonts w:ascii="Arial" w:hAnsi="Arial" w:cs="Arial"/>
                <w:b/>
              </w:rPr>
            </w:pPr>
            <w:r w:rsidRPr="0070148E">
              <w:rPr>
                <w:rFonts w:ascii="Arial" w:hAnsi="Arial" w:cs="Arial"/>
                <w:b/>
              </w:rPr>
              <w:t>Public participation</w:t>
            </w:r>
          </w:p>
        </w:tc>
        <w:tc>
          <w:tcPr>
            <w:tcW w:w="2126" w:type="dxa"/>
            <w:vMerge w:val="restart"/>
          </w:tcPr>
          <w:p w:rsidR="009912B9" w:rsidRPr="0070148E" w:rsidRDefault="009912B9" w:rsidP="0016681A">
            <w:pPr>
              <w:spacing w:line="280" w:lineRule="exact"/>
              <w:rPr>
                <w:rFonts w:ascii="Arial" w:hAnsi="Arial" w:cs="Arial"/>
              </w:rPr>
            </w:pPr>
          </w:p>
        </w:tc>
        <w:tc>
          <w:tcPr>
            <w:tcW w:w="3260" w:type="dxa"/>
            <w:vMerge w:val="restart"/>
          </w:tcPr>
          <w:p w:rsidR="009912B9" w:rsidRPr="0070148E" w:rsidRDefault="009912B9" w:rsidP="0016681A">
            <w:pPr>
              <w:spacing w:line="280" w:lineRule="exact"/>
              <w:rPr>
                <w:rFonts w:ascii="Arial" w:hAnsi="Arial" w:cs="Arial"/>
              </w:rPr>
            </w:pPr>
            <w:r w:rsidRPr="0070148E">
              <w:rPr>
                <w:rFonts w:ascii="Arial" w:hAnsi="Arial" w:cs="Arial"/>
              </w:rPr>
              <w:t>As per the NCOP Programme</w:t>
            </w: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The Committee will participate in the Gauteng TPTTP</w:t>
            </w:r>
          </w:p>
          <w:p w:rsidR="009912B9" w:rsidRPr="0070148E" w:rsidRDefault="009912B9" w:rsidP="0016681A">
            <w:pPr>
              <w:spacing w:line="280" w:lineRule="exact"/>
              <w:rPr>
                <w:rFonts w:ascii="Arial" w:hAnsi="Arial" w:cs="Arial"/>
              </w:rPr>
            </w:pPr>
          </w:p>
        </w:tc>
        <w:tc>
          <w:tcPr>
            <w:tcW w:w="850"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835"/>
        </w:trPr>
        <w:tc>
          <w:tcPr>
            <w:tcW w:w="1844" w:type="dxa"/>
            <w:vMerge/>
          </w:tcPr>
          <w:p w:rsidR="009912B9" w:rsidRPr="0070148E" w:rsidRDefault="009912B9" w:rsidP="00D50AF1">
            <w:pPr>
              <w:numPr>
                <w:ilvl w:val="0"/>
                <w:numId w:val="43"/>
              </w:numPr>
              <w:spacing w:after="0" w:line="280" w:lineRule="exact"/>
              <w:rPr>
                <w:rFonts w:ascii="Arial" w:hAnsi="Arial" w:cs="Arial"/>
                <w:b/>
              </w:rPr>
            </w:pPr>
          </w:p>
        </w:tc>
        <w:tc>
          <w:tcPr>
            <w:tcW w:w="2126" w:type="dxa"/>
            <w:vMerge/>
          </w:tcPr>
          <w:p w:rsidR="009912B9" w:rsidRPr="0070148E" w:rsidRDefault="009912B9" w:rsidP="0016681A">
            <w:pPr>
              <w:spacing w:line="280" w:lineRule="exact"/>
              <w:rPr>
                <w:rFonts w:ascii="Arial" w:hAnsi="Arial" w:cs="Arial"/>
              </w:rPr>
            </w:pPr>
          </w:p>
        </w:tc>
        <w:tc>
          <w:tcPr>
            <w:tcW w:w="3260" w:type="dxa"/>
            <w:vMerge/>
          </w:tcPr>
          <w:p w:rsidR="009912B9" w:rsidRPr="0070148E" w:rsidRDefault="009912B9" w:rsidP="0016681A">
            <w:pPr>
              <w:spacing w:line="280" w:lineRule="exact"/>
              <w:rPr>
                <w:rFonts w:ascii="Arial" w:hAnsi="Arial" w:cs="Arial"/>
              </w:rPr>
            </w:pP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The Committee will participate in Provincial Week</w:t>
            </w:r>
          </w:p>
        </w:tc>
        <w:tc>
          <w:tcPr>
            <w:tcW w:w="850"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835"/>
        </w:trPr>
        <w:tc>
          <w:tcPr>
            <w:tcW w:w="1844" w:type="dxa"/>
            <w:vMerge/>
          </w:tcPr>
          <w:p w:rsidR="009912B9" w:rsidRPr="0070148E" w:rsidRDefault="009912B9" w:rsidP="00D50AF1">
            <w:pPr>
              <w:numPr>
                <w:ilvl w:val="0"/>
                <w:numId w:val="43"/>
              </w:numPr>
              <w:spacing w:after="0" w:line="280" w:lineRule="exact"/>
              <w:rPr>
                <w:rFonts w:ascii="Arial" w:hAnsi="Arial" w:cs="Arial"/>
                <w:b/>
              </w:rPr>
            </w:pPr>
          </w:p>
        </w:tc>
        <w:tc>
          <w:tcPr>
            <w:tcW w:w="2126" w:type="dxa"/>
            <w:vMerge/>
          </w:tcPr>
          <w:p w:rsidR="009912B9" w:rsidRPr="0070148E" w:rsidRDefault="009912B9" w:rsidP="0016681A">
            <w:pPr>
              <w:spacing w:line="280" w:lineRule="exact"/>
              <w:rPr>
                <w:rFonts w:ascii="Arial" w:hAnsi="Arial" w:cs="Arial"/>
              </w:rPr>
            </w:pPr>
          </w:p>
        </w:tc>
        <w:tc>
          <w:tcPr>
            <w:tcW w:w="3260" w:type="dxa"/>
            <w:vMerge/>
          </w:tcPr>
          <w:p w:rsidR="009912B9" w:rsidRPr="0070148E" w:rsidRDefault="009912B9" w:rsidP="0016681A">
            <w:pPr>
              <w:spacing w:line="280" w:lineRule="exact"/>
              <w:rPr>
                <w:rFonts w:ascii="Arial" w:hAnsi="Arial" w:cs="Arial"/>
              </w:rPr>
            </w:pP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The Committee will participate in the Free State follow-up on TPTTP</w:t>
            </w:r>
          </w:p>
        </w:tc>
        <w:tc>
          <w:tcPr>
            <w:tcW w:w="850"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tcPr>
          <w:p w:rsidR="009912B9" w:rsidRPr="0070148E" w:rsidRDefault="009912B9" w:rsidP="0016681A">
            <w:pPr>
              <w:spacing w:line="280" w:lineRule="exact"/>
              <w:rPr>
                <w:rFonts w:ascii="Arial" w:hAnsi="Arial" w:cs="Arial"/>
                <w:b/>
              </w:rPr>
            </w:pPr>
            <w:r w:rsidRPr="0070148E">
              <w:rPr>
                <w:rFonts w:ascii="Arial" w:hAnsi="Arial" w:cs="Arial"/>
                <w:b/>
              </w:rPr>
              <w:t xml:space="preserve">4. Cooperative Governance </w:t>
            </w:r>
          </w:p>
        </w:tc>
        <w:tc>
          <w:tcPr>
            <w:tcW w:w="2126" w:type="dxa"/>
          </w:tcPr>
          <w:p w:rsidR="009912B9" w:rsidRPr="0070148E" w:rsidRDefault="009912B9" w:rsidP="0016681A">
            <w:pPr>
              <w:spacing w:line="280" w:lineRule="exact"/>
              <w:rPr>
                <w:rFonts w:ascii="Arial" w:hAnsi="Arial" w:cs="Arial"/>
              </w:rPr>
            </w:pPr>
          </w:p>
        </w:tc>
        <w:tc>
          <w:tcPr>
            <w:tcW w:w="3260" w:type="dxa"/>
          </w:tcPr>
          <w:p w:rsidR="009912B9" w:rsidRPr="0070148E" w:rsidRDefault="009912B9" w:rsidP="0016681A">
            <w:pPr>
              <w:spacing w:line="280" w:lineRule="exact"/>
              <w:rPr>
                <w:rFonts w:ascii="Arial" w:hAnsi="Arial" w:cs="Arial"/>
              </w:rPr>
            </w:pPr>
          </w:p>
        </w:tc>
        <w:tc>
          <w:tcPr>
            <w:tcW w:w="3119" w:type="dxa"/>
          </w:tcPr>
          <w:p w:rsidR="009912B9" w:rsidRPr="0070148E" w:rsidRDefault="009912B9" w:rsidP="0016681A">
            <w:pPr>
              <w:spacing w:line="280" w:lineRule="exact"/>
              <w:rPr>
                <w:rFonts w:ascii="Arial" w:hAnsi="Arial" w:cs="Arial"/>
              </w:rPr>
            </w:pPr>
            <w:r w:rsidRPr="0070148E">
              <w:rPr>
                <w:rFonts w:ascii="Arial" w:hAnsi="Arial" w:cs="Arial"/>
              </w:rPr>
              <w:t xml:space="preserve">Participation in NCOP Local Government Week </w:t>
            </w:r>
          </w:p>
        </w:tc>
        <w:tc>
          <w:tcPr>
            <w:tcW w:w="850" w:type="dxa"/>
          </w:tcPr>
          <w:p w:rsidR="009912B9" w:rsidRPr="0070148E" w:rsidRDefault="009912B9" w:rsidP="0016681A">
            <w:pPr>
              <w:spacing w:line="280" w:lineRule="exact"/>
              <w:jc w:val="center"/>
              <w:rPr>
                <w:rFonts w:ascii="Arial" w:hAnsi="Arial" w:cs="Arial"/>
              </w:rPr>
            </w:pPr>
            <w:r w:rsidRPr="0070148E">
              <w:rPr>
                <w:rFonts w:ascii="Arial" w:hAnsi="Arial" w:cs="Arial"/>
              </w:rPr>
              <w:t>X</w:t>
            </w:r>
          </w:p>
        </w:tc>
        <w:tc>
          <w:tcPr>
            <w:tcW w:w="992"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r w:rsidRPr="0070148E">
              <w:rPr>
                <w:rFonts w:ascii="Arial" w:hAnsi="Arial" w:cs="Arial"/>
              </w:rPr>
              <w:t xml:space="preserve"> </w:t>
            </w: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r w:rsidR="009912B9" w:rsidRPr="0070148E" w:rsidTr="0016681A">
        <w:trPr>
          <w:trHeight w:val="64"/>
        </w:trPr>
        <w:tc>
          <w:tcPr>
            <w:tcW w:w="1844" w:type="dxa"/>
          </w:tcPr>
          <w:p w:rsidR="009912B9" w:rsidRPr="0070148E" w:rsidRDefault="009912B9" w:rsidP="0016681A">
            <w:pPr>
              <w:spacing w:line="280" w:lineRule="exact"/>
              <w:rPr>
                <w:rFonts w:ascii="Arial" w:hAnsi="Arial" w:cs="Arial"/>
                <w:b/>
              </w:rPr>
            </w:pPr>
            <w:r w:rsidRPr="0070148E">
              <w:rPr>
                <w:rFonts w:ascii="Arial" w:hAnsi="Arial" w:cs="Arial"/>
                <w:b/>
              </w:rPr>
              <w:t>5. International Participation</w:t>
            </w:r>
          </w:p>
        </w:tc>
        <w:tc>
          <w:tcPr>
            <w:tcW w:w="2126" w:type="dxa"/>
          </w:tcPr>
          <w:p w:rsidR="009912B9" w:rsidRPr="0070148E" w:rsidRDefault="009912B9" w:rsidP="0016681A">
            <w:pPr>
              <w:spacing w:line="280" w:lineRule="exact"/>
              <w:rPr>
                <w:rFonts w:ascii="Arial" w:hAnsi="Arial" w:cs="Arial"/>
              </w:rPr>
            </w:pPr>
          </w:p>
        </w:tc>
        <w:tc>
          <w:tcPr>
            <w:tcW w:w="3260" w:type="dxa"/>
          </w:tcPr>
          <w:p w:rsidR="009912B9" w:rsidRPr="0070148E" w:rsidRDefault="009912B9" w:rsidP="0016681A">
            <w:pPr>
              <w:spacing w:line="280" w:lineRule="exact"/>
              <w:rPr>
                <w:rFonts w:ascii="Arial" w:hAnsi="Arial" w:cs="Arial"/>
              </w:rPr>
            </w:pPr>
          </w:p>
        </w:tc>
        <w:tc>
          <w:tcPr>
            <w:tcW w:w="3119" w:type="dxa"/>
          </w:tcPr>
          <w:p w:rsidR="009912B9" w:rsidRPr="0070148E" w:rsidRDefault="009912B9" w:rsidP="0016681A">
            <w:pPr>
              <w:spacing w:line="280" w:lineRule="exact"/>
              <w:rPr>
                <w:rFonts w:ascii="Arial" w:hAnsi="Arial" w:cs="Arial"/>
              </w:rPr>
            </w:pPr>
          </w:p>
        </w:tc>
        <w:tc>
          <w:tcPr>
            <w:tcW w:w="850"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c>
          <w:tcPr>
            <w:tcW w:w="851" w:type="dxa"/>
          </w:tcPr>
          <w:p w:rsidR="009912B9" w:rsidRPr="0070148E" w:rsidRDefault="009912B9" w:rsidP="0016681A">
            <w:pPr>
              <w:spacing w:line="280" w:lineRule="exact"/>
              <w:rPr>
                <w:rFonts w:ascii="Arial" w:hAnsi="Arial" w:cs="Arial"/>
              </w:rPr>
            </w:pPr>
          </w:p>
        </w:tc>
        <w:tc>
          <w:tcPr>
            <w:tcW w:w="709" w:type="dxa"/>
          </w:tcPr>
          <w:p w:rsidR="009912B9" w:rsidRPr="0070148E" w:rsidRDefault="009912B9" w:rsidP="0016681A">
            <w:pPr>
              <w:spacing w:line="280" w:lineRule="exact"/>
              <w:rPr>
                <w:rFonts w:ascii="Arial" w:hAnsi="Arial" w:cs="Arial"/>
              </w:rPr>
            </w:pPr>
          </w:p>
        </w:tc>
        <w:tc>
          <w:tcPr>
            <w:tcW w:w="992" w:type="dxa"/>
          </w:tcPr>
          <w:p w:rsidR="009912B9" w:rsidRPr="0070148E" w:rsidRDefault="009912B9" w:rsidP="0016681A">
            <w:pPr>
              <w:spacing w:line="280" w:lineRule="exact"/>
              <w:rPr>
                <w:rFonts w:ascii="Arial" w:hAnsi="Arial" w:cs="Arial"/>
              </w:rPr>
            </w:pPr>
          </w:p>
        </w:tc>
      </w:tr>
    </w:tbl>
    <w:p w:rsidR="009912B9" w:rsidRPr="0070148E" w:rsidRDefault="009912B9" w:rsidP="009912B9">
      <w:pPr>
        <w:rPr>
          <w:rFonts w:ascii="Arial" w:hAnsi="Arial" w:cs="Arial"/>
        </w:rPr>
      </w:pPr>
    </w:p>
    <w:p w:rsidR="009912B9" w:rsidRPr="0070148E" w:rsidRDefault="009912B9" w:rsidP="009912B9">
      <w:pPr>
        <w:rPr>
          <w:rFonts w:ascii="Arial" w:hAnsi="Arial" w:cs="Arial"/>
        </w:rPr>
      </w:pPr>
    </w:p>
    <w:p w:rsidR="009912B9" w:rsidRPr="0070148E" w:rsidRDefault="009912B9" w:rsidP="00D50AF1">
      <w:pPr>
        <w:pStyle w:val="Heading2"/>
        <w:numPr>
          <w:ilvl w:val="1"/>
          <w:numId w:val="10"/>
        </w:numPr>
        <w:spacing w:line="360" w:lineRule="auto"/>
        <w:rPr>
          <w:rFonts w:ascii="Arial" w:eastAsia="Calibri" w:hAnsi="Arial" w:cs="Arial"/>
          <w:i w:val="0"/>
          <w:color w:val="000000"/>
          <w:sz w:val="22"/>
          <w:szCs w:val="22"/>
          <w:lang w:val="en-ZA" w:eastAsia="en-ZA"/>
        </w:rPr>
      </w:pPr>
      <w:bookmarkStart w:id="363" w:name="_Toc475975517"/>
      <w:bookmarkStart w:id="364" w:name="_Toc476221455"/>
      <w:r w:rsidRPr="0070148E">
        <w:rPr>
          <w:rFonts w:ascii="Arial" w:eastAsia="Calibri" w:hAnsi="Arial" w:cs="Arial"/>
          <w:i w:val="0"/>
          <w:color w:val="000000"/>
          <w:sz w:val="22"/>
          <w:szCs w:val="22"/>
          <w:lang w:val="en-ZA" w:eastAsia="en-ZA"/>
        </w:rPr>
        <w:t>CONCLUSION</w:t>
      </w:r>
      <w:bookmarkEnd w:id="363"/>
      <w:bookmarkEnd w:id="364"/>
      <w:r w:rsidRPr="0070148E">
        <w:rPr>
          <w:rFonts w:ascii="Arial" w:eastAsia="Calibri" w:hAnsi="Arial" w:cs="Arial"/>
          <w:i w:val="0"/>
          <w:color w:val="000000"/>
          <w:sz w:val="22"/>
          <w:szCs w:val="22"/>
          <w:lang w:val="en-ZA" w:eastAsia="en-ZA"/>
        </w:rPr>
        <w:t xml:space="preserve"> </w:t>
      </w:r>
    </w:p>
    <w:p w:rsidR="009912B9" w:rsidRPr="0070148E" w:rsidRDefault="009912B9" w:rsidP="009912B9">
      <w:pPr>
        <w:spacing w:after="19" w:line="360" w:lineRule="auto"/>
        <w:rPr>
          <w:rFonts w:ascii="Arial" w:hAnsi="Arial" w:cs="Arial"/>
          <w:color w:val="000000"/>
          <w:lang w:val="en-ZA" w:eastAsia="en-ZA"/>
        </w:rPr>
      </w:pPr>
      <w:r w:rsidRPr="0070148E">
        <w:rPr>
          <w:rFonts w:ascii="Arial" w:hAnsi="Arial" w:cs="Arial"/>
          <w:b/>
          <w:color w:val="000000"/>
          <w:lang w:val="en-ZA" w:eastAsia="en-ZA"/>
        </w:rPr>
        <w:t xml:space="preserve"> </w:t>
      </w:r>
    </w:p>
    <w:p w:rsidR="009912B9" w:rsidRPr="0070148E" w:rsidRDefault="009912B9" w:rsidP="009912B9">
      <w:pPr>
        <w:spacing w:after="4" w:line="360" w:lineRule="auto"/>
        <w:ind w:left="-5" w:right="4" w:hanging="10"/>
        <w:jc w:val="both"/>
        <w:rPr>
          <w:rFonts w:ascii="Arial" w:hAnsi="Arial" w:cs="Arial"/>
          <w:color w:val="000000"/>
          <w:lang w:val="en-ZA" w:eastAsia="en-ZA"/>
        </w:rPr>
      </w:pPr>
      <w:r w:rsidRPr="0070148E">
        <w:rPr>
          <w:rFonts w:ascii="Arial" w:hAnsi="Arial" w:cs="Arial"/>
          <w:color w:val="000000"/>
          <w:lang w:val="en-ZA" w:eastAsia="en-ZA"/>
        </w:rPr>
        <w:t xml:space="preserve">This APP of the Select Committee on Education and Recreation for the 2018/19 financial year was formulated from the committee’s strategic plan 2014/15-2018/19 and discussions that emanated from the strategic planning session of the Committee. The APP provides a reflection of the Select Committee on Education and Recreations’ strategic priorities; provides an assessment report of the performance of the committee for the final year (2018/19) of the Fifth Parliament; and outlines the committee’s priorities for the 2018/19 financial year. </w:t>
      </w:r>
    </w:p>
    <w:p w:rsidR="009912B9" w:rsidRPr="0070148E" w:rsidRDefault="009912B9" w:rsidP="009912B9">
      <w:pPr>
        <w:spacing w:after="19" w:line="360" w:lineRule="auto"/>
        <w:rPr>
          <w:rFonts w:ascii="Arial" w:hAnsi="Arial" w:cs="Arial"/>
          <w:color w:val="000000"/>
          <w:lang w:val="en-ZA" w:eastAsia="en-ZA"/>
        </w:rPr>
      </w:pPr>
      <w:r w:rsidRPr="0070148E">
        <w:rPr>
          <w:rFonts w:ascii="Arial" w:hAnsi="Arial" w:cs="Arial"/>
          <w:color w:val="000000"/>
          <w:lang w:val="en-ZA" w:eastAsia="en-ZA"/>
        </w:rPr>
        <w:t xml:space="preserve"> </w:t>
      </w:r>
    </w:p>
    <w:p w:rsidR="009912B9" w:rsidRPr="0070148E" w:rsidRDefault="009912B9" w:rsidP="009912B9">
      <w:pPr>
        <w:rPr>
          <w:rFonts w:ascii="Arial" w:hAnsi="Arial" w:cs="Arial"/>
        </w:rPr>
      </w:pPr>
    </w:p>
    <w:p w:rsidR="009912B9" w:rsidRPr="0070148E" w:rsidRDefault="009912B9"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F54879">
      <w:pPr>
        <w:spacing w:after="0" w:line="280" w:lineRule="exact"/>
        <w:ind w:left="720"/>
        <w:rPr>
          <w:rFonts w:ascii="Arial" w:hAnsi="Arial" w:cs="Arial"/>
        </w:rPr>
      </w:pPr>
    </w:p>
    <w:p w:rsidR="00E26BA3" w:rsidRPr="0070148E" w:rsidRDefault="00E26BA3" w:rsidP="00E26BA3">
      <w:pPr>
        <w:spacing w:after="0" w:line="280" w:lineRule="exact"/>
        <w:ind w:left="720"/>
        <w:jc w:val="center"/>
        <w:rPr>
          <w:rFonts w:ascii="Arial" w:hAnsi="Arial" w:cs="Arial"/>
          <w:b/>
        </w:rPr>
      </w:pPr>
      <w:r w:rsidRPr="0070148E">
        <w:rPr>
          <w:rFonts w:ascii="Arial" w:hAnsi="Arial" w:cs="Arial"/>
          <w:b/>
        </w:rPr>
        <w:t>ANNEXURE B</w:t>
      </w:r>
    </w:p>
    <w:sectPr w:rsidR="00E26BA3" w:rsidRPr="0070148E" w:rsidSect="00FD481B">
      <w:footerReference w:type="even" r:id="rId14"/>
      <w:footerReference w:type="default" r:id="rId15"/>
      <w:pgSz w:w="15840" w:h="12240" w:orient="landscape" w:code="1"/>
      <w:pgMar w:top="1418"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F3" w:rsidRDefault="00706EF3">
      <w:pPr>
        <w:spacing w:after="0" w:line="240" w:lineRule="auto"/>
      </w:pPr>
      <w:r>
        <w:separator/>
      </w:r>
    </w:p>
  </w:endnote>
  <w:endnote w:type="continuationSeparator" w:id="0">
    <w:p w:rsidR="00706EF3" w:rsidRDefault="00706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A6" w:rsidRDefault="00A269E5">
    <w:pPr>
      <w:pStyle w:val="Footer"/>
      <w:jc w:val="right"/>
    </w:pPr>
    <w:r>
      <w:fldChar w:fldCharType="begin"/>
    </w:r>
    <w:r w:rsidR="00AD37A6">
      <w:instrText xml:space="preserve"> PAGE   \* MERGEFORMAT </w:instrText>
    </w:r>
    <w:r>
      <w:fldChar w:fldCharType="separate"/>
    </w:r>
    <w:r w:rsidR="004E4420">
      <w:rPr>
        <w:noProof/>
      </w:rPr>
      <w:t>2</w:t>
    </w:r>
    <w:r>
      <w:rPr>
        <w:noProof/>
      </w:rPr>
      <w:fldChar w:fldCharType="end"/>
    </w:r>
  </w:p>
  <w:p w:rsidR="00AD37A6" w:rsidRDefault="00AD3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A6" w:rsidRDefault="00A269E5">
    <w:pPr>
      <w:pStyle w:val="Footer"/>
      <w:jc w:val="right"/>
    </w:pPr>
    <w:r>
      <w:fldChar w:fldCharType="begin"/>
    </w:r>
    <w:r w:rsidR="00AD37A6">
      <w:instrText xml:space="preserve"> PAGE   \* MERGEFORMAT </w:instrText>
    </w:r>
    <w:r>
      <w:fldChar w:fldCharType="separate"/>
    </w:r>
    <w:r w:rsidR="004E4420">
      <w:rPr>
        <w:noProof/>
      </w:rPr>
      <w:t>1</w:t>
    </w:r>
    <w:r>
      <w:rPr>
        <w:noProof/>
      </w:rPr>
      <w:fldChar w:fldCharType="end"/>
    </w:r>
  </w:p>
  <w:p w:rsidR="00AD37A6" w:rsidRDefault="00AD37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A6" w:rsidRDefault="00A269E5" w:rsidP="00B90527">
    <w:pPr>
      <w:pStyle w:val="Footer"/>
      <w:framePr w:wrap="around" w:vAnchor="text" w:hAnchor="margin" w:xAlign="center" w:y="1"/>
      <w:rPr>
        <w:rStyle w:val="PageNumber"/>
      </w:rPr>
    </w:pPr>
    <w:r>
      <w:rPr>
        <w:rStyle w:val="PageNumber"/>
      </w:rPr>
      <w:fldChar w:fldCharType="begin"/>
    </w:r>
    <w:r w:rsidR="00AD37A6">
      <w:rPr>
        <w:rStyle w:val="PageNumber"/>
      </w:rPr>
      <w:instrText xml:space="preserve">PAGE  </w:instrText>
    </w:r>
    <w:r>
      <w:rPr>
        <w:rStyle w:val="PageNumber"/>
      </w:rPr>
      <w:fldChar w:fldCharType="end"/>
    </w:r>
  </w:p>
  <w:p w:rsidR="00AD37A6" w:rsidRDefault="00AD37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A6" w:rsidRDefault="00A269E5" w:rsidP="00B90527">
    <w:pPr>
      <w:pStyle w:val="Footer"/>
      <w:framePr w:wrap="around" w:vAnchor="text" w:hAnchor="margin" w:xAlign="center" w:y="1"/>
      <w:rPr>
        <w:rStyle w:val="PageNumber"/>
      </w:rPr>
    </w:pPr>
    <w:r>
      <w:rPr>
        <w:rStyle w:val="PageNumber"/>
      </w:rPr>
      <w:fldChar w:fldCharType="begin"/>
    </w:r>
    <w:r w:rsidR="00AD37A6">
      <w:rPr>
        <w:rStyle w:val="PageNumber"/>
      </w:rPr>
      <w:instrText xml:space="preserve">PAGE  </w:instrText>
    </w:r>
    <w:r>
      <w:rPr>
        <w:rStyle w:val="PageNumber"/>
      </w:rPr>
      <w:fldChar w:fldCharType="separate"/>
    </w:r>
    <w:r w:rsidR="004E4420">
      <w:rPr>
        <w:rStyle w:val="PageNumber"/>
        <w:noProof/>
      </w:rPr>
      <w:t>21</w:t>
    </w:r>
    <w:r>
      <w:rPr>
        <w:rStyle w:val="PageNumber"/>
      </w:rPr>
      <w:fldChar w:fldCharType="end"/>
    </w:r>
  </w:p>
  <w:p w:rsidR="00AD37A6" w:rsidRDefault="00AD3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F3" w:rsidRDefault="00706EF3">
      <w:pPr>
        <w:spacing w:after="0" w:line="240" w:lineRule="auto"/>
      </w:pPr>
      <w:r>
        <w:separator/>
      </w:r>
    </w:p>
  </w:footnote>
  <w:footnote w:type="continuationSeparator" w:id="0">
    <w:p w:rsidR="00706EF3" w:rsidRDefault="00706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650"/>
    <w:multiLevelType w:val="hybridMultilevel"/>
    <w:tmpl w:val="F2BE23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E119C6"/>
    <w:multiLevelType w:val="hybridMultilevel"/>
    <w:tmpl w:val="062E53EC"/>
    <w:lvl w:ilvl="0" w:tplc="1C090001">
      <w:start w:val="1"/>
      <w:numFmt w:val="bullet"/>
      <w:lvlText w:val=""/>
      <w:lvlJc w:val="left"/>
      <w:pPr>
        <w:ind w:left="1068"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446476"/>
    <w:multiLevelType w:val="hybridMultilevel"/>
    <w:tmpl w:val="43EE7F1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4BB2346"/>
    <w:multiLevelType w:val="hybridMultilevel"/>
    <w:tmpl w:val="BB88D5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F05F92"/>
    <w:multiLevelType w:val="hybridMultilevel"/>
    <w:tmpl w:val="5E461282"/>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A064199"/>
    <w:multiLevelType w:val="multilevel"/>
    <w:tmpl w:val="1C090025"/>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6">
    <w:nsid w:val="0A4779F4"/>
    <w:multiLevelType w:val="hybridMultilevel"/>
    <w:tmpl w:val="C2CE02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0D506D13"/>
    <w:multiLevelType w:val="hybridMultilevel"/>
    <w:tmpl w:val="3E28EFAC"/>
    <w:lvl w:ilvl="0" w:tplc="1C090017">
      <w:start w:val="1"/>
      <w:numFmt w:val="lowerLetter"/>
      <w:lvlText w:val="%1)"/>
      <w:lvlJc w:val="left"/>
      <w:pPr>
        <w:ind w:left="720" w:hanging="360"/>
      </w:pPr>
      <w:rPr>
        <w:rFonts w:hint="default"/>
      </w:rPr>
    </w:lvl>
    <w:lvl w:ilvl="1" w:tplc="1C090019">
      <w:start w:val="1"/>
      <w:numFmt w:val="lowerLetter"/>
      <w:lvlText w:val="%2."/>
      <w:lvlJc w:val="left"/>
      <w:pPr>
        <w:ind w:left="1068"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DF75FBE"/>
    <w:multiLevelType w:val="hybridMultilevel"/>
    <w:tmpl w:val="989297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53B227B"/>
    <w:multiLevelType w:val="hybridMultilevel"/>
    <w:tmpl w:val="CFF6B4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5452A5F"/>
    <w:multiLevelType w:val="hybridMultilevel"/>
    <w:tmpl w:val="326EF8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86E6722"/>
    <w:multiLevelType w:val="hybridMultilevel"/>
    <w:tmpl w:val="BC2EE1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DF62C3"/>
    <w:multiLevelType w:val="hybridMultilevel"/>
    <w:tmpl w:val="5164E1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DC953BA"/>
    <w:multiLevelType w:val="hybridMultilevel"/>
    <w:tmpl w:val="7DEEA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E4A434D"/>
    <w:multiLevelType w:val="hybridMultilevel"/>
    <w:tmpl w:val="86201F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EC47647"/>
    <w:multiLevelType w:val="hybridMultilevel"/>
    <w:tmpl w:val="A7BC8830"/>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1ED92F2B"/>
    <w:multiLevelType w:val="hybridMultilevel"/>
    <w:tmpl w:val="7F66FC6E"/>
    <w:lvl w:ilvl="0" w:tplc="1C090003">
      <w:start w:val="1"/>
      <w:numFmt w:val="bullet"/>
      <w:lvlText w:val="o"/>
      <w:lvlJc w:val="left"/>
      <w:pPr>
        <w:ind w:left="1211" w:hanging="360"/>
      </w:pPr>
      <w:rPr>
        <w:rFonts w:ascii="Courier New" w:hAnsi="Courier New" w:cs="Courier New"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7">
    <w:nsid w:val="1F2F02A3"/>
    <w:multiLevelType w:val="hybridMultilevel"/>
    <w:tmpl w:val="5C7210A4"/>
    <w:lvl w:ilvl="0" w:tplc="CCC2C2BC">
      <w:start w:val="1"/>
      <w:numFmt w:val="lowerLetter"/>
      <w:lvlText w:val="%1."/>
      <w:lvlJc w:val="left"/>
      <w:pPr>
        <w:ind w:left="420" w:hanging="360"/>
      </w:pPr>
      <w:rPr>
        <w:rFonts w:ascii="Times New Roman" w:hAnsi="Times New Roman" w:hint="default"/>
        <w:b w:val="0"/>
        <w:sz w:val="24"/>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8">
    <w:nsid w:val="1F3F73A7"/>
    <w:multiLevelType w:val="hybridMultilevel"/>
    <w:tmpl w:val="22FA1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19462E6"/>
    <w:multiLevelType w:val="hybridMultilevel"/>
    <w:tmpl w:val="7BF4DC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1B43FC7"/>
    <w:multiLevelType w:val="hybridMultilevel"/>
    <w:tmpl w:val="DAC8C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2E1472E"/>
    <w:multiLevelType w:val="hybridMultilevel"/>
    <w:tmpl w:val="E5A8F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44C2D67"/>
    <w:multiLevelType w:val="hybridMultilevel"/>
    <w:tmpl w:val="E6C478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27620FCA"/>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7AD4E1A"/>
    <w:multiLevelType w:val="hybridMultilevel"/>
    <w:tmpl w:val="E9F884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287B36B8"/>
    <w:multiLevelType w:val="hybridMultilevel"/>
    <w:tmpl w:val="D25CAE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8C415A5"/>
    <w:multiLevelType w:val="hybridMultilevel"/>
    <w:tmpl w:val="0DE6B41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nsid w:val="2A3C786F"/>
    <w:multiLevelType w:val="hybridMultilevel"/>
    <w:tmpl w:val="31D07C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AF82FAF"/>
    <w:multiLevelType w:val="hybridMultilevel"/>
    <w:tmpl w:val="0DD26D3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9">
    <w:nsid w:val="2E8D0754"/>
    <w:multiLevelType w:val="hybridMultilevel"/>
    <w:tmpl w:val="C248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09227F"/>
    <w:multiLevelType w:val="hybridMultilevel"/>
    <w:tmpl w:val="45D6B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2FEE6DDA"/>
    <w:multiLevelType w:val="hybridMultilevel"/>
    <w:tmpl w:val="3FCABBD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303930F4"/>
    <w:multiLevelType w:val="hybridMultilevel"/>
    <w:tmpl w:val="0F6263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2896E46"/>
    <w:multiLevelType w:val="hybridMultilevel"/>
    <w:tmpl w:val="68840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55F2D4E"/>
    <w:multiLevelType w:val="hybridMultilevel"/>
    <w:tmpl w:val="ABEE5D50"/>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370E6130"/>
    <w:multiLevelType w:val="hybridMultilevel"/>
    <w:tmpl w:val="68C4973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38512D4C"/>
    <w:multiLevelType w:val="hybridMultilevel"/>
    <w:tmpl w:val="F1BAF7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386422D8"/>
    <w:multiLevelType w:val="hybridMultilevel"/>
    <w:tmpl w:val="E9809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3BAF606C"/>
    <w:multiLevelType w:val="hybridMultilevel"/>
    <w:tmpl w:val="42DA0814"/>
    <w:lvl w:ilvl="0" w:tplc="B686B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3C007FA8"/>
    <w:multiLevelType w:val="hybridMultilevel"/>
    <w:tmpl w:val="CE4CB3FC"/>
    <w:lvl w:ilvl="0" w:tplc="3C7018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3DA51D50"/>
    <w:multiLevelType w:val="hybridMultilevel"/>
    <w:tmpl w:val="87CAF5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3E340508"/>
    <w:multiLevelType w:val="hybridMultilevel"/>
    <w:tmpl w:val="65A02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3F654DED"/>
    <w:multiLevelType w:val="hybridMultilevel"/>
    <w:tmpl w:val="79CE3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3F7D6FA9"/>
    <w:multiLevelType w:val="hybridMultilevel"/>
    <w:tmpl w:val="E166A0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1F76663"/>
    <w:multiLevelType w:val="hybridMultilevel"/>
    <w:tmpl w:val="3C40A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44AB2257"/>
    <w:multiLevelType w:val="hybridMultilevel"/>
    <w:tmpl w:val="3104F3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462423E2"/>
    <w:multiLevelType w:val="hybridMultilevel"/>
    <w:tmpl w:val="FFA03F7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48023CA0"/>
    <w:multiLevelType w:val="hybridMultilevel"/>
    <w:tmpl w:val="F0CEBB1E"/>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9">
    <w:nsid w:val="485D4D83"/>
    <w:multiLevelType w:val="multilevel"/>
    <w:tmpl w:val="F43C2890"/>
    <w:lvl w:ilvl="0">
      <w:start w:val="1"/>
      <w:numFmt w:val="decimal"/>
      <w:lvlText w:val="%1"/>
      <w:lvlJc w:val="left"/>
      <w:pPr>
        <w:ind w:left="432" w:hanging="432"/>
      </w:pPr>
    </w:lvl>
    <w:lvl w:ilvl="1">
      <w:start w:val="1"/>
      <w:numFmt w:val="decimal"/>
      <w:lvlText w:val="%1.%2"/>
      <w:lvlJc w:val="left"/>
      <w:pPr>
        <w:ind w:left="1002" w:hanging="576"/>
      </w:pPr>
      <w:rPr>
        <w:rFonts w:ascii="Calibri" w:hAnsi="Calibri" w:hint="default"/>
        <w:i w:val="0"/>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4ACA59FE"/>
    <w:multiLevelType w:val="hybridMultilevel"/>
    <w:tmpl w:val="3C38AD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4FAC2F30"/>
    <w:multiLevelType w:val="hybridMultilevel"/>
    <w:tmpl w:val="120EE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51475858"/>
    <w:multiLevelType w:val="hybridMultilevel"/>
    <w:tmpl w:val="8A1CC720"/>
    <w:lvl w:ilvl="0" w:tplc="09A2F33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A7A29E1E">
      <w:start w:val="1"/>
      <w:numFmt w:val="decimal"/>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535B1FD0"/>
    <w:multiLevelType w:val="hybridMultilevel"/>
    <w:tmpl w:val="C5643212"/>
    <w:lvl w:ilvl="0" w:tplc="1C090003">
      <w:start w:val="1"/>
      <w:numFmt w:val="bullet"/>
      <w:lvlText w:val="o"/>
      <w:lvlJc w:val="left"/>
      <w:pPr>
        <w:tabs>
          <w:tab w:val="num" w:pos="1353"/>
        </w:tabs>
        <w:ind w:left="1353" w:hanging="360"/>
      </w:pPr>
      <w:rPr>
        <w:rFonts w:ascii="Courier New" w:hAnsi="Courier New" w:cs="Courier New" w:hint="default"/>
      </w:rPr>
    </w:lvl>
    <w:lvl w:ilvl="1" w:tplc="08090003" w:tentative="1">
      <w:start w:val="1"/>
      <w:numFmt w:val="bullet"/>
      <w:lvlText w:val="o"/>
      <w:lvlJc w:val="left"/>
      <w:pPr>
        <w:tabs>
          <w:tab w:val="num" w:pos="2073"/>
        </w:tabs>
        <w:ind w:left="2073" w:hanging="360"/>
      </w:pPr>
      <w:rPr>
        <w:rFonts w:ascii="Courier New" w:hAnsi="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55">
    <w:nsid w:val="543A7563"/>
    <w:multiLevelType w:val="hybridMultilevel"/>
    <w:tmpl w:val="394A52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550F5AD1"/>
    <w:multiLevelType w:val="hybridMultilevel"/>
    <w:tmpl w:val="B98A7B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5513122E"/>
    <w:multiLevelType w:val="hybridMultilevel"/>
    <w:tmpl w:val="537E8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57D126CE"/>
    <w:multiLevelType w:val="hybridMultilevel"/>
    <w:tmpl w:val="F2A8BD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nsid w:val="59D46B40"/>
    <w:multiLevelType w:val="hybridMultilevel"/>
    <w:tmpl w:val="AA1A4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5EEF4F65"/>
    <w:multiLevelType w:val="hybridMultilevel"/>
    <w:tmpl w:val="424E3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5F1C751C"/>
    <w:multiLevelType w:val="hybridMultilevel"/>
    <w:tmpl w:val="ACB6420A"/>
    <w:lvl w:ilvl="0" w:tplc="A566BC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1EC6C58"/>
    <w:multiLevelType w:val="hybridMultilevel"/>
    <w:tmpl w:val="406CEE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157" w:hanging="360"/>
      </w:pPr>
      <w:rPr>
        <w:rFonts w:ascii="Courier New" w:hAnsi="Courier New" w:cs="Courier New" w:hint="default"/>
      </w:rPr>
    </w:lvl>
    <w:lvl w:ilvl="2" w:tplc="1C090005" w:tentative="1">
      <w:start w:val="1"/>
      <w:numFmt w:val="bullet"/>
      <w:lvlText w:val=""/>
      <w:lvlJc w:val="left"/>
      <w:pPr>
        <w:ind w:left="1877" w:hanging="360"/>
      </w:pPr>
      <w:rPr>
        <w:rFonts w:ascii="Wingdings" w:hAnsi="Wingdings" w:hint="default"/>
      </w:rPr>
    </w:lvl>
    <w:lvl w:ilvl="3" w:tplc="1C090001" w:tentative="1">
      <w:start w:val="1"/>
      <w:numFmt w:val="bullet"/>
      <w:lvlText w:val=""/>
      <w:lvlJc w:val="left"/>
      <w:pPr>
        <w:ind w:left="2597" w:hanging="360"/>
      </w:pPr>
      <w:rPr>
        <w:rFonts w:ascii="Symbol" w:hAnsi="Symbol" w:hint="default"/>
      </w:rPr>
    </w:lvl>
    <w:lvl w:ilvl="4" w:tplc="1C090003" w:tentative="1">
      <w:start w:val="1"/>
      <w:numFmt w:val="bullet"/>
      <w:lvlText w:val="o"/>
      <w:lvlJc w:val="left"/>
      <w:pPr>
        <w:ind w:left="3317" w:hanging="360"/>
      </w:pPr>
      <w:rPr>
        <w:rFonts w:ascii="Courier New" w:hAnsi="Courier New" w:cs="Courier New" w:hint="default"/>
      </w:rPr>
    </w:lvl>
    <w:lvl w:ilvl="5" w:tplc="1C090005" w:tentative="1">
      <w:start w:val="1"/>
      <w:numFmt w:val="bullet"/>
      <w:lvlText w:val=""/>
      <w:lvlJc w:val="left"/>
      <w:pPr>
        <w:ind w:left="4037" w:hanging="360"/>
      </w:pPr>
      <w:rPr>
        <w:rFonts w:ascii="Wingdings" w:hAnsi="Wingdings" w:hint="default"/>
      </w:rPr>
    </w:lvl>
    <w:lvl w:ilvl="6" w:tplc="1C090001" w:tentative="1">
      <w:start w:val="1"/>
      <w:numFmt w:val="bullet"/>
      <w:lvlText w:val=""/>
      <w:lvlJc w:val="left"/>
      <w:pPr>
        <w:ind w:left="4757" w:hanging="360"/>
      </w:pPr>
      <w:rPr>
        <w:rFonts w:ascii="Symbol" w:hAnsi="Symbol" w:hint="default"/>
      </w:rPr>
    </w:lvl>
    <w:lvl w:ilvl="7" w:tplc="1C090003" w:tentative="1">
      <w:start w:val="1"/>
      <w:numFmt w:val="bullet"/>
      <w:lvlText w:val="o"/>
      <w:lvlJc w:val="left"/>
      <w:pPr>
        <w:ind w:left="5477" w:hanging="360"/>
      </w:pPr>
      <w:rPr>
        <w:rFonts w:ascii="Courier New" w:hAnsi="Courier New" w:cs="Courier New" w:hint="default"/>
      </w:rPr>
    </w:lvl>
    <w:lvl w:ilvl="8" w:tplc="1C090005" w:tentative="1">
      <w:start w:val="1"/>
      <w:numFmt w:val="bullet"/>
      <w:lvlText w:val=""/>
      <w:lvlJc w:val="left"/>
      <w:pPr>
        <w:ind w:left="6197" w:hanging="360"/>
      </w:pPr>
      <w:rPr>
        <w:rFonts w:ascii="Wingdings" w:hAnsi="Wingdings" w:hint="default"/>
      </w:rPr>
    </w:lvl>
  </w:abstractNum>
  <w:abstractNum w:abstractNumId="63">
    <w:nsid w:val="64887E67"/>
    <w:multiLevelType w:val="hybridMultilevel"/>
    <w:tmpl w:val="53B01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652F1783"/>
    <w:multiLevelType w:val="hybridMultilevel"/>
    <w:tmpl w:val="710E99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6021DFF"/>
    <w:multiLevelType w:val="hybridMultilevel"/>
    <w:tmpl w:val="BEC872B6"/>
    <w:lvl w:ilvl="0" w:tplc="1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63014A1"/>
    <w:multiLevelType w:val="hybridMultilevel"/>
    <w:tmpl w:val="23025D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8AA0BB1"/>
    <w:multiLevelType w:val="hybridMultilevel"/>
    <w:tmpl w:val="56322A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68B65043"/>
    <w:multiLevelType w:val="hybridMultilevel"/>
    <w:tmpl w:val="C5DE5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DDB4B32"/>
    <w:multiLevelType w:val="hybridMultilevel"/>
    <w:tmpl w:val="540A8812"/>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nsid w:val="6F7A66ED"/>
    <w:multiLevelType w:val="hybridMultilevel"/>
    <w:tmpl w:val="DA5EDD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70E14503"/>
    <w:multiLevelType w:val="hybridMultilevel"/>
    <w:tmpl w:val="A412CB40"/>
    <w:lvl w:ilvl="0" w:tplc="1C090001">
      <w:start w:val="1"/>
      <w:numFmt w:val="bullet"/>
      <w:pStyle w:val="TOCHeading"/>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71B277EC"/>
    <w:multiLevelType w:val="hybridMultilevel"/>
    <w:tmpl w:val="E402D6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727131BC"/>
    <w:multiLevelType w:val="hybridMultilevel"/>
    <w:tmpl w:val="769A6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77485F0D"/>
    <w:multiLevelType w:val="hybridMultilevel"/>
    <w:tmpl w:val="1988D2E4"/>
    <w:lvl w:ilvl="0" w:tplc="62A02B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6">
    <w:nsid w:val="780C3126"/>
    <w:multiLevelType w:val="hybridMultilevel"/>
    <w:tmpl w:val="8ECCBB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B5003A2"/>
    <w:multiLevelType w:val="hybridMultilevel"/>
    <w:tmpl w:val="34482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7C7D1A8D"/>
    <w:multiLevelType w:val="hybridMultilevel"/>
    <w:tmpl w:val="7BE0AD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9">
    <w:nsid w:val="7DC12006"/>
    <w:multiLevelType w:val="hybridMultilevel"/>
    <w:tmpl w:val="A04E5B64"/>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0">
    <w:nsid w:val="7EAD7A90"/>
    <w:multiLevelType w:val="hybridMultilevel"/>
    <w:tmpl w:val="18942C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1">
    <w:nsid w:val="7F943371"/>
    <w:multiLevelType w:val="hybridMultilevel"/>
    <w:tmpl w:val="5576F4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5"/>
  </w:num>
  <w:num w:numId="2">
    <w:abstractNumId w:val="72"/>
  </w:num>
  <w:num w:numId="3">
    <w:abstractNumId w:val="69"/>
  </w:num>
  <w:num w:numId="4">
    <w:abstractNumId w:val="50"/>
  </w:num>
  <w:num w:numId="5">
    <w:abstractNumId w:val="70"/>
  </w:num>
  <w:num w:numId="6">
    <w:abstractNumId w:val="33"/>
  </w:num>
  <w:num w:numId="7">
    <w:abstractNumId w:val="3"/>
  </w:num>
  <w:num w:numId="8">
    <w:abstractNumId w:val="21"/>
  </w:num>
  <w:num w:numId="9">
    <w:abstractNumId w:val="9"/>
  </w:num>
  <w:num w:numId="10">
    <w:abstractNumId w:val="49"/>
  </w:num>
  <w:num w:numId="11">
    <w:abstractNumId w:val="31"/>
  </w:num>
  <w:num w:numId="12">
    <w:abstractNumId w:val="68"/>
  </w:num>
  <w:num w:numId="13">
    <w:abstractNumId w:val="13"/>
  </w:num>
  <w:num w:numId="14">
    <w:abstractNumId w:val="44"/>
  </w:num>
  <w:num w:numId="15">
    <w:abstractNumId w:val="79"/>
  </w:num>
  <w:num w:numId="16">
    <w:abstractNumId w:val="58"/>
  </w:num>
  <w:num w:numId="17">
    <w:abstractNumId w:val="51"/>
  </w:num>
  <w:num w:numId="18">
    <w:abstractNumId w:val="76"/>
  </w:num>
  <w:num w:numId="19">
    <w:abstractNumId w:val="67"/>
  </w:num>
  <w:num w:numId="20">
    <w:abstractNumId w:val="32"/>
  </w:num>
  <w:num w:numId="21">
    <w:abstractNumId w:val="20"/>
  </w:num>
  <w:num w:numId="22">
    <w:abstractNumId w:val="71"/>
  </w:num>
  <w:num w:numId="23">
    <w:abstractNumId w:val="19"/>
  </w:num>
  <w:num w:numId="24">
    <w:abstractNumId w:val="65"/>
  </w:num>
  <w:num w:numId="25">
    <w:abstractNumId w:val="36"/>
  </w:num>
  <w:num w:numId="26">
    <w:abstractNumId w:val="23"/>
  </w:num>
  <w:num w:numId="27">
    <w:abstractNumId w:val="5"/>
  </w:num>
  <w:num w:numId="28">
    <w:abstractNumId w:val="57"/>
  </w:num>
  <w:num w:numId="29">
    <w:abstractNumId w:val="1"/>
  </w:num>
  <w:num w:numId="30">
    <w:abstractNumId w:val="8"/>
  </w:num>
  <w:num w:numId="31">
    <w:abstractNumId w:val="7"/>
  </w:num>
  <w:num w:numId="32">
    <w:abstractNumId w:val="41"/>
  </w:num>
  <w:num w:numId="33">
    <w:abstractNumId w:val="78"/>
  </w:num>
  <w:num w:numId="34">
    <w:abstractNumId w:val="74"/>
  </w:num>
  <w:num w:numId="35">
    <w:abstractNumId w:val="60"/>
  </w:num>
  <w:num w:numId="36">
    <w:abstractNumId w:val="37"/>
  </w:num>
  <w:num w:numId="37">
    <w:abstractNumId w:val="18"/>
  </w:num>
  <w:num w:numId="38">
    <w:abstractNumId w:val="64"/>
  </w:num>
  <w:num w:numId="39">
    <w:abstractNumId w:val="26"/>
  </w:num>
  <w:num w:numId="40">
    <w:abstractNumId w:val="42"/>
  </w:num>
  <w:num w:numId="41">
    <w:abstractNumId w:val="27"/>
  </w:num>
  <w:num w:numId="42">
    <w:abstractNumId w:val="17"/>
  </w:num>
  <w:num w:numId="43">
    <w:abstractNumId w:val="2"/>
  </w:num>
  <w:num w:numId="44">
    <w:abstractNumId w:val="53"/>
  </w:num>
  <w:num w:numId="45">
    <w:abstractNumId w:val="77"/>
  </w:num>
  <w:num w:numId="46">
    <w:abstractNumId w:val="52"/>
  </w:num>
  <w:num w:numId="47">
    <w:abstractNumId w:val="22"/>
  </w:num>
  <w:num w:numId="48">
    <w:abstractNumId w:val="6"/>
  </w:num>
  <w:num w:numId="49">
    <w:abstractNumId w:val="43"/>
  </w:num>
  <w:num w:numId="50">
    <w:abstractNumId w:val="66"/>
  </w:num>
  <w:num w:numId="51">
    <w:abstractNumId w:val="59"/>
  </w:num>
  <w:num w:numId="52">
    <w:abstractNumId w:val="11"/>
  </w:num>
  <w:num w:numId="53">
    <w:abstractNumId w:val="46"/>
  </w:num>
  <w:num w:numId="54">
    <w:abstractNumId w:val="35"/>
  </w:num>
  <w:num w:numId="55">
    <w:abstractNumId w:val="80"/>
  </w:num>
  <w:num w:numId="56">
    <w:abstractNumId w:val="0"/>
  </w:num>
  <w:num w:numId="57">
    <w:abstractNumId w:val="56"/>
  </w:num>
  <w:num w:numId="58">
    <w:abstractNumId w:val="40"/>
  </w:num>
  <w:num w:numId="59">
    <w:abstractNumId w:val="24"/>
  </w:num>
  <w:num w:numId="60">
    <w:abstractNumId w:val="81"/>
  </w:num>
  <w:num w:numId="61">
    <w:abstractNumId w:val="4"/>
  </w:num>
  <w:num w:numId="62">
    <w:abstractNumId w:val="12"/>
  </w:num>
  <w:num w:numId="63">
    <w:abstractNumId w:val="55"/>
  </w:num>
  <w:num w:numId="64">
    <w:abstractNumId w:val="73"/>
  </w:num>
  <w:num w:numId="65">
    <w:abstractNumId w:val="62"/>
  </w:num>
  <w:num w:numId="66">
    <w:abstractNumId w:val="25"/>
  </w:num>
  <w:num w:numId="67">
    <w:abstractNumId w:val="54"/>
  </w:num>
  <w:num w:numId="68">
    <w:abstractNumId w:val="16"/>
  </w:num>
  <w:num w:numId="69">
    <w:abstractNumId w:val="10"/>
  </w:num>
  <w:num w:numId="70">
    <w:abstractNumId w:val="47"/>
  </w:num>
  <w:num w:numId="71">
    <w:abstractNumId w:val="28"/>
  </w:num>
  <w:num w:numId="72">
    <w:abstractNumId w:val="48"/>
  </w:num>
  <w:num w:numId="73">
    <w:abstractNumId w:val="63"/>
  </w:num>
  <w:num w:numId="74">
    <w:abstractNumId w:val="30"/>
  </w:num>
  <w:num w:numId="75">
    <w:abstractNumId w:val="29"/>
  </w:num>
  <w:num w:numId="76">
    <w:abstractNumId w:val="14"/>
  </w:num>
  <w:num w:numId="77">
    <w:abstractNumId w:val="38"/>
  </w:num>
  <w:num w:numId="78">
    <w:abstractNumId w:val="61"/>
  </w:num>
  <w:num w:numId="79">
    <w:abstractNumId w:val="75"/>
  </w:num>
  <w:num w:numId="80">
    <w:abstractNumId w:val="39"/>
  </w:num>
  <w:num w:numId="81">
    <w:abstractNumId w:val="34"/>
  </w:num>
  <w:num w:numId="82">
    <w:abstractNumId w:val="1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2FBB"/>
    <w:rsid w:val="000137BA"/>
    <w:rsid w:val="00031C87"/>
    <w:rsid w:val="000344A8"/>
    <w:rsid w:val="000508EB"/>
    <w:rsid w:val="00075540"/>
    <w:rsid w:val="000D3CAB"/>
    <w:rsid w:val="0012553F"/>
    <w:rsid w:val="0016681A"/>
    <w:rsid w:val="00170E6B"/>
    <w:rsid w:val="00171699"/>
    <w:rsid w:val="00187469"/>
    <w:rsid w:val="001A7A11"/>
    <w:rsid w:val="001D629D"/>
    <w:rsid w:val="00206AF0"/>
    <w:rsid w:val="00222DBC"/>
    <w:rsid w:val="00277F3D"/>
    <w:rsid w:val="00287E78"/>
    <w:rsid w:val="0029256A"/>
    <w:rsid w:val="002A239C"/>
    <w:rsid w:val="002B2D55"/>
    <w:rsid w:val="002B7207"/>
    <w:rsid w:val="002F70A0"/>
    <w:rsid w:val="003367E4"/>
    <w:rsid w:val="00347475"/>
    <w:rsid w:val="00357F19"/>
    <w:rsid w:val="00376FE5"/>
    <w:rsid w:val="00377077"/>
    <w:rsid w:val="003836F9"/>
    <w:rsid w:val="003A77E4"/>
    <w:rsid w:val="003B2E7B"/>
    <w:rsid w:val="003B69A7"/>
    <w:rsid w:val="003C3BFE"/>
    <w:rsid w:val="003C55A2"/>
    <w:rsid w:val="003D586B"/>
    <w:rsid w:val="00424212"/>
    <w:rsid w:val="00445A44"/>
    <w:rsid w:val="00471A7A"/>
    <w:rsid w:val="0047760F"/>
    <w:rsid w:val="004B5B23"/>
    <w:rsid w:val="004D2F51"/>
    <w:rsid w:val="004D5F36"/>
    <w:rsid w:val="004D6017"/>
    <w:rsid w:val="004E4420"/>
    <w:rsid w:val="00500C89"/>
    <w:rsid w:val="0050255D"/>
    <w:rsid w:val="00523BD8"/>
    <w:rsid w:val="005526FC"/>
    <w:rsid w:val="00562D16"/>
    <w:rsid w:val="00593DB3"/>
    <w:rsid w:val="005C448A"/>
    <w:rsid w:val="005D5030"/>
    <w:rsid w:val="005E331C"/>
    <w:rsid w:val="00602409"/>
    <w:rsid w:val="006374DD"/>
    <w:rsid w:val="00661F25"/>
    <w:rsid w:val="006635C2"/>
    <w:rsid w:val="00665D11"/>
    <w:rsid w:val="00692150"/>
    <w:rsid w:val="006C4A2D"/>
    <w:rsid w:val="006D6EF0"/>
    <w:rsid w:val="006E511F"/>
    <w:rsid w:val="0070148E"/>
    <w:rsid w:val="00706EF3"/>
    <w:rsid w:val="00734E55"/>
    <w:rsid w:val="00751BC0"/>
    <w:rsid w:val="007616D9"/>
    <w:rsid w:val="00794D03"/>
    <w:rsid w:val="007B0C09"/>
    <w:rsid w:val="007F263A"/>
    <w:rsid w:val="007F53A6"/>
    <w:rsid w:val="00867007"/>
    <w:rsid w:val="008848FE"/>
    <w:rsid w:val="00897DDE"/>
    <w:rsid w:val="008A7BAF"/>
    <w:rsid w:val="008E3C09"/>
    <w:rsid w:val="008E7F7E"/>
    <w:rsid w:val="00926991"/>
    <w:rsid w:val="0095459D"/>
    <w:rsid w:val="00970378"/>
    <w:rsid w:val="00990EFD"/>
    <w:rsid w:val="009912B9"/>
    <w:rsid w:val="009D12AB"/>
    <w:rsid w:val="00A0057E"/>
    <w:rsid w:val="00A21599"/>
    <w:rsid w:val="00A269E5"/>
    <w:rsid w:val="00A41112"/>
    <w:rsid w:val="00A46F83"/>
    <w:rsid w:val="00A47F4F"/>
    <w:rsid w:val="00AA04EB"/>
    <w:rsid w:val="00AC43A7"/>
    <w:rsid w:val="00AC64EF"/>
    <w:rsid w:val="00AD37A6"/>
    <w:rsid w:val="00B77401"/>
    <w:rsid w:val="00B90527"/>
    <w:rsid w:val="00B950A0"/>
    <w:rsid w:val="00BB7CA9"/>
    <w:rsid w:val="00BC04EB"/>
    <w:rsid w:val="00BE38CE"/>
    <w:rsid w:val="00BE6FBD"/>
    <w:rsid w:val="00BF37B9"/>
    <w:rsid w:val="00C2128A"/>
    <w:rsid w:val="00C26D96"/>
    <w:rsid w:val="00C31E58"/>
    <w:rsid w:val="00C45367"/>
    <w:rsid w:val="00C52006"/>
    <w:rsid w:val="00C6133D"/>
    <w:rsid w:val="00C71CEF"/>
    <w:rsid w:val="00D0163F"/>
    <w:rsid w:val="00D0249A"/>
    <w:rsid w:val="00D133DA"/>
    <w:rsid w:val="00D15DCE"/>
    <w:rsid w:val="00D32FBB"/>
    <w:rsid w:val="00D36EF0"/>
    <w:rsid w:val="00D50AF1"/>
    <w:rsid w:val="00D63A3A"/>
    <w:rsid w:val="00D641E2"/>
    <w:rsid w:val="00D91889"/>
    <w:rsid w:val="00D9341B"/>
    <w:rsid w:val="00DA4029"/>
    <w:rsid w:val="00E0761F"/>
    <w:rsid w:val="00E23B86"/>
    <w:rsid w:val="00E26BA3"/>
    <w:rsid w:val="00E323CD"/>
    <w:rsid w:val="00E60D2F"/>
    <w:rsid w:val="00E978D1"/>
    <w:rsid w:val="00EB18EE"/>
    <w:rsid w:val="00ED108A"/>
    <w:rsid w:val="00ED1F32"/>
    <w:rsid w:val="00EF449E"/>
    <w:rsid w:val="00F54879"/>
    <w:rsid w:val="00FB1B76"/>
    <w:rsid w:val="00FB3A3E"/>
    <w:rsid w:val="00FC2567"/>
    <w:rsid w:val="00FC3757"/>
    <w:rsid w:val="00FD481B"/>
    <w:rsid w:val="00FE5D1D"/>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footer" w:locked="1" w:semiHidden="0" w:unhideWhenUsed="0"/>
    <w:lsdException w:name="caption" w:locked="1" w:uiPriority="0" w:qFormat="1"/>
    <w:lsdException w:name="footnote reference" w:uiPriority="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paragraph" w:styleId="Heading1">
    <w:name w:val="heading 1"/>
    <w:basedOn w:val="Normal"/>
    <w:next w:val="Normal"/>
    <w:link w:val="Heading1Char"/>
    <w:uiPriority w:val="9"/>
    <w:qFormat/>
    <w:locked/>
    <w:rsid w:val="00D133DA"/>
    <w:pPr>
      <w:keepNext/>
      <w:numPr>
        <w:numId w:val="27"/>
      </w:numPr>
      <w:spacing w:before="240" w:after="60" w:line="240" w:lineRule="auto"/>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locked/>
    <w:rsid w:val="00D133DA"/>
    <w:pPr>
      <w:keepNext/>
      <w:numPr>
        <w:ilvl w:val="1"/>
        <w:numId w:val="27"/>
      </w:numPr>
      <w:spacing w:before="240" w:after="60" w:line="240" w:lineRule="auto"/>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locked/>
    <w:rsid w:val="00D133DA"/>
    <w:pPr>
      <w:keepNext/>
      <w:numPr>
        <w:ilvl w:val="2"/>
        <w:numId w:val="27"/>
      </w:numPr>
      <w:spacing w:before="240" w:after="60" w:line="240" w:lineRule="auto"/>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locked/>
    <w:rsid w:val="00D133DA"/>
    <w:pPr>
      <w:keepNext/>
      <w:numPr>
        <w:ilvl w:val="3"/>
        <w:numId w:val="27"/>
      </w:numPr>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unhideWhenUsed/>
    <w:qFormat/>
    <w:locked/>
    <w:rsid w:val="00D133DA"/>
    <w:pPr>
      <w:numPr>
        <w:ilvl w:val="4"/>
        <w:numId w:val="27"/>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
    <w:unhideWhenUsed/>
    <w:qFormat/>
    <w:locked/>
    <w:rsid w:val="00D133DA"/>
    <w:pPr>
      <w:numPr>
        <w:ilvl w:val="5"/>
        <w:numId w:val="27"/>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locked/>
    <w:rsid w:val="00D133DA"/>
    <w:pPr>
      <w:numPr>
        <w:ilvl w:val="6"/>
        <w:numId w:val="27"/>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
    <w:semiHidden/>
    <w:unhideWhenUsed/>
    <w:qFormat/>
    <w:locked/>
    <w:rsid w:val="00D133DA"/>
    <w:pPr>
      <w:numPr>
        <w:ilvl w:val="7"/>
        <w:numId w:val="27"/>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locked/>
    <w:rsid w:val="00D133DA"/>
    <w:pPr>
      <w:numPr>
        <w:ilvl w:val="8"/>
        <w:numId w:val="27"/>
      </w:numPr>
      <w:spacing w:before="240" w:after="60" w:line="240" w:lineRule="auto"/>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3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aliases w:val="List Paragraph 1,Bullets,Table of contents numbered,footer text"/>
    <w:basedOn w:val="Normal"/>
    <w:link w:val="ListParagraphChar"/>
    <w:uiPriority w:val="34"/>
    <w:qFormat/>
    <w:rsid w:val="00794D03"/>
    <w:pPr>
      <w:ind w:left="720"/>
      <w:contextualSpacing/>
    </w:pPr>
  </w:style>
  <w:style w:type="character" w:customStyle="1" w:styleId="Heading1Char">
    <w:name w:val="Heading 1 Char"/>
    <w:basedOn w:val="DefaultParagraphFont"/>
    <w:link w:val="Heading1"/>
    <w:uiPriority w:val="9"/>
    <w:rsid w:val="00D133DA"/>
    <w:rPr>
      <w:rFonts w:ascii="Calibri Light" w:eastAsia="Times New Roman" w:hAnsi="Calibri Light"/>
      <w:b/>
      <w:bCs/>
      <w:kern w:val="32"/>
      <w:sz w:val="32"/>
      <w:szCs w:val="32"/>
      <w:lang w:val="en-GB" w:eastAsia="en-US"/>
    </w:rPr>
  </w:style>
  <w:style w:type="character" w:customStyle="1" w:styleId="Heading2Char">
    <w:name w:val="Heading 2 Char"/>
    <w:basedOn w:val="DefaultParagraphFont"/>
    <w:link w:val="Heading2"/>
    <w:uiPriority w:val="9"/>
    <w:rsid w:val="00D133DA"/>
    <w:rPr>
      <w:rFonts w:ascii="Calibri Light" w:eastAsia="Times New Roman" w:hAnsi="Calibri Light"/>
      <w:b/>
      <w:bCs/>
      <w:i/>
      <w:iCs/>
      <w:sz w:val="28"/>
      <w:szCs w:val="28"/>
      <w:lang w:val="en-GB" w:eastAsia="en-US"/>
    </w:rPr>
  </w:style>
  <w:style w:type="character" w:customStyle="1" w:styleId="Heading3Char">
    <w:name w:val="Heading 3 Char"/>
    <w:basedOn w:val="DefaultParagraphFont"/>
    <w:link w:val="Heading3"/>
    <w:uiPriority w:val="9"/>
    <w:rsid w:val="00D133DA"/>
    <w:rPr>
      <w:rFonts w:ascii="Calibri Light" w:eastAsia="Times New Roman" w:hAnsi="Calibri Light"/>
      <w:b/>
      <w:bCs/>
      <w:sz w:val="26"/>
      <w:szCs w:val="26"/>
      <w:lang w:val="en-GB" w:eastAsia="en-US"/>
    </w:rPr>
  </w:style>
  <w:style w:type="character" w:customStyle="1" w:styleId="Heading4Char">
    <w:name w:val="Heading 4 Char"/>
    <w:basedOn w:val="DefaultParagraphFont"/>
    <w:link w:val="Heading4"/>
    <w:uiPriority w:val="9"/>
    <w:rsid w:val="00D133DA"/>
    <w:rPr>
      <w:rFonts w:eastAsia="Times New Roman"/>
      <w:b/>
      <w:bCs/>
      <w:sz w:val="28"/>
      <w:szCs w:val="28"/>
      <w:lang w:val="en-GB" w:eastAsia="en-US"/>
    </w:rPr>
  </w:style>
  <w:style w:type="character" w:customStyle="1" w:styleId="Heading5Char">
    <w:name w:val="Heading 5 Char"/>
    <w:basedOn w:val="DefaultParagraphFont"/>
    <w:link w:val="Heading5"/>
    <w:uiPriority w:val="9"/>
    <w:rsid w:val="00D133DA"/>
    <w:rPr>
      <w:rFonts w:eastAsia="Times New Roman"/>
      <w:b/>
      <w:bCs/>
      <w:i/>
      <w:iCs/>
      <w:sz w:val="26"/>
      <w:szCs w:val="26"/>
      <w:lang w:val="en-GB" w:eastAsia="en-US"/>
    </w:rPr>
  </w:style>
  <w:style w:type="character" w:customStyle="1" w:styleId="Heading6Char">
    <w:name w:val="Heading 6 Char"/>
    <w:basedOn w:val="DefaultParagraphFont"/>
    <w:link w:val="Heading6"/>
    <w:uiPriority w:val="9"/>
    <w:rsid w:val="00D133DA"/>
    <w:rPr>
      <w:rFonts w:eastAsia="Times New Roman"/>
      <w:b/>
      <w:bCs/>
      <w:lang w:val="en-GB" w:eastAsia="en-US"/>
    </w:rPr>
  </w:style>
  <w:style w:type="character" w:customStyle="1" w:styleId="Heading7Char">
    <w:name w:val="Heading 7 Char"/>
    <w:basedOn w:val="DefaultParagraphFont"/>
    <w:link w:val="Heading7"/>
    <w:uiPriority w:val="9"/>
    <w:semiHidden/>
    <w:rsid w:val="00D133DA"/>
    <w:rPr>
      <w:rFonts w:eastAsia="Times New Roman"/>
      <w:sz w:val="24"/>
      <w:szCs w:val="24"/>
      <w:lang w:val="en-GB" w:eastAsia="en-US"/>
    </w:rPr>
  </w:style>
  <w:style w:type="character" w:customStyle="1" w:styleId="Heading8Char">
    <w:name w:val="Heading 8 Char"/>
    <w:basedOn w:val="DefaultParagraphFont"/>
    <w:link w:val="Heading8"/>
    <w:uiPriority w:val="9"/>
    <w:semiHidden/>
    <w:rsid w:val="00D133DA"/>
    <w:rPr>
      <w:rFonts w:eastAsia="Times New Roman"/>
      <w:i/>
      <w:iCs/>
      <w:sz w:val="24"/>
      <w:szCs w:val="24"/>
      <w:lang w:val="en-GB" w:eastAsia="en-US"/>
    </w:rPr>
  </w:style>
  <w:style w:type="character" w:customStyle="1" w:styleId="Heading9Char">
    <w:name w:val="Heading 9 Char"/>
    <w:basedOn w:val="DefaultParagraphFont"/>
    <w:link w:val="Heading9"/>
    <w:uiPriority w:val="9"/>
    <w:semiHidden/>
    <w:rsid w:val="00D133DA"/>
    <w:rPr>
      <w:rFonts w:ascii="Calibri Light" w:eastAsia="Times New Roman" w:hAnsi="Calibri Light"/>
      <w:lang w:val="en-GB" w:eastAsia="en-US"/>
    </w:rPr>
  </w:style>
  <w:style w:type="paragraph" w:styleId="NoSpacing">
    <w:name w:val="No Spacing"/>
    <w:link w:val="NoSpacingChar"/>
    <w:uiPriority w:val="1"/>
    <w:qFormat/>
    <w:rsid w:val="00D133DA"/>
    <w:rPr>
      <w:lang w:val="en-GB" w:eastAsia="en-US"/>
    </w:rPr>
  </w:style>
  <w:style w:type="paragraph" w:styleId="FootnoteText">
    <w:name w:val="footnote text"/>
    <w:aliases w:val="Footnote Text Char1,Footnote Text Char Char,fn Char,fn,Footnotes,Footnote ak,Footnote Text Char Char Char Char Char Char Char Char Char,Footnote Text Char Char Char Char Char Char Char Char Char Char Char C"/>
    <w:basedOn w:val="Normal"/>
    <w:link w:val="FootnoteTextChar"/>
    <w:uiPriority w:val="99"/>
    <w:unhideWhenUsed/>
    <w:rsid w:val="00B950A0"/>
    <w:pPr>
      <w:spacing w:after="0" w:line="240" w:lineRule="auto"/>
    </w:pPr>
    <w:rPr>
      <w:sz w:val="20"/>
      <w:szCs w:val="20"/>
    </w:rPr>
  </w:style>
  <w:style w:type="character" w:customStyle="1" w:styleId="FootnoteTextChar">
    <w:name w:val="Footnote Text Char"/>
    <w:aliases w:val="Footnote Text Char1 Char,Footnote Text Char Char Char,fn Char Char,fn Char1,Footnotes Char,Footnote ak Char,Footnote Text Char Char Char Char Char Char Char Char Char Char"/>
    <w:basedOn w:val="DefaultParagraphFont"/>
    <w:link w:val="FootnoteText"/>
    <w:uiPriority w:val="99"/>
    <w:rsid w:val="00B950A0"/>
    <w:rPr>
      <w:sz w:val="20"/>
      <w:szCs w:val="20"/>
      <w:lang w:val="en-GB" w:eastAsia="en-US"/>
    </w:rPr>
  </w:style>
  <w:style w:type="character" w:styleId="FootnoteReference">
    <w:name w:val="footnote reference"/>
    <w:aliases w:val="Ref,de nota al pie"/>
    <w:basedOn w:val="DefaultParagraphFont"/>
    <w:unhideWhenUsed/>
    <w:rsid w:val="00B950A0"/>
    <w:rPr>
      <w:vertAlign w:val="superscript"/>
    </w:rPr>
  </w:style>
  <w:style w:type="character" w:styleId="Hyperlink">
    <w:name w:val="Hyperlink"/>
    <w:basedOn w:val="DefaultParagraphFont"/>
    <w:uiPriority w:val="99"/>
    <w:unhideWhenUsed/>
    <w:rsid w:val="005D5030"/>
    <w:rPr>
      <w:color w:val="0000FF" w:themeColor="hyperlink"/>
      <w:u w:val="single"/>
    </w:rPr>
  </w:style>
  <w:style w:type="character" w:customStyle="1" w:styleId="ListParagraphChar">
    <w:name w:val="List Paragraph Char"/>
    <w:aliases w:val="List Paragraph 1 Char,Bullets Char,Table of contents numbered Char,footer text Char"/>
    <w:link w:val="ListParagraph"/>
    <w:uiPriority w:val="34"/>
    <w:locked/>
    <w:rsid w:val="005D5030"/>
    <w:rPr>
      <w:lang w:val="en-GB" w:eastAsia="en-US"/>
    </w:rPr>
  </w:style>
  <w:style w:type="paragraph" w:styleId="NormalWeb">
    <w:name w:val="Normal (Web)"/>
    <w:basedOn w:val="Normal"/>
    <w:uiPriority w:val="99"/>
    <w:unhideWhenUsed/>
    <w:rsid w:val="00734E55"/>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DocumentMap">
    <w:name w:val="Document Map"/>
    <w:basedOn w:val="Normal"/>
    <w:link w:val="DocumentMapChar"/>
    <w:uiPriority w:val="99"/>
    <w:semiHidden/>
    <w:unhideWhenUsed/>
    <w:rsid w:val="009912B9"/>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912B9"/>
    <w:rPr>
      <w:rFonts w:ascii="Tahoma" w:eastAsia="Times New Roman" w:hAnsi="Tahoma" w:cs="Tahoma"/>
      <w:sz w:val="16"/>
      <w:szCs w:val="16"/>
      <w:lang w:val="en-GB" w:eastAsia="en-US"/>
    </w:rPr>
  </w:style>
  <w:style w:type="paragraph" w:styleId="TOCHeading">
    <w:name w:val="TOC Heading"/>
    <w:basedOn w:val="Heading1"/>
    <w:next w:val="Normal"/>
    <w:uiPriority w:val="39"/>
    <w:unhideWhenUsed/>
    <w:qFormat/>
    <w:rsid w:val="009912B9"/>
    <w:pPr>
      <w:keepLines/>
      <w:numPr>
        <w:numId w:val="2"/>
      </w:numPr>
      <w:spacing w:after="0" w:line="259" w:lineRule="auto"/>
      <w:outlineLvl w:val="9"/>
    </w:pPr>
    <w:rPr>
      <w:b w:val="0"/>
      <w:bCs w:val="0"/>
      <w:color w:val="2E74B5"/>
      <w:kern w:val="0"/>
      <w:lang w:val="en-US"/>
    </w:rPr>
  </w:style>
  <w:style w:type="paragraph" w:styleId="TOC2">
    <w:name w:val="toc 2"/>
    <w:basedOn w:val="Normal"/>
    <w:next w:val="Normal"/>
    <w:autoRedefine/>
    <w:uiPriority w:val="39"/>
    <w:unhideWhenUsed/>
    <w:locked/>
    <w:rsid w:val="009912B9"/>
    <w:pPr>
      <w:spacing w:after="100" w:line="259" w:lineRule="auto"/>
      <w:ind w:left="220"/>
    </w:pPr>
    <w:rPr>
      <w:rFonts w:eastAsia="Times New Roman"/>
      <w:lang w:val="en-US"/>
    </w:rPr>
  </w:style>
  <w:style w:type="paragraph" w:styleId="TOC1">
    <w:name w:val="toc 1"/>
    <w:basedOn w:val="Normal"/>
    <w:next w:val="Normal"/>
    <w:autoRedefine/>
    <w:uiPriority w:val="39"/>
    <w:unhideWhenUsed/>
    <w:locked/>
    <w:rsid w:val="009912B9"/>
    <w:pPr>
      <w:tabs>
        <w:tab w:val="left" w:pos="440"/>
        <w:tab w:val="right" w:leader="dot" w:pos="9016"/>
      </w:tabs>
      <w:spacing w:after="100" w:line="259" w:lineRule="auto"/>
    </w:pPr>
    <w:rPr>
      <w:rFonts w:ascii="Arial" w:eastAsia="Times New Roman" w:hAnsi="Arial" w:cs="Arial"/>
      <w:b/>
      <w:noProof/>
      <w:lang w:val="en-US"/>
    </w:rPr>
  </w:style>
  <w:style w:type="paragraph" w:styleId="TOC3">
    <w:name w:val="toc 3"/>
    <w:basedOn w:val="Normal"/>
    <w:next w:val="Normal"/>
    <w:autoRedefine/>
    <w:uiPriority w:val="39"/>
    <w:unhideWhenUsed/>
    <w:locked/>
    <w:rsid w:val="009912B9"/>
    <w:pPr>
      <w:spacing w:after="100" w:line="259" w:lineRule="auto"/>
      <w:ind w:left="440"/>
    </w:pPr>
    <w:rPr>
      <w:rFonts w:eastAsia="Times New Roman"/>
      <w:lang w:val="en-US"/>
    </w:rPr>
  </w:style>
  <w:style w:type="character" w:customStyle="1" w:styleId="NoSpacingChar">
    <w:name w:val="No Spacing Char"/>
    <w:link w:val="NoSpacing"/>
    <w:uiPriority w:val="1"/>
    <w:rsid w:val="009912B9"/>
    <w:rPr>
      <w:lang w:val="en-GB" w:eastAsia="en-US"/>
    </w:rPr>
  </w:style>
  <w:style w:type="paragraph" w:styleId="EndnoteText">
    <w:name w:val="endnote text"/>
    <w:basedOn w:val="Normal"/>
    <w:link w:val="EndnoteTextChar"/>
    <w:uiPriority w:val="99"/>
    <w:semiHidden/>
    <w:unhideWhenUsed/>
    <w:rsid w:val="009912B9"/>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9912B9"/>
    <w:rPr>
      <w:rFonts w:ascii="Times New Roman" w:eastAsia="Times New Roman" w:hAnsi="Times New Roman"/>
      <w:sz w:val="20"/>
      <w:szCs w:val="20"/>
      <w:lang w:val="en-GB" w:eastAsia="en-US"/>
    </w:rPr>
  </w:style>
  <w:style w:type="character" w:styleId="EndnoteReference">
    <w:name w:val="endnote reference"/>
    <w:uiPriority w:val="99"/>
    <w:semiHidden/>
    <w:unhideWhenUsed/>
    <w:rsid w:val="009912B9"/>
    <w:rPr>
      <w:vertAlign w:val="superscript"/>
    </w:rPr>
  </w:style>
  <w:style w:type="paragraph" w:styleId="TOC4">
    <w:name w:val="toc 4"/>
    <w:basedOn w:val="Normal"/>
    <w:next w:val="Normal"/>
    <w:autoRedefine/>
    <w:uiPriority w:val="39"/>
    <w:unhideWhenUsed/>
    <w:locked/>
    <w:rsid w:val="009912B9"/>
    <w:pPr>
      <w:spacing w:after="100" w:line="240" w:lineRule="auto"/>
      <w:ind w:left="540"/>
    </w:pPr>
    <w:rPr>
      <w:rFonts w:ascii="Arial" w:eastAsia="Times New Roman" w:hAnsi="Arial"/>
      <w:color w:val="000000"/>
      <w:spacing w:val="6"/>
      <w:sz w:val="18"/>
      <w:szCs w:val="18"/>
      <w:lang w:eastAsia="en-GB"/>
    </w:rPr>
  </w:style>
  <w:style w:type="table" w:customStyle="1" w:styleId="TableGrid1">
    <w:name w:val="Table Grid1"/>
    <w:basedOn w:val="TableNormal"/>
    <w:next w:val="TableGrid"/>
    <w:uiPriority w:val="39"/>
    <w:rsid w:val="009912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912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4765075">
      <w:bodyDiv w:val="1"/>
      <w:marLeft w:val="0"/>
      <w:marRight w:val="0"/>
      <w:marTop w:val="0"/>
      <w:marBottom w:val="0"/>
      <w:divBdr>
        <w:top w:val="none" w:sz="0" w:space="0" w:color="auto"/>
        <w:left w:val="none" w:sz="0" w:space="0" w:color="auto"/>
        <w:bottom w:val="none" w:sz="0" w:space="0" w:color="auto"/>
        <w:right w:val="none" w:sz="0" w:space="0" w:color="auto"/>
      </w:divBdr>
      <w:divsChild>
        <w:div w:id="1953366203">
          <w:marLeft w:val="0"/>
          <w:marRight w:val="0"/>
          <w:marTop w:val="0"/>
          <w:marBottom w:val="0"/>
          <w:divBdr>
            <w:top w:val="none" w:sz="0" w:space="0" w:color="auto"/>
            <w:left w:val="none" w:sz="0" w:space="0" w:color="auto"/>
            <w:bottom w:val="none" w:sz="0" w:space="0" w:color="auto"/>
            <w:right w:val="none" w:sz="0" w:space="0" w:color="auto"/>
          </w:divBdr>
        </w:div>
        <w:div w:id="480772667">
          <w:marLeft w:val="0"/>
          <w:marRight w:val="0"/>
          <w:marTop w:val="0"/>
          <w:marBottom w:val="0"/>
          <w:divBdr>
            <w:top w:val="none" w:sz="0" w:space="0" w:color="auto"/>
            <w:left w:val="none" w:sz="0" w:space="0" w:color="auto"/>
            <w:bottom w:val="none" w:sz="0" w:space="0" w:color="auto"/>
            <w:right w:val="none" w:sz="0" w:space="0" w:color="auto"/>
          </w:divBdr>
        </w:div>
        <w:div w:id="346758613">
          <w:marLeft w:val="0"/>
          <w:marRight w:val="0"/>
          <w:marTop w:val="0"/>
          <w:marBottom w:val="0"/>
          <w:divBdr>
            <w:top w:val="none" w:sz="0" w:space="0" w:color="auto"/>
            <w:left w:val="none" w:sz="0" w:space="0" w:color="auto"/>
            <w:bottom w:val="none" w:sz="0" w:space="0" w:color="auto"/>
            <w:right w:val="none" w:sz="0" w:space="0" w:color="auto"/>
          </w:divBdr>
        </w:div>
        <w:div w:id="58984195">
          <w:marLeft w:val="0"/>
          <w:marRight w:val="0"/>
          <w:marTop w:val="0"/>
          <w:marBottom w:val="0"/>
          <w:divBdr>
            <w:top w:val="none" w:sz="0" w:space="0" w:color="auto"/>
            <w:left w:val="none" w:sz="0" w:space="0" w:color="auto"/>
            <w:bottom w:val="none" w:sz="0" w:space="0" w:color="auto"/>
            <w:right w:val="none" w:sz="0" w:space="0" w:color="auto"/>
          </w:divBdr>
        </w:div>
        <w:div w:id="2087142075">
          <w:marLeft w:val="0"/>
          <w:marRight w:val="0"/>
          <w:marTop w:val="0"/>
          <w:marBottom w:val="0"/>
          <w:divBdr>
            <w:top w:val="none" w:sz="0" w:space="0" w:color="auto"/>
            <w:left w:val="none" w:sz="0" w:space="0" w:color="auto"/>
            <w:bottom w:val="none" w:sz="0" w:space="0" w:color="auto"/>
            <w:right w:val="none" w:sz="0" w:space="0" w:color="auto"/>
          </w:divBdr>
        </w:div>
      </w:divsChild>
    </w:div>
    <w:div w:id="1428890790">
      <w:bodyDiv w:val="1"/>
      <w:marLeft w:val="0"/>
      <w:marRight w:val="0"/>
      <w:marTop w:val="0"/>
      <w:marBottom w:val="0"/>
      <w:divBdr>
        <w:top w:val="none" w:sz="0" w:space="0" w:color="auto"/>
        <w:left w:val="none" w:sz="0" w:space="0" w:color="auto"/>
        <w:bottom w:val="none" w:sz="0" w:space="0" w:color="auto"/>
        <w:right w:val="none" w:sz="0" w:space="0" w:color="auto"/>
      </w:divBdr>
    </w:div>
    <w:div w:id="15900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riminal_law"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pmg.org.za/committee-meeting/2323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3D389-0C6A-4014-A1E8-8FC5E0C2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15154</Words>
  <Characters>84020</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2019-03-27T10:53:00Z</cp:lastPrinted>
  <dcterms:created xsi:type="dcterms:W3CDTF">2019-06-18T10:26:00Z</dcterms:created>
  <dcterms:modified xsi:type="dcterms:W3CDTF">2019-06-18T10:26:00Z</dcterms:modified>
</cp:coreProperties>
</file>