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F2" w:rsidRDefault="001E05AD">
      <w:pPr>
        <w:pStyle w:val="Heading1"/>
        <w:spacing w:before="71" w:line="480" w:lineRule="auto"/>
        <w:ind w:left="1425" w:right="1725"/>
        <w:jc w:val="center"/>
      </w:pPr>
      <w:r>
        <w:t>PARLIAMENT OF THE REPUBLIC OF SOUTH AFRICA NATIONAL ASSEMBLY</w:t>
      </w:r>
    </w:p>
    <w:p w:rsidR="00515DF2" w:rsidRDefault="001E05AD">
      <w:pPr>
        <w:spacing w:before="1"/>
        <w:ind w:left="1425" w:right="1722"/>
        <w:jc w:val="center"/>
        <w:rPr>
          <w:b/>
          <w:sz w:val="24"/>
        </w:rPr>
      </w:pPr>
      <w:r>
        <w:rPr>
          <w:b/>
          <w:sz w:val="24"/>
        </w:rPr>
        <w:t>WRITTEN REPLY</w:t>
      </w:r>
    </w:p>
    <w:p w:rsidR="00515DF2" w:rsidRDefault="00515DF2">
      <w:pPr>
        <w:pStyle w:val="BodyText"/>
        <w:rPr>
          <w:b/>
        </w:rPr>
      </w:pPr>
    </w:p>
    <w:p w:rsidR="00515DF2" w:rsidRDefault="001E05AD">
      <w:pPr>
        <w:ind w:left="100"/>
        <w:rPr>
          <w:b/>
          <w:sz w:val="24"/>
        </w:rPr>
      </w:pPr>
      <w:r>
        <w:rPr>
          <w:b/>
          <w:sz w:val="24"/>
        </w:rPr>
        <w:t>QUESTION NO: 999</w:t>
      </w:r>
    </w:p>
    <w:p w:rsidR="00515DF2" w:rsidRDefault="00515DF2">
      <w:pPr>
        <w:pStyle w:val="BodyText"/>
        <w:spacing w:before="9"/>
        <w:rPr>
          <w:b/>
          <w:sz w:val="23"/>
        </w:rPr>
      </w:pPr>
    </w:p>
    <w:p w:rsidR="00515DF2" w:rsidRDefault="001E05AD">
      <w:pPr>
        <w:spacing w:line="480" w:lineRule="auto"/>
        <w:ind w:left="100" w:right="3795"/>
        <w:rPr>
          <w:b/>
          <w:sz w:val="24"/>
        </w:rPr>
      </w:pPr>
      <w:r>
        <w:rPr>
          <w:b/>
          <w:sz w:val="24"/>
        </w:rPr>
        <w:t>DATE OF PUBLICATION: 20 SEPTEMBER 2019 QUESTION PAPER NO.: 17</w:t>
      </w:r>
    </w:p>
    <w:p w:rsidR="00515DF2" w:rsidRDefault="00515DF2">
      <w:pPr>
        <w:pStyle w:val="BodyText"/>
        <w:spacing w:before="10"/>
        <w:rPr>
          <w:b/>
          <w:sz w:val="30"/>
        </w:rPr>
      </w:pPr>
    </w:p>
    <w:p w:rsidR="00515DF2" w:rsidRDefault="001E05AD">
      <w:pPr>
        <w:ind w:left="100"/>
        <w:rPr>
          <w:b/>
          <w:sz w:val="24"/>
        </w:rPr>
      </w:pPr>
      <w:r>
        <w:rPr>
          <w:b/>
          <w:sz w:val="24"/>
        </w:rPr>
        <w:t xml:space="preserve">Mr C </w:t>
      </w:r>
      <w:proofErr w:type="spellStart"/>
      <w:r>
        <w:rPr>
          <w:b/>
          <w:sz w:val="24"/>
        </w:rPr>
        <w:t>MacKenzie</w:t>
      </w:r>
      <w:proofErr w:type="spellEnd"/>
      <w:r>
        <w:rPr>
          <w:b/>
          <w:sz w:val="24"/>
        </w:rPr>
        <w:t xml:space="preserve"> (DA) to ask the Minister of Communications:</w:t>
      </w:r>
    </w:p>
    <w:p w:rsidR="00515DF2" w:rsidRDefault="00515DF2">
      <w:pPr>
        <w:pStyle w:val="BodyText"/>
        <w:spacing w:before="5"/>
        <w:rPr>
          <w:b/>
        </w:rPr>
      </w:pPr>
    </w:p>
    <w:p w:rsidR="00515DF2" w:rsidRDefault="001E05AD">
      <w:pPr>
        <w:pStyle w:val="BodyText"/>
        <w:ind w:left="100" w:right="124"/>
        <w:jc w:val="both"/>
      </w:pPr>
      <w:r>
        <w:t>With</w:t>
      </w:r>
      <w:r>
        <w:rPr>
          <w:spacing w:val="-10"/>
        </w:rPr>
        <w:t xml:space="preserve"> </w:t>
      </w:r>
      <w:r>
        <w:t>reference</w:t>
      </w:r>
      <w:r>
        <w:rPr>
          <w:spacing w:val="-11"/>
        </w:rPr>
        <w:t xml:space="preserve"> </w:t>
      </w:r>
      <w:r>
        <w:t>to</w:t>
      </w:r>
      <w:r>
        <w:rPr>
          <w:spacing w:val="-10"/>
        </w:rPr>
        <w:t xml:space="preserve"> </w:t>
      </w:r>
      <w:r>
        <w:t>her</w:t>
      </w:r>
      <w:r>
        <w:rPr>
          <w:spacing w:val="-12"/>
        </w:rPr>
        <w:t xml:space="preserve"> </w:t>
      </w:r>
      <w:r>
        <w:t>reply</w:t>
      </w:r>
      <w:r>
        <w:rPr>
          <w:spacing w:val="-14"/>
        </w:rPr>
        <w:t xml:space="preserve"> </w:t>
      </w:r>
      <w:r>
        <w:t>to</w:t>
      </w:r>
      <w:r>
        <w:rPr>
          <w:spacing w:val="-9"/>
        </w:rPr>
        <w:t xml:space="preserve"> </w:t>
      </w:r>
      <w:r>
        <w:t>question</w:t>
      </w:r>
      <w:r>
        <w:rPr>
          <w:spacing w:val="-11"/>
        </w:rPr>
        <w:t xml:space="preserve"> </w:t>
      </w:r>
      <w:r>
        <w:t>303</w:t>
      </w:r>
      <w:r>
        <w:rPr>
          <w:spacing w:val="-11"/>
        </w:rPr>
        <w:t xml:space="preserve"> </w:t>
      </w:r>
      <w:r>
        <w:t>on</w:t>
      </w:r>
      <w:r>
        <w:rPr>
          <w:spacing w:val="-12"/>
        </w:rPr>
        <w:t xml:space="preserve"> </w:t>
      </w:r>
      <w:r>
        <w:t>4</w:t>
      </w:r>
      <w:r>
        <w:rPr>
          <w:spacing w:val="-11"/>
        </w:rPr>
        <w:t xml:space="preserve"> </w:t>
      </w:r>
      <w:r>
        <w:t>September</w:t>
      </w:r>
      <w:r>
        <w:rPr>
          <w:spacing w:val="-12"/>
        </w:rPr>
        <w:t xml:space="preserve"> </w:t>
      </w:r>
      <w:r>
        <w:t>2019,</w:t>
      </w:r>
      <w:r>
        <w:rPr>
          <w:spacing w:val="-10"/>
        </w:rPr>
        <w:t xml:space="preserve"> </w:t>
      </w:r>
      <w:r>
        <w:t>(a)</w:t>
      </w:r>
      <w:r>
        <w:rPr>
          <w:spacing w:val="-14"/>
        </w:rPr>
        <w:t xml:space="preserve"> </w:t>
      </w:r>
      <w:r>
        <w:t>by</w:t>
      </w:r>
      <w:r>
        <w:rPr>
          <w:spacing w:val="-11"/>
        </w:rPr>
        <w:t xml:space="preserve"> </w:t>
      </w:r>
      <w:r>
        <w:t>what</w:t>
      </w:r>
      <w:r>
        <w:rPr>
          <w:spacing w:val="-11"/>
        </w:rPr>
        <w:t xml:space="preserve"> </w:t>
      </w:r>
      <w:r>
        <w:t>date</w:t>
      </w:r>
      <w:r>
        <w:rPr>
          <w:spacing w:val="-10"/>
        </w:rPr>
        <w:t xml:space="preserve"> </w:t>
      </w:r>
      <w:r>
        <w:t>will the</w:t>
      </w:r>
      <w:r>
        <w:rPr>
          <w:spacing w:val="-14"/>
        </w:rPr>
        <w:t xml:space="preserve"> </w:t>
      </w:r>
      <w:r>
        <w:t>work</w:t>
      </w:r>
      <w:r>
        <w:rPr>
          <w:spacing w:val="-15"/>
        </w:rPr>
        <w:t xml:space="preserve"> </w:t>
      </w:r>
      <w:r>
        <w:t>to</w:t>
      </w:r>
      <w:r>
        <w:rPr>
          <w:spacing w:val="-13"/>
        </w:rPr>
        <w:t xml:space="preserve"> </w:t>
      </w:r>
      <w:r>
        <w:t>restore</w:t>
      </w:r>
      <w:r>
        <w:rPr>
          <w:spacing w:val="-13"/>
        </w:rPr>
        <w:t xml:space="preserve"> </w:t>
      </w:r>
      <w:r>
        <w:t>the</w:t>
      </w:r>
      <w:r>
        <w:rPr>
          <w:spacing w:val="-16"/>
        </w:rPr>
        <w:t xml:space="preserve"> </w:t>
      </w:r>
      <w:proofErr w:type="spellStart"/>
      <w:r>
        <w:t>Mondeor</w:t>
      </w:r>
      <w:proofErr w:type="spellEnd"/>
      <w:r>
        <w:rPr>
          <w:spacing w:val="-15"/>
        </w:rPr>
        <w:t xml:space="preserve"> </w:t>
      </w:r>
      <w:r>
        <w:t>Post</w:t>
      </w:r>
      <w:r>
        <w:rPr>
          <w:spacing w:val="-16"/>
        </w:rPr>
        <w:t xml:space="preserve"> </w:t>
      </w:r>
      <w:r>
        <w:t>Office</w:t>
      </w:r>
      <w:r>
        <w:rPr>
          <w:spacing w:val="-16"/>
        </w:rPr>
        <w:t xml:space="preserve"> </w:t>
      </w:r>
      <w:r>
        <w:t>after</w:t>
      </w:r>
      <w:r>
        <w:rPr>
          <w:spacing w:val="-15"/>
        </w:rPr>
        <w:t xml:space="preserve"> </w:t>
      </w:r>
      <w:r>
        <w:t>years</w:t>
      </w:r>
      <w:r>
        <w:rPr>
          <w:spacing w:val="-15"/>
        </w:rPr>
        <w:t xml:space="preserve"> </w:t>
      </w:r>
      <w:r>
        <w:t>of</w:t>
      </w:r>
      <w:r>
        <w:rPr>
          <w:spacing w:val="-11"/>
        </w:rPr>
        <w:t xml:space="preserve"> </w:t>
      </w:r>
      <w:r>
        <w:t>neglect</w:t>
      </w:r>
      <w:r>
        <w:rPr>
          <w:spacing w:val="-13"/>
        </w:rPr>
        <w:t xml:space="preserve"> </w:t>
      </w:r>
      <w:r>
        <w:t>commence,</w:t>
      </w:r>
      <w:r>
        <w:rPr>
          <w:spacing w:val="-13"/>
        </w:rPr>
        <w:t xml:space="preserve"> </w:t>
      </w:r>
      <w:r>
        <w:t>(b)</w:t>
      </w:r>
      <w:r>
        <w:rPr>
          <w:spacing w:val="-14"/>
        </w:rPr>
        <w:t xml:space="preserve"> </w:t>
      </w:r>
      <w:r>
        <w:t>what is the (</w:t>
      </w:r>
      <w:proofErr w:type="spellStart"/>
      <w:r>
        <w:t>i</w:t>
      </w:r>
      <w:proofErr w:type="spellEnd"/>
      <w:r>
        <w:t xml:space="preserve">) scope and (ii) cost of the work and (c) which company, contractor or department has been </w:t>
      </w:r>
      <w:proofErr w:type="spellStart"/>
      <w:r>
        <w:t>authorised</w:t>
      </w:r>
      <w:proofErr w:type="spellEnd"/>
      <w:r>
        <w:t xml:space="preserve"> to </w:t>
      </w:r>
      <w:r>
        <w:t>carry out the</w:t>
      </w:r>
      <w:r>
        <w:rPr>
          <w:spacing w:val="-13"/>
        </w:rPr>
        <w:t xml:space="preserve"> </w:t>
      </w:r>
      <w:r>
        <w:t>work?</w:t>
      </w:r>
    </w:p>
    <w:p w:rsidR="00515DF2" w:rsidRDefault="00515DF2">
      <w:pPr>
        <w:pStyle w:val="BodyText"/>
        <w:spacing w:before="6"/>
      </w:pPr>
    </w:p>
    <w:p w:rsidR="00515DF2" w:rsidRDefault="001E05AD">
      <w:pPr>
        <w:pStyle w:val="BodyText"/>
        <w:ind w:right="115"/>
        <w:jc w:val="right"/>
      </w:pPr>
      <w:r>
        <w:t>NW2151E</w:t>
      </w:r>
    </w:p>
    <w:p w:rsidR="00515DF2" w:rsidRDefault="00515DF2">
      <w:pPr>
        <w:pStyle w:val="BodyText"/>
        <w:spacing w:before="4"/>
      </w:pPr>
    </w:p>
    <w:p w:rsidR="00515DF2" w:rsidRDefault="001E05AD">
      <w:pPr>
        <w:pStyle w:val="Heading1"/>
        <w:spacing w:before="1"/>
        <w:jc w:val="both"/>
      </w:pPr>
      <w:r>
        <w:rPr>
          <w:u w:val="thick"/>
        </w:rPr>
        <w:t>REPLY:</w:t>
      </w:r>
    </w:p>
    <w:p w:rsidR="00515DF2" w:rsidRDefault="00515DF2">
      <w:pPr>
        <w:pStyle w:val="BodyText"/>
        <w:spacing w:before="11"/>
        <w:rPr>
          <w:b/>
          <w:sz w:val="15"/>
        </w:rPr>
      </w:pPr>
    </w:p>
    <w:p w:rsidR="00515DF2" w:rsidRDefault="001E05AD">
      <w:pPr>
        <w:spacing w:before="92"/>
        <w:ind w:left="100"/>
        <w:rPr>
          <w:b/>
          <w:sz w:val="24"/>
        </w:rPr>
      </w:pPr>
      <w:r>
        <w:rPr>
          <w:b/>
          <w:sz w:val="24"/>
        </w:rPr>
        <w:t>I have been advised by SAPO as follows:</w:t>
      </w:r>
    </w:p>
    <w:p w:rsidR="00515DF2" w:rsidRDefault="00515DF2">
      <w:pPr>
        <w:pStyle w:val="BodyText"/>
        <w:rPr>
          <w:b/>
          <w:sz w:val="26"/>
        </w:rPr>
      </w:pPr>
    </w:p>
    <w:p w:rsidR="00515DF2" w:rsidRDefault="00515DF2">
      <w:pPr>
        <w:pStyle w:val="BodyText"/>
        <w:rPr>
          <w:b/>
          <w:sz w:val="22"/>
        </w:rPr>
      </w:pPr>
    </w:p>
    <w:p w:rsidR="00515DF2" w:rsidRDefault="001E05AD">
      <w:pPr>
        <w:pStyle w:val="BodyText"/>
        <w:spacing w:line="259" w:lineRule="auto"/>
        <w:ind w:left="952" w:right="117" w:hanging="852"/>
        <w:jc w:val="both"/>
      </w:pPr>
      <w:r>
        <w:t>(a)</w:t>
      </w:r>
      <w:r>
        <w:rPr>
          <w:spacing w:val="58"/>
        </w:rPr>
        <w:t xml:space="preserve"> </w:t>
      </w:r>
      <w:r>
        <w:t>The contractor officially took over the site on 12 November 2019 to commence with work. Demolition work has already started. SAPO delegation and the contractor met on site on 14 November 2019, to finalize</w:t>
      </w:r>
      <w:r>
        <w:t xml:space="preserve"> the project plan. A meeting with the local Councilor</w:t>
      </w:r>
      <w:r>
        <w:t xml:space="preserve"> was on 15 November 2019. The work is scheduled to be completed by 7 December 2019.</w:t>
      </w:r>
    </w:p>
    <w:p w:rsidR="00515DF2" w:rsidRDefault="001E05AD">
      <w:pPr>
        <w:pStyle w:val="BodyText"/>
        <w:spacing w:line="259" w:lineRule="auto"/>
        <w:ind w:left="952" w:right="117" w:hanging="852"/>
        <w:jc w:val="both"/>
      </w:pPr>
      <w:r>
        <w:t>(b)(</w:t>
      </w:r>
      <w:proofErr w:type="spellStart"/>
      <w:r>
        <w:t>i</w:t>
      </w:r>
      <w:proofErr w:type="spellEnd"/>
      <w:r>
        <w:t xml:space="preserve">) The scope of work entails the total refurbishment of the </w:t>
      </w:r>
      <w:proofErr w:type="spellStart"/>
      <w:r>
        <w:t>Mondeor</w:t>
      </w:r>
      <w:proofErr w:type="spellEnd"/>
      <w:r>
        <w:t xml:space="preserve"> Post Office </w:t>
      </w:r>
      <w:proofErr w:type="gramStart"/>
      <w:r>
        <w:t>building</w:t>
      </w:r>
      <w:proofErr w:type="gramEnd"/>
      <w:r>
        <w:t xml:space="preserve"> which includes electrical works, plumbing works, shop fitting, roof repair an</w:t>
      </w:r>
      <w:r>
        <w:t>d reinstallation of post boxes etc.</w:t>
      </w:r>
    </w:p>
    <w:p w:rsidR="00515DF2" w:rsidRDefault="001E05AD">
      <w:pPr>
        <w:pStyle w:val="BodyText"/>
        <w:tabs>
          <w:tab w:val="left" w:pos="952"/>
        </w:tabs>
        <w:spacing w:before="158" w:line="259" w:lineRule="auto"/>
        <w:ind w:left="952" w:right="118" w:hanging="651"/>
      </w:pPr>
      <w:r>
        <w:t>(ii)</w:t>
      </w:r>
      <w:r>
        <w:tab/>
        <w:t>The</w:t>
      </w:r>
      <w:r>
        <w:rPr>
          <w:spacing w:val="-8"/>
        </w:rPr>
        <w:t xml:space="preserve"> </w:t>
      </w:r>
      <w:r>
        <w:t>total</w:t>
      </w:r>
      <w:r>
        <w:rPr>
          <w:spacing w:val="-10"/>
        </w:rPr>
        <w:t xml:space="preserve"> </w:t>
      </w:r>
      <w:r>
        <w:t>cost</w:t>
      </w:r>
      <w:r>
        <w:rPr>
          <w:spacing w:val="-11"/>
        </w:rPr>
        <w:t xml:space="preserve"> </w:t>
      </w:r>
      <w:r>
        <w:t>of</w:t>
      </w:r>
      <w:r>
        <w:rPr>
          <w:spacing w:val="-7"/>
        </w:rPr>
        <w:t xml:space="preserve"> </w:t>
      </w:r>
      <w:r>
        <w:t>work</w:t>
      </w:r>
      <w:r>
        <w:rPr>
          <w:spacing w:val="-9"/>
        </w:rPr>
        <w:t xml:space="preserve"> </w:t>
      </w:r>
      <w:r>
        <w:t>is</w:t>
      </w:r>
      <w:r>
        <w:rPr>
          <w:spacing w:val="-10"/>
        </w:rPr>
        <w:t xml:space="preserve"> </w:t>
      </w:r>
      <w:r>
        <w:t>R776</w:t>
      </w:r>
      <w:r>
        <w:rPr>
          <w:spacing w:val="-1"/>
        </w:rPr>
        <w:t xml:space="preserve"> </w:t>
      </w:r>
      <w:r>
        <w:t>228,</w:t>
      </w:r>
      <w:r>
        <w:rPr>
          <w:spacing w:val="-9"/>
        </w:rPr>
        <w:t xml:space="preserve"> </w:t>
      </w:r>
      <w:r>
        <w:t>46</w:t>
      </w:r>
      <w:r>
        <w:rPr>
          <w:spacing w:val="-11"/>
        </w:rPr>
        <w:t xml:space="preserve"> </w:t>
      </w:r>
      <w:r>
        <w:t>excluding</w:t>
      </w:r>
      <w:r>
        <w:rPr>
          <w:spacing w:val="-10"/>
        </w:rPr>
        <w:t xml:space="preserve"> </w:t>
      </w:r>
      <w:proofErr w:type="gramStart"/>
      <w:r>
        <w:t>VAT,</w:t>
      </w:r>
      <w:proofErr w:type="gramEnd"/>
      <w:r>
        <w:rPr>
          <w:spacing w:val="-8"/>
        </w:rPr>
        <w:t xml:space="preserve"> </w:t>
      </w:r>
      <w:r>
        <w:t>however</w:t>
      </w:r>
      <w:r>
        <w:rPr>
          <w:spacing w:val="-10"/>
        </w:rPr>
        <w:t xml:space="preserve"> </w:t>
      </w:r>
      <w:r>
        <w:t>there</w:t>
      </w:r>
      <w:r>
        <w:rPr>
          <w:spacing w:val="-9"/>
        </w:rPr>
        <w:t xml:space="preserve"> </w:t>
      </w:r>
      <w:r>
        <w:t>could</w:t>
      </w:r>
      <w:r>
        <w:rPr>
          <w:spacing w:val="-11"/>
        </w:rPr>
        <w:t xml:space="preserve"> </w:t>
      </w:r>
      <w:r>
        <w:t>be variations due to unforeseen structural</w:t>
      </w:r>
      <w:r>
        <w:rPr>
          <w:spacing w:val="-5"/>
        </w:rPr>
        <w:t xml:space="preserve"> </w:t>
      </w:r>
      <w:r>
        <w:t>defects.</w:t>
      </w:r>
    </w:p>
    <w:p w:rsidR="00515DF2" w:rsidRDefault="001E05AD">
      <w:pPr>
        <w:pStyle w:val="BodyText"/>
        <w:tabs>
          <w:tab w:val="left" w:pos="820"/>
        </w:tabs>
        <w:spacing w:before="160"/>
        <w:ind w:left="100"/>
      </w:pPr>
      <w:r>
        <w:t>(c)</w:t>
      </w:r>
      <w:r>
        <w:tab/>
        <w:t xml:space="preserve">The appointed contractor is </w:t>
      </w:r>
      <w:proofErr w:type="spellStart"/>
      <w:r>
        <w:t>Sewele</w:t>
      </w:r>
      <w:proofErr w:type="spellEnd"/>
      <w:r>
        <w:t xml:space="preserve"> SA RE </w:t>
      </w:r>
      <w:proofErr w:type="spellStart"/>
      <w:r>
        <w:t>Phoo</w:t>
      </w:r>
      <w:proofErr w:type="spellEnd"/>
      <w:r>
        <w:t xml:space="preserve"> Business</w:t>
      </w:r>
      <w:r>
        <w:rPr>
          <w:spacing w:val="-12"/>
        </w:rPr>
        <w:t xml:space="preserve"> </w:t>
      </w:r>
      <w:r>
        <w:t>Enterprise</w:t>
      </w:r>
    </w:p>
    <w:p w:rsidR="00515DF2" w:rsidRDefault="00515DF2">
      <w:pPr>
        <w:pStyle w:val="BodyText"/>
        <w:rPr>
          <w:sz w:val="26"/>
        </w:rPr>
      </w:pPr>
    </w:p>
    <w:p w:rsidR="00515DF2" w:rsidRDefault="00515DF2">
      <w:pPr>
        <w:pStyle w:val="BodyText"/>
        <w:rPr>
          <w:sz w:val="26"/>
        </w:rPr>
      </w:pPr>
    </w:p>
    <w:p w:rsidR="00515DF2" w:rsidRDefault="00515DF2">
      <w:pPr>
        <w:pStyle w:val="BodyText"/>
        <w:rPr>
          <w:sz w:val="26"/>
        </w:rPr>
      </w:pPr>
    </w:p>
    <w:p w:rsidR="00515DF2" w:rsidRDefault="00515DF2">
      <w:pPr>
        <w:pStyle w:val="BodyText"/>
        <w:spacing w:before="4"/>
        <w:rPr>
          <w:sz w:val="35"/>
        </w:rPr>
      </w:pPr>
    </w:p>
    <w:p w:rsidR="00515DF2" w:rsidRDefault="001E05AD">
      <w:pPr>
        <w:pStyle w:val="Heading1"/>
        <w:ind w:right="5130"/>
      </w:pPr>
      <w:r>
        <w:t>MS STELLA NDABE</w:t>
      </w:r>
      <w:r>
        <w:t>NI-ABRAHAMS MINISTER</w:t>
      </w:r>
    </w:p>
    <w:sectPr w:rsidR="00515DF2" w:rsidSect="00515DF2">
      <w:type w:val="continuous"/>
      <w:pgSz w:w="11910" w:h="16840"/>
      <w:pgMar w:top="7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515DF2"/>
    <w:rsid w:val="001E05AD"/>
    <w:rsid w:val="0051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DF2"/>
    <w:rPr>
      <w:rFonts w:ascii="Arial" w:eastAsia="Arial" w:hAnsi="Arial" w:cs="Arial"/>
      <w:lang w:bidi="en-US"/>
    </w:rPr>
  </w:style>
  <w:style w:type="paragraph" w:styleId="Heading1">
    <w:name w:val="heading 1"/>
    <w:basedOn w:val="Normal"/>
    <w:uiPriority w:val="1"/>
    <w:qFormat/>
    <w:rsid w:val="00515DF2"/>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5DF2"/>
    <w:rPr>
      <w:sz w:val="24"/>
      <w:szCs w:val="24"/>
    </w:rPr>
  </w:style>
  <w:style w:type="paragraph" w:styleId="ListParagraph">
    <w:name w:val="List Paragraph"/>
    <w:basedOn w:val="Normal"/>
    <w:uiPriority w:val="1"/>
    <w:qFormat/>
    <w:rsid w:val="00515DF2"/>
  </w:style>
  <w:style w:type="paragraph" w:customStyle="1" w:styleId="TableParagraph">
    <w:name w:val="Table Paragraph"/>
    <w:basedOn w:val="Normal"/>
    <w:uiPriority w:val="1"/>
    <w:qFormat/>
    <w:rsid w:val="00515D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1171</Characters>
  <Application>Microsoft Office Word</Application>
  <DocSecurity>0</DocSecurity>
  <Lines>9</Lines>
  <Paragraphs>2</Paragraphs>
  <ScaleCrop>false</ScaleCrop>
  <Company>Deftones</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USER</cp:lastModifiedBy>
  <cp:revision>2</cp:revision>
  <dcterms:created xsi:type="dcterms:W3CDTF">2019-12-05T12:49:00Z</dcterms:created>
  <dcterms:modified xsi:type="dcterms:W3CDTF">2019-12-05T12:49:00Z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2016</vt:lpwstr>
  </property>
  <property fmtid="{D5CDD505-2E9C-101B-9397-08002B2CF9AE}" pid="4" name="LastSaved">
    <vt:filetime>2019-12-05T00:00:00Z</vt:filetime>
  </property>
</Properties>
</file>