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90" w:rsidRPr="00EF4990" w:rsidRDefault="00EF4990" w:rsidP="00EF4990">
      <w:pPr>
        <w:spacing w:after="200" w:line="360" w:lineRule="auto"/>
        <w:jc w:val="both"/>
        <w:rPr>
          <w:rFonts w:ascii="Arial" w:eastAsia="Calibri" w:hAnsi="Arial" w:cs="Arial"/>
          <w:b/>
          <w:bCs/>
          <w:sz w:val="24"/>
          <w:szCs w:val="24"/>
          <w:lang w:val="en-ZA"/>
        </w:rPr>
      </w:pPr>
      <w:r w:rsidRPr="00EF4990">
        <w:rPr>
          <w:rFonts w:ascii="Arial" w:eastAsia="Calibri" w:hAnsi="Arial" w:cs="Arial"/>
          <w:b/>
          <w:bCs/>
          <w:sz w:val="24"/>
          <w:szCs w:val="24"/>
          <w:lang w:val="en-ZA"/>
        </w:rPr>
        <w:t xml:space="preserve">  NATIONAL ASSEMBLY</w:t>
      </w:r>
    </w:p>
    <w:p w:rsidR="00EF4990" w:rsidRPr="00EF4990" w:rsidRDefault="00EF4990" w:rsidP="00EF4990">
      <w:pPr>
        <w:spacing w:after="200" w:line="360" w:lineRule="auto"/>
        <w:jc w:val="both"/>
        <w:rPr>
          <w:rFonts w:ascii="Arial" w:eastAsia="Calibri" w:hAnsi="Arial" w:cs="Arial"/>
          <w:b/>
          <w:bCs/>
          <w:sz w:val="24"/>
          <w:szCs w:val="24"/>
          <w:u w:val="single"/>
          <w:lang w:val="en-ZA"/>
        </w:rPr>
      </w:pPr>
      <w:r w:rsidRPr="00EF4990">
        <w:rPr>
          <w:rFonts w:ascii="Arial" w:eastAsia="Calibri" w:hAnsi="Arial" w:cs="Arial"/>
          <w:b/>
          <w:bCs/>
          <w:sz w:val="24"/>
          <w:szCs w:val="24"/>
          <w:u w:val="single"/>
          <w:lang w:val="en-ZA"/>
        </w:rPr>
        <w:t>QUESTION No. 988-2021</w:t>
      </w:r>
    </w:p>
    <w:p w:rsidR="00EF4990" w:rsidRPr="00EF4990" w:rsidRDefault="00EF4990" w:rsidP="00EF4990">
      <w:pPr>
        <w:spacing w:after="200" w:line="360" w:lineRule="auto"/>
        <w:jc w:val="both"/>
        <w:rPr>
          <w:rFonts w:ascii="Arial" w:eastAsia="Calibri" w:hAnsi="Arial" w:cs="Arial"/>
          <w:sz w:val="24"/>
          <w:szCs w:val="24"/>
          <w:lang w:val="en-ZA"/>
        </w:rPr>
      </w:pPr>
      <w:r w:rsidRPr="00EF4990">
        <w:rPr>
          <w:rFonts w:ascii="Arial" w:eastAsia="Calibri" w:hAnsi="Arial" w:cs="Arial"/>
          <w:b/>
          <w:bCs/>
          <w:sz w:val="24"/>
          <w:szCs w:val="24"/>
          <w:u w:val="single"/>
          <w:lang w:val="en-ZA"/>
        </w:rPr>
        <w:t>FOR WRITTEN REPLY</w:t>
      </w:r>
    </w:p>
    <w:p w:rsidR="00EF4990" w:rsidRPr="00EF4990" w:rsidRDefault="00EF4990" w:rsidP="00EF4990">
      <w:pPr>
        <w:spacing w:before="100" w:beforeAutospacing="1" w:after="100" w:afterAutospacing="1" w:line="240" w:lineRule="auto"/>
        <w:ind w:left="720" w:hanging="720"/>
        <w:jc w:val="both"/>
        <w:outlineLvl w:val="0"/>
        <w:rPr>
          <w:rFonts w:ascii="Arial" w:eastAsia="Calibri" w:hAnsi="Arial" w:cs="Arial"/>
          <w:b/>
          <w:bCs/>
          <w:sz w:val="24"/>
          <w:szCs w:val="24"/>
          <w:lang w:val="en-ZA"/>
        </w:rPr>
      </w:pPr>
      <w:r w:rsidRPr="00EF4990">
        <w:rPr>
          <w:rFonts w:ascii="Arial" w:eastAsia="Calibri" w:hAnsi="Arial" w:cs="Arial"/>
          <w:b/>
          <w:bCs/>
          <w:sz w:val="24"/>
          <w:szCs w:val="24"/>
          <w:lang w:val="en-ZA"/>
        </w:rPr>
        <w:t>Internal Question Paper No. 09-2021, Date of publication 19 March 2021</w:t>
      </w:r>
    </w:p>
    <w:p w:rsidR="00EF4990" w:rsidRPr="00EF4990" w:rsidRDefault="00EF4990" w:rsidP="00EF4990">
      <w:pPr>
        <w:spacing w:before="100" w:beforeAutospacing="1" w:after="100" w:afterAutospacing="1" w:line="240" w:lineRule="auto"/>
        <w:ind w:left="720" w:hanging="720"/>
        <w:jc w:val="both"/>
        <w:outlineLvl w:val="0"/>
        <w:rPr>
          <w:rFonts w:ascii="Arial" w:eastAsia="Calibri" w:hAnsi="Arial" w:cs="Arial"/>
          <w:b/>
          <w:sz w:val="24"/>
          <w:szCs w:val="24"/>
          <w:lang w:val="en-ZA"/>
        </w:rPr>
      </w:pPr>
      <w:r w:rsidRPr="00EF4990">
        <w:rPr>
          <w:rFonts w:ascii="Arial" w:eastAsia="Calibri" w:hAnsi="Arial" w:cs="Arial"/>
          <w:b/>
          <w:sz w:val="24"/>
          <w:szCs w:val="24"/>
          <w:lang w:val="en-ZA"/>
        </w:rPr>
        <w:t xml:space="preserve">“Mr G R </w:t>
      </w:r>
      <w:proofErr w:type="spellStart"/>
      <w:r w:rsidRPr="00EF4990">
        <w:rPr>
          <w:rFonts w:ascii="Arial" w:eastAsia="Calibri" w:hAnsi="Arial" w:cs="Arial"/>
          <w:b/>
          <w:sz w:val="24"/>
          <w:szCs w:val="24"/>
          <w:lang w:val="en-ZA"/>
        </w:rPr>
        <w:t>Krumbock</w:t>
      </w:r>
      <w:proofErr w:type="spellEnd"/>
      <w:r w:rsidRPr="00EF4990">
        <w:rPr>
          <w:rFonts w:ascii="Arial" w:eastAsia="Calibri" w:hAnsi="Arial" w:cs="Arial"/>
          <w:b/>
          <w:sz w:val="24"/>
          <w:szCs w:val="24"/>
          <w:lang w:val="en-ZA"/>
        </w:rPr>
        <w:t xml:space="preserve"> (DA) to ask the Minister of Sport, Arts and Culture</w:t>
      </w:r>
      <w:r w:rsidR="007750CA" w:rsidRPr="00EF4990">
        <w:rPr>
          <w:rFonts w:ascii="Arial" w:eastAsia="Calibri" w:hAnsi="Arial" w:cs="Arial"/>
          <w:b/>
          <w:sz w:val="24"/>
          <w:szCs w:val="24"/>
          <w:lang w:val="en-ZA"/>
        </w:rPr>
        <w:fldChar w:fldCharType="begin"/>
      </w:r>
      <w:r w:rsidRPr="00EF4990">
        <w:rPr>
          <w:rFonts w:ascii="Arial" w:eastAsia="Calibri" w:hAnsi="Arial" w:cs="Arial"/>
          <w:sz w:val="24"/>
          <w:szCs w:val="24"/>
          <w:lang w:val="en-ZA"/>
        </w:rPr>
        <w:instrText xml:space="preserve"> XE "</w:instrText>
      </w:r>
      <w:r w:rsidRPr="00EF4990">
        <w:rPr>
          <w:rFonts w:ascii="Arial" w:eastAsia="Calibri" w:hAnsi="Arial" w:cs="Arial"/>
          <w:b/>
          <w:sz w:val="24"/>
          <w:szCs w:val="24"/>
          <w:lang w:val="en-ZA"/>
        </w:rPr>
        <w:instrText>Sport, Arts and Culture</w:instrText>
      </w:r>
      <w:r w:rsidRPr="00EF4990">
        <w:rPr>
          <w:rFonts w:ascii="Arial" w:eastAsia="Calibri" w:hAnsi="Arial" w:cs="Arial"/>
          <w:sz w:val="24"/>
          <w:szCs w:val="24"/>
          <w:lang w:val="en-ZA"/>
        </w:rPr>
        <w:instrText xml:space="preserve">" </w:instrText>
      </w:r>
      <w:r w:rsidR="007750CA" w:rsidRPr="00EF4990">
        <w:rPr>
          <w:rFonts w:ascii="Arial" w:eastAsia="Calibri" w:hAnsi="Arial" w:cs="Arial"/>
          <w:b/>
          <w:sz w:val="24"/>
          <w:szCs w:val="24"/>
          <w:lang w:val="en-ZA"/>
        </w:rPr>
        <w:fldChar w:fldCharType="end"/>
      </w:r>
      <w:r w:rsidRPr="00EF4990">
        <w:rPr>
          <w:rFonts w:ascii="Arial" w:eastAsia="Calibri" w:hAnsi="Arial" w:cs="Arial"/>
          <w:b/>
          <w:sz w:val="24"/>
          <w:szCs w:val="24"/>
          <w:lang w:val="en-ZA"/>
        </w:rPr>
        <w:t xml:space="preserve">: </w:t>
      </w:r>
    </w:p>
    <w:p w:rsidR="00EF4990" w:rsidRPr="00EF4990" w:rsidRDefault="00EF4990" w:rsidP="00EF4990">
      <w:pPr>
        <w:spacing w:after="200" w:line="360" w:lineRule="auto"/>
        <w:jc w:val="both"/>
        <w:rPr>
          <w:rFonts w:ascii="Arial" w:eastAsia="Calibri" w:hAnsi="Arial" w:cs="Arial"/>
          <w:sz w:val="24"/>
          <w:szCs w:val="24"/>
          <w:lang w:val="en-ZA"/>
        </w:rPr>
      </w:pPr>
      <w:r w:rsidRPr="00EF4990">
        <w:rPr>
          <w:rFonts w:ascii="Arial" w:eastAsia="Calibri" w:hAnsi="Arial" w:cs="Arial"/>
          <w:sz w:val="24"/>
          <w:szCs w:val="24"/>
          <w:lang w:val="en-ZA"/>
        </w:rPr>
        <w:t>With reference to his reply to question 2113 on 12 October 2020, (a) what total amount has the SA Sports Trust spent on providing (</w:t>
      </w:r>
      <w:proofErr w:type="spellStart"/>
      <w:r w:rsidRPr="00EF4990">
        <w:rPr>
          <w:rFonts w:ascii="Arial" w:eastAsia="Calibri" w:hAnsi="Arial" w:cs="Arial"/>
          <w:sz w:val="24"/>
          <w:szCs w:val="24"/>
          <w:lang w:val="en-ZA"/>
        </w:rPr>
        <w:t>i</w:t>
      </w:r>
      <w:proofErr w:type="spellEnd"/>
      <w:r w:rsidRPr="00EF4990">
        <w:rPr>
          <w:rFonts w:ascii="Arial" w:eastAsia="Calibri" w:hAnsi="Arial" w:cs="Arial"/>
          <w:sz w:val="24"/>
          <w:szCs w:val="24"/>
          <w:lang w:val="en-ZA"/>
        </w:rPr>
        <w:t>) sporting infrastructure, (ii) kit, (iii) equipment and (iv) programmes aimed at developing the young persons of the Republic in each financial year since its inception and (b) in each case, which sporting codes were the beneficiaries and/or recipients?</w:t>
      </w:r>
      <w:r w:rsidRPr="00EF4990">
        <w:rPr>
          <w:rFonts w:ascii="Arial" w:eastAsia="Calibri" w:hAnsi="Arial" w:cs="Arial"/>
          <w:sz w:val="24"/>
          <w:szCs w:val="24"/>
          <w:lang w:val="en-ZA"/>
        </w:rPr>
        <w:tab/>
      </w:r>
      <w:r w:rsidRPr="00EF4990">
        <w:rPr>
          <w:rFonts w:ascii="Arial" w:eastAsia="Calibri" w:hAnsi="Arial" w:cs="Arial"/>
          <w:sz w:val="24"/>
          <w:szCs w:val="24"/>
          <w:lang w:val="en-ZA"/>
        </w:rPr>
        <w:tab/>
      </w:r>
      <w:r w:rsidRPr="00EF4990">
        <w:rPr>
          <w:rFonts w:ascii="Arial" w:eastAsia="Calibri" w:hAnsi="Arial" w:cs="Arial"/>
          <w:sz w:val="24"/>
          <w:szCs w:val="24"/>
          <w:lang w:val="en-ZA"/>
        </w:rPr>
        <w:tab/>
      </w:r>
      <w:r w:rsidRPr="00EF4990">
        <w:rPr>
          <w:rFonts w:ascii="Arial" w:eastAsia="Calibri" w:hAnsi="Arial" w:cs="Arial"/>
          <w:sz w:val="24"/>
          <w:szCs w:val="24"/>
          <w:lang w:val="en-ZA"/>
        </w:rPr>
        <w:tab/>
      </w:r>
      <w:r w:rsidRPr="00EF4990">
        <w:rPr>
          <w:rFonts w:ascii="Arial" w:eastAsia="Calibri" w:hAnsi="Arial" w:cs="Arial"/>
          <w:sz w:val="24"/>
          <w:szCs w:val="24"/>
          <w:lang w:val="en-ZA"/>
        </w:rPr>
        <w:tab/>
      </w:r>
      <w:r w:rsidRPr="00EF4990">
        <w:rPr>
          <w:rFonts w:ascii="Arial" w:eastAsia="Calibri" w:hAnsi="Arial" w:cs="Arial"/>
          <w:b/>
          <w:sz w:val="24"/>
          <w:szCs w:val="24"/>
          <w:lang w:val="en-ZA"/>
        </w:rPr>
        <w:t>NW1156E</w:t>
      </w:r>
    </w:p>
    <w:p w:rsidR="00EF4990" w:rsidRPr="00EF4990" w:rsidRDefault="00EF4990" w:rsidP="00EF4990">
      <w:pPr>
        <w:shd w:val="clear" w:color="auto" w:fill="FFFFFF"/>
        <w:spacing w:after="200" w:line="276" w:lineRule="auto"/>
        <w:rPr>
          <w:rFonts w:ascii="Arial" w:eastAsia="Calibri" w:hAnsi="Arial" w:cs="Arial"/>
          <w:b/>
          <w:sz w:val="32"/>
          <w:szCs w:val="32"/>
          <w:lang w:val="en-ZA"/>
        </w:rPr>
      </w:pPr>
      <w:bookmarkStart w:id="0" w:name="_GoBack"/>
      <w:bookmarkEnd w:id="0"/>
      <w:r w:rsidRPr="00EF4990">
        <w:rPr>
          <w:rFonts w:ascii="Arial" w:eastAsia="Calibri" w:hAnsi="Arial" w:cs="Arial"/>
          <w:b/>
          <w:sz w:val="32"/>
          <w:szCs w:val="32"/>
          <w:lang w:val="en-ZA"/>
        </w:rPr>
        <w:t>REPLY</w:t>
      </w:r>
    </w:p>
    <w:p w:rsidR="00EF4990" w:rsidRPr="00EF4990" w:rsidRDefault="00EF4990" w:rsidP="00EF4990">
      <w:pPr>
        <w:spacing w:after="200" w:line="276" w:lineRule="auto"/>
        <w:rPr>
          <w:rFonts w:ascii="Arial" w:eastAsia="Calibri" w:hAnsi="Arial" w:cs="Times New Roman"/>
          <w:sz w:val="24"/>
          <w:szCs w:val="24"/>
          <w:lang w:val="en-ZA"/>
        </w:rPr>
      </w:pPr>
      <w:r w:rsidRPr="00EF4990">
        <w:rPr>
          <w:rFonts w:ascii="Arial" w:eastAsia="Calibri" w:hAnsi="Arial" w:cs="Times New Roman"/>
          <w:sz w:val="24"/>
          <w:szCs w:val="24"/>
          <w:lang w:val="en-ZA"/>
        </w:rPr>
        <w:t>The table below outlines the total amount spent in the past five years (2015-2019) and the sporting codes that benefitted</w:t>
      </w:r>
    </w:p>
    <w:tbl>
      <w:tblPr>
        <w:tblStyle w:val="TableGrid1"/>
        <w:tblW w:w="0" w:type="auto"/>
        <w:tblInd w:w="-572" w:type="dxa"/>
        <w:tblLook w:val="04A0"/>
      </w:tblPr>
      <w:tblGrid>
        <w:gridCol w:w="2159"/>
        <w:gridCol w:w="1230"/>
        <w:gridCol w:w="1230"/>
        <w:gridCol w:w="1230"/>
        <w:gridCol w:w="1230"/>
        <w:gridCol w:w="1153"/>
        <w:gridCol w:w="1690"/>
      </w:tblGrid>
      <w:tr w:rsidR="00EF4990" w:rsidRPr="00EF4990" w:rsidTr="002300C0">
        <w:trPr>
          <w:trHeight w:val="310"/>
        </w:trPr>
        <w:tc>
          <w:tcPr>
            <w:tcW w:w="2159"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Item</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2015</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2016</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2017</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2018</w:t>
            </w:r>
          </w:p>
        </w:tc>
        <w:tc>
          <w:tcPr>
            <w:tcW w:w="1153"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2019</w:t>
            </w:r>
          </w:p>
        </w:tc>
        <w:tc>
          <w:tcPr>
            <w:tcW w:w="169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Codes that benefited</w:t>
            </w:r>
          </w:p>
        </w:tc>
      </w:tr>
      <w:tr w:rsidR="00EF4990" w:rsidRPr="00EF4990" w:rsidTr="002300C0">
        <w:trPr>
          <w:trHeight w:val="1550"/>
        </w:trPr>
        <w:tc>
          <w:tcPr>
            <w:tcW w:w="2159"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proofErr w:type="spellStart"/>
            <w:r w:rsidRPr="00EF4990">
              <w:rPr>
                <w:rFonts w:ascii="Arial" w:eastAsia="Calibri" w:hAnsi="Arial" w:cs="Arial"/>
                <w:sz w:val="24"/>
                <w:szCs w:val="24"/>
              </w:rPr>
              <w:t>i</w:t>
            </w:r>
            <w:proofErr w:type="spellEnd"/>
            <w:r w:rsidRPr="00EF4990">
              <w:rPr>
                <w:rFonts w:ascii="Arial" w:eastAsia="Calibri" w:hAnsi="Arial" w:cs="Arial"/>
                <w:sz w:val="24"/>
                <w:szCs w:val="24"/>
              </w:rPr>
              <w:t>) Infrastructure</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R24 488 888,72</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R19 813 800,00</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R8 680 520,26</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R20 300 000,00</w:t>
            </w:r>
          </w:p>
        </w:tc>
        <w:tc>
          <w:tcPr>
            <w:tcW w:w="1153"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R8 696 310,00</w:t>
            </w:r>
          </w:p>
        </w:tc>
        <w:tc>
          <w:tcPr>
            <w:tcW w:w="1690" w:type="dxa"/>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Soccer, netball, tennis, volleyball, basketball, cricket, table tennis, tennis and general gym</w:t>
            </w:r>
          </w:p>
        </w:tc>
      </w:tr>
      <w:tr w:rsidR="00EF4990" w:rsidRPr="00EF4990" w:rsidTr="002300C0">
        <w:trPr>
          <w:trHeight w:val="620"/>
        </w:trPr>
        <w:tc>
          <w:tcPr>
            <w:tcW w:w="2159" w:type="dxa"/>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ii)  and (iii)  Kit and equipment</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R4 970 166,64</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R680 100,00</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R840 506,61</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R648 976,50</w:t>
            </w:r>
          </w:p>
        </w:tc>
        <w:tc>
          <w:tcPr>
            <w:tcW w:w="1153"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R163 630,00</w:t>
            </w:r>
          </w:p>
        </w:tc>
        <w:tc>
          <w:tcPr>
            <w:tcW w:w="1690" w:type="dxa"/>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Various codes</w:t>
            </w:r>
          </w:p>
        </w:tc>
      </w:tr>
      <w:tr w:rsidR="00EF4990" w:rsidRPr="00EF4990" w:rsidTr="002300C0">
        <w:trPr>
          <w:trHeight w:val="310"/>
        </w:trPr>
        <w:tc>
          <w:tcPr>
            <w:tcW w:w="2159"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lastRenderedPageBreak/>
              <w:t>iv) Programmes</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R425 000,00</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R350 000,00</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R1 265 000,00</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R550 150,00</w:t>
            </w:r>
          </w:p>
        </w:tc>
        <w:tc>
          <w:tcPr>
            <w:tcW w:w="1153"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R608 628,26</w:t>
            </w:r>
          </w:p>
        </w:tc>
        <w:tc>
          <w:tcPr>
            <w:tcW w:w="1690" w:type="dxa"/>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Soccer and cycling</w:t>
            </w:r>
          </w:p>
        </w:tc>
      </w:tr>
      <w:tr w:rsidR="00EF4990" w:rsidRPr="00EF4990" w:rsidTr="002300C0">
        <w:trPr>
          <w:trHeight w:val="310"/>
        </w:trPr>
        <w:tc>
          <w:tcPr>
            <w:tcW w:w="2159"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TOTAL</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R29 884 055,36</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R20 843 900,00</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R10 786 026,87</w:t>
            </w:r>
          </w:p>
        </w:tc>
        <w:tc>
          <w:tcPr>
            <w:tcW w:w="1230"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R21 499 126,50</w:t>
            </w:r>
          </w:p>
        </w:tc>
        <w:tc>
          <w:tcPr>
            <w:tcW w:w="1153" w:type="dxa"/>
            <w:noWrap/>
            <w:hideMark/>
          </w:tcPr>
          <w:p w:rsidR="00EF4990" w:rsidRPr="00EF4990" w:rsidRDefault="00EF4990" w:rsidP="00EF4990">
            <w:pPr>
              <w:shd w:val="clear" w:color="auto" w:fill="FFFFFF"/>
              <w:spacing w:after="200" w:line="360" w:lineRule="auto"/>
              <w:jc w:val="both"/>
              <w:rPr>
                <w:rFonts w:ascii="Arial" w:eastAsia="Calibri" w:hAnsi="Arial" w:cs="Arial"/>
                <w:b/>
                <w:bCs/>
                <w:sz w:val="24"/>
                <w:szCs w:val="24"/>
              </w:rPr>
            </w:pPr>
            <w:r w:rsidRPr="00EF4990">
              <w:rPr>
                <w:rFonts w:ascii="Arial" w:eastAsia="Calibri" w:hAnsi="Arial" w:cs="Arial"/>
                <w:b/>
                <w:bCs/>
                <w:sz w:val="24"/>
                <w:szCs w:val="24"/>
              </w:rPr>
              <w:t>R9 468 568,26</w:t>
            </w:r>
          </w:p>
        </w:tc>
        <w:tc>
          <w:tcPr>
            <w:tcW w:w="1690" w:type="dxa"/>
            <w:noWrap/>
            <w:hideMark/>
          </w:tcPr>
          <w:p w:rsidR="00EF4990" w:rsidRPr="00EF4990" w:rsidRDefault="00EF4990" w:rsidP="00EF4990">
            <w:pPr>
              <w:shd w:val="clear" w:color="auto" w:fill="FFFFFF"/>
              <w:spacing w:after="200" w:line="360" w:lineRule="auto"/>
              <w:jc w:val="both"/>
              <w:rPr>
                <w:rFonts w:ascii="Arial" w:eastAsia="Calibri" w:hAnsi="Arial" w:cs="Arial"/>
                <w:sz w:val="24"/>
                <w:szCs w:val="24"/>
              </w:rPr>
            </w:pPr>
            <w:r w:rsidRPr="00EF4990">
              <w:rPr>
                <w:rFonts w:ascii="Arial" w:eastAsia="Calibri" w:hAnsi="Arial" w:cs="Arial"/>
                <w:sz w:val="24"/>
                <w:szCs w:val="24"/>
              </w:rPr>
              <w:t> </w:t>
            </w:r>
          </w:p>
        </w:tc>
      </w:tr>
    </w:tbl>
    <w:p w:rsidR="00EF4990" w:rsidRPr="00EF4990" w:rsidRDefault="00EF4990" w:rsidP="00EF4990">
      <w:pPr>
        <w:spacing w:after="200" w:line="276" w:lineRule="auto"/>
        <w:ind w:left="993"/>
        <w:rPr>
          <w:rFonts w:ascii="Arial" w:eastAsia="Calibri" w:hAnsi="Arial" w:cs="Times New Roman"/>
          <w:sz w:val="18"/>
          <w:szCs w:val="18"/>
          <w:lang w:val="en-ZA"/>
        </w:rPr>
      </w:pPr>
    </w:p>
    <w:p w:rsidR="006A33F5" w:rsidRDefault="002F73EA"/>
    <w:sectPr w:rsidR="006A33F5" w:rsidSect="00775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F4990"/>
    <w:rsid w:val="002F73EA"/>
    <w:rsid w:val="007750CA"/>
    <w:rsid w:val="00BE5DFB"/>
    <w:rsid w:val="00EC4F00"/>
    <w:rsid w:val="00EF499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F4990"/>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F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Internal Question Paper No. 09-2021, Date of publication 19 March 2021</vt:lpstr>
      <vt:lpstr>“Mr G R Krumbock (DA) to ask the Minister of Sport, Arts and Culture: </vt:lpstr>
    </vt:vector>
  </TitlesOfParts>
  <Company>Toshiba</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2021-04-19T17:37:00Z</dcterms:created>
  <dcterms:modified xsi:type="dcterms:W3CDTF">2021-04-19T17:37:00Z</dcterms:modified>
</cp:coreProperties>
</file>