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3B6" w:rsidRDefault="003263B6" w:rsidP="003263B6">
      <w:pPr>
        <w:rPr>
          <w:rFonts w:ascii="Arial" w:hAnsi="Arial" w:cs="Arial"/>
          <w:lang w:eastAsia="en-ZA"/>
        </w:rPr>
      </w:pPr>
      <w:r>
        <w:rPr>
          <w:noProof/>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1" name="Picture 1"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3263B6" w:rsidRDefault="003263B6" w:rsidP="003263B6">
      <w:pPr>
        <w:autoSpaceDE w:val="0"/>
        <w:autoSpaceDN w:val="0"/>
        <w:adjustRightInd w:val="0"/>
        <w:rPr>
          <w:rFonts w:ascii="Arial" w:hAnsi="Arial" w:cs="Arial"/>
        </w:rPr>
      </w:pPr>
    </w:p>
    <w:p w:rsidR="003263B6" w:rsidRDefault="003263B6" w:rsidP="003263B6">
      <w:pPr>
        <w:rPr>
          <w:rFonts w:ascii="Arial" w:hAnsi="Arial" w:cs="Arial"/>
          <w:b/>
          <w:bCs/>
          <w:color w:val="4F6228"/>
          <w:lang w:eastAsia="en-ZA"/>
        </w:rPr>
      </w:pPr>
    </w:p>
    <w:p w:rsidR="003263B6" w:rsidRDefault="003263B6" w:rsidP="003263B6">
      <w:pPr>
        <w:rPr>
          <w:rFonts w:ascii="Arial" w:hAnsi="Arial" w:cs="Arial"/>
          <w:b/>
          <w:bCs/>
          <w:color w:val="4F6228"/>
          <w:lang w:eastAsia="en-ZA"/>
        </w:rPr>
      </w:pPr>
    </w:p>
    <w:p w:rsidR="003263B6" w:rsidRDefault="003263B6" w:rsidP="003263B6">
      <w:pPr>
        <w:jc w:val="center"/>
        <w:rPr>
          <w:rFonts w:ascii="Arial" w:hAnsi="Arial" w:cs="Arial"/>
          <w:b/>
          <w:bCs/>
          <w:color w:val="4F6228"/>
          <w:lang w:eastAsia="en-ZA"/>
        </w:rPr>
      </w:pPr>
    </w:p>
    <w:p w:rsidR="003263B6" w:rsidRDefault="003263B6" w:rsidP="003263B6">
      <w:pPr>
        <w:jc w:val="center"/>
        <w:rPr>
          <w:rFonts w:ascii="Arial" w:hAnsi="Arial" w:cs="Arial"/>
          <w:b/>
          <w:bCs/>
          <w:color w:val="4F6228"/>
          <w:lang w:eastAsia="en-ZA"/>
        </w:rPr>
      </w:pPr>
    </w:p>
    <w:p w:rsidR="003263B6" w:rsidRDefault="003263B6" w:rsidP="003263B6">
      <w:pPr>
        <w:jc w:val="center"/>
        <w:rPr>
          <w:rFonts w:ascii="Arial" w:hAnsi="Arial" w:cs="Arial"/>
          <w:b/>
          <w:bCs/>
          <w:color w:val="4F6228"/>
          <w:lang w:eastAsia="en-ZA"/>
        </w:rPr>
      </w:pPr>
    </w:p>
    <w:p w:rsidR="003263B6" w:rsidRDefault="003263B6" w:rsidP="003263B6">
      <w:pPr>
        <w:jc w:val="center"/>
        <w:rPr>
          <w:rFonts w:ascii="Arial" w:hAnsi="Arial" w:cs="Arial"/>
          <w:b/>
          <w:bCs/>
          <w:color w:val="4F6228"/>
          <w:lang w:eastAsia="en-ZA"/>
        </w:rPr>
      </w:pPr>
    </w:p>
    <w:p w:rsidR="003263B6" w:rsidRDefault="003263B6" w:rsidP="003263B6">
      <w:pPr>
        <w:jc w:val="center"/>
        <w:rPr>
          <w:rFonts w:ascii="Arial" w:hAnsi="Arial" w:cs="Arial"/>
          <w:b/>
          <w:bCs/>
          <w:color w:val="4F6228"/>
          <w:lang w:eastAsia="en-ZA"/>
        </w:rPr>
      </w:pPr>
      <w:r>
        <w:rPr>
          <w:rFonts w:ascii="Arial" w:hAnsi="Arial" w:cs="Arial"/>
          <w:b/>
          <w:bCs/>
          <w:color w:val="4F6228"/>
          <w:lang w:eastAsia="en-ZA"/>
        </w:rPr>
        <w:t>MINISTRY</w:t>
      </w:r>
    </w:p>
    <w:p w:rsidR="003263B6" w:rsidRDefault="003263B6" w:rsidP="003263B6">
      <w:pPr>
        <w:jc w:val="center"/>
        <w:rPr>
          <w:rFonts w:ascii="Arial" w:hAnsi="Arial" w:cs="Arial"/>
          <w:b/>
          <w:bCs/>
          <w:color w:val="4F6228"/>
          <w:lang w:eastAsia="en-ZA"/>
        </w:rPr>
      </w:pPr>
      <w:r>
        <w:rPr>
          <w:rFonts w:ascii="Arial" w:hAnsi="Arial" w:cs="Arial"/>
          <w:b/>
          <w:bCs/>
          <w:color w:val="4F6228"/>
          <w:lang w:eastAsia="en-ZA"/>
        </w:rPr>
        <w:t>HUMAN SETTLEMENTS</w:t>
      </w:r>
    </w:p>
    <w:p w:rsidR="003263B6" w:rsidRDefault="003263B6" w:rsidP="003263B6">
      <w:pPr>
        <w:tabs>
          <w:tab w:val="center" w:pos="4513"/>
          <w:tab w:val="left" w:pos="6660"/>
        </w:tabs>
        <w:rPr>
          <w:rFonts w:ascii="Arial" w:hAnsi="Arial" w:cs="Arial"/>
          <w:b/>
          <w:bCs/>
          <w:color w:val="4F6228"/>
          <w:lang w:eastAsia="en-ZA"/>
        </w:rPr>
      </w:pPr>
      <w:r>
        <w:rPr>
          <w:rFonts w:ascii="Arial" w:hAnsi="Arial" w:cs="Arial"/>
          <w:b/>
          <w:bCs/>
          <w:color w:val="4F6228"/>
          <w:lang w:eastAsia="en-ZA"/>
        </w:rPr>
        <w:tab/>
        <w:t xml:space="preserve">REPUBLIC OF SOUTH AFRICA </w:t>
      </w:r>
      <w:r>
        <w:rPr>
          <w:rFonts w:ascii="Arial" w:hAnsi="Arial" w:cs="Arial"/>
          <w:b/>
          <w:bCs/>
          <w:color w:val="4F6228"/>
          <w:lang w:eastAsia="en-ZA"/>
        </w:rPr>
        <w:tab/>
      </w:r>
    </w:p>
    <w:p w:rsidR="003263B6" w:rsidRDefault="003263B6" w:rsidP="003263B6">
      <w:pPr>
        <w:jc w:val="center"/>
        <w:outlineLvl w:val="0"/>
        <w:rPr>
          <w:rFonts w:ascii="Arial" w:hAnsi="Arial" w:cs="Arial"/>
          <w:color w:val="000000"/>
          <w:lang w:eastAsia="en-ZA"/>
        </w:rPr>
      </w:pPr>
      <w:r>
        <w:rPr>
          <w:rFonts w:ascii="Arial" w:hAnsi="Arial" w:cs="Arial"/>
          <w:color w:val="000000"/>
          <w:lang w:eastAsia="en-ZA"/>
        </w:rPr>
        <w:t xml:space="preserve">Private Bag X645, Pretoria, 0001. Tel: (012) 421 1309, Fax: (012) 341 8513  </w:t>
      </w:r>
    </w:p>
    <w:p w:rsidR="003263B6" w:rsidRDefault="003263B6" w:rsidP="003263B6">
      <w:pPr>
        <w:jc w:val="center"/>
        <w:outlineLvl w:val="0"/>
        <w:rPr>
          <w:rFonts w:ascii="Arial" w:hAnsi="Arial" w:cs="Arial"/>
          <w:lang w:eastAsia="en-ZA"/>
        </w:rPr>
      </w:pPr>
      <w:r>
        <w:rPr>
          <w:rFonts w:ascii="Arial" w:hAnsi="Arial" w:cs="Arial"/>
          <w:color w:val="000000"/>
          <w:lang w:eastAsia="en-ZA"/>
        </w:rPr>
        <w:t xml:space="preserve">Private Bag X9029, Cape Town, 8000. Tel (021) 466 7603, </w:t>
      </w:r>
      <w:r>
        <w:rPr>
          <w:rFonts w:ascii="Arial" w:hAnsi="Arial" w:cs="Arial"/>
          <w:lang w:eastAsia="en-ZA"/>
        </w:rPr>
        <w:t xml:space="preserve">Fax: (021) 466 3610 </w:t>
      </w:r>
    </w:p>
    <w:p w:rsidR="009B04EB" w:rsidRDefault="009B04EB" w:rsidP="00184628">
      <w:pPr>
        <w:pStyle w:val="NoSpacing"/>
        <w:spacing w:line="360" w:lineRule="auto"/>
        <w:jc w:val="center"/>
        <w:rPr>
          <w:rFonts w:ascii="Arial" w:hAnsi="Arial" w:cs="Arial"/>
          <w:b/>
        </w:rPr>
      </w:pPr>
    </w:p>
    <w:p w:rsidR="00184628" w:rsidRPr="00184628" w:rsidRDefault="00184628" w:rsidP="003263B6">
      <w:pPr>
        <w:pStyle w:val="NoSpacing"/>
        <w:spacing w:line="360" w:lineRule="auto"/>
        <w:rPr>
          <w:rFonts w:ascii="Arial" w:hAnsi="Arial" w:cs="Arial"/>
          <w:b/>
        </w:rPr>
      </w:pPr>
      <w:r w:rsidRPr="00184628">
        <w:rPr>
          <w:rFonts w:ascii="Arial" w:hAnsi="Arial" w:cs="Arial"/>
          <w:b/>
        </w:rPr>
        <w:t>NATIONAL ASSEMBLY</w:t>
      </w:r>
    </w:p>
    <w:p w:rsidR="00184628" w:rsidRPr="00184628" w:rsidRDefault="00184628" w:rsidP="003263B6">
      <w:pPr>
        <w:pStyle w:val="NoSpacing"/>
        <w:spacing w:line="360" w:lineRule="auto"/>
        <w:rPr>
          <w:rFonts w:ascii="Arial" w:hAnsi="Arial" w:cs="Arial"/>
          <w:b/>
        </w:rPr>
      </w:pPr>
      <w:r w:rsidRPr="00184628">
        <w:rPr>
          <w:rFonts w:ascii="Arial" w:hAnsi="Arial" w:cs="Arial"/>
          <w:b/>
        </w:rPr>
        <w:t xml:space="preserve">QUESTION FOR WRITTEN REPLY </w:t>
      </w:r>
    </w:p>
    <w:p w:rsidR="00184628" w:rsidRPr="00184628" w:rsidRDefault="00184628" w:rsidP="003263B6">
      <w:pPr>
        <w:pStyle w:val="NoSpacing"/>
        <w:spacing w:line="360" w:lineRule="auto"/>
        <w:rPr>
          <w:rFonts w:ascii="Arial" w:hAnsi="Arial" w:cs="Arial"/>
          <w:b/>
        </w:rPr>
      </w:pPr>
      <w:r w:rsidRPr="00184628">
        <w:rPr>
          <w:rFonts w:ascii="Arial" w:hAnsi="Arial" w:cs="Arial"/>
          <w:b/>
        </w:rPr>
        <w:t>QUESTION NO.: 976.</w:t>
      </w:r>
    </w:p>
    <w:p w:rsidR="00CA5550" w:rsidRDefault="00184628" w:rsidP="003263B6">
      <w:pPr>
        <w:pStyle w:val="NoSpacing"/>
        <w:spacing w:line="360" w:lineRule="auto"/>
        <w:rPr>
          <w:rFonts w:ascii="Arial" w:hAnsi="Arial" w:cs="Arial"/>
          <w:b/>
        </w:rPr>
      </w:pPr>
      <w:r w:rsidRPr="00184628">
        <w:rPr>
          <w:rFonts w:ascii="Arial" w:hAnsi="Arial" w:cs="Arial"/>
          <w:b/>
        </w:rPr>
        <w:t>DATE OF PUBLICATION: 18 MARCH 2022</w:t>
      </w:r>
    </w:p>
    <w:p w:rsidR="00E278F4" w:rsidRPr="00DD2D75" w:rsidRDefault="00E278F4" w:rsidP="00DD2D75">
      <w:pPr>
        <w:pStyle w:val="NoSpacing"/>
        <w:spacing w:line="360" w:lineRule="auto"/>
        <w:jc w:val="center"/>
        <w:rPr>
          <w:rFonts w:ascii="Arial" w:hAnsi="Arial" w:cs="Arial"/>
          <w:b/>
          <w:lang w:val="en-US"/>
        </w:rPr>
      </w:pPr>
    </w:p>
    <w:p w:rsidR="00184628" w:rsidRPr="00184628" w:rsidRDefault="00184628" w:rsidP="00184628">
      <w:pPr>
        <w:spacing w:before="100" w:beforeAutospacing="1" w:after="100" w:afterAutospacing="1" w:line="360" w:lineRule="auto"/>
        <w:ind w:left="720" w:hanging="720"/>
        <w:jc w:val="both"/>
        <w:outlineLvl w:val="0"/>
        <w:rPr>
          <w:rFonts w:ascii="Arial" w:eastAsia="Calibri" w:hAnsi="Arial" w:cs="Arial"/>
          <w:b/>
          <w:lang w:val="en-US"/>
        </w:rPr>
      </w:pPr>
      <w:r w:rsidRPr="00184628">
        <w:rPr>
          <w:rFonts w:ascii="Arial" w:eastAsia="Calibri" w:hAnsi="Arial" w:cs="Arial"/>
          <w:b/>
          <w:lang w:val="en-ZA"/>
        </w:rPr>
        <w:t>976.</w:t>
      </w:r>
      <w:r w:rsidRPr="00184628">
        <w:rPr>
          <w:rFonts w:ascii="Arial" w:eastAsia="Calibri" w:hAnsi="Arial" w:cs="Arial"/>
          <w:b/>
          <w:lang w:val="en-ZA"/>
        </w:rPr>
        <w:tab/>
        <w:t>Ms</w:t>
      </w:r>
      <w:r w:rsidRPr="00184628">
        <w:rPr>
          <w:rFonts w:ascii="Arial" w:eastAsia="Calibri" w:hAnsi="Arial" w:cs="Arial"/>
          <w:b/>
          <w:lang w:val="en-US"/>
        </w:rPr>
        <w:t xml:space="preserve"> E L Powell (DA) to ask the Minister of Human Settlements:</w:t>
      </w:r>
    </w:p>
    <w:p w:rsidR="00184628" w:rsidRPr="00184628" w:rsidRDefault="00184628" w:rsidP="00184628">
      <w:pPr>
        <w:spacing w:before="240" w:after="160" w:line="360" w:lineRule="auto"/>
        <w:ind w:left="709" w:right="26" w:firstLine="11"/>
        <w:jc w:val="both"/>
        <w:rPr>
          <w:rFonts w:ascii="Arial" w:eastAsia="Calibri" w:hAnsi="Arial" w:cs="Arial"/>
          <w:lang w:val="en-ZA"/>
        </w:rPr>
      </w:pPr>
      <w:r w:rsidRPr="00184628">
        <w:rPr>
          <w:rFonts w:ascii="Arial" w:eastAsia="Calibri" w:hAnsi="Arial" w:cs="Arial"/>
          <w:lang w:val="en-ZA"/>
        </w:rPr>
        <w:t xml:space="preserve">With regard to the </w:t>
      </w:r>
      <w:r w:rsidRPr="00513B8A">
        <w:rPr>
          <w:rFonts w:ascii="Arial" w:eastAsia="Calibri" w:hAnsi="Arial" w:cs="Arial"/>
          <w:bCs/>
          <w:lang w:val="en-ZA"/>
        </w:rPr>
        <w:t>blocked housing projects</w:t>
      </w:r>
      <w:r w:rsidRPr="00184628">
        <w:rPr>
          <w:rFonts w:ascii="Arial" w:eastAsia="Calibri" w:hAnsi="Arial" w:cs="Arial"/>
          <w:lang w:val="en-ZA"/>
        </w:rPr>
        <w:t xml:space="preserve"> that were presented by her department to the Portfolio Committee on Human Settlements on 2 March 2022, what (a) number of blocked projects was the National Rapid Response Task Team </w:t>
      </w:r>
      <w:r w:rsidR="00740AAD">
        <w:rPr>
          <w:rFonts w:ascii="Arial" w:eastAsia="Calibri" w:hAnsi="Arial" w:cs="Arial"/>
          <w:lang w:val="en-ZA"/>
        </w:rPr>
        <w:t xml:space="preserve">(NRRTT) </w:t>
      </w:r>
      <w:r w:rsidRPr="00184628">
        <w:rPr>
          <w:rFonts w:ascii="Arial" w:eastAsia="Calibri" w:hAnsi="Arial" w:cs="Arial"/>
          <w:lang w:val="en-ZA"/>
        </w:rPr>
        <w:t>of her department able to unblock, (b) is the name of each project that was unblocked since the 2018-19 financial year and (c) metrics were used to measure the performance?</w:t>
      </w:r>
      <w:r w:rsidRPr="00184628">
        <w:rPr>
          <w:rFonts w:ascii="Arial" w:eastAsia="Calibri" w:hAnsi="Arial" w:cs="Arial"/>
          <w:lang w:val="en-ZA"/>
        </w:rPr>
        <w:tab/>
        <w:t>NW1219E</w:t>
      </w:r>
    </w:p>
    <w:p w:rsidR="00184628" w:rsidRDefault="00232147" w:rsidP="00184628">
      <w:pPr>
        <w:spacing w:before="100" w:beforeAutospacing="1" w:after="100" w:afterAutospacing="1" w:line="360" w:lineRule="auto"/>
        <w:jc w:val="both"/>
        <w:outlineLvl w:val="0"/>
        <w:rPr>
          <w:rFonts w:ascii="Arial" w:hAnsi="Arial" w:cs="Arial"/>
          <w:b/>
          <w:u w:val="single"/>
          <w:lang w:val="en-ZA"/>
        </w:rPr>
      </w:pPr>
      <w:r w:rsidRPr="001F7E4F">
        <w:rPr>
          <w:rFonts w:ascii="Arial" w:hAnsi="Arial" w:cs="Arial"/>
          <w:b/>
          <w:u w:val="single"/>
          <w:lang w:val="en-ZA"/>
        </w:rPr>
        <w:t>REPLY</w:t>
      </w:r>
      <w:r w:rsidR="00134846" w:rsidRPr="001F7E4F">
        <w:rPr>
          <w:rFonts w:ascii="Arial" w:hAnsi="Arial" w:cs="Arial"/>
          <w:b/>
          <w:u w:val="single"/>
          <w:lang w:val="en-ZA"/>
        </w:rPr>
        <w:t xml:space="preserve">: </w:t>
      </w:r>
    </w:p>
    <w:p w:rsidR="00F72266" w:rsidRPr="00F72266" w:rsidRDefault="00D34DD9" w:rsidP="00F72266">
      <w:pPr>
        <w:pStyle w:val="ListParagraph"/>
        <w:numPr>
          <w:ilvl w:val="0"/>
          <w:numId w:val="24"/>
        </w:numPr>
        <w:spacing w:before="100" w:beforeAutospacing="1" w:after="100" w:afterAutospacing="1" w:line="360" w:lineRule="auto"/>
        <w:jc w:val="both"/>
        <w:outlineLvl w:val="0"/>
        <w:rPr>
          <w:rFonts w:ascii="Arial" w:hAnsi="Arial" w:cs="Arial"/>
          <w:lang w:val="en-ZA"/>
        </w:rPr>
      </w:pPr>
      <w:r>
        <w:rPr>
          <w:rFonts w:ascii="Arial" w:hAnsi="Arial" w:cs="Arial"/>
          <w:lang w:val="en-ZA"/>
        </w:rPr>
        <w:t xml:space="preserve">The </w:t>
      </w:r>
      <w:r w:rsidR="009B04EB">
        <w:rPr>
          <w:rFonts w:ascii="Arial" w:hAnsi="Arial" w:cs="Arial"/>
          <w:lang w:val="en-ZA"/>
        </w:rPr>
        <w:t xml:space="preserve">projects where </w:t>
      </w:r>
      <w:r>
        <w:rPr>
          <w:rFonts w:ascii="Arial" w:hAnsi="Arial" w:cs="Arial"/>
          <w:lang w:val="en-ZA"/>
        </w:rPr>
        <w:t xml:space="preserve">NRRTT </w:t>
      </w:r>
      <w:r w:rsidR="009B04EB">
        <w:rPr>
          <w:rFonts w:ascii="Arial" w:hAnsi="Arial" w:cs="Arial"/>
          <w:lang w:val="en-ZA"/>
        </w:rPr>
        <w:t xml:space="preserve">played </w:t>
      </w:r>
      <w:r w:rsidR="00160AE7">
        <w:rPr>
          <w:rFonts w:ascii="Arial" w:hAnsi="Arial" w:cs="Arial"/>
          <w:lang w:val="en-ZA"/>
        </w:rPr>
        <w:t>a role is</w:t>
      </w:r>
      <w:r w:rsidR="00F72266">
        <w:rPr>
          <w:rFonts w:ascii="Arial" w:hAnsi="Arial" w:cs="Arial"/>
          <w:lang w:val="en-ZA"/>
        </w:rPr>
        <w:t xml:space="preserve"> </w:t>
      </w:r>
      <w:r w:rsidR="005E3EBD">
        <w:rPr>
          <w:rFonts w:ascii="Arial" w:hAnsi="Arial" w:cs="Arial"/>
          <w:lang w:val="en-ZA"/>
        </w:rPr>
        <w:t xml:space="preserve">nine. However, these were </w:t>
      </w:r>
      <w:r w:rsidR="00F72266">
        <w:rPr>
          <w:rFonts w:ascii="Arial" w:hAnsi="Arial" w:cs="Arial"/>
          <w:lang w:val="en-ZA"/>
        </w:rPr>
        <w:t xml:space="preserve">not part </w:t>
      </w:r>
      <w:r w:rsidR="005E3EBD">
        <w:rPr>
          <w:rFonts w:ascii="Arial" w:hAnsi="Arial" w:cs="Arial"/>
          <w:lang w:val="en-ZA"/>
        </w:rPr>
        <w:t xml:space="preserve">of the blocked projects </w:t>
      </w:r>
      <w:r w:rsidR="00160AE7">
        <w:rPr>
          <w:rFonts w:ascii="Arial" w:hAnsi="Arial" w:cs="Arial"/>
          <w:lang w:val="en-ZA"/>
        </w:rPr>
        <w:t>that was</w:t>
      </w:r>
      <w:r w:rsidR="00F72266">
        <w:rPr>
          <w:rFonts w:ascii="Arial" w:hAnsi="Arial" w:cs="Arial"/>
          <w:lang w:val="en-ZA"/>
        </w:rPr>
        <w:t xml:space="preserve"> presented on 2 March 2022. </w:t>
      </w:r>
      <w:r w:rsidR="005E3EBD">
        <w:rPr>
          <w:rFonts w:ascii="Arial" w:hAnsi="Arial" w:cs="Arial"/>
          <w:lang w:val="en-ZA"/>
        </w:rPr>
        <w:t xml:space="preserve">The scope of the </w:t>
      </w:r>
    </w:p>
    <w:p w:rsidR="005E3EBD" w:rsidRDefault="00160AE7" w:rsidP="005E3EBD">
      <w:pPr>
        <w:pStyle w:val="ListParagraph"/>
        <w:spacing w:before="100" w:beforeAutospacing="1" w:after="100" w:afterAutospacing="1" w:line="360" w:lineRule="auto"/>
        <w:jc w:val="both"/>
        <w:outlineLvl w:val="0"/>
        <w:rPr>
          <w:rFonts w:ascii="Arial" w:eastAsia="Calibri" w:hAnsi="Arial" w:cs="Arial"/>
          <w:lang w:val="en-ZA" w:eastAsia="en-ZA"/>
        </w:rPr>
      </w:pPr>
      <w:r>
        <w:rPr>
          <w:rFonts w:ascii="Arial" w:hAnsi="Arial" w:cs="Arial"/>
          <w:lang w:val="en-ZA"/>
        </w:rPr>
        <w:t>NRRTT</w:t>
      </w:r>
      <w:r w:rsidRPr="00160AE7">
        <w:rPr>
          <w:rFonts w:ascii="Arial" w:hAnsi="Arial" w:cs="Arial"/>
          <w:lang w:val="en-ZA"/>
        </w:rPr>
        <w:t xml:space="preserve"> </w:t>
      </w:r>
      <w:r w:rsidR="005E3EBD">
        <w:rPr>
          <w:rFonts w:ascii="Arial" w:hAnsi="Arial" w:cs="Arial"/>
          <w:lang w:val="en-ZA"/>
        </w:rPr>
        <w:t xml:space="preserve">included </w:t>
      </w:r>
      <w:r w:rsidRPr="00D34DD9">
        <w:rPr>
          <w:rFonts w:ascii="Arial" w:hAnsi="Arial" w:cs="Arial"/>
          <w:lang w:val="en-ZA"/>
        </w:rPr>
        <w:t>liaison with communities on Human Settlements and related matters</w:t>
      </w:r>
      <w:r w:rsidR="005E3EBD">
        <w:rPr>
          <w:rFonts w:ascii="Arial" w:hAnsi="Arial" w:cs="Arial"/>
          <w:lang w:val="en-ZA"/>
        </w:rPr>
        <w:t>,</w:t>
      </w:r>
      <w:r>
        <w:rPr>
          <w:rFonts w:ascii="Arial" w:hAnsi="Arial" w:cs="Arial"/>
          <w:lang w:val="en-ZA"/>
        </w:rPr>
        <w:t xml:space="preserve"> </w:t>
      </w:r>
      <w:r w:rsidRPr="00D34DD9">
        <w:rPr>
          <w:rFonts w:ascii="Arial" w:hAnsi="Arial" w:cs="Arial"/>
          <w:lang w:val="en-ZA"/>
        </w:rPr>
        <w:t>engagement with key stakeholders on the identified community challenges, provision of appropriate support to the distressed communities and to report accordingly on the findings and make recommendations to the Ministry and the respective department.</w:t>
      </w:r>
      <w:r w:rsidRPr="00D34DD9">
        <w:rPr>
          <w:rFonts w:ascii="Arial" w:eastAsia="Calibri" w:hAnsi="Arial" w:cs="Arial"/>
          <w:lang w:val="en-ZA" w:eastAsia="en-ZA"/>
        </w:rPr>
        <w:t xml:space="preserve"> </w:t>
      </w:r>
    </w:p>
    <w:p w:rsidR="005E3EBD" w:rsidRDefault="005E3EBD" w:rsidP="005E3EBD">
      <w:pPr>
        <w:pStyle w:val="ListParagraph"/>
        <w:spacing w:before="100" w:beforeAutospacing="1" w:after="100" w:afterAutospacing="1" w:line="360" w:lineRule="auto"/>
        <w:jc w:val="both"/>
        <w:outlineLvl w:val="0"/>
        <w:rPr>
          <w:rFonts w:ascii="Arial" w:eastAsia="Calibri" w:hAnsi="Arial" w:cs="Arial"/>
          <w:lang w:val="en-ZA" w:eastAsia="en-ZA"/>
        </w:rPr>
      </w:pPr>
    </w:p>
    <w:p w:rsidR="00A96A6E" w:rsidRPr="005E3EBD" w:rsidRDefault="00160AE7" w:rsidP="005E3EBD">
      <w:pPr>
        <w:pStyle w:val="ListParagraph"/>
        <w:numPr>
          <w:ilvl w:val="0"/>
          <w:numId w:val="24"/>
        </w:numPr>
        <w:spacing w:before="100" w:beforeAutospacing="1" w:after="100" w:afterAutospacing="1" w:line="360" w:lineRule="auto"/>
        <w:jc w:val="both"/>
        <w:outlineLvl w:val="0"/>
        <w:rPr>
          <w:rFonts w:ascii="Arial" w:eastAsia="Calibri" w:hAnsi="Arial" w:cs="Arial"/>
          <w:lang w:val="en-ZA" w:eastAsia="en-ZA"/>
        </w:rPr>
      </w:pPr>
      <w:r>
        <w:rPr>
          <w:rFonts w:ascii="Arial" w:eastAsia="Calibri" w:hAnsi="Arial" w:cs="Arial"/>
          <w:lang w:val="en-ZA" w:eastAsia="en-ZA"/>
        </w:rPr>
        <w:lastRenderedPageBreak/>
        <w:t xml:space="preserve">The </w:t>
      </w:r>
      <w:r w:rsidR="005E3EBD">
        <w:rPr>
          <w:rFonts w:ascii="Arial" w:eastAsia="Calibri" w:hAnsi="Arial" w:cs="Arial"/>
          <w:lang w:val="en-ZA" w:eastAsia="en-ZA"/>
        </w:rPr>
        <w:t xml:space="preserve">NRRTT liaised and engaged various communities in provinces and municipalities in areas identified as hotpots such </w:t>
      </w:r>
      <w:r w:rsidR="00A96A6E" w:rsidRPr="00F72266">
        <w:rPr>
          <w:rFonts w:ascii="Arial" w:hAnsi="Arial" w:cs="Arial"/>
          <w:lang w:val="en-ZA"/>
        </w:rPr>
        <w:t>as;</w:t>
      </w:r>
    </w:p>
    <w:p w:rsidR="00A96A6E" w:rsidRDefault="00A96A6E" w:rsidP="00A96A6E">
      <w:pPr>
        <w:pStyle w:val="ListParagraph"/>
        <w:numPr>
          <w:ilvl w:val="0"/>
          <w:numId w:val="32"/>
        </w:numPr>
        <w:spacing w:line="360" w:lineRule="auto"/>
        <w:jc w:val="both"/>
        <w:rPr>
          <w:rFonts w:ascii="Arial" w:hAnsi="Arial" w:cs="Arial"/>
          <w:lang w:val="en-ZA"/>
        </w:rPr>
      </w:pPr>
      <w:r w:rsidRPr="00A96A6E">
        <w:rPr>
          <w:rFonts w:ascii="Arial" w:hAnsi="Arial" w:cs="Arial"/>
          <w:lang w:val="en-ZA"/>
        </w:rPr>
        <w:t xml:space="preserve">Howell Road in KwaZulu-Natal Province </w:t>
      </w:r>
    </w:p>
    <w:p w:rsidR="005263E6" w:rsidRDefault="00A96A6E" w:rsidP="005263E6">
      <w:pPr>
        <w:pStyle w:val="ListParagraph"/>
        <w:numPr>
          <w:ilvl w:val="0"/>
          <w:numId w:val="32"/>
        </w:numPr>
        <w:spacing w:line="360" w:lineRule="auto"/>
        <w:jc w:val="both"/>
        <w:rPr>
          <w:rFonts w:ascii="Arial" w:hAnsi="Arial" w:cs="Arial"/>
          <w:lang w:val="en-ZA"/>
        </w:rPr>
      </w:pPr>
      <w:proofErr w:type="spellStart"/>
      <w:r w:rsidRPr="00A96A6E">
        <w:rPr>
          <w:rFonts w:ascii="Arial" w:hAnsi="Arial" w:cs="Arial"/>
          <w:lang w:val="en-ZA"/>
        </w:rPr>
        <w:t>Kamma</w:t>
      </w:r>
      <w:proofErr w:type="spellEnd"/>
      <w:r w:rsidRPr="00A96A6E">
        <w:rPr>
          <w:rFonts w:ascii="Arial" w:hAnsi="Arial" w:cs="Arial"/>
          <w:lang w:val="en-ZA"/>
        </w:rPr>
        <w:t xml:space="preserve"> Heights in Nelson Mandela Bay Municipality</w:t>
      </w:r>
    </w:p>
    <w:p w:rsidR="00A96A6E" w:rsidRPr="005263E6" w:rsidRDefault="00A96A6E" w:rsidP="005263E6">
      <w:pPr>
        <w:pStyle w:val="ListParagraph"/>
        <w:numPr>
          <w:ilvl w:val="0"/>
          <w:numId w:val="32"/>
        </w:numPr>
        <w:spacing w:line="360" w:lineRule="auto"/>
        <w:jc w:val="both"/>
        <w:rPr>
          <w:rFonts w:ascii="Arial" w:hAnsi="Arial" w:cs="Arial"/>
          <w:lang w:val="en-ZA"/>
        </w:rPr>
      </w:pPr>
      <w:r w:rsidRPr="005263E6">
        <w:rPr>
          <w:rFonts w:ascii="Arial" w:hAnsi="Arial" w:cs="Arial"/>
          <w:lang w:val="en-ZA"/>
        </w:rPr>
        <w:t xml:space="preserve">Mount Fletcher in the Eastern Cape in </w:t>
      </w:r>
      <w:proofErr w:type="spellStart"/>
      <w:r w:rsidRPr="005263E6">
        <w:rPr>
          <w:rFonts w:ascii="Arial" w:hAnsi="Arial" w:cs="Arial"/>
          <w:lang w:val="en-ZA"/>
        </w:rPr>
        <w:t>Kutloanong</w:t>
      </w:r>
      <w:proofErr w:type="spellEnd"/>
      <w:r w:rsidRPr="005263E6">
        <w:rPr>
          <w:rFonts w:ascii="Arial" w:hAnsi="Arial" w:cs="Arial"/>
          <w:lang w:val="en-ZA"/>
        </w:rPr>
        <w:t xml:space="preserve"> Location </w:t>
      </w:r>
    </w:p>
    <w:p w:rsidR="00A96A6E" w:rsidRDefault="00A96A6E" w:rsidP="00A96A6E">
      <w:pPr>
        <w:pStyle w:val="ListParagraph"/>
        <w:numPr>
          <w:ilvl w:val="0"/>
          <w:numId w:val="32"/>
        </w:numPr>
        <w:spacing w:line="360" w:lineRule="auto"/>
        <w:jc w:val="both"/>
        <w:rPr>
          <w:rFonts w:ascii="Arial" w:hAnsi="Arial" w:cs="Arial"/>
          <w:lang w:val="en-ZA"/>
        </w:rPr>
      </w:pPr>
      <w:r w:rsidRPr="00A96A6E">
        <w:rPr>
          <w:rFonts w:ascii="Arial" w:hAnsi="Arial" w:cs="Arial"/>
          <w:lang w:val="en-ZA"/>
        </w:rPr>
        <w:t xml:space="preserve">Jerusalem Park in Welkom, Free State- </w:t>
      </w:r>
      <w:proofErr w:type="spellStart"/>
      <w:r w:rsidRPr="00A96A6E">
        <w:rPr>
          <w:rFonts w:ascii="Arial" w:hAnsi="Arial" w:cs="Arial"/>
          <w:lang w:val="en-ZA"/>
        </w:rPr>
        <w:t>Matjhabeng</w:t>
      </w:r>
      <w:proofErr w:type="spellEnd"/>
      <w:r w:rsidRPr="00A96A6E">
        <w:rPr>
          <w:rFonts w:ascii="Arial" w:hAnsi="Arial" w:cs="Arial"/>
          <w:lang w:val="en-ZA"/>
        </w:rPr>
        <w:t xml:space="preserve"> Local Municipality</w:t>
      </w:r>
    </w:p>
    <w:p w:rsidR="00A96A6E" w:rsidRDefault="00A96A6E" w:rsidP="00A96A6E">
      <w:pPr>
        <w:pStyle w:val="ListParagraph"/>
        <w:numPr>
          <w:ilvl w:val="0"/>
          <w:numId w:val="32"/>
        </w:numPr>
        <w:spacing w:line="360" w:lineRule="auto"/>
        <w:jc w:val="both"/>
        <w:rPr>
          <w:rFonts w:ascii="Arial" w:hAnsi="Arial" w:cs="Arial"/>
          <w:lang w:val="en-ZA"/>
        </w:rPr>
      </w:pPr>
      <w:proofErr w:type="spellStart"/>
      <w:r w:rsidRPr="00A96A6E">
        <w:rPr>
          <w:rFonts w:ascii="Arial" w:hAnsi="Arial" w:cs="Arial"/>
          <w:lang w:val="en-ZA"/>
        </w:rPr>
        <w:t>Limpho</w:t>
      </w:r>
      <w:proofErr w:type="spellEnd"/>
      <w:r w:rsidRPr="00A96A6E">
        <w:rPr>
          <w:rFonts w:ascii="Arial" w:hAnsi="Arial" w:cs="Arial"/>
          <w:lang w:val="en-ZA"/>
        </w:rPr>
        <w:t xml:space="preserve"> Hani Section – Soul City in </w:t>
      </w:r>
      <w:proofErr w:type="spellStart"/>
      <w:r w:rsidRPr="00A96A6E">
        <w:rPr>
          <w:rFonts w:ascii="Arial" w:hAnsi="Arial" w:cs="Arial"/>
          <w:lang w:val="en-ZA"/>
        </w:rPr>
        <w:t>Viljoenskroon</w:t>
      </w:r>
      <w:proofErr w:type="spellEnd"/>
    </w:p>
    <w:p w:rsidR="00A96A6E" w:rsidRDefault="00A96A6E" w:rsidP="00A96A6E">
      <w:pPr>
        <w:pStyle w:val="ListParagraph"/>
        <w:numPr>
          <w:ilvl w:val="0"/>
          <w:numId w:val="32"/>
        </w:numPr>
        <w:spacing w:line="360" w:lineRule="auto"/>
        <w:jc w:val="both"/>
        <w:rPr>
          <w:rFonts w:ascii="Arial" w:hAnsi="Arial" w:cs="Arial"/>
          <w:lang w:val="en-ZA"/>
        </w:rPr>
      </w:pPr>
      <w:proofErr w:type="spellStart"/>
      <w:r w:rsidRPr="00A96A6E">
        <w:rPr>
          <w:rFonts w:ascii="Arial" w:hAnsi="Arial" w:cs="Arial"/>
          <w:lang w:val="en-ZA"/>
        </w:rPr>
        <w:t>Disteneng</w:t>
      </w:r>
      <w:proofErr w:type="spellEnd"/>
      <w:r w:rsidRPr="00A96A6E">
        <w:rPr>
          <w:rFonts w:ascii="Arial" w:hAnsi="Arial" w:cs="Arial"/>
          <w:lang w:val="en-ZA"/>
        </w:rPr>
        <w:t xml:space="preserve"> – </w:t>
      </w:r>
      <w:proofErr w:type="spellStart"/>
      <w:r w:rsidRPr="00A96A6E">
        <w:rPr>
          <w:rFonts w:ascii="Arial" w:hAnsi="Arial" w:cs="Arial"/>
          <w:lang w:val="en-ZA"/>
        </w:rPr>
        <w:t>Seshego</w:t>
      </w:r>
      <w:proofErr w:type="spellEnd"/>
      <w:r w:rsidR="005263E6">
        <w:rPr>
          <w:rFonts w:ascii="Arial" w:hAnsi="Arial" w:cs="Arial"/>
          <w:lang w:val="en-ZA"/>
        </w:rPr>
        <w:t>, Limpopo Province</w:t>
      </w:r>
    </w:p>
    <w:p w:rsidR="00A96A6E" w:rsidRDefault="00A96A6E" w:rsidP="00A96A6E">
      <w:pPr>
        <w:pStyle w:val="ListParagraph"/>
        <w:numPr>
          <w:ilvl w:val="0"/>
          <w:numId w:val="32"/>
        </w:numPr>
        <w:spacing w:line="360" w:lineRule="auto"/>
        <w:jc w:val="both"/>
        <w:rPr>
          <w:rFonts w:ascii="Arial" w:hAnsi="Arial" w:cs="Arial"/>
          <w:lang w:val="en-ZA"/>
        </w:rPr>
      </w:pPr>
      <w:r w:rsidRPr="00A96A6E">
        <w:rPr>
          <w:rFonts w:ascii="Arial" w:hAnsi="Arial" w:cs="Arial"/>
          <w:lang w:val="en-ZA"/>
        </w:rPr>
        <w:t xml:space="preserve">Paradise Park in </w:t>
      </w:r>
      <w:proofErr w:type="spellStart"/>
      <w:r w:rsidRPr="00A96A6E">
        <w:rPr>
          <w:rFonts w:ascii="Arial" w:hAnsi="Arial" w:cs="Arial"/>
          <w:lang w:val="en-ZA"/>
        </w:rPr>
        <w:t>Hermanus</w:t>
      </w:r>
      <w:proofErr w:type="spellEnd"/>
    </w:p>
    <w:p w:rsidR="00A96A6E" w:rsidRDefault="00A96A6E" w:rsidP="00A96A6E">
      <w:pPr>
        <w:pStyle w:val="ListParagraph"/>
        <w:numPr>
          <w:ilvl w:val="0"/>
          <w:numId w:val="32"/>
        </w:numPr>
        <w:spacing w:line="360" w:lineRule="auto"/>
        <w:jc w:val="both"/>
        <w:rPr>
          <w:rFonts w:ascii="Arial" w:hAnsi="Arial" w:cs="Arial"/>
          <w:lang w:val="en-ZA"/>
        </w:rPr>
      </w:pPr>
      <w:proofErr w:type="spellStart"/>
      <w:r w:rsidRPr="00A96A6E">
        <w:rPr>
          <w:rFonts w:ascii="Arial" w:hAnsi="Arial" w:cs="Arial"/>
          <w:lang w:val="en-ZA"/>
        </w:rPr>
        <w:t>Scottsdene</w:t>
      </w:r>
      <w:proofErr w:type="spellEnd"/>
      <w:r w:rsidRPr="00A96A6E">
        <w:rPr>
          <w:rFonts w:ascii="Arial" w:hAnsi="Arial" w:cs="Arial"/>
          <w:lang w:val="en-ZA"/>
        </w:rPr>
        <w:t xml:space="preserve"> and </w:t>
      </w:r>
      <w:proofErr w:type="spellStart"/>
      <w:r w:rsidRPr="00A96A6E">
        <w:rPr>
          <w:rFonts w:ascii="Arial" w:hAnsi="Arial" w:cs="Arial"/>
          <w:lang w:val="en-ZA"/>
        </w:rPr>
        <w:t>Kraaifontein</w:t>
      </w:r>
      <w:proofErr w:type="spellEnd"/>
      <w:r w:rsidRPr="00A96A6E">
        <w:rPr>
          <w:rFonts w:ascii="Arial" w:hAnsi="Arial" w:cs="Arial"/>
          <w:lang w:val="en-ZA"/>
        </w:rPr>
        <w:t xml:space="preserve"> </w:t>
      </w:r>
      <w:r w:rsidR="005263E6">
        <w:rPr>
          <w:rFonts w:ascii="Arial" w:hAnsi="Arial" w:cs="Arial"/>
          <w:lang w:val="en-ZA"/>
        </w:rPr>
        <w:t>in Western Cape Province</w:t>
      </w:r>
    </w:p>
    <w:p w:rsidR="00A96A6E" w:rsidRPr="005263E6" w:rsidRDefault="00A96A6E" w:rsidP="005263E6">
      <w:pPr>
        <w:pStyle w:val="ListParagraph"/>
        <w:numPr>
          <w:ilvl w:val="0"/>
          <w:numId w:val="32"/>
        </w:numPr>
        <w:spacing w:line="360" w:lineRule="auto"/>
        <w:jc w:val="both"/>
        <w:rPr>
          <w:rFonts w:ascii="Arial" w:hAnsi="Arial" w:cs="Arial"/>
          <w:lang w:val="en-ZA"/>
        </w:rPr>
      </w:pPr>
      <w:r w:rsidRPr="00A96A6E">
        <w:rPr>
          <w:rFonts w:ascii="Arial" w:hAnsi="Arial" w:cs="Arial"/>
          <w:lang w:val="en-ZA"/>
        </w:rPr>
        <w:t xml:space="preserve">Parkwood protests </w:t>
      </w:r>
      <w:r w:rsidR="005263E6">
        <w:rPr>
          <w:rFonts w:ascii="Arial" w:hAnsi="Arial" w:cs="Arial"/>
          <w:lang w:val="en-ZA"/>
        </w:rPr>
        <w:t>–</w:t>
      </w:r>
      <w:r w:rsidRPr="00A96A6E">
        <w:rPr>
          <w:rFonts w:ascii="Arial" w:hAnsi="Arial" w:cs="Arial"/>
          <w:lang w:val="en-ZA"/>
        </w:rPr>
        <w:t xml:space="preserve"> </w:t>
      </w:r>
      <w:r w:rsidR="005263E6">
        <w:rPr>
          <w:rFonts w:ascii="Arial" w:hAnsi="Arial" w:cs="Arial"/>
          <w:lang w:val="en-ZA"/>
        </w:rPr>
        <w:t xml:space="preserve">City of </w:t>
      </w:r>
      <w:r w:rsidRPr="00A96A6E">
        <w:rPr>
          <w:rFonts w:ascii="Arial" w:hAnsi="Arial" w:cs="Arial"/>
          <w:lang w:val="en-ZA"/>
        </w:rPr>
        <w:t>Cape Town</w:t>
      </w:r>
    </w:p>
    <w:p w:rsidR="005263E6" w:rsidRDefault="005263E6" w:rsidP="005263E6">
      <w:pPr>
        <w:pStyle w:val="ListParagraph"/>
        <w:spacing w:before="100" w:beforeAutospacing="1" w:after="100" w:afterAutospacing="1" w:line="360" w:lineRule="auto"/>
        <w:jc w:val="both"/>
        <w:outlineLvl w:val="0"/>
        <w:rPr>
          <w:rFonts w:ascii="Arial" w:hAnsi="Arial" w:cs="Arial"/>
          <w:lang w:val="en-ZA"/>
        </w:rPr>
      </w:pPr>
    </w:p>
    <w:p w:rsidR="005263E6" w:rsidRPr="00F72266" w:rsidRDefault="00F72266" w:rsidP="00F72266">
      <w:pPr>
        <w:spacing w:before="100" w:beforeAutospacing="1" w:after="100" w:afterAutospacing="1" w:line="360" w:lineRule="auto"/>
        <w:ind w:left="360"/>
        <w:jc w:val="both"/>
        <w:outlineLvl w:val="0"/>
        <w:rPr>
          <w:rFonts w:ascii="Arial" w:hAnsi="Arial" w:cs="Arial"/>
          <w:lang w:val="en-ZA"/>
        </w:rPr>
      </w:pPr>
      <w:proofErr w:type="gramStart"/>
      <w:r>
        <w:rPr>
          <w:rFonts w:ascii="Arial" w:hAnsi="Arial" w:cs="Arial"/>
          <w:lang w:val="en-ZA"/>
        </w:rPr>
        <w:t>( c</w:t>
      </w:r>
      <w:proofErr w:type="gramEnd"/>
      <w:r>
        <w:rPr>
          <w:rFonts w:ascii="Arial" w:hAnsi="Arial" w:cs="Arial"/>
          <w:lang w:val="en-ZA"/>
        </w:rPr>
        <w:t xml:space="preserve"> ) </w:t>
      </w:r>
      <w:r w:rsidR="00A96A6E" w:rsidRPr="00F72266">
        <w:rPr>
          <w:rFonts w:ascii="Arial" w:hAnsi="Arial" w:cs="Arial"/>
          <w:lang w:val="en-ZA"/>
        </w:rPr>
        <w:t>The metrics that were used to measure performance</w:t>
      </w:r>
      <w:r>
        <w:rPr>
          <w:rFonts w:ascii="Arial" w:hAnsi="Arial" w:cs="Arial"/>
          <w:lang w:val="en-ZA"/>
        </w:rPr>
        <w:t xml:space="preserve"> included </w:t>
      </w:r>
      <w:r w:rsidR="005263E6" w:rsidRPr="00F72266">
        <w:rPr>
          <w:rFonts w:ascii="Arial" w:hAnsi="Arial" w:cs="Arial"/>
          <w:lang w:val="en-ZA"/>
        </w:rPr>
        <w:t>the following;</w:t>
      </w:r>
    </w:p>
    <w:p w:rsidR="005263E6" w:rsidRDefault="005263E6" w:rsidP="005263E6">
      <w:pPr>
        <w:pStyle w:val="ListParagraph"/>
        <w:numPr>
          <w:ilvl w:val="0"/>
          <w:numId w:val="34"/>
        </w:numPr>
        <w:spacing w:line="360" w:lineRule="auto"/>
        <w:ind w:left="1418" w:hanging="709"/>
        <w:jc w:val="both"/>
        <w:rPr>
          <w:rFonts w:ascii="Arial" w:hAnsi="Arial" w:cs="Arial"/>
          <w:lang w:val="en-ZA"/>
        </w:rPr>
      </w:pPr>
      <w:r w:rsidRPr="005263E6">
        <w:rPr>
          <w:rFonts w:ascii="Arial" w:hAnsi="Arial" w:cs="Arial"/>
          <w:lang w:val="en-ZA"/>
        </w:rPr>
        <w:t>Liaise with various communities and stakeholde</w:t>
      </w:r>
      <w:r>
        <w:rPr>
          <w:rFonts w:ascii="Arial" w:hAnsi="Arial" w:cs="Arial"/>
          <w:lang w:val="en-ZA"/>
        </w:rPr>
        <w:t>rs in relation to hotspot areas</w:t>
      </w:r>
      <w:r w:rsidR="00F72266">
        <w:rPr>
          <w:rFonts w:ascii="Arial" w:hAnsi="Arial" w:cs="Arial"/>
          <w:lang w:val="en-ZA"/>
        </w:rPr>
        <w:t>.</w:t>
      </w:r>
    </w:p>
    <w:p w:rsidR="005263E6" w:rsidRDefault="005263E6" w:rsidP="005263E6">
      <w:pPr>
        <w:pStyle w:val="ListParagraph"/>
        <w:numPr>
          <w:ilvl w:val="0"/>
          <w:numId w:val="34"/>
        </w:numPr>
        <w:spacing w:line="360" w:lineRule="auto"/>
        <w:ind w:left="1418" w:hanging="709"/>
        <w:jc w:val="both"/>
        <w:rPr>
          <w:rFonts w:ascii="Arial" w:hAnsi="Arial" w:cs="Arial"/>
          <w:lang w:val="en-ZA"/>
        </w:rPr>
      </w:pPr>
      <w:r w:rsidRPr="005263E6">
        <w:rPr>
          <w:rFonts w:ascii="Arial" w:hAnsi="Arial" w:cs="Arial"/>
          <w:lang w:val="en-ZA"/>
        </w:rPr>
        <w:t>Conduct investigations on allegations of irregularities and malpractices in the implementation and the delivery of human se</w:t>
      </w:r>
      <w:r>
        <w:rPr>
          <w:rFonts w:ascii="Arial" w:hAnsi="Arial" w:cs="Arial"/>
          <w:lang w:val="en-ZA"/>
        </w:rPr>
        <w:t>ttlement programmes or projects</w:t>
      </w:r>
      <w:r w:rsidR="00F72266">
        <w:rPr>
          <w:rFonts w:ascii="Arial" w:hAnsi="Arial" w:cs="Arial"/>
          <w:lang w:val="en-ZA"/>
        </w:rPr>
        <w:t>.</w:t>
      </w:r>
    </w:p>
    <w:p w:rsidR="005263E6" w:rsidRDefault="005263E6" w:rsidP="005263E6">
      <w:pPr>
        <w:pStyle w:val="ListParagraph"/>
        <w:numPr>
          <w:ilvl w:val="0"/>
          <w:numId w:val="34"/>
        </w:numPr>
        <w:spacing w:line="360" w:lineRule="auto"/>
        <w:ind w:left="1418" w:hanging="709"/>
        <w:jc w:val="both"/>
        <w:rPr>
          <w:rFonts w:ascii="Arial" w:hAnsi="Arial" w:cs="Arial"/>
          <w:lang w:val="en-ZA"/>
        </w:rPr>
      </w:pPr>
      <w:r w:rsidRPr="005263E6">
        <w:rPr>
          <w:rFonts w:ascii="Arial" w:hAnsi="Arial" w:cs="Arial"/>
          <w:lang w:val="en-ZA"/>
        </w:rPr>
        <w:t>Engage key stakeholders to find solutions to Human Settlements chal</w:t>
      </w:r>
      <w:r>
        <w:rPr>
          <w:rFonts w:ascii="Arial" w:hAnsi="Arial" w:cs="Arial"/>
          <w:lang w:val="en-ZA"/>
        </w:rPr>
        <w:t>lenges as raised by communities</w:t>
      </w:r>
      <w:r w:rsidR="00F72266">
        <w:rPr>
          <w:rFonts w:ascii="Arial" w:hAnsi="Arial" w:cs="Arial"/>
          <w:lang w:val="en-ZA"/>
        </w:rPr>
        <w:t>.</w:t>
      </w:r>
    </w:p>
    <w:p w:rsidR="005263E6" w:rsidRDefault="005263E6" w:rsidP="005263E6">
      <w:pPr>
        <w:pStyle w:val="ListParagraph"/>
        <w:numPr>
          <w:ilvl w:val="0"/>
          <w:numId w:val="34"/>
        </w:numPr>
        <w:spacing w:line="360" w:lineRule="auto"/>
        <w:ind w:left="1418" w:hanging="709"/>
        <w:jc w:val="both"/>
        <w:rPr>
          <w:rFonts w:ascii="Arial" w:hAnsi="Arial" w:cs="Arial"/>
          <w:lang w:val="en-ZA"/>
        </w:rPr>
      </w:pPr>
      <w:r w:rsidRPr="005263E6">
        <w:rPr>
          <w:rFonts w:ascii="Arial" w:hAnsi="Arial" w:cs="Arial"/>
          <w:lang w:val="en-ZA"/>
        </w:rPr>
        <w:t>Provide appropriate support to distress communities and make recommendations to the Minister on any Hu</w:t>
      </w:r>
      <w:r>
        <w:rPr>
          <w:rFonts w:ascii="Arial" w:hAnsi="Arial" w:cs="Arial"/>
          <w:lang w:val="en-ZA"/>
        </w:rPr>
        <w:t>man Settlements related matters</w:t>
      </w:r>
    </w:p>
    <w:p w:rsidR="005263E6" w:rsidRDefault="005263E6" w:rsidP="005263E6">
      <w:pPr>
        <w:pStyle w:val="ListParagraph"/>
        <w:numPr>
          <w:ilvl w:val="0"/>
          <w:numId w:val="34"/>
        </w:numPr>
        <w:spacing w:line="360" w:lineRule="auto"/>
        <w:ind w:left="1418" w:hanging="709"/>
        <w:jc w:val="both"/>
        <w:rPr>
          <w:rFonts w:ascii="Arial" w:hAnsi="Arial" w:cs="Arial"/>
          <w:lang w:val="en-ZA"/>
        </w:rPr>
      </w:pPr>
      <w:r w:rsidRPr="005263E6">
        <w:rPr>
          <w:rFonts w:ascii="Arial" w:hAnsi="Arial" w:cs="Arial"/>
          <w:lang w:val="en-ZA"/>
        </w:rPr>
        <w:t xml:space="preserve">Investigate community concerns and report findings, together with recommendations on the most appropriate manner </w:t>
      </w:r>
      <w:r>
        <w:rPr>
          <w:rFonts w:ascii="Arial" w:hAnsi="Arial" w:cs="Arial"/>
          <w:lang w:val="en-ZA"/>
        </w:rPr>
        <w:t>to resolve them to the Minister</w:t>
      </w:r>
    </w:p>
    <w:p w:rsidR="00086F0E" w:rsidRPr="005263E6" w:rsidRDefault="005263E6" w:rsidP="008E6D3C">
      <w:pPr>
        <w:pStyle w:val="ListParagraph"/>
        <w:numPr>
          <w:ilvl w:val="0"/>
          <w:numId w:val="34"/>
        </w:numPr>
        <w:spacing w:line="360" w:lineRule="auto"/>
        <w:ind w:left="1418" w:hanging="709"/>
        <w:jc w:val="both"/>
        <w:rPr>
          <w:rFonts w:ascii="Arial" w:hAnsi="Arial" w:cs="Arial"/>
          <w:lang w:val="en-ZA"/>
        </w:rPr>
      </w:pPr>
      <w:r w:rsidRPr="003263B6">
        <w:rPr>
          <w:rFonts w:ascii="Arial" w:hAnsi="Arial" w:cs="Arial"/>
          <w:lang w:val="en-ZA"/>
        </w:rPr>
        <w:t>Identify appropriate steps and actions to be taken to improve implementation and delivery of Human Settlements programmes and/or projects.</w:t>
      </w:r>
      <w:bookmarkStart w:id="0" w:name="_GoBack"/>
      <w:bookmarkEnd w:id="0"/>
    </w:p>
    <w:sectPr w:rsidR="00086F0E" w:rsidRPr="005263E6" w:rsidSect="00F30CB2">
      <w:pgSz w:w="11909" w:h="16834" w:code="9"/>
      <w:pgMar w:top="1134"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8DC"/>
    <w:multiLevelType w:val="hybridMultilevel"/>
    <w:tmpl w:val="5896FE2A"/>
    <w:lvl w:ilvl="0" w:tplc="1C090011">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01165428"/>
    <w:multiLevelType w:val="hybridMultilevel"/>
    <w:tmpl w:val="7520B8A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1B2AEA"/>
    <w:multiLevelType w:val="hybridMultilevel"/>
    <w:tmpl w:val="2A6CF4DA"/>
    <w:lvl w:ilvl="0" w:tplc="37D442B4">
      <w:start w:val="1"/>
      <w:numFmt w:val="lowerRoman"/>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4B826B2"/>
    <w:multiLevelType w:val="hybridMultilevel"/>
    <w:tmpl w:val="E2D254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53F7D58"/>
    <w:multiLevelType w:val="hybridMultilevel"/>
    <w:tmpl w:val="CDA609C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09024963"/>
    <w:multiLevelType w:val="hybridMultilevel"/>
    <w:tmpl w:val="05F00E14"/>
    <w:lvl w:ilvl="0" w:tplc="5CF211F4">
      <w:start w:val="1"/>
      <w:numFmt w:val="decimal"/>
      <w:lvlText w:val="(%1)"/>
      <w:lvlJc w:val="left"/>
      <w:pPr>
        <w:ind w:left="502"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9610108"/>
    <w:multiLevelType w:val="hybridMultilevel"/>
    <w:tmpl w:val="96C8E0D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1D0895"/>
    <w:multiLevelType w:val="hybridMultilevel"/>
    <w:tmpl w:val="A148C9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9452772"/>
    <w:multiLevelType w:val="hybridMultilevel"/>
    <w:tmpl w:val="19DA2A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6C04C9A"/>
    <w:multiLevelType w:val="hybridMultilevel"/>
    <w:tmpl w:val="99584DAA"/>
    <w:lvl w:ilvl="0" w:tplc="093CB04E">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F335C0"/>
    <w:multiLevelType w:val="hybridMultilevel"/>
    <w:tmpl w:val="0C9073DA"/>
    <w:lvl w:ilvl="0" w:tplc="4720F6FE">
      <w:start w:val="3"/>
      <w:numFmt w:val="decimal"/>
      <w:lvlText w:val="%1"/>
      <w:lvlJc w:val="left"/>
      <w:pPr>
        <w:ind w:left="862" w:hanging="360"/>
      </w:pPr>
      <w:rPr>
        <w:rFonts w:hint="default"/>
      </w:r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1">
    <w:nsid w:val="292F3A05"/>
    <w:multiLevelType w:val="multilevel"/>
    <w:tmpl w:val="0838D1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BF47196"/>
    <w:multiLevelType w:val="hybridMultilevel"/>
    <w:tmpl w:val="D7F42648"/>
    <w:lvl w:ilvl="0" w:tplc="09CACD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C0206F"/>
    <w:multiLevelType w:val="hybridMultilevel"/>
    <w:tmpl w:val="836C30E2"/>
    <w:lvl w:ilvl="0" w:tplc="3B242F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5973321"/>
    <w:multiLevelType w:val="hybridMultilevel"/>
    <w:tmpl w:val="F4EED686"/>
    <w:lvl w:ilvl="0" w:tplc="F34442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7085B6B"/>
    <w:multiLevelType w:val="hybridMultilevel"/>
    <w:tmpl w:val="B4ACA7F6"/>
    <w:lvl w:ilvl="0" w:tplc="BFCC909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8EB60FD"/>
    <w:multiLevelType w:val="hybridMultilevel"/>
    <w:tmpl w:val="123C0F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3B126898"/>
    <w:multiLevelType w:val="hybridMultilevel"/>
    <w:tmpl w:val="77C8BDFE"/>
    <w:lvl w:ilvl="0" w:tplc="6F7200F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C20651B"/>
    <w:multiLevelType w:val="hybridMultilevel"/>
    <w:tmpl w:val="2DEC023C"/>
    <w:lvl w:ilvl="0" w:tplc="174ADC6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3E84137D"/>
    <w:multiLevelType w:val="hybridMultilevel"/>
    <w:tmpl w:val="9E84A81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nsid w:val="495B7C4A"/>
    <w:multiLevelType w:val="hybridMultilevel"/>
    <w:tmpl w:val="CA909D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B6B1B0B"/>
    <w:multiLevelType w:val="hybridMultilevel"/>
    <w:tmpl w:val="A7E48372"/>
    <w:lvl w:ilvl="0" w:tplc="A58A4D3E">
      <w:start w:val="1"/>
      <w:numFmt w:val="decimal"/>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B9845F2"/>
    <w:multiLevelType w:val="multilevel"/>
    <w:tmpl w:val="C458D73E"/>
    <w:lvl w:ilvl="0">
      <w:start w:val="1"/>
      <w:numFmt w:val="decimal"/>
      <w:lvlText w:val="%1."/>
      <w:lvlJc w:val="left"/>
      <w:pPr>
        <w:ind w:left="360" w:hanging="360"/>
      </w:pPr>
      <w:rPr>
        <w:rFonts w:hint="default"/>
        <w:b/>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51CF2716"/>
    <w:multiLevelType w:val="hybridMultilevel"/>
    <w:tmpl w:val="60A4D946"/>
    <w:lvl w:ilvl="0" w:tplc="86CA552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554A2D04"/>
    <w:multiLevelType w:val="hybridMultilevel"/>
    <w:tmpl w:val="E320FF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B96457A"/>
    <w:multiLevelType w:val="hybridMultilevel"/>
    <w:tmpl w:val="7A14BE72"/>
    <w:lvl w:ilvl="0" w:tplc="29089E9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nsid w:val="5C742108"/>
    <w:multiLevelType w:val="hybridMultilevel"/>
    <w:tmpl w:val="F9BADBA6"/>
    <w:lvl w:ilvl="0" w:tplc="4BE61C5A">
      <w:start w:val="1"/>
      <w:numFmt w:val="decimal"/>
      <w:lvlText w:val="(%1)"/>
      <w:lvlJc w:val="left"/>
      <w:pPr>
        <w:ind w:left="360" w:hanging="360"/>
      </w:pPr>
      <w:rPr>
        <w:rFonts w:eastAsia="Times New Roman"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D252BDD"/>
    <w:multiLevelType w:val="hybridMultilevel"/>
    <w:tmpl w:val="4770E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132DC8"/>
    <w:multiLevelType w:val="hybridMultilevel"/>
    <w:tmpl w:val="0144ED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67B30453"/>
    <w:multiLevelType w:val="hybridMultilevel"/>
    <w:tmpl w:val="A4EC9B3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9C5AFF"/>
    <w:multiLevelType w:val="hybridMultilevel"/>
    <w:tmpl w:val="7382D3D6"/>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31">
    <w:nsid w:val="79BE3385"/>
    <w:multiLevelType w:val="hybridMultilevel"/>
    <w:tmpl w:val="4F9A41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D1F73D0"/>
    <w:multiLevelType w:val="hybridMultilevel"/>
    <w:tmpl w:val="0DA00DCE"/>
    <w:lvl w:ilvl="0" w:tplc="68B0992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7E3810C6"/>
    <w:multiLevelType w:val="hybridMultilevel"/>
    <w:tmpl w:val="5BC61C0A"/>
    <w:lvl w:ilvl="0" w:tplc="D10A12E6">
      <w:start w:val="1"/>
      <w:numFmt w:val="lowerLetter"/>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5"/>
  </w:num>
  <w:num w:numId="3">
    <w:abstractNumId w:val="17"/>
  </w:num>
  <w:num w:numId="4">
    <w:abstractNumId w:val="2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9"/>
  </w:num>
  <w:num w:numId="8">
    <w:abstractNumId w:val="26"/>
  </w:num>
  <w:num w:numId="9">
    <w:abstractNumId w:val="21"/>
  </w:num>
  <w:num w:numId="10">
    <w:abstractNumId w:val="20"/>
  </w:num>
  <w:num w:numId="11">
    <w:abstractNumId w:val="2"/>
  </w:num>
  <w:num w:numId="12">
    <w:abstractNumId w:val="31"/>
  </w:num>
  <w:num w:numId="13">
    <w:abstractNumId w:val="30"/>
  </w:num>
  <w:num w:numId="14">
    <w:abstractNumId w:val="12"/>
  </w:num>
  <w:num w:numId="15">
    <w:abstractNumId w:val="8"/>
  </w:num>
  <w:num w:numId="16">
    <w:abstractNumId w:val="22"/>
  </w:num>
  <w:num w:numId="17">
    <w:abstractNumId w:val="27"/>
  </w:num>
  <w:num w:numId="18">
    <w:abstractNumId w:val="9"/>
  </w:num>
  <w:num w:numId="19">
    <w:abstractNumId w:val="11"/>
  </w:num>
  <w:num w:numId="20">
    <w:abstractNumId w:val="16"/>
  </w:num>
  <w:num w:numId="21">
    <w:abstractNumId w:val="4"/>
  </w:num>
  <w:num w:numId="22">
    <w:abstractNumId w:val="28"/>
  </w:num>
  <w:num w:numId="23">
    <w:abstractNumId w:val="3"/>
  </w:num>
  <w:num w:numId="24">
    <w:abstractNumId w:val="33"/>
  </w:num>
  <w:num w:numId="25">
    <w:abstractNumId w:val="32"/>
  </w:num>
  <w:num w:numId="26">
    <w:abstractNumId w:val="14"/>
  </w:num>
  <w:num w:numId="27">
    <w:abstractNumId w:val="7"/>
  </w:num>
  <w:num w:numId="28">
    <w:abstractNumId w:val="0"/>
  </w:num>
  <w:num w:numId="29">
    <w:abstractNumId w:val="25"/>
  </w:num>
  <w:num w:numId="30">
    <w:abstractNumId w:val="18"/>
  </w:num>
  <w:num w:numId="31">
    <w:abstractNumId w:val="1"/>
  </w:num>
  <w:num w:numId="32">
    <w:abstractNumId w:val="13"/>
  </w:num>
  <w:num w:numId="33">
    <w:abstractNumId w:val="23"/>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rsids>
    <w:rsidRoot w:val="000E3EC0"/>
    <w:rsid w:val="000016CA"/>
    <w:rsid w:val="00023AD2"/>
    <w:rsid w:val="0003359F"/>
    <w:rsid w:val="000439E8"/>
    <w:rsid w:val="00086F0E"/>
    <w:rsid w:val="000A4441"/>
    <w:rsid w:val="000E342A"/>
    <w:rsid w:val="000E3EC0"/>
    <w:rsid w:val="001344C7"/>
    <w:rsid w:val="00134846"/>
    <w:rsid w:val="00135E9A"/>
    <w:rsid w:val="00142311"/>
    <w:rsid w:val="00160AE7"/>
    <w:rsid w:val="00164676"/>
    <w:rsid w:val="001700F8"/>
    <w:rsid w:val="00184628"/>
    <w:rsid w:val="001930B4"/>
    <w:rsid w:val="001A1755"/>
    <w:rsid w:val="001B3BA1"/>
    <w:rsid w:val="001C2D14"/>
    <w:rsid w:val="001F7E4F"/>
    <w:rsid w:val="00232147"/>
    <w:rsid w:val="0024546A"/>
    <w:rsid w:val="0027064F"/>
    <w:rsid w:val="00272F68"/>
    <w:rsid w:val="00295128"/>
    <w:rsid w:val="002A69F5"/>
    <w:rsid w:val="002A76D9"/>
    <w:rsid w:val="002C049B"/>
    <w:rsid w:val="002E5923"/>
    <w:rsid w:val="003070B5"/>
    <w:rsid w:val="0031707C"/>
    <w:rsid w:val="00323E86"/>
    <w:rsid w:val="003263B6"/>
    <w:rsid w:val="00347C9B"/>
    <w:rsid w:val="00381D72"/>
    <w:rsid w:val="003C539A"/>
    <w:rsid w:val="003E312A"/>
    <w:rsid w:val="003F35C9"/>
    <w:rsid w:val="00422083"/>
    <w:rsid w:val="00423A2E"/>
    <w:rsid w:val="00424D4D"/>
    <w:rsid w:val="00432D02"/>
    <w:rsid w:val="004475E3"/>
    <w:rsid w:val="00460B58"/>
    <w:rsid w:val="00470CD1"/>
    <w:rsid w:val="00493496"/>
    <w:rsid w:val="004E5109"/>
    <w:rsid w:val="004F79E5"/>
    <w:rsid w:val="00513B8A"/>
    <w:rsid w:val="005263E6"/>
    <w:rsid w:val="005300DA"/>
    <w:rsid w:val="00545D49"/>
    <w:rsid w:val="005536E6"/>
    <w:rsid w:val="005D49FB"/>
    <w:rsid w:val="005E3EBD"/>
    <w:rsid w:val="00606123"/>
    <w:rsid w:val="00653E84"/>
    <w:rsid w:val="00670933"/>
    <w:rsid w:val="006A721E"/>
    <w:rsid w:val="006B72AF"/>
    <w:rsid w:val="006C7FD7"/>
    <w:rsid w:val="00713895"/>
    <w:rsid w:val="007377CC"/>
    <w:rsid w:val="00740AAD"/>
    <w:rsid w:val="00746311"/>
    <w:rsid w:val="007577B7"/>
    <w:rsid w:val="00777691"/>
    <w:rsid w:val="007B6DC0"/>
    <w:rsid w:val="007D38DD"/>
    <w:rsid w:val="00891D10"/>
    <w:rsid w:val="008A3761"/>
    <w:rsid w:val="008D1D5A"/>
    <w:rsid w:val="008E3FBB"/>
    <w:rsid w:val="00976928"/>
    <w:rsid w:val="009B04EB"/>
    <w:rsid w:val="009B50CF"/>
    <w:rsid w:val="009F503E"/>
    <w:rsid w:val="00A336F4"/>
    <w:rsid w:val="00A61EB8"/>
    <w:rsid w:val="00A749F3"/>
    <w:rsid w:val="00A96A6E"/>
    <w:rsid w:val="00AD0576"/>
    <w:rsid w:val="00AF0013"/>
    <w:rsid w:val="00B16A0D"/>
    <w:rsid w:val="00B40B1F"/>
    <w:rsid w:val="00B624A6"/>
    <w:rsid w:val="00B833BF"/>
    <w:rsid w:val="00B919F6"/>
    <w:rsid w:val="00BB24D2"/>
    <w:rsid w:val="00BB3589"/>
    <w:rsid w:val="00C02917"/>
    <w:rsid w:val="00C049EB"/>
    <w:rsid w:val="00C44506"/>
    <w:rsid w:val="00C6724A"/>
    <w:rsid w:val="00C9459D"/>
    <w:rsid w:val="00CA5550"/>
    <w:rsid w:val="00CC3B28"/>
    <w:rsid w:val="00CF02C9"/>
    <w:rsid w:val="00CF6FC1"/>
    <w:rsid w:val="00D3264F"/>
    <w:rsid w:val="00D34DD9"/>
    <w:rsid w:val="00D35E6C"/>
    <w:rsid w:val="00DB7EEF"/>
    <w:rsid w:val="00DC7AE4"/>
    <w:rsid w:val="00DD2D75"/>
    <w:rsid w:val="00E278F4"/>
    <w:rsid w:val="00E86B98"/>
    <w:rsid w:val="00ED7FB4"/>
    <w:rsid w:val="00F05D75"/>
    <w:rsid w:val="00F24D2C"/>
    <w:rsid w:val="00F30CB2"/>
    <w:rsid w:val="00F44FDA"/>
    <w:rsid w:val="00F64A9F"/>
    <w:rsid w:val="00F72266"/>
    <w:rsid w:val="00F7709B"/>
    <w:rsid w:val="00FC667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62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EC0"/>
    <w:pPr>
      <w:ind w:left="720"/>
      <w:contextualSpacing/>
    </w:pPr>
  </w:style>
  <w:style w:type="numbering" w:customStyle="1" w:styleId="NoList1">
    <w:name w:val="No List1"/>
    <w:next w:val="NoList"/>
    <w:uiPriority w:val="99"/>
    <w:semiHidden/>
    <w:unhideWhenUsed/>
    <w:rsid w:val="000E3EC0"/>
  </w:style>
  <w:style w:type="table" w:styleId="TableGrid">
    <w:name w:val="Table Grid"/>
    <w:basedOn w:val="TableNormal"/>
    <w:uiPriority w:val="59"/>
    <w:rsid w:val="000E3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E3E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3E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EC0"/>
    <w:rPr>
      <w:rFonts w:ascii="Segoe UI" w:eastAsia="Times New Roman" w:hAnsi="Segoe UI" w:cs="Segoe UI"/>
      <w:sz w:val="18"/>
      <w:szCs w:val="18"/>
      <w:lang w:val="en-GB"/>
    </w:rPr>
  </w:style>
  <w:style w:type="paragraph" w:styleId="NoSpacing">
    <w:name w:val="No Spacing"/>
    <w:link w:val="NoSpacingChar"/>
    <w:uiPriority w:val="1"/>
    <w:qFormat/>
    <w:rsid w:val="00891D10"/>
    <w:pPr>
      <w:spacing w:after="0" w:line="240" w:lineRule="auto"/>
    </w:pPr>
    <w:rPr>
      <w:rFonts w:ascii="Times New Roman" w:eastAsia="Times New Roman" w:hAnsi="Times New Roman" w:cs="Times New Roman"/>
      <w:sz w:val="24"/>
      <w:szCs w:val="24"/>
      <w:lang w:val="en-GB"/>
    </w:rPr>
  </w:style>
  <w:style w:type="paragraph" w:customStyle="1" w:styleId="Default">
    <w:name w:val="Default"/>
    <w:rsid w:val="00A61EB8"/>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link w:val="NoSpacing"/>
    <w:rsid w:val="008E3FBB"/>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789401541">
      <w:bodyDiv w:val="1"/>
      <w:marLeft w:val="60"/>
      <w:marRight w:val="60"/>
      <w:marTop w:val="60"/>
      <w:marBottom w:val="15"/>
      <w:divBdr>
        <w:top w:val="none" w:sz="0" w:space="0" w:color="auto"/>
        <w:left w:val="none" w:sz="0" w:space="0" w:color="auto"/>
        <w:bottom w:val="none" w:sz="0" w:space="0" w:color="auto"/>
        <w:right w:val="none" w:sz="0" w:space="0" w:color="auto"/>
      </w:divBdr>
      <w:divsChild>
        <w:div w:id="118961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dc:creator>
  <cp:lastModifiedBy>USER</cp:lastModifiedBy>
  <cp:revision>2</cp:revision>
  <cp:lastPrinted>2022-03-26T18:07:00Z</cp:lastPrinted>
  <dcterms:created xsi:type="dcterms:W3CDTF">2022-03-31T10:45:00Z</dcterms:created>
  <dcterms:modified xsi:type="dcterms:W3CDTF">2022-03-31T10:45:00Z</dcterms:modified>
</cp:coreProperties>
</file>