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55ED4">
        <w:rPr>
          <w:rFonts w:ascii="Arial" w:hAnsi="Arial" w:cs="Arial"/>
          <w:b/>
          <w:bCs/>
        </w:rPr>
        <w:t>974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04093A" w:rsidRDefault="0004093A" w:rsidP="00491C5B">
      <w:pPr>
        <w:spacing w:before="100" w:beforeAutospacing="1" w:after="100" w:afterAutospacing="1"/>
        <w:jc w:val="center"/>
        <w:outlineLvl w:val="0"/>
        <w:rPr>
          <w:rFonts w:ascii="Arial" w:hAnsi="Arial" w:cs="Arial"/>
          <w:b/>
          <w:bCs/>
          <w:u w:val="single"/>
        </w:rPr>
      </w:pPr>
    </w:p>
    <w:p w:rsidR="00755ED4" w:rsidRPr="00175ADE" w:rsidRDefault="00755ED4" w:rsidP="00175ADE">
      <w:pPr>
        <w:spacing w:line="360" w:lineRule="auto"/>
        <w:ind w:left="818" w:hanging="720"/>
        <w:rPr>
          <w:rFonts w:ascii="Arial" w:hAnsi="Arial" w:cs="Arial"/>
          <w:b/>
        </w:rPr>
      </w:pPr>
      <w:r w:rsidRPr="00175ADE">
        <w:rPr>
          <w:rFonts w:ascii="Arial" w:hAnsi="Arial" w:cs="Arial"/>
          <w:b/>
        </w:rPr>
        <w:t>Prof B Bozzoli (DA) to ask the Minister of Higher Education and Training:</w:t>
      </w:r>
    </w:p>
    <w:p w:rsidR="00755ED4" w:rsidRPr="00175ADE" w:rsidRDefault="00755ED4" w:rsidP="00175ADE">
      <w:pPr>
        <w:spacing w:line="360" w:lineRule="auto"/>
        <w:ind w:left="810" w:hanging="630"/>
        <w:jc w:val="both"/>
        <w:rPr>
          <w:rFonts w:ascii="Arial" w:hAnsi="Arial" w:cs="Arial"/>
        </w:rPr>
      </w:pPr>
      <w:r w:rsidRPr="00175ADE">
        <w:rPr>
          <w:rFonts w:ascii="Arial" w:hAnsi="Arial" w:cs="Arial"/>
        </w:rPr>
        <w:t>(1)</w:t>
      </w:r>
      <w:r w:rsidRPr="00175ADE">
        <w:rPr>
          <w:rFonts w:ascii="Arial" w:hAnsi="Arial" w:cs="Arial"/>
        </w:rPr>
        <w:tab/>
        <w:t>With regard to protests at the University of Venda during the last week of March 2017 over the non-payment of living allowances by the National Student Financial Aid Scheme (NSFAS) through the sBux system, (a) what was the cause of late payments to students awarded NSFAS funding at a number of the country’s higher education institutions, (b) what are the names of all the institutions that were affected by late payment as on Tuesday, 28 March 2017; (c) what is the total number of students who were affected at each institution;</w:t>
      </w:r>
    </w:p>
    <w:p w:rsidR="00712CA4" w:rsidRPr="00175ADE" w:rsidRDefault="004F5289" w:rsidP="00175ADE">
      <w:pPr>
        <w:spacing w:line="360" w:lineRule="auto"/>
        <w:ind w:left="810" w:hanging="630"/>
        <w:jc w:val="both"/>
        <w:rPr>
          <w:rFonts w:ascii="Arial" w:hAnsi="Arial" w:cs="Arial"/>
        </w:rPr>
      </w:pPr>
      <w:r w:rsidRPr="00175ADE">
        <w:rPr>
          <w:rFonts w:ascii="Arial" w:hAnsi="Arial" w:cs="Arial"/>
        </w:rPr>
        <w:t xml:space="preserve"> </w:t>
      </w:r>
      <w:r w:rsidR="00755ED4" w:rsidRPr="00175ADE">
        <w:rPr>
          <w:rFonts w:ascii="Arial" w:hAnsi="Arial" w:cs="Arial"/>
        </w:rPr>
        <w:t>(2)</w:t>
      </w:r>
      <w:r w:rsidR="00755ED4" w:rsidRPr="00175ADE">
        <w:rPr>
          <w:rFonts w:ascii="Arial" w:hAnsi="Arial" w:cs="Arial"/>
        </w:rPr>
        <w:tab/>
      </w:r>
      <w:proofErr w:type="gramStart"/>
      <w:r w:rsidR="00755ED4" w:rsidRPr="00175ADE">
        <w:rPr>
          <w:rFonts w:ascii="Arial" w:hAnsi="Arial" w:cs="Arial"/>
        </w:rPr>
        <w:t>have</w:t>
      </w:r>
      <w:proofErr w:type="gramEnd"/>
      <w:r w:rsidR="00755ED4" w:rsidRPr="00175ADE">
        <w:rPr>
          <w:rFonts w:ascii="Arial" w:hAnsi="Arial" w:cs="Arial"/>
        </w:rPr>
        <w:t xml:space="preserve"> all of the students now received their allowances; if not, what is the total number of students who remain affected?</w:t>
      </w:r>
      <w:r w:rsidR="00755ED4" w:rsidRPr="00175ADE">
        <w:rPr>
          <w:rFonts w:ascii="Arial" w:hAnsi="Arial" w:cs="Arial"/>
        </w:rPr>
        <w:tab/>
      </w:r>
    </w:p>
    <w:p w:rsidR="00755ED4" w:rsidRPr="00620583" w:rsidRDefault="00712CA4" w:rsidP="00620583">
      <w:pPr>
        <w:spacing w:line="360" w:lineRule="auto"/>
        <w:ind w:left="1418" w:hanging="608"/>
        <w:jc w:val="both"/>
        <w:rPr>
          <w:rFonts w:ascii="Arial" w:hAnsi="Arial" w:cs="Arial"/>
        </w:rPr>
      </w:pPr>
      <w:r w:rsidRPr="00175ADE">
        <w:rPr>
          <w:rFonts w:ascii="Arial" w:hAnsi="Arial" w:cs="Arial"/>
        </w:rPr>
        <w:t xml:space="preserve">         </w:t>
      </w:r>
      <w:r w:rsidR="00755ED4" w:rsidRPr="00175ADE">
        <w:rPr>
          <w:rFonts w:ascii="Arial" w:hAnsi="Arial" w:cs="Arial"/>
        </w:rPr>
        <w:tab/>
      </w:r>
      <w:r w:rsidR="00755ED4" w:rsidRPr="00175ADE">
        <w:rPr>
          <w:rFonts w:ascii="Arial" w:hAnsi="Arial" w:cs="Arial"/>
        </w:rPr>
        <w:tab/>
      </w:r>
      <w:r w:rsidR="00755ED4" w:rsidRPr="00175ADE">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620583">
        <w:rPr>
          <w:rFonts w:ascii="Arial" w:hAnsi="Arial" w:cs="Arial"/>
        </w:rPr>
        <w:tab/>
      </w:r>
      <w:r w:rsidR="00755ED4" w:rsidRPr="00175ADE">
        <w:rPr>
          <w:rFonts w:ascii="Arial" w:hAnsi="Arial" w:cs="Arial"/>
          <w:b/>
          <w:sz w:val="20"/>
        </w:rPr>
        <w:t>NW1102E</w:t>
      </w:r>
    </w:p>
    <w:p w:rsidR="00491C5B" w:rsidRPr="00175ADE" w:rsidRDefault="00491C5B" w:rsidP="00175ADE">
      <w:pPr>
        <w:spacing w:line="360" w:lineRule="auto"/>
        <w:rPr>
          <w:rFonts w:ascii="Arial" w:hAnsi="Arial" w:cs="Arial"/>
          <w:b/>
          <w:lang w:val="en-ZA"/>
        </w:rPr>
      </w:pPr>
    </w:p>
    <w:p w:rsidR="009D06A3" w:rsidRDefault="009D06A3" w:rsidP="00620583">
      <w:pPr>
        <w:spacing w:line="360" w:lineRule="auto"/>
        <w:rPr>
          <w:rFonts w:ascii="Arial" w:hAnsi="Arial" w:cs="Arial"/>
          <w:b/>
        </w:rPr>
      </w:pPr>
    </w:p>
    <w:p w:rsidR="009D06A3" w:rsidRDefault="009D06A3" w:rsidP="00620583">
      <w:pPr>
        <w:spacing w:line="360" w:lineRule="auto"/>
        <w:rPr>
          <w:rFonts w:ascii="Arial" w:hAnsi="Arial" w:cs="Arial"/>
          <w:b/>
        </w:rPr>
      </w:pPr>
    </w:p>
    <w:p w:rsidR="009D06A3" w:rsidRDefault="009D06A3" w:rsidP="00620583">
      <w:pPr>
        <w:spacing w:line="360" w:lineRule="auto"/>
        <w:rPr>
          <w:rFonts w:ascii="Arial" w:hAnsi="Arial" w:cs="Arial"/>
          <w:b/>
        </w:rPr>
      </w:pPr>
    </w:p>
    <w:p w:rsidR="009D06A3" w:rsidRDefault="009D06A3" w:rsidP="00620583">
      <w:pPr>
        <w:spacing w:line="360" w:lineRule="auto"/>
        <w:rPr>
          <w:rFonts w:ascii="Arial" w:hAnsi="Arial" w:cs="Arial"/>
          <w:b/>
        </w:rPr>
      </w:pPr>
    </w:p>
    <w:p w:rsidR="009D06A3" w:rsidRDefault="009D06A3" w:rsidP="00620583">
      <w:pPr>
        <w:spacing w:line="360" w:lineRule="auto"/>
        <w:rPr>
          <w:rFonts w:ascii="Arial" w:hAnsi="Arial" w:cs="Arial"/>
          <w:b/>
        </w:rPr>
      </w:pPr>
    </w:p>
    <w:p w:rsidR="009D06A3" w:rsidRDefault="009D06A3" w:rsidP="00620583">
      <w:pPr>
        <w:spacing w:line="360" w:lineRule="auto"/>
        <w:rPr>
          <w:rFonts w:ascii="Arial" w:hAnsi="Arial" w:cs="Arial"/>
          <w:b/>
        </w:rPr>
      </w:pPr>
    </w:p>
    <w:p w:rsidR="001F05B1" w:rsidRPr="00175ADE" w:rsidRDefault="00B12389" w:rsidP="00620583">
      <w:pPr>
        <w:spacing w:line="360" w:lineRule="auto"/>
        <w:rPr>
          <w:rFonts w:ascii="Arial" w:hAnsi="Arial" w:cs="Arial"/>
        </w:rPr>
      </w:pPr>
      <w:r w:rsidRPr="00175ADE">
        <w:rPr>
          <w:rFonts w:ascii="Arial" w:hAnsi="Arial" w:cs="Arial"/>
          <w:b/>
        </w:rPr>
        <w:lastRenderedPageBreak/>
        <w:t>R</w:t>
      </w:r>
      <w:r w:rsidR="00FC1A3C" w:rsidRPr="00175ADE">
        <w:rPr>
          <w:rFonts w:ascii="Arial" w:hAnsi="Arial" w:cs="Arial"/>
          <w:b/>
        </w:rPr>
        <w:t>EPLY:</w:t>
      </w:r>
      <w:r w:rsidR="001909B9" w:rsidRPr="00175ADE">
        <w:rPr>
          <w:rFonts w:ascii="Arial" w:hAnsi="Arial" w:cs="Arial"/>
        </w:rPr>
        <w:t xml:space="preserve"> </w:t>
      </w:r>
    </w:p>
    <w:p w:rsidR="00633373" w:rsidRPr="00175ADE" w:rsidRDefault="00633373" w:rsidP="00620583">
      <w:pPr>
        <w:spacing w:line="360" w:lineRule="auto"/>
        <w:jc w:val="both"/>
        <w:rPr>
          <w:rFonts w:ascii="Arial" w:hAnsi="Arial" w:cs="Arial"/>
        </w:rPr>
      </w:pPr>
      <w:r w:rsidRPr="00175ADE">
        <w:rPr>
          <w:rFonts w:ascii="Arial" w:hAnsi="Arial" w:cs="Arial"/>
        </w:rPr>
        <w:t>The National Student Financial Aid Scheme (NSFAS) responded to the questions as follows:</w:t>
      </w:r>
    </w:p>
    <w:p w:rsidR="00283C17" w:rsidRPr="00CB68A2" w:rsidRDefault="00424AC1" w:rsidP="00CE58D2">
      <w:pPr>
        <w:pStyle w:val="ListParagraph"/>
        <w:numPr>
          <w:ilvl w:val="0"/>
          <w:numId w:val="25"/>
        </w:numPr>
        <w:tabs>
          <w:tab w:val="left" w:pos="426"/>
        </w:tabs>
        <w:spacing w:line="360" w:lineRule="auto"/>
        <w:ind w:left="851" w:hanging="851"/>
        <w:contextualSpacing w:val="0"/>
        <w:jc w:val="both"/>
        <w:rPr>
          <w:rFonts w:ascii="Arial" w:hAnsi="Arial" w:cs="Arial"/>
        </w:rPr>
      </w:pPr>
      <w:r w:rsidRPr="00620583">
        <w:rPr>
          <w:rFonts w:ascii="Arial" w:hAnsi="Arial" w:cs="Arial"/>
        </w:rPr>
        <w:t>(a)</w:t>
      </w:r>
      <w:r w:rsidR="00175ADE" w:rsidRPr="00620583">
        <w:rPr>
          <w:rFonts w:ascii="Arial" w:hAnsi="Arial" w:cs="Arial"/>
        </w:rPr>
        <w:tab/>
      </w:r>
      <w:r w:rsidR="00283C17" w:rsidRPr="00CB68A2">
        <w:rPr>
          <w:rFonts w:ascii="Arial" w:hAnsi="Arial" w:cs="Arial"/>
        </w:rPr>
        <w:t>A</w:t>
      </w:r>
      <w:r w:rsidR="006E336B" w:rsidRPr="00CB68A2">
        <w:rPr>
          <w:rFonts w:ascii="Arial" w:hAnsi="Arial" w:cs="Arial"/>
        </w:rPr>
        <w:t xml:space="preserve">llowances </w:t>
      </w:r>
      <w:r w:rsidR="00283C17" w:rsidRPr="00CB68A2">
        <w:rPr>
          <w:rFonts w:ascii="Arial" w:hAnsi="Arial" w:cs="Arial"/>
        </w:rPr>
        <w:t>can only be paid to students after an institution</w:t>
      </w:r>
      <w:r w:rsidR="006E336B" w:rsidRPr="00CB68A2">
        <w:rPr>
          <w:rFonts w:ascii="Arial" w:hAnsi="Arial" w:cs="Arial"/>
        </w:rPr>
        <w:t xml:space="preserve"> </w:t>
      </w:r>
      <w:r w:rsidR="00283C17" w:rsidRPr="00CB68A2">
        <w:rPr>
          <w:rFonts w:ascii="Arial" w:hAnsi="Arial" w:cs="Arial"/>
        </w:rPr>
        <w:t>has sent</w:t>
      </w:r>
      <w:r w:rsidR="006E336B" w:rsidRPr="00CB68A2">
        <w:rPr>
          <w:rFonts w:ascii="Arial" w:hAnsi="Arial" w:cs="Arial"/>
        </w:rPr>
        <w:t xml:space="preserve"> proof of </w:t>
      </w:r>
      <w:r w:rsidR="00283C17" w:rsidRPr="00CB68A2">
        <w:rPr>
          <w:rFonts w:ascii="Arial" w:hAnsi="Arial" w:cs="Arial"/>
        </w:rPr>
        <w:t xml:space="preserve">their students’ </w:t>
      </w:r>
      <w:r w:rsidR="006E336B" w:rsidRPr="00CB68A2">
        <w:rPr>
          <w:rFonts w:ascii="Arial" w:hAnsi="Arial" w:cs="Arial"/>
        </w:rPr>
        <w:t xml:space="preserve">registration to NSFAS </w:t>
      </w:r>
      <w:r w:rsidR="00283C17" w:rsidRPr="00CB68A2">
        <w:rPr>
          <w:rFonts w:ascii="Arial" w:hAnsi="Arial" w:cs="Arial"/>
        </w:rPr>
        <w:t xml:space="preserve">for the generation of </w:t>
      </w:r>
      <w:r w:rsidR="00165626" w:rsidRPr="00CB68A2">
        <w:rPr>
          <w:rFonts w:ascii="Arial" w:hAnsi="Arial" w:cs="Arial"/>
        </w:rPr>
        <w:t>Loan Agreement Forms</w:t>
      </w:r>
      <w:r w:rsidR="006E336B" w:rsidRPr="00CB68A2">
        <w:rPr>
          <w:rFonts w:ascii="Arial" w:hAnsi="Arial" w:cs="Arial"/>
        </w:rPr>
        <w:t xml:space="preserve"> </w:t>
      </w:r>
      <w:r w:rsidR="00283C17" w:rsidRPr="00CB68A2">
        <w:rPr>
          <w:rFonts w:ascii="Arial" w:hAnsi="Arial" w:cs="Arial"/>
        </w:rPr>
        <w:t>(LAF</w:t>
      </w:r>
      <w:r w:rsidR="00F50AFB" w:rsidRPr="00CB68A2">
        <w:rPr>
          <w:rFonts w:ascii="Arial" w:hAnsi="Arial" w:cs="Arial"/>
        </w:rPr>
        <w:t>s</w:t>
      </w:r>
      <w:r w:rsidR="00283C17" w:rsidRPr="00CB68A2">
        <w:rPr>
          <w:rFonts w:ascii="Arial" w:hAnsi="Arial" w:cs="Arial"/>
        </w:rPr>
        <w:t xml:space="preserve">) </w:t>
      </w:r>
      <w:r w:rsidR="006E336B" w:rsidRPr="00CB68A2">
        <w:rPr>
          <w:rFonts w:ascii="Arial" w:hAnsi="Arial" w:cs="Arial"/>
        </w:rPr>
        <w:t>and Schedule</w:t>
      </w:r>
      <w:r w:rsidR="00175ADE" w:rsidRPr="00CB68A2">
        <w:rPr>
          <w:rFonts w:ascii="Arial" w:hAnsi="Arial" w:cs="Arial"/>
        </w:rPr>
        <w:t>s</w:t>
      </w:r>
      <w:r w:rsidR="006E336B" w:rsidRPr="00CB68A2">
        <w:rPr>
          <w:rFonts w:ascii="Arial" w:hAnsi="Arial" w:cs="Arial"/>
        </w:rPr>
        <w:t xml:space="preserve"> of Particulars</w:t>
      </w:r>
      <w:r w:rsidR="00283C17" w:rsidRPr="00CB68A2">
        <w:rPr>
          <w:rFonts w:ascii="Arial" w:hAnsi="Arial" w:cs="Arial"/>
        </w:rPr>
        <w:t xml:space="preserve"> (</w:t>
      </w:r>
      <w:r w:rsidR="005035EB" w:rsidRPr="00CB68A2">
        <w:rPr>
          <w:rFonts w:ascii="Arial" w:hAnsi="Arial" w:cs="Arial"/>
        </w:rPr>
        <w:t>SOP</w:t>
      </w:r>
      <w:r w:rsidR="00F50AFB" w:rsidRPr="00CB68A2">
        <w:rPr>
          <w:rFonts w:ascii="Arial" w:hAnsi="Arial" w:cs="Arial"/>
        </w:rPr>
        <w:t>s</w:t>
      </w:r>
      <w:r w:rsidR="006E336B" w:rsidRPr="00CB68A2">
        <w:rPr>
          <w:rFonts w:ascii="Arial" w:hAnsi="Arial" w:cs="Arial"/>
        </w:rPr>
        <w:t>) for students to sign</w:t>
      </w:r>
      <w:r w:rsidR="001F729F" w:rsidRPr="00CB68A2">
        <w:rPr>
          <w:rFonts w:ascii="Arial" w:hAnsi="Arial" w:cs="Arial"/>
        </w:rPr>
        <w:t xml:space="preserve">.  </w:t>
      </w:r>
    </w:p>
    <w:p w:rsidR="00CE58D2" w:rsidRPr="00CE58D2" w:rsidRDefault="00283C17" w:rsidP="00283C17">
      <w:pPr>
        <w:pStyle w:val="ListParagraph"/>
        <w:tabs>
          <w:tab w:val="left" w:pos="426"/>
        </w:tabs>
        <w:spacing w:line="360" w:lineRule="auto"/>
        <w:ind w:left="851"/>
        <w:contextualSpacing w:val="0"/>
        <w:jc w:val="both"/>
        <w:rPr>
          <w:rFonts w:ascii="Arial" w:hAnsi="Arial" w:cs="Arial"/>
        </w:rPr>
      </w:pPr>
      <w:r>
        <w:rPr>
          <w:rFonts w:ascii="Arial" w:hAnsi="Arial" w:cs="Arial"/>
        </w:rPr>
        <w:t xml:space="preserve">It should be noted that NSFAS </w:t>
      </w:r>
      <w:r w:rsidR="001F729F" w:rsidRPr="00620583">
        <w:rPr>
          <w:rFonts w:ascii="Arial" w:hAnsi="Arial" w:cs="Arial"/>
        </w:rPr>
        <w:t xml:space="preserve">pays allowances directly to students who are on the sBux system. </w:t>
      </w:r>
    </w:p>
    <w:p w:rsidR="00CB68A2" w:rsidRPr="003B17A3" w:rsidRDefault="00CE58D2" w:rsidP="003B17A3">
      <w:pPr>
        <w:pStyle w:val="ListParagraph"/>
        <w:spacing w:after="0" w:line="360" w:lineRule="auto"/>
        <w:ind w:left="851"/>
        <w:contextualSpacing w:val="0"/>
        <w:jc w:val="both"/>
        <w:rPr>
          <w:rFonts w:ascii="Arial" w:hAnsi="Arial" w:cs="Arial"/>
        </w:rPr>
      </w:pPr>
      <w:r>
        <w:rPr>
          <w:rFonts w:ascii="Arial" w:hAnsi="Arial" w:cs="Arial"/>
        </w:rPr>
        <w:t>T</w:t>
      </w:r>
      <w:r w:rsidR="00620583" w:rsidRPr="00175ADE">
        <w:rPr>
          <w:rFonts w:ascii="Arial" w:hAnsi="Arial" w:cs="Arial"/>
        </w:rPr>
        <w:t>he following</w:t>
      </w:r>
      <w:r w:rsidR="00165626">
        <w:rPr>
          <w:rFonts w:ascii="Arial" w:hAnsi="Arial" w:cs="Arial"/>
        </w:rPr>
        <w:t xml:space="preserve"> </w:t>
      </w:r>
      <w:r w:rsidR="00620583" w:rsidRPr="00175ADE">
        <w:rPr>
          <w:rFonts w:ascii="Arial" w:hAnsi="Arial" w:cs="Arial"/>
        </w:rPr>
        <w:t xml:space="preserve">challenges </w:t>
      </w:r>
      <w:r w:rsidR="00165626">
        <w:rPr>
          <w:rFonts w:ascii="Arial" w:hAnsi="Arial" w:cs="Arial"/>
        </w:rPr>
        <w:t xml:space="preserve">have resulted in </w:t>
      </w:r>
      <w:r w:rsidR="00620583" w:rsidRPr="00175ADE">
        <w:rPr>
          <w:rFonts w:ascii="Arial" w:hAnsi="Arial" w:cs="Arial"/>
        </w:rPr>
        <w:t xml:space="preserve">students </w:t>
      </w:r>
      <w:r w:rsidR="00165626">
        <w:rPr>
          <w:rFonts w:ascii="Arial" w:hAnsi="Arial" w:cs="Arial"/>
        </w:rPr>
        <w:t xml:space="preserve">receiving late payment or </w:t>
      </w:r>
      <w:r w:rsidR="00620583" w:rsidRPr="00175ADE">
        <w:rPr>
          <w:rFonts w:ascii="Arial" w:hAnsi="Arial" w:cs="Arial"/>
        </w:rPr>
        <w:t xml:space="preserve">not receiving allowances through the </w:t>
      </w:r>
      <w:proofErr w:type="spellStart"/>
      <w:r w:rsidR="00620583" w:rsidRPr="00175ADE">
        <w:rPr>
          <w:rFonts w:ascii="Arial" w:hAnsi="Arial" w:cs="Arial"/>
        </w:rPr>
        <w:t>sBux</w:t>
      </w:r>
      <w:proofErr w:type="spellEnd"/>
      <w:r w:rsidR="00620583" w:rsidRPr="00175ADE">
        <w:rPr>
          <w:rFonts w:ascii="Arial" w:hAnsi="Arial" w:cs="Arial"/>
        </w:rPr>
        <w:t xml:space="preserve"> system:</w:t>
      </w:r>
    </w:p>
    <w:p w:rsidR="00374B41" w:rsidRDefault="00CB68A2" w:rsidP="009F3F36">
      <w:pPr>
        <w:pStyle w:val="ListParagraph"/>
        <w:numPr>
          <w:ilvl w:val="0"/>
          <w:numId w:val="21"/>
        </w:numPr>
        <w:spacing w:after="0" w:line="360" w:lineRule="auto"/>
        <w:contextualSpacing w:val="0"/>
        <w:jc w:val="both"/>
        <w:rPr>
          <w:rFonts w:ascii="Arial" w:hAnsi="Arial" w:cs="Arial"/>
        </w:rPr>
      </w:pPr>
      <w:r w:rsidRPr="00CB68A2">
        <w:rPr>
          <w:rFonts w:ascii="Arial" w:hAnsi="Arial" w:cs="Arial"/>
        </w:rPr>
        <w:t>Once funding decisions are made, students are expected to ackn</w:t>
      </w:r>
      <w:r w:rsidR="003B17A3">
        <w:rPr>
          <w:rFonts w:ascii="Arial" w:hAnsi="Arial" w:cs="Arial"/>
        </w:rPr>
        <w:t>owledge their funding by si</w:t>
      </w:r>
      <w:r w:rsidRPr="00CB68A2">
        <w:rPr>
          <w:rFonts w:ascii="Arial" w:hAnsi="Arial" w:cs="Arial"/>
        </w:rPr>
        <w:t>g</w:t>
      </w:r>
      <w:r w:rsidR="003B17A3">
        <w:rPr>
          <w:rFonts w:ascii="Arial" w:hAnsi="Arial" w:cs="Arial"/>
        </w:rPr>
        <w:t>n</w:t>
      </w:r>
      <w:r w:rsidRPr="00CB68A2">
        <w:rPr>
          <w:rFonts w:ascii="Arial" w:hAnsi="Arial" w:cs="Arial"/>
        </w:rPr>
        <w:t>ing a loan agreement form (university students) and schedule of particulars (TVET students). For this process to be completed, institutions must exchange registration information with NSFAS, which serves as confirmation that students are registered.</w:t>
      </w:r>
      <w:r>
        <w:rPr>
          <w:rFonts w:ascii="Arial" w:hAnsi="Arial" w:cs="Arial"/>
        </w:rPr>
        <w:t xml:space="preserve"> </w:t>
      </w:r>
      <w:r w:rsidR="00B10624">
        <w:rPr>
          <w:rFonts w:ascii="Arial" w:hAnsi="Arial" w:cs="Arial"/>
        </w:rPr>
        <w:t>NSFAS implemented the registration system without sufficient testing and incomplete requirements.  This resulted in d</w:t>
      </w:r>
      <w:r w:rsidR="00374B41" w:rsidRPr="00175ADE">
        <w:rPr>
          <w:rFonts w:ascii="Arial" w:hAnsi="Arial" w:cs="Arial"/>
        </w:rPr>
        <w:t>elays in the processing of student registrat</w:t>
      </w:r>
      <w:r w:rsidR="00283C17">
        <w:rPr>
          <w:rFonts w:ascii="Arial" w:hAnsi="Arial" w:cs="Arial"/>
        </w:rPr>
        <w:t xml:space="preserve">ion information </w:t>
      </w:r>
      <w:r w:rsidR="00B10624">
        <w:rPr>
          <w:rFonts w:ascii="Arial" w:hAnsi="Arial" w:cs="Arial"/>
        </w:rPr>
        <w:t xml:space="preserve">by institutions. </w:t>
      </w:r>
    </w:p>
    <w:p w:rsidR="00374B41" w:rsidRPr="00175ADE" w:rsidRDefault="00374B41" w:rsidP="00374B41">
      <w:pPr>
        <w:pStyle w:val="ListParagraph"/>
        <w:numPr>
          <w:ilvl w:val="0"/>
          <w:numId w:val="21"/>
        </w:numPr>
        <w:spacing w:after="0" w:line="360" w:lineRule="auto"/>
        <w:contextualSpacing w:val="0"/>
        <w:jc w:val="both"/>
        <w:rPr>
          <w:rFonts w:ascii="Arial" w:hAnsi="Arial" w:cs="Arial"/>
        </w:rPr>
      </w:pPr>
      <w:r w:rsidRPr="00175ADE">
        <w:rPr>
          <w:rFonts w:ascii="Arial" w:hAnsi="Arial" w:cs="Arial"/>
        </w:rPr>
        <w:t>Students not signing LAF</w:t>
      </w:r>
      <w:r w:rsidR="00165626">
        <w:rPr>
          <w:rFonts w:ascii="Arial" w:hAnsi="Arial" w:cs="Arial"/>
        </w:rPr>
        <w:t xml:space="preserve">s and </w:t>
      </w:r>
      <w:r w:rsidRPr="00175ADE">
        <w:rPr>
          <w:rFonts w:ascii="Arial" w:hAnsi="Arial" w:cs="Arial"/>
        </w:rPr>
        <w:t>SOPs</w:t>
      </w:r>
      <w:r>
        <w:rPr>
          <w:rFonts w:ascii="Arial" w:hAnsi="Arial" w:cs="Arial"/>
        </w:rPr>
        <w:t>.</w:t>
      </w:r>
      <w:r w:rsidRPr="00175ADE">
        <w:rPr>
          <w:rFonts w:ascii="Arial" w:hAnsi="Arial" w:cs="Arial"/>
        </w:rPr>
        <w:t xml:space="preserve"> </w:t>
      </w:r>
      <w:r>
        <w:rPr>
          <w:rFonts w:ascii="Arial" w:hAnsi="Arial" w:cs="Arial"/>
        </w:rPr>
        <w:t xml:space="preserve">The </w:t>
      </w:r>
      <w:r w:rsidRPr="00175ADE">
        <w:rPr>
          <w:rFonts w:ascii="Arial" w:hAnsi="Arial" w:cs="Arial"/>
        </w:rPr>
        <w:t>NSFAS Communications Department has commenced a campaign to encourage students to sign their LAF</w:t>
      </w:r>
      <w:r w:rsidR="00165626">
        <w:rPr>
          <w:rFonts w:ascii="Arial" w:hAnsi="Arial" w:cs="Arial"/>
        </w:rPr>
        <w:t xml:space="preserve">s and </w:t>
      </w:r>
      <w:r w:rsidRPr="00175ADE">
        <w:rPr>
          <w:rFonts w:ascii="Arial" w:hAnsi="Arial" w:cs="Arial"/>
        </w:rPr>
        <w:t>SOPs.</w:t>
      </w:r>
    </w:p>
    <w:p w:rsidR="00374B41" w:rsidRPr="00175ADE" w:rsidRDefault="00374B41" w:rsidP="00374B41">
      <w:pPr>
        <w:pStyle w:val="ListParagraph"/>
        <w:numPr>
          <w:ilvl w:val="0"/>
          <w:numId w:val="21"/>
        </w:numPr>
        <w:spacing w:after="0" w:line="360" w:lineRule="auto"/>
        <w:contextualSpacing w:val="0"/>
        <w:jc w:val="both"/>
        <w:rPr>
          <w:rFonts w:ascii="Arial" w:hAnsi="Arial" w:cs="Arial"/>
        </w:rPr>
      </w:pPr>
      <w:r w:rsidRPr="00175ADE">
        <w:rPr>
          <w:rFonts w:ascii="Arial" w:hAnsi="Arial" w:cs="Arial"/>
        </w:rPr>
        <w:t>Frequency with which students change their cell phone numbers between the time they register with institutions and sign their LAF</w:t>
      </w:r>
      <w:r w:rsidR="00165626">
        <w:rPr>
          <w:rFonts w:ascii="Arial" w:hAnsi="Arial" w:cs="Arial"/>
        </w:rPr>
        <w:t xml:space="preserve">s and </w:t>
      </w:r>
      <w:r w:rsidRPr="00175ADE">
        <w:rPr>
          <w:rFonts w:ascii="Arial" w:hAnsi="Arial" w:cs="Arial"/>
        </w:rPr>
        <w:t xml:space="preserve">SOPs. Measures have been put in place by NSFAS to speed up the </w:t>
      </w:r>
      <w:r w:rsidR="003B17A3">
        <w:rPr>
          <w:rFonts w:ascii="Arial" w:hAnsi="Arial" w:cs="Arial"/>
        </w:rPr>
        <w:t>process of updating cell phone numbers</w:t>
      </w:r>
      <w:r w:rsidRPr="00175ADE">
        <w:rPr>
          <w:rFonts w:ascii="Arial" w:hAnsi="Arial" w:cs="Arial"/>
        </w:rPr>
        <w:t>.</w:t>
      </w:r>
    </w:p>
    <w:p w:rsidR="00620583" w:rsidRPr="00374B41" w:rsidRDefault="00CE58D2" w:rsidP="00374B41">
      <w:pPr>
        <w:pStyle w:val="ListParagraph"/>
        <w:numPr>
          <w:ilvl w:val="0"/>
          <w:numId w:val="21"/>
        </w:numPr>
        <w:tabs>
          <w:tab w:val="left" w:pos="426"/>
        </w:tabs>
        <w:spacing w:line="360" w:lineRule="auto"/>
        <w:contextualSpacing w:val="0"/>
        <w:jc w:val="both"/>
        <w:rPr>
          <w:rFonts w:ascii="Arial" w:hAnsi="Arial" w:cs="Arial"/>
        </w:rPr>
      </w:pPr>
      <w:r w:rsidRPr="00CE58D2">
        <w:rPr>
          <w:rFonts w:ascii="Arial" w:hAnsi="Arial" w:cs="Arial"/>
        </w:rPr>
        <w:t xml:space="preserve">Technical and administrative challenges in the rollout of the </w:t>
      </w:r>
      <w:r w:rsidR="00165626">
        <w:rPr>
          <w:rFonts w:ascii="Arial" w:hAnsi="Arial" w:cs="Arial"/>
        </w:rPr>
        <w:t xml:space="preserve">new </w:t>
      </w:r>
      <w:r w:rsidRPr="00CE58D2">
        <w:rPr>
          <w:rFonts w:ascii="Arial" w:hAnsi="Arial" w:cs="Arial"/>
        </w:rPr>
        <w:t xml:space="preserve">student centred model. </w:t>
      </w:r>
    </w:p>
    <w:p w:rsidR="001B35F7" w:rsidRDefault="001F729F" w:rsidP="00374B41">
      <w:pPr>
        <w:pStyle w:val="ListParagraph"/>
        <w:numPr>
          <w:ilvl w:val="0"/>
          <w:numId w:val="26"/>
        </w:numPr>
        <w:tabs>
          <w:tab w:val="left" w:pos="426"/>
        </w:tabs>
        <w:spacing w:line="360" w:lineRule="auto"/>
        <w:ind w:left="851" w:hanging="425"/>
        <w:contextualSpacing w:val="0"/>
        <w:jc w:val="both"/>
        <w:rPr>
          <w:rFonts w:ascii="Arial" w:hAnsi="Arial" w:cs="Arial"/>
        </w:rPr>
      </w:pPr>
      <w:r w:rsidRPr="00620583">
        <w:rPr>
          <w:rFonts w:ascii="Arial" w:hAnsi="Arial" w:cs="Arial"/>
        </w:rPr>
        <w:t>Institutions</w:t>
      </w:r>
      <w:r w:rsidR="001B35F7">
        <w:rPr>
          <w:rFonts w:ascii="Arial" w:hAnsi="Arial" w:cs="Arial"/>
        </w:rPr>
        <w:t xml:space="preserve"> on the </w:t>
      </w:r>
      <w:proofErr w:type="spellStart"/>
      <w:r w:rsidR="001B35F7">
        <w:rPr>
          <w:rFonts w:ascii="Arial" w:hAnsi="Arial" w:cs="Arial"/>
        </w:rPr>
        <w:t>sBux</w:t>
      </w:r>
      <w:proofErr w:type="spellEnd"/>
      <w:r w:rsidR="001B35F7">
        <w:rPr>
          <w:rFonts w:ascii="Arial" w:hAnsi="Arial" w:cs="Arial"/>
        </w:rPr>
        <w:t xml:space="preserve"> system, i.e. </w:t>
      </w:r>
      <w:r w:rsidRPr="00620583">
        <w:rPr>
          <w:rFonts w:ascii="Arial" w:hAnsi="Arial" w:cs="Arial"/>
        </w:rPr>
        <w:t xml:space="preserve">5 Universities and 19 </w:t>
      </w:r>
      <w:r w:rsidR="00175ADE" w:rsidRPr="00620583">
        <w:rPr>
          <w:rFonts w:ascii="Arial" w:hAnsi="Arial" w:cs="Arial"/>
        </w:rPr>
        <w:t>T</w:t>
      </w:r>
      <w:r w:rsidRPr="00620583">
        <w:rPr>
          <w:rFonts w:ascii="Arial" w:hAnsi="Arial" w:cs="Arial"/>
        </w:rPr>
        <w:t>VET</w:t>
      </w:r>
      <w:r w:rsidR="001B35F7">
        <w:rPr>
          <w:rFonts w:ascii="Arial" w:hAnsi="Arial" w:cs="Arial"/>
        </w:rPr>
        <w:t xml:space="preserve"> c</w:t>
      </w:r>
      <w:r w:rsidRPr="00620583">
        <w:rPr>
          <w:rFonts w:ascii="Arial" w:hAnsi="Arial" w:cs="Arial"/>
        </w:rPr>
        <w:t>olleges</w:t>
      </w:r>
      <w:r w:rsidR="001B35F7">
        <w:rPr>
          <w:rFonts w:ascii="Arial" w:hAnsi="Arial" w:cs="Arial"/>
        </w:rPr>
        <w:t>, were affected by the challenges highlighted in 1(a):</w:t>
      </w:r>
    </w:p>
    <w:p w:rsidR="001F729F" w:rsidRPr="00175ADE" w:rsidRDefault="001F729F" w:rsidP="001B35F7">
      <w:pPr>
        <w:spacing w:after="0" w:line="360" w:lineRule="auto"/>
        <w:ind w:left="720" w:firstLine="131"/>
        <w:jc w:val="both"/>
        <w:rPr>
          <w:rFonts w:ascii="Arial" w:hAnsi="Arial" w:cs="Arial"/>
          <w:u w:val="single"/>
        </w:rPr>
      </w:pPr>
      <w:r w:rsidRPr="00175ADE">
        <w:rPr>
          <w:rFonts w:ascii="Arial" w:hAnsi="Arial" w:cs="Arial"/>
          <w:u w:val="single"/>
        </w:rPr>
        <w:t>Universities:</w:t>
      </w:r>
    </w:p>
    <w:p w:rsidR="001F729F" w:rsidRPr="00175ADE" w:rsidRDefault="001F729F" w:rsidP="001B35F7">
      <w:pPr>
        <w:pStyle w:val="ListParagraph"/>
        <w:numPr>
          <w:ilvl w:val="0"/>
          <w:numId w:val="20"/>
        </w:numPr>
        <w:spacing w:after="0" w:line="360" w:lineRule="auto"/>
        <w:ind w:left="1434" w:hanging="357"/>
        <w:contextualSpacing w:val="0"/>
        <w:jc w:val="both"/>
        <w:rPr>
          <w:rFonts w:ascii="Arial" w:hAnsi="Arial" w:cs="Arial"/>
        </w:rPr>
      </w:pPr>
      <w:r w:rsidRPr="00175ADE">
        <w:rPr>
          <w:rFonts w:ascii="Arial" w:hAnsi="Arial" w:cs="Arial"/>
        </w:rPr>
        <w:t>Durban University of Technology</w:t>
      </w:r>
    </w:p>
    <w:p w:rsidR="001F729F" w:rsidRPr="00175ADE" w:rsidRDefault="001F729F" w:rsidP="001B35F7">
      <w:pPr>
        <w:pStyle w:val="ListParagraph"/>
        <w:numPr>
          <w:ilvl w:val="0"/>
          <w:numId w:val="20"/>
        </w:numPr>
        <w:spacing w:after="0" w:line="360" w:lineRule="auto"/>
        <w:ind w:left="1434" w:hanging="357"/>
        <w:contextualSpacing w:val="0"/>
        <w:jc w:val="both"/>
        <w:rPr>
          <w:rFonts w:ascii="Arial" w:hAnsi="Arial" w:cs="Arial"/>
        </w:rPr>
      </w:pPr>
      <w:r w:rsidRPr="00175ADE">
        <w:rPr>
          <w:rFonts w:ascii="Arial" w:hAnsi="Arial" w:cs="Arial"/>
        </w:rPr>
        <w:t>Nelson Mandela University</w:t>
      </w:r>
    </w:p>
    <w:p w:rsidR="001B35F7" w:rsidRPr="00175ADE" w:rsidRDefault="001B35F7" w:rsidP="001B35F7">
      <w:pPr>
        <w:pStyle w:val="ListParagraph"/>
        <w:numPr>
          <w:ilvl w:val="0"/>
          <w:numId w:val="20"/>
        </w:numPr>
        <w:spacing w:after="0" w:line="360" w:lineRule="auto"/>
        <w:ind w:left="1434" w:hanging="357"/>
        <w:contextualSpacing w:val="0"/>
        <w:jc w:val="both"/>
        <w:rPr>
          <w:rFonts w:ascii="Arial" w:hAnsi="Arial" w:cs="Arial"/>
        </w:rPr>
      </w:pPr>
      <w:r w:rsidRPr="00175ADE">
        <w:rPr>
          <w:rFonts w:ascii="Arial" w:hAnsi="Arial" w:cs="Arial"/>
        </w:rPr>
        <w:t xml:space="preserve">Sol </w:t>
      </w:r>
      <w:proofErr w:type="spellStart"/>
      <w:r w:rsidRPr="00175ADE">
        <w:rPr>
          <w:rFonts w:ascii="Arial" w:hAnsi="Arial" w:cs="Arial"/>
        </w:rPr>
        <w:t>Plaatje</w:t>
      </w:r>
      <w:proofErr w:type="spellEnd"/>
      <w:r w:rsidRPr="00175ADE">
        <w:rPr>
          <w:rFonts w:ascii="Arial" w:hAnsi="Arial" w:cs="Arial"/>
        </w:rPr>
        <w:t xml:space="preserve"> University</w:t>
      </w:r>
    </w:p>
    <w:p w:rsidR="001F729F" w:rsidRPr="00175ADE" w:rsidRDefault="001F729F" w:rsidP="001B35F7">
      <w:pPr>
        <w:pStyle w:val="ListParagraph"/>
        <w:numPr>
          <w:ilvl w:val="0"/>
          <w:numId w:val="20"/>
        </w:numPr>
        <w:spacing w:after="0" w:line="360" w:lineRule="auto"/>
        <w:ind w:left="1434" w:hanging="357"/>
        <w:contextualSpacing w:val="0"/>
        <w:jc w:val="both"/>
        <w:rPr>
          <w:rFonts w:ascii="Arial" w:hAnsi="Arial" w:cs="Arial"/>
        </w:rPr>
      </w:pPr>
      <w:r w:rsidRPr="00175ADE">
        <w:rPr>
          <w:rFonts w:ascii="Arial" w:hAnsi="Arial" w:cs="Arial"/>
        </w:rPr>
        <w:t>University of South Africa</w:t>
      </w:r>
    </w:p>
    <w:p w:rsidR="001F729F" w:rsidRPr="00175ADE" w:rsidRDefault="001F729F" w:rsidP="001B35F7">
      <w:pPr>
        <w:pStyle w:val="ListParagraph"/>
        <w:numPr>
          <w:ilvl w:val="0"/>
          <w:numId w:val="20"/>
        </w:numPr>
        <w:spacing w:after="0" w:line="360" w:lineRule="auto"/>
        <w:contextualSpacing w:val="0"/>
        <w:jc w:val="both"/>
        <w:rPr>
          <w:rFonts w:ascii="Arial" w:hAnsi="Arial" w:cs="Arial"/>
        </w:rPr>
      </w:pPr>
      <w:r w:rsidRPr="00175ADE">
        <w:rPr>
          <w:rFonts w:ascii="Arial" w:hAnsi="Arial" w:cs="Arial"/>
        </w:rPr>
        <w:t>University of Venda</w:t>
      </w:r>
    </w:p>
    <w:p w:rsidR="001F729F" w:rsidRPr="00175ADE" w:rsidRDefault="001F729F" w:rsidP="001B35F7">
      <w:pPr>
        <w:pStyle w:val="ListParagraph"/>
        <w:spacing w:after="0" w:line="360" w:lineRule="auto"/>
        <w:contextualSpacing w:val="0"/>
        <w:jc w:val="both"/>
        <w:rPr>
          <w:rFonts w:ascii="Arial" w:hAnsi="Arial" w:cs="Arial"/>
          <w:u w:val="single"/>
        </w:rPr>
      </w:pPr>
      <w:r w:rsidRPr="00175ADE">
        <w:rPr>
          <w:rFonts w:ascii="Arial" w:hAnsi="Arial" w:cs="Arial"/>
        </w:rPr>
        <w:lastRenderedPageBreak/>
        <w:t xml:space="preserve"> </w:t>
      </w:r>
      <w:r w:rsidRPr="00175ADE">
        <w:rPr>
          <w:rFonts w:ascii="Arial" w:hAnsi="Arial" w:cs="Arial"/>
          <w:u w:val="single"/>
        </w:rPr>
        <w:t>TVET Colleges:</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Central Johannesburg</w:t>
      </w:r>
    </w:p>
    <w:p w:rsidR="001F729F" w:rsidRPr="00175ADE"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Boland</w:t>
      </w:r>
    </w:p>
    <w:p w:rsidR="001F729F" w:rsidRPr="00175ADE"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Buffalo City</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Coastal KZN</w:t>
      </w:r>
    </w:p>
    <w:p w:rsidR="001F729F" w:rsidRPr="00175ADE"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Ekurhuleni East</w:t>
      </w:r>
    </w:p>
    <w:p w:rsidR="001F729F" w:rsidRPr="00175ADE"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Ekurhuleni West</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proofErr w:type="spellStart"/>
      <w:r w:rsidRPr="00175ADE">
        <w:rPr>
          <w:rFonts w:ascii="Arial" w:hAnsi="Arial" w:cs="Arial"/>
        </w:rPr>
        <w:t>Esayidi</w:t>
      </w:r>
      <w:proofErr w:type="spellEnd"/>
    </w:p>
    <w:p w:rsidR="001F729F"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 xml:space="preserve">King </w:t>
      </w:r>
      <w:proofErr w:type="spellStart"/>
      <w:r w:rsidRPr="00175ADE">
        <w:rPr>
          <w:rFonts w:ascii="Arial" w:hAnsi="Arial" w:cs="Arial"/>
        </w:rPr>
        <w:t>Hintsa</w:t>
      </w:r>
      <w:proofErr w:type="spellEnd"/>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proofErr w:type="spellStart"/>
      <w:r w:rsidRPr="00175ADE">
        <w:rPr>
          <w:rFonts w:ascii="Arial" w:hAnsi="Arial" w:cs="Arial"/>
        </w:rPr>
        <w:t>Mnambithi</w:t>
      </w:r>
      <w:proofErr w:type="spellEnd"/>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 xml:space="preserve">Motheo </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proofErr w:type="spellStart"/>
      <w:r w:rsidRPr="00175ADE">
        <w:rPr>
          <w:rFonts w:ascii="Arial" w:hAnsi="Arial" w:cs="Arial"/>
        </w:rPr>
        <w:t>Mtashana</w:t>
      </w:r>
      <w:proofErr w:type="spellEnd"/>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Orbit</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Pr>
          <w:rFonts w:ascii="Arial" w:hAnsi="Arial" w:cs="Arial"/>
        </w:rPr>
        <w:t>Port Elizabeth</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Sedibeng</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proofErr w:type="spellStart"/>
      <w:r w:rsidRPr="00175ADE">
        <w:rPr>
          <w:rFonts w:ascii="Arial" w:hAnsi="Arial" w:cs="Arial"/>
        </w:rPr>
        <w:t>Thekwini</w:t>
      </w:r>
      <w:proofErr w:type="spellEnd"/>
    </w:p>
    <w:p w:rsidR="001B35F7" w:rsidRPr="001B35F7" w:rsidRDefault="001B35F7"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Tshwane North</w:t>
      </w:r>
    </w:p>
    <w:p w:rsidR="001F729F" w:rsidRPr="00175ADE" w:rsidRDefault="001F729F" w:rsidP="001B35F7">
      <w:pPr>
        <w:pStyle w:val="ListParagraph"/>
        <w:numPr>
          <w:ilvl w:val="0"/>
          <w:numId w:val="22"/>
        </w:numPr>
        <w:spacing w:after="0" w:line="360" w:lineRule="auto"/>
        <w:ind w:left="1440"/>
        <w:contextualSpacing w:val="0"/>
        <w:jc w:val="both"/>
        <w:rPr>
          <w:rFonts w:ascii="Arial" w:hAnsi="Arial" w:cs="Arial"/>
        </w:rPr>
      </w:pPr>
      <w:r w:rsidRPr="00175ADE">
        <w:rPr>
          <w:rFonts w:ascii="Arial" w:hAnsi="Arial" w:cs="Arial"/>
        </w:rPr>
        <w:t>Umfolozi</w:t>
      </w:r>
    </w:p>
    <w:p w:rsidR="001B35F7" w:rsidRPr="00175ADE" w:rsidRDefault="001B35F7" w:rsidP="001B35F7">
      <w:pPr>
        <w:pStyle w:val="ListParagraph"/>
        <w:numPr>
          <w:ilvl w:val="0"/>
          <w:numId w:val="22"/>
        </w:numPr>
        <w:spacing w:after="0" w:line="360" w:lineRule="auto"/>
        <w:ind w:left="1440"/>
        <w:contextualSpacing w:val="0"/>
        <w:jc w:val="both"/>
        <w:rPr>
          <w:rFonts w:ascii="Arial" w:hAnsi="Arial" w:cs="Arial"/>
        </w:rPr>
      </w:pPr>
      <w:proofErr w:type="spellStart"/>
      <w:r w:rsidRPr="00175ADE">
        <w:rPr>
          <w:rFonts w:ascii="Arial" w:hAnsi="Arial" w:cs="Arial"/>
        </w:rPr>
        <w:t>Umgungundlovu</w:t>
      </w:r>
      <w:proofErr w:type="spellEnd"/>
    </w:p>
    <w:p w:rsidR="001F729F" w:rsidRPr="00175ADE" w:rsidRDefault="001F729F" w:rsidP="00620583">
      <w:pPr>
        <w:pStyle w:val="ListParagraph"/>
        <w:numPr>
          <w:ilvl w:val="0"/>
          <w:numId w:val="22"/>
        </w:numPr>
        <w:spacing w:line="360" w:lineRule="auto"/>
        <w:ind w:left="1440"/>
        <w:contextualSpacing w:val="0"/>
        <w:jc w:val="both"/>
        <w:rPr>
          <w:rFonts w:ascii="Arial" w:hAnsi="Arial" w:cs="Arial"/>
        </w:rPr>
      </w:pPr>
      <w:r w:rsidRPr="00175ADE">
        <w:rPr>
          <w:rFonts w:ascii="Arial" w:hAnsi="Arial" w:cs="Arial"/>
        </w:rPr>
        <w:t>Vhembe</w:t>
      </w:r>
    </w:p>
    <w:p w:rsidR="00E15A8F" w:rsidRDefault="00E15A8F" w:rsidP="004D3480">
      <w:pPr>
        <w:pStyle w:val="ListParagraph"/>
        <w:spacing w:line="360" w:lineRule="auto"/>
        <w:ind w:left="851"/>
        <w:contextualSpacing w:val="0"/>
        <w:jc w:val="both"/>
        <w:rPr>
          <w:rFonts w:ascii="Arial" w:hAnsi="Arial" w:cs="Arial"/>
        </w:rPr>
      </w:pPr>
      <w:r>
        <w:rPr>
          <w:rFonts w:ascii="Arial" w:hAnsi="Arial" w:cs="Arial"/>
        </w:rPr>
        <w:t xml:space="preserve">The remaining 52 </w:t>
      </w:r>
      <w:r w:rsidR="001B35F7">
        <w:rPr>
          <w:rFonts w:ascii="Arial" w:hAnsi="Arial" w:cs="Arial"/>
        </w:rPr>
        <w:t>institutions</w:t>
      </w:r>
      <w:r>
        <w:rPr>
          <w:rFonts w:ascii="Arial" w:hAnsi="Arial" w:cs="Arial"/>
        </w:rPr>
        <w:t xml:space="preserve"> received direct payments</w:t>
      </w:r>
      <w:r w:rsidR="001B35F7">
        <w:rPr>
          <w:rFonts w:ascii="Arial" w:hAnsi="Arial" w:cs="Arial"/>
        </w:rPr>
        <w:t>, i.e.</w:t>
      </w:r>
      <w:r w:rsidR="000C5664" w:rsidRPr="00175ADE">
        <w:rPr>
          <w:rFonts w:ascii="Arial" w:hAnsi="Arial" w:cs="Arial"/>
        </w:rPr>
        <w:t xml:space="preserve"> the first payment </w:t>
      </w:r>
      <w:r w:rsidR="00B84523" w:rsidRPr="00175ADE">
        <w:rPr>
          <w:rFonts w:ascii="Arial" w:hAnsi="Arial" w:cs="Arial"/>
        </w:rPr>
        <w:t xml:space="preserve">on </w:t>
      </w:r>
      <w:r>
        <w:rPr>
          <w:rFonts w:ascii="Arial" w:hAnsi="Arial" w:cs="Arial"/>
        </w:rPr>
        <w:t xml:space="preserve">                   </w:t>
      </w:r>
      <w:r w:rsidR="00175ADE">
        <w:rPr>
          <w:rFonts w:ascii="Arial" w:hAnsi="Arial" w:cs="Arial"/>
        </w:rPr>
        <w:t>16</w:t>
      </w:r>
      <w:r w:rsidR="000C5664" w:rsidRPr="00175ADE">
        <w:rPr>
          <w:rFonts w:ascii="Arial" w:hAnsi="Arial" w:cs="Arial"/>
        </w:rPr>
        <w:t xml:space="preserve"> </w:t>
      </w:r>
      <w:r w:rsidR="00B84523" w:rsidRPr="00175ADE">
        <w:rPr>
          <w:rFonts w:ascii="Arial" w:hAnsi="Arial" w:cs="Arial"/>
        </w:rPr>
        <w:t>January</w:t>
      </w:r>
      <w:r w:rsidR="000C5664" w:rsidRPr="00175ADE">
        <w:rPr>
          <w:rFonts w:ascii="Arial" w:hAnsi="Arial" w:cs="Arial"/>
        </w:rPr>
        <w:t xml:space="preserve"> 2017</w:t>
      </w:r>
      <w:r w:rsidR="00B84523" w:rsidRPr="00175ADE">
        <w:rPr>
          <w:rFonts w:ascii="Arial" w:hAnsi="Arial" w:cs="Arial"/>
        </w:rPr>
        <w:t xml:space="preserve"> and </w:t>
      </w:r>
      <w:r w:rsidR="000C5664" w:rsidRPr="00175ADE">
        <w:rPr>
          <w:rFonts w:ascii="Arial" w:hAnsi="Arial" w:cs="Arial"/>
        </w:rPr>
        <w:t>second payment</w:t>
      </w:r>
      <w:r w:rsidR="00B84523" w:rsidRPr="00175ADE">
        <w:rPr>
          <w:rFonts w:ascii="Arial" w:hAnsi="Arial" w:cs="Arial"/>
        </w:rPr>
        <w:t xml:space="preserve"> on </w:t>
      </w:r>
      <w:r w:rsidR="00175ADE">
        <w:rPr>
          <w:rFonts w:ascii="Arial" w:hAnsi="Arial" w:cs="Arial"/>
        </w:rPr>
        <w:t>21</w:t>
      </w:r>
      <w:r w:rsidR="000C5664" w:rsidRPr="00175ADE">
        <w:rPr>
          <w:rFonts w:ascii="Arial" w:hAnsi="Arial" w:cs="Arial"/>
        </w:rPr>
        <w:t xml:space="preserve"> </w:t>
      </w:r>
      <w:r w:rsidR="00B84523" w:rsidRPr="00175ADE">
        <w:rPr>
          <w:rFonts w:ascii="Arial" w:hAnsi="Arial" w:cs="Arial"/>
        </w:rPr>
        <w:t>April</w:t>
      </w:r>
      <w:r w:rsidR="000C5664" w:rsidRPr="00175ADE">
        <w:rPr>
          <w:rFonts w:ascii="Arial" w:hAnsi="Arial" w:cs="Arial"/>
        </w:rPr>
        <w:t xml:space="preserve"> 2017</w:t>
      </w:r>
      <w:r>
        <w:rPr>
          <w:rFonts w:ascii="Arial" w:hAnsi="Arial" w:cs="Arial"/>
        </w:rPr>
        <w:t>, for the distribution of allowances to their respective students.</w:t>
      </w:r>
    </w:p>
    <w:p w:rsidR="004D3480" w:rsidRDefault="004D3480" w:rsidP="004D3480">
      <w:pPr>
        <w:pStyle w:val="ListParagraph"/>
        <w:numPr>
          <w:ilvl w:val="0"/>
          <w:numId w:val="26"/>
        </w:numPr>
        <w:spacing w:line="360" w:lineRule="auto"/>
        <w:ind w:left="850" w:hanging="425"/>
        <w:contextualSpacing w:val="0"/>
        <w:jc w:val="both"/>
        <w:rPr>
          <w:rFonts w:ascii="Arial" w:hAnsi="Arial" w:cs="Arial"/>
        </w:rPr>
      </w:pPr>
      <w:proofErr w:type="spellStart"/>
      <w:proofErr w:type="gramStart"/>
      <w:r>
        <w:rPr>
          <w:rFonts w:ascii="Arial" w:hAnsi="Arial" w:cs="Arial"/>
        </w:rPr>
        <w:t>sBux</w:t>
      </w:r>
      <w:proofErr w:type="spellEnd"/>
      <w:proofErr w:type="gramEnd"/>
      <w:r>
        <w:rPr>
          <w:rFonts w:ascii="Arial" w:hAnsi="Arial" w:cs="Arial"/>
        </w:rPr>
        <w:t xml:space="preserve"> i</w:t>
      </w:r>
      <w:r w:rsidRPr="00090EF1">
        <w:rPr>
          <w:rFonts w:ascii="Arial" w:hAnsi="Arial" w:cs="Arial"/>
        </w:rPr>
        <w:t xml:space="preserve">nstitutions are expected to send proof of </w:t>
      </w:r>
      <w:r w:rsidR="00F50AFB">
        <w:rPr>
          <w:rFonts w:ascii="Arial" w:hAnsi="Arial" w:cs="Arial"/>
        </w:rPr>
        <w:t xml:space="preserve">their </w:t>
      </w:r>
      <w:r w:rsidRPr="00090EF1">
        <w:rPr>
          <w:rFonts w:ascii="Arial" w:hAnsi="Arial" w:cs="Arial"/>
        </w:rPr>
        <w:t>students’ registration to NSFAS before LAF</w:t>
      </w:r>
      <w:r w:rsidR="00165626">
        <w:rPr>
          <w:rFonts w:ascii="Arial" w:hAnsi="Arial" w:cs="Arial"/>
        </w:rPr>
        <w:t xml:space="preserve">s and </w:t>
      </w:r>
      <w:r w:rsidR="00F50AFB">
        <w:rPr>
          <w:rFonts w:ascii="Arial" w:hAnsi="Arial" w:cs="Arial"/>
        </w:rPr>
        <w:t>SOPs</w:t>
      </w:r>
      <w:r w:rsidRPr="00090EF1">
        <w:rPr>
          <w:rFonts w:ascii="Arial" w:hAnsi="Arial" w:cs="Arial"/>
        </w:rPr>
        <w:t xml:space="preserve"> can be generated for students to sign.</w:t>
      </w:r>
      <w:r>
        <w:rPr>
          <w:rFonts w:ascii="Arial" w:hAnsi="Arial" w:cs="Arial"/>
        </w:rPr>
        <w:t xml:space="preserve"> </w:t>
      </w:r>
      <w:r w:rsidRPr="00090EF1">
        <w:rPr>
          <w:rFonts w:ascii="Arial" w:hAnsi="Arial" w:cs="Arial"/>
        </w:rPr>
        <w:t>It i</w:t>
      </w:r>
      <w:r w:rsidR="00F50AFB">
        <w:rPr>
          <w:rFonts w:ascii="Arial" w:hAnsi="Arial" w:cs="Arial"/>
        </w:rPr>
        <w:t xml:space="preserve">s </w:t>
      </w:r>
      <w:r w:rsidRPr="00090EF1">
        <w:rPr>
          <w:rFonts w:ascii="Arial" w:hAnsi="Arial" w:cs="Arial"/>
        </w:rPr>
        <w:t>important to note that allowances can only be disbursed to students once they have signed their LAF</w:t>
      </w:r>
      <w:r w:rsidR="00165626">
        <w:rPr>
          <w:rFonts w:ascii="Arial" w:hAnsi="Arial" w:cs="Arial"/>
        </w:rPr>
        <w:t xml:space="preserve">s and </w:t>
      </w:r>
      <w:r w:rsidRPr="00090EF1">
        <w:rPr>
          <w:rFonts w:ascii="Arial" w:hAnsi="Arial" w:cs="Arial"/>
        </w:rPr>
        <w:t>SOPs.</w:t>
      </w:r>
      <w:r>
        <w:rPr>
          <w:rFonts w:ascii="Arial" w:hAnsi="Arial" w:cs="Arial"/>
        </w:rPr>
        <w:t xml:space="preserve"> </w:t>
      </w:r>
      <w:r w:rsidRPr="00090EF1">
        <w:rPr>
          <w:rFonts w:ascii="Arial" w:hAnsi="Arial" w:cs="Arial"/>
        </w:rPr>
        <w:t xml:space="preserve">Not all </w:t>
      </w:r>
      <w:proofErr w:type="spellStart"/>
      <w:r w:rsidRPr="00090EF1">
        <w:rPr>
          <w:rFonts w:ascii="Arial" w:hAnsi="Arial" w:cs="Arial"/>
        </w:rPr>
        <w:t>sBux</w:t>
      </w:r>
      <w:proofErr w:type="spellEnd"/>
      <w:r w:rsidRPr="00090EF1">
        <w:rPr>
          <w:rFonts w:ascii="Arial" w:hAnsi="Arial" w:cs="Arial"/>
        </w:rPr>
        <w:t xml:space="preserve"> students who qualify for funding automatically qualify for allowances</w:t>
      </w:r>
      <w:r>
        <w:rPr>
          <w:rFonts w:ascii="Arial" w:hAnsi="Arial" w:cs="Arial"/>
        </w:rPr>
        <w:t>.</w:t>
      </w:r>
    </w:p>
    <w:p w:rsidR="009D458B" w:rsidRPr="004D3480" w:rsidRDefault="009D458B" w:rsidP="004D3480">
      <w:pPr>
        <w:spacing w:line="360" w:lineRule="auto"/>
        <w:ind w:left="851"/>
        <w:jc w:val="both"/>
        <w:rPr>
          <w:rFonts w:ascii="Arial" w:hAnsi="Arial" w:cs="Arial"/>
        </w:rPr>
      </w:pPr>
      <w:r w:rsidRPr="004D3480">
        <w:rPr>
          <w:rFonts w:ascii="Arial" w:hAnsi="Arial" w:cs="Arial"/>
        </w:rPr>
        <w:t xml:space="preserve">The majority of TVET colleges still need to submit their </w:t>
      </w:r>
      <w:r w:rsidR="00F50AFB">
        <w:rPr>
          <w:rFonts w:ascii="Arial" w:hAnsi="Arial" w:cs="Arial"/>
        </w:rPr>
        <w:t xml:space="preserve">student </w:t>
      </w:r>
      <w:r w:rsidRPr="004D3480">
        <w:rPr>
          <w:rFonts w:ascii="Arial" w:hAnsi="Arial" w:cs="Arial"/>
        </w:rPr>
        <w:t xml:space="preserve">registration information and allowance allocations </w:t>
      </w:r>
      <w:r w:rsidR="00165626">
        <w:rPr>
          <w:rFonts w:ascii="Arial" w:hAnsi="Arial" w:cs="Arial"/>
        </w:rPr>
        <w:t xml:space="preserve">for </w:t>
      </w:r>
      <w:r w:rsidRPr="004D3480">
        <w:rPr>
          <w:rFonts w:ascii="Arial" w:hAnsi="Arial" w:cs="Arial"/>
        </w:rPr>
        <w:t xml:space="preserve">SOPs to be generated </w:t>
      </w:r>
      <w:r w:rsidR="004D3480">
        <w:rPr>
          <w:rFonts w:ascii="Arial" w:hAnsi="Arial" w:cs="Arial"/>
        </w:rPr>
        <w:t xml:space="preserve">before </w:t>
      </w:r>
      <w:r w:rsidRPr="004D3480">
        <w:rPr>
          <w:rFonts w:ascii="Arial" w:hAnsi="Arial" w:cs="Arial"/>
        </w:rPr>
        <w:t xml:space="preserve">students </w:t>
      </w:r>
      <w:r w:rsidR="004D3480">
        <w:rPr>
          <w:rFonts w:ascii="Arial" w:hAnsi="Arial" w:cs="Arial"/>
        </w:rPr>
        <w:t xml:space="preserve">can sign and </w:t>
      </w:r>
      <w:r w:rsidR="00F50AFB">
        <w:rPr>
          <w:rFonts w:ascii="Arial" w:hAnsi="Arial" w:cs="Arial"/>
        </w:rPr>
        <w:t xml:space="preserve">have their </w:t>
      </w:r>
      <w:r w:rsidR="004D3480">
        <w:rPr>
          <w:rFonts w:ascii="Arial" w:hAnsi="Arial" w:cs="Arial"/>
        </w:rPr>
        <w:t xml:space="preserve">allowances </w:t>
      </w:r>
      <w:r w:rsidRPr="004D3480">
        <w:rPr>
          <w:rFonts w:ascii="Arial" w:hAnsi="Arial" w:cs="Arial"/>
        </w:rPr>
        <w:t xml:space="preserve">disbursed. </w:t>
      </w:r>
    </w:p>
    <w:p w:rsidR="009D458B" w:rsidRDefault="009D458B" w:rsidP="00090EF1">
      <w:pPr>
        <w:spacing w:line="360" w:lineRule="auto"/>
        <w:ind w:left="720" w:hanging="360"/>
        <w:jc w:val="both"/>
        <w:rPr>
          <w:rFonts w:ascii="Arial" w:hAnsi="Arial" w:cs="Arial"/>
        </w:rPr>
      </w:pPr>
    </w:p>
    <w:p w:rsidR="004C7E33" w:rsidRDefault="004D3480" w:rsidP="009D458B">
      <w:pPr>
        <w:pStyle w:val="ListParagraph"/>
        <w:numPr>
          <w:ilvl w:val="0"/>
          <w:numId w:val="25"/>
        </w:numPr>
        <w:spacing w:line="360" w:lineRule="auto"/>
        <w:ind w:left="714" w:hanging="357"/>
        <w:contextualSpacing w:val="0"/>
        <w:jc w:val="both"/>
        <w:rPr>
          <w:rFonts w:ascii="Arial" w:hAnsi="Arial" w:cs="Arial"/>
        </w:rPr>
      </w:pPr>
      <w:r>
        <w:rPr>
          <w:rFonts w:ascii="Arial" w:hAnsi="Arial" w:cs="Arial"/>
        </w:rPr>
        <w:lastRenderedPageBreak/>
        <w:t xml:space="preserve">As at </w:t>
      </w:r>
      <w:r w:rsidR="00E87889">
        <w:rPr>
          <w:rFonts w:ascii="Arial" w:hAnsi="Arial" w:cs="Arial"/>
        </w:rPr>
        <w:t>30 March 2017</w:t>
      </w:r>
      <w:r>
        <w:rPr>
          <w:rFonts w:ascii="Arial" w:hAnsi="Arial" w:cs="Arial"/>
        </w:rPr>
        <w:t xml:space="preserve">, </w:t>
      </w:r>
      <w:r w:rsidR="00E87889">
        <w:rPr>
          <w:rFonts w:ascii="Arial" w:hAnsi="Arial" w:cs="Arial"/>
        </w:rPr>
        <w:t>27 400</w:t>
      </w:r>
      <w:r w:rsidR="004C7E33">
        <w:rPr>
          <w:rFonts w:ascii="Arial" w:hAnsi="Arial" w:cs="Arial"/>
        </w:rPr>
        <w:t xml:space="preserve"> students eligible for </w:t>
      </w:r>
      <w:proofErr w:type="spellStart"/>
      <w:r w:rsidR="004C7E33">
        <w:rPr>
          <w:rFonts w:ascii="Arial" w:hAnsi="Arial" w:cs="Arial"/>
        </w:rPr>
        <w:t>sBux</w:t>
      </w:r>
      <w:proofErr w:type="spellEnd"/>
      <w:r w:rsidR="004C7E33" w:rsidRPr="003B17A3">
        <w:rPr>
          <w:rFonts w:ascii="Arial" w:hAnsi="Arial" w:cs="Arial"/>
          <w:color w:val="000000" w:themeColor="text1"/>
        </w:rPr>
        <w:t xml:space="preserve"> </w:t>
      </w:r>
      <w:r w:rsidR="00E14B12" w:rsidRPr="003B17A3">
        <w:rPr>
          <w:rFonts w:ascii="Arial" w:hAnsi="Arial" w:cs="Arial"/>
          <w:color w:val="000000" w:themeColor="text1"/>
        </w:rPr>
        <w:t xml:space="preserve">had </w:t>
      </w:r>
      <w:r w:rsidR="004C7E33">
        <w:rPr>
          <w:rFonts w:ascii="Arial" w:hAnsi="Arial" w:cs="Arial"/>
        </w:rPr>
        <w:t>signed their LAF</w:t>
      </w:r>
      <w:r w:rsidR="00165626">
        <w:rPr>
          <w:rFonts w:ascii="Arial" w:hAnsi="Arial" w:cs="Arial"/>
        </w:rPr>
        <w:t xml:space="preserve"> and </w:t>
      </w:r>
      <w:r w:rsidR="004C7E33">
        <w:rPr>
          <w:rFonts w:ascii="Arial" w:hAnsi="Arial" w:cs="Arial"/>
        </w:rPr>
        <w:t>SOP</w:t>
      </w:r>
      <w:r w:rsidR="00165626">
        <w:rPr>
          <w:rFonts w:ascii="Arial" w:hAnsi="Arial" w:cs="Arial"/>
        </w:rPr>
        <w:t>s of which</w:t>
      </w:r>
      <w:r w:rsidR="004C7E33">
        <w:rPr>
          <w:rFonts w:ascii="Arial" w:hAnsi="Arial" w:cs="Arial"/>
        </w:rPr>
        <w:t xml:space="preserve"> </w:t>
      </w:r>
      <w:r w:rsidR="00E87889">
        <w:rPr>
          <w:rFonts w:ascii="Arial" w:hAnsi="Arial" w:cs="Arial"/>
        </w:rPr>
        <w:t>25 120 students were</w:t>
      </w:r>
      <w:r w:rsidR="004C7E33">
        <w:rPr>
          <w:rFonts w:ascii="Arial" w:hAnsi="Arial" w:cs="Arial"/>
        </w:rPr>
        <w:t xml:space="preserve"> receiving </w:t>
      </w:r>
      <w:proofErr w:type="spellStart"/>
      <w:r w:rsidR="004C7E33">
        <w:rPr>
          <w:rFonts w:ascii="Arial" w:hAnsi="Arial" w:cs="Arial"/>
        </w:rPr>
        <w:t>sBux</w:t>
      </w:r>
      <w:proofErr w:type="spellEnd"/>
      <w:r w:rsidR="004C7E33">
        <w:rPr>
          <w:rFonts w:ascii="Arial" w:hAnsi="Arial" w:cs="Arial"/>
        </w:rPr>
        <w:t xml:space="preserve"> and a further 2 </w:t>
      </w:r>
      <w:r w:rsidR="00E87889">
        <w:rPr>
          <w:rFonts w:ascii="Arial" w:hAnsi="Arial" w:cs="Arial"/>
        </w:rPr>
        <w:t>280</w:t>
      </w:r>
      <w:r w:rsidR="004C7E33">
        <w:rPr>
          <w:rFonts w:ascii="Arial" w:hAnsi="Arial" w:cs="Arial"/>
        </w:rPr>
        <w:t xml:space="preserve"> </w:t>
      </w:r>
      <w:r w:rsidR="00F50AFB">
        <w:rPr>
          <w:rFonts w:ascii="Arial" w:hAnsi="Arial" w:cs="Arial"/>
        </w:rPr>
        <w:t xml:space="preserve">students </w:t>
      </w:r>
      <w:r w:rsidR="004C7E33">
        <w:rPr>
          <w:rFonts w:ascii="Arial" w:hAnsi="Arial" w:cs="Arial"/>
        </w:rPr>
        <w:t>still need</w:t>
      </w:r>
      <w:r w:rsidR="00E87889">
        <w:rPr>
          <w:rFonts w:ascii="Arial" w:hAnsi="Arial" w:cs="Arial"/>
        </w:rPr>
        <w:t>ed</w:t>
      </w:r>
      <w:r w:rsidR="004C7E33">
        <w:rPr>
          <w:rFonts w:ascii="Arial" w:hAnsi="Arial" w:cs="Arial"/>
        </w:rPr>
        <w:t xml:space="preserve"> to be processed.</w:t>
      </w:r>
    </w:p>
    <w:p w:rsidR="00DE06C7" w:rsidRPr="00175ADE" w:rsidRDefault="00DE06C7" w:rsidP="00175ADE">
      <w:pPr>
        <w:spacing w:line="360" w:lineRule="auto"/>
        <w:ind w:left="180" w:hanging="608"/>
        <w:jc w:val="both"/>
        <w:rPr>
          <w:rFonts w:ascii="Arial" w:hAnsi="Arial" w:cs="Arial"/>
          <w:b/>
        </w:rPr>
      </w:pPr>
    </w:p>
    <w:p w:rsidR="007E36D8" w:rsidRPr="00175ADE" w:rsidRDefault="007E36D8" w:rsidP="00175ADE">
      <w:pPr>
        <w:spacing w:line="360" w:lineRule="auto"/>
        <w:ind w:left="180"/>
        <w:jc w:val="both"/>
        <w:rPr>
          <w:rFonts w:ascii="Arial" w:hAnsi="Arial" w:cs="Arial"/>
        </w:rPr>
      </w:pPr>
    </w:p>
    <w:p w:rsidR="00BE7156" w:rsidRPr="00175ADE" w:rsidRDefault="00BE7156" w:rsidP="00175ADE">
      <w:pPr>
        <w:spacing w:line="360" w:lineRule="auto"/>
        <w:rPr>
          <w:rFonts w:ascii="Arial" w:hAnsi="Arial" w:cs="Arial"/>
        </w:rPr>
      </w:pPr>
      <w:r w:rsidRPr="00175ADE">
        <w:rPr>
          <w:rFonts w:ascii="Arial" w:hAnsi="Arial" w:cs="Arial"/>
        </w:rPr>
        <w:br w:type="page"/>
      </w:r>
    </w:p>
    <w:p w:rsidR="00A37621" w:rsidRPr="00175ADE" w:rsidRDefault="00A37621" w:rsidP="00175ADE">
      <w:pPr>
        <w:spacing w:line="360" w:lineRule="auto"/>
        <w:jc w:val="both"/>
        <w:rPr>
          <w:rFonts w:ascii="Arial" w:hAnsi="Arial" w:cs="Arial"/>
        </w:rPr>
      </w:pPr>
      <w:r w:rsidRPr="00175ADE">
        <w:rPr>
          <w:rFonts w:ascii="Arial" w:hAnsi="Arial" w:cs="Arial"/>
        </w:rPr>
        <w:lastRenderedPageBreak/>
        <w:t>COMPILER/CONTACT PERSONS:</w:t>
      </w:r>
      <w:r w:rsidR="004F5289" w:rsidRPr="00175ADE">
        <w:rPr>
          <w:rFonts w:ascii="Arial" w:hAnsi="Arial" w:cs="Arial"/>
        </w:rPr>
        <w:t xml:space="preserve"> </w:t>
      </w:r>
      <w:bookmarkStart w:id="0" w:name="_GoBack"/>
      <w:bookmarkEnd w:id="0"/>
    </w:p>
    <w:p w:rsidR="00A37621" w:rsidRPr="00175ADE" w:rsidRDefault="00A37621" w:rsidP="00175ADE">
      <w:pPr>
        <w:spacing w:line="360" w:lineRule="auto"/>
        <w:jc w:val="both"/>
        <w:rPr>
          <w:rFonts w:ascii="Arial" w:hAnsi="Arial" w:cs="Arial"/>
        </w:rPr>
      </w:pPr>
      <w:r w:rsidRPr="00175ADE">
        <w:rPr>
          <w:rFonts w:ascii="Arial" w:hAnsi="Arial" w:cs="Arial"/>
        </w:rPr>
        <w:t>EXT:</w:t>
      </w:r>
      <w:r w:rsidR="004F5289" w:rsidRPr="00175ADE">
        <w:rPr>
          <w:rFonts w:ascii="Arial" w:hAnsi="Arial" w:cs="Arial"/>
        </w:rPr>
        <w:t xml:space="preserve"> </w:t>
      </w: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r w:rsidRPr="00175ADE">
        <w:rPr>
          <w:rFonts w:ascii="Arial" w:hAnsi="Arial" w:cs="Arial"/>
        </w:rPr>
        <w:t>DIRECTOR – GENERAL</w:t>
      </w:r>
    </w:p>
    <w:p w:rsidR="00A37621" w:rsidRPr="00175ADE" w:rsidRDefault="00A37621" w:rsidP="00175ADE">
      <w:pPr>
        <w:spacing w:line="360" w:lineRule="auto"/>
        <w:jc w:val="both"/>
        <w:rPr>
          <w:rFonts w:ascii="Arial" w:hAnsi="Arial" w:cs="Arial"/>
        </w:rPr>
      </w:pPr>
      <w:r w:rsidRPr="00175ADE">
        <w:rPr>
          <w:rFonts w:ascii="Arial" w:hAnsi="Arial" w:cs="Arial"/>
        </w:rPr>
        <w:t>STATUS:</w:t>
      </w:r>
    </w:p>
    <w:p w:rsidR="00A37621" w:rsidRPr="00175ADE" w:rsidRDefault="00A37621" w:rsidP="00175ADE">
      <w:pPr>
        <w:spacing w:line="360" w:lineRule="auto"/>
        <w:jc w:val="both"/>
        <w:rPr>
          <w:rFonts w:ascii="Arial" w:hAnsi="Arial" w:cs="Arial"/>
        </w:rPr>
      </w:pPr>
      <w:r w:rsidRPr="00175ADE">
        <w:rPr>
          <w:rFonts w:ascii="Arial" w:hAnsi="Arial" w:cs="Arial"/>
        </w:rPr>
        <w:t>DATE:</w:t>
      </w: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r w:rsidRPr="00175ADE">
        <w:rPr>
          <w:rFonts w:ascii="Arial" w:hAnsi="Arial" w:cs="Arial"/>
        </w:rPr>
        <w:t xml:space="preserve">QUESTION </w:t>
      </w:r>
      <w:r w:rsidR="00755ED4" w:rsidRPr="00175ADE">
        <w:rPr>
          <w:rFonts w:ascii="Arial" w:hAnsi="Arial" w:cs="Arial"/>
        </w:rPr>
        <w:t>974</w:t>
      </w:r>
      <w:r w:rsidRPr="00175ADE">
        <w:rPr>
          <w:rFonts w:ascii="Arial" w:hAnsi="Arial" w:cs="Arial"/>
        </w:rPr>
        <w:t xml:space="preserve"> APPROVED/NOT APPROVED/AMENDED </w:t>
      </w: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p>
    <w:p w:rsidR="00A37621" w:rsidRPr="00175ADE" w:rsidRDefault="00A37621" w:rsidP="00175ADE">
      <w:pPr>
        <w:spacing w:line="360" w:lineRule="auto"/>
        <w:jc w:val="both"/>
        <w:rPr>
          <w:rFonts w:ascii="Arial" w:hAnsi="Arial" w:cs="Arial"/>
        </w:rPr>
      </w:pPr>
      <w:r w:rsidRPr="00175ADE">
        <w:rPr>
          <w:rFonts w:ascii="Arial" w:hAnsi="Arial" w:cs="Arial"/>
        </w:rPr>
        <w:t>Dr B</w:t>
      </w:r>
      <w:r w:rsidR="00175ADE">
        <w:rPr>
          <w:rFonts w:ascii="Arial" w:hAnsi="Arial" w:cs="Arial"/>
        </w:rPr>
        <w:t>E</w:t>
      </w:r>
      <w:r w:rsidRPr="00175ADE">
        <w:rPr>
          <w:rFonts w:ascii="Arial" w:hAnsi="Arial" w:cs="Arial"/>
        </w:rPr>
        <w:t xml:space="preserve"> NZIMANDE, MP</w:t>
      </w:r>
    </w:p>
    <w:p w:rsidR="00A37621" w:rsidRPr="00175ADE" w:rsidRDefault="00A37621" w:rsidP="00175ADE">
      <w:pPr>
        <w:spacing w:line="360" w:lineRule="auto"/>
        <w:jc w:val="both"/>
        <w:rPr>
          <w:rFonts w:ascii="Arial" w:hAnsi="Arial" w:cs="Arial"/>
        </w:rPr>
      </w:pPr>
      <w:r w:rsidRPr="00175ADE">
        <w:rPr>
          <w:rFonts w:ascii="Arial" w:hAnsi="Arial" w:cs="Arial"/>
        </w:rPr>
        <w:t>MINISTER OF HIGHER EDUCATION AND TRAINING</w:t>
      </w:r>
    </w:p>
    <w:p w:rsidR="00A37621" w:rsidRPr="00175ADE" w:rsidRDefault="00A37621" w:rsidP="00175ADE">
      <w:pPr>
        <w:spacing w:line="360" w:lineRule="auto"/>
        <w:jc w:val="both"/>
        <w:rPr>
          <w:rFonts w:ascii="Arial" w:hAnsi="Arial" w:cs="Arial"/>
        </w:rPr>
      </w:pPr>
      <w:r w:rsidRPr="00175ADE">
        <w:rPr>
          <w:rFonts w:ascii="Arial" w:hAnsi="Arial" w:cs="Arial"/>
        </w:rPr>
        <w:t>STATUS:</w:t>
      </w:r>
    </w:p>
    <w:p w:rsidR="00D812CE" w:rsidRPr="00175ADE" w:rsidRDefault="00A37621" w:rsidP="00175ADE">
      <w:pPr>
        <w:spacing w:line="360" w:lineRule="auto"/>
        <w:jc w:val="both"/>
        <w:rPr>
          <w:rFonts w:ascii="Arial" w:hAnsi="Arial" w:cs="Arial"/>
        </w:rPr>
      </w:pPr>
      <w:r w:rsidRPr="00175ADE">
        <w:rPr>
          <w:rFonts w:ascii="Arial" w:hAnsi="Arial" w:cs="Arial"/>
        </w:rPr>
        <w:t>DATE:</w:t>
      </w:r>
    </w:p>
    <w:sectPr w:rsidR="00D812CE" w:rsidRPr="00175ADE" w:rsidSect="00620583">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70C6"/>
    <w:multiLevelType w:val="hybridMultilevel"/>
    <w:tmpl w:val="C3B46BCC"/>
    <w:lvl w:ilvl="0" w:tplc="7E503DA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1F07C89"/>
    <w:multiLevelType w:val="hybridMultilevel"/>
    <w:tmpl w:val="CC08E2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nsid w:val="0BA6187B"/>
    <w:multiLevelType w:val="hybridMultilevel"/>
    <w:tmpl w:val="5A5E51B4"/>
    <w:lvl w:ilvl="0" w:tplc="4430564E">
      <w:start w:val="1"/>
      <w:numFmt w:val="lowerLetter"/>
      <w:lvlText w:val="(%1)"/>
      <w:lvlJc w:val="left"/>
      <w:pPr>
        <w:ind w:left="1418" w:hanging="6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524D56"/>
    <w:multiLevelType w:val="hybridMultilevel"/>
    <w:tmpl w:val="AA7C08E8"/>
    <w:lvl w:ilvl="0" w:tplc="D668FA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00EA"/>
    <w:multiLevelType w:val="hybridMultilevel"/>
    <w:tmpl w:val="A55EA77C"/>
    <w:lvl w:ilvl="0" w:tplc="5F280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A91477"/>
    <w:multiLevelType w:val="hybridMultilevel"/>
    <w:tmpl w:val="FE360E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8272F7"/>
    <w:multiLevelType w:val="hybridMultilevel"/>
    <w:tmpl w:val="85582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9544FE7"/>
    <w:multiLevelType w:val="hybridMultilevel"/>
    <w:tmpl w:val="4BE02C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nsid w:val="260125C9"/>
    <w:multiLevelType w:val="hybridMultilevel"/>
    <w:tmpl w:val="4D96D0B6"/>
    <w:lvl w:ilvl="0" w:tplc="C32267BE">
      <w:start w:val="1"/>
      <w:numFmt w:val="lowerLetter"/>
      <w:lvlText w:val="(%1)"/>
      <w:lvlJc w:val="left"/>
      <w:pPr>
        <w:ind w:left="1080" w:hanging="360"/>
      </w:pPr>
      <w:rPr>
        <w:rFonts w:ascii="Times New Roman" w:hAnsi="Times New Roman" w:cs="Times New Roman" w:hint="default"/>
        <w:b w:val="0"/>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982B44"/>
    <w:multiLevelType w:val="hybridMultilevel"/>
    <w:tmpl w:val="648CE12A"/>
    <w:lvl w:ilvl="0" w:tplc="4534713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0307E"/>
    <w:multiLevelType w:val="hybridMultilevel"/>
    <w:tmpl w:val="DC5097E0"/>
    <w:lvl w:ilvl="0" w:tplc="2B8E3D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30056426"/>
    <w:multiLevelType w:val="hybridMultilevel"/>
    <w:tmpl w:val="99280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BF5D37"/>
    <w:multiLevelType w:val="hybridMultilevel"/>
    <w:tmpl w:val="AB14D3C4"/>
    <w:lvl w:ilvl="0" w:tplc="A06256B4">
      <w:start w:val="1"/>
      <w:numFmt w:val="lowerLetter"/>
      <w:lvlText w:val="(%1)"/>
      <w:lvlJc w:val="left"/>
      <w:pPr>
        <w:ind w:left="1778" w:hanging="360"/>
      </w:pPr>
      <w:rPr>
        <w:rFonts w:ascii="Times New Roman" w:eastAsia="Calibri" w:hAnsi="Times New Roman" w:cs="Times New Roman"/>
        <w:b w:val="0"/>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6">
    <w:nsid w:val="405B205F"/>
    <w:multiLevelType w:val="hybridMultilevel"/>
    <w:tmpl w:val="3C7CC738"/>
    <w:lvl w:ilvl="0" w:tplc="7EF4FB24">
      <w:start w:val="1"/>
      <w:numFmt w:val="lowerLetter"/>
      <w:lvlText w:val="(%1)"/>
      <w:lvlJc w:val="left"/>
      <w:pPr>
        <w:ind w:left="720" w:hanging="360"/>
      </w:pPr>
      <w:rPr>
        <w:rFonts w:ascii="Times New Roman" w:hAnsi="Times New Roman" w:cs="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806464"/>
    <w:multiLevelType w:val="hybridMultilevel"/>
    <w:tmpl w:val="F124899A"/>
    <w:lvl w:ilvl="0" w:tplc="F7F8A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nsid w:val="5DFE241D"/>
    <w:multiLevelType w:val="hybridMultilevel"/>
    <w:tmpl w:val="F71EBF12"/>
    <w:lvl w:ilvl="0" w:tplc="4A9A8858">
      <w:start w:val="4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5423A2"/>
    <w:multiLevelType w:val="hybridMultilevel"/>
    <w:tmpl w:val="008C6FC8"/>
    <w:lvl w:ilvl="0" w:tplc="8DC6516C">
      <w:start w:val="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D4400F"/>
    <w:multiLevelType w:val="hybridMultilevel"/>
    <w:tmpl w:val="81423B80"/>
    <w:lvl w:ilvl="0" w:tplc="1B5E62B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27"/>
  </w:num>
  <w:num w:numId="3">
    <w:abstractNumId w:val="21"/>
  </w:num>
  <w:num w:numId="4">
    <w:abstractNumId w:val="4"/>
  </w:num>
  <w:num w:numId="5">
    <w:abstractNumId w:val="26"/>
  </w:num>
  <w:num w:numId="6">
    <w:abstractNumId w:val="19"/>
  </w:num>
  <w:num w:numId="7">
    <w:abstractNumId w:val="24"/>
  </w:num>
  <w:num w:numId="8">
    <w:abstractNumId w:val="18"/>
  </w:num>
  <w:num w:numId="9">
    <w:abstractNumId w:val="25"/>
  </w:num>
  <w:num w:numId="10">
    <w:abstractNumId w:val="10"/>
  </w:num>
  <w:num w:numId="11">
    <w:abstractNumId w:val="13"/>
  </w:num>
  <w:num w:numId="12">
    <w:abstractNumId w:val="15"/>
  </w:num>
  <w:num w:numId="13">
    <w:abstractNumId w:val="3"/>
  </w:num>
  <w:num w:numId="14">
    <w:abstractNumId w:val="23"/>
  </w:num>
  <w:num w:numId="15">
    <w:abstractNumId w:val="7"/>
  </w:num>
  <w:num w:numId="16">
    <w:abstractNumId w:val="11"/>
  </w:num>
  <w:num w:numId="17">
    <w:abstractNumId w:val="16"/>
  </w:num>
  <w:num w:numId="18">
    <w:abstractNumId w:val="8"/>
  </w:num>
  <w:num w:numId="19">
    <w:abstractNumId w:val="9"/>
  </w:num>
  <w:num w:numId="20">
    <w:abstractNumId w:val="14"/>
  </w:num>
  <w:num w:numId="21">
    <w:abstractNumId w:val="1"/>
  </w:num>
  <w:num w:numId="22">
    <w:abstractNumId w:val="17"/>
  </w:num>
  <w:num w:numId="23">
    <w:abstractNumId w:val="12"/>
  </w:num>
  <w:num w:numId="24">
    <w:abstractNumId w:val="5"/>
  </w:num>
  <w:num w:numId="25">
    <w:abstractNumId w:val="6"/>
  </w:num>
  <w:num w:numId="26">
    <w:abstractNumId w:val="0"/>
  </w:num>
  <w:num w:numId="27">
    <w:abstractNumId w:val="20"/>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0E10"/>
    <w:rsid w:val="0001216C"/>
    <w:rsid w:val="000149B2"/>
    <w:rsid w:val="000260DC"/>
    <w:rsid w:val="000262F1"/>
    <w:rsid w:val="00036A4D"/>
    <w:rsid w:val="0004093A"/>
    <w:rsid w:val="0004639E"/>
    <w:rsid w:val="000579B9"/>
    <w:rsid w:val="00063A3A"/>
    <w:rsid w:val="00066BC3"/>
    <w:rsid w:val="00075314"/>
    <w:rsid w:val="00083064"/>
    <w:rsid w:val="00086F87"/>
    <w:rsid w:val="00087811"/>
    <w:rsid w:val="00090EF1"/>
    <w:rsid w:val="000A02C9"/>
    <w:rsid w:val="000A0D33"/>
    <w:rsid w:val="000B221D"/>
    <w:rsid w:val="000C5664"/>
    <w:rsid w:val="000F4759"/>
    <w:rsid w:val="000F62AA"/>
    <w:rsid w:val="00102241"/>
    <w:rsid w:val="0010402E"/>
    <w:rsid w:val="0010795D"/>
    <w:rsid w:val="00113E97"/>
    <w:rsid w:val="00115026"/>
    <w:rsid w:val="001179C7"/>
    <w:rsid w:val="001215F7"/>
    <w:rsid w:val="00125282"/>
    <w:rsid w:val="00127F6D"/>
    <w:rsid w:val="00135E62"/>
    <w:rsid w:val="001431B2"/>
    <w:rsid w:val="00147BA4"/>
    <w:rsid w:val="00153316"/>
    <w:rsid w:val="0015436C"/>
    <w:rsid w:val="00154A43"/>
    <w:rsid w:val="00165626"/>
    <w:rsid w:val="0017030D"/>
    <w:rsid w:val="00175ADE"/>
    <w:rsid w:val="001824D4"/>
    <w:rsid w:val="00183837"/>
    <w:rsid w:val="00183FC4"/>
    <w:rsid w:val="001909B9"/>
    <w:rsid w:val="00191755"/>
    <w:rsid w:val="001A01DC"/>
    <w:rsid w:val="001A1252"/>
    <w:rsid w:val="001A277A"/>
    <w:rsid w:val="001B35F7"/>
    <w:rsid w:val="001C33B5"/>
    <w:rsid w:val="001C6A3B"/>
    <w:rsid w:val="001D7C6A"/>
    <w:rsid w:val="001E36DF"/>
    <w:rsid w:val="001E6F96"/>
    <w:rsid w:val="001F05B1"/>
    <w:rsid w:val="001F4B7D"/>
    <w:rsid w:val="001F729F"/>
    <w:rsid w:val="001F7DEE"/>
    <w:rsid w:val="00201FB6"/>
    <w:rsid w:val="0020681E"/>
    <w:rsid w:val="0020779F"/>
    <w:rsid w:val="00217678"/>
    <w:rsid w:val="002264C4"/>
    <w:rsid w:val="00245A6B"/>
    <w:rsid w:val="00247CDD"/>
    <w:rsid w:val="00250110"/>
    <w:rsid w:val="00253A84"/>
    <w:rsid w:val="00255B44"/>
    <w:rsid w:val="00264295"/>
    <w:rsid w:val="00265A26"/>
    <w:rsid w:val="00265A88"/>
    <w:rsid w:val="002670F8"/>
    <w:rsid w:val="00270825"/>
    <w:rsid w:val="00270D17"/>
    <w:rsid w:val="002811BB"/>
    <w:rsid w:val="00281AF9"/>
    <w:rsid w:val="00283C17"/>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4DA2"/>
    <w:rsid w:val="00315B13"/>
    <w:rsid w:val="00320AE4"/>
    <w:rsid w:val="00326C94"/>
    <w:rsid w:val="003309B5"/>
    <w:rsid w:val="0034213A"/>
    <w:rsid w:val="00344509"/>
    <w:rsid w:val="003454FB"/>
    <w:rsid w:val="0034605E"/>
    <w:rsid w:val="003461B2"/>
    <w:rsid w:val="003517A1"/>
    <w:rsid w:val="00351E0F"/>
    <w:rsid w:val="0035694A"/>
    <w:rsid w:val="00356B7E"/>
    <w:rsid w:val="00357D64"/>
    <w:rsid w:val="00361776"/>
    <w:rsid w:val="00366A3A"/>
    <w:rsid w:val="00374B41"/>
    <w:rsid w:val="00375823"/>
    <w:rsid w:val="0037732E"/>
    <w:rsid w:val="00387EBB"/>
    <w:rsid w:val="00396570"/>
    <w:rsid w:val="003A6A54"/>
    <w:rsid w:val="003A7BFD"/>
    <w:rsid w:val="003B17A3"/>
    <w:rsid w:val="003B48F6"/>
    <w:rsid w:val="003C58DC"/>
    <w:rsid w:val="003C5A76"/>
    <w:rsid w:val="003C6284"/>
    <w:rsid w:val="003D5AE8"/>
    <w:rsid w:val="003D7858"/>
    <w:rsid w:val="003D790C"/>
    <w:rsid w:val="003E2F70"/>
    <w:rsid w:val="003E455E"/>
    <w:rsid w:val="00403919"/>
    <w:rsid w:val="00410478"/>
    <w:rsid w:val="004170C3"/>
    <w:rsid w:val="00422B30"/>
    <w:rsid w:val="00424AC1"/>
    <w:rsid w:val="004312FC"/>
    <w:rsid w:val="00431B32"/>
    <w:rsid w:val="00431B42"/>
    <w:rsid w:val="0043279D"/>
    <w:rsid w:val="00435E33"/>
    <w:rsid w:val="004457FC"/>
    <w:rsid w:val="00457688"/>
    <w:rsid w:val="00463025"/>
    <w:rsid w:val="004672ED"/>
    <w:rsid w:val="004800DC"/>
    <w:rsid w:val="0049131F"/>
    <w:rsid w:val="00491C5B"/>
    <w:rsid w:val="00492A36"/>
    <w:rsid w:val="00494C47"/>
    <w:rsid w:val="004965B4"/>
    <w:rsid w:val="004B7E13"/>
    <w:rsid w:val="004C4C1D"/>
    <w:rsid w:val="004C4F38"/>
    <w:rsid w:val="004C7E33"/>
    <w:rsid w:val="004D2BE1"/>
    <w:rsid w:val="004D3480"/>
    <w:rsid w:val="004D74FD"/>
    <w:rsid w:val="004E0458"/>
    <w:rsid w:val="004F443D"/>
    <w:rsid w:val="004F5289"/>
    <w:rsid w:val="005035EB"/>
    <w:rsid w:val="00504B93"/>
    <w:rsid w:val="00506E45"/>
    <w:rsid w:val="005127E5"/>
    <w:rsid w:val="005223B8"/>
    <w:rsid w:val="005237E8"/>
    <w:rsid w:val="00532713"/>
    <w:rsid w:val="00536C44"/>
    <w:rsid w:val="0054768E"/>
    <w:rsid w:val="00550767"/>
    <w:rsid w:val="00552E00"/>
    <w:rsid w:val="005577D9"/>
    <w:rsid w:val="0056647C"/>
    <w:rsid w:val="00571740"/>
    <w:rsid w:val="00574DBC"/>
    <w:rsid w:val="0058234A"/>
    <w:rsid w:val="00582401"/>
    <w:rsid w:val="00585D0E"/>
    <w:rsid w:val="005920D5"/>
    <w:rsid w:val="005A1C6B"/>
    <w:rsid w:val="005A46E3"/>
    <w:rsid w:val="005B0EAD"/>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583"/>
    <w:rsid w:val="00620EFD"/>
    <w:rsid w:val="00621FE9"/>
    <w:rsid w:val="00625D63"/>
    <w:rsid w:val="0063048F"/>
    <w:rsid w:val="00632EDF"/>
    <w:rsid w:val="00633373"/>
    <w:rsid w:val="006435F2"/>
    <w:rsid w:val="00644707"/>
    <w:rsid w:val="00646994"/>
    <w:rsid w:val="00653C00"/>
    <w:rsid w:val="006552F7"/>
    <w:rsid w:val="0065728F"/>
    <w:rsid w:val="006623AF"/>
    <w:rsid w:val="006639B1"/>
    <w:rsid w:val="006667D3"/>
    <w:rsid w:val="00667ADE"/>
    <w:rsid w:val="00676AED"/>
    <w:rsid w:val="0068734A"/>
    <w:rsid w:val="006906B4"/>
    <w:rsid w:val="00691C91"/>
    <w:rsid w:val="006965DC"/>
    <w:rsid w:val="00697B7E"/>
    <w:rsid w:val="006A271A"/>
    <w:rsid w:val="006A5D9D"/>
    <w:rsid w:val="006B132D"/>
    <w:rsid w:val="006B438D"/>
    <w:rsid w:val="006B5024"/>
    <w:rsid w:val="006E3002"/>
    <w:rsid w:val="006E3244"/>
    <w:rsid w:val="006E336B"/>
    <w:rsid w:val="006F3A6E"/>
    <w:rsid w:val="006F4EB3"/>
    <w:rsid w:val="00702601"/>
    <w:rsid w:val="00702F9A"/>
    <w:rsid w:val="00707E92"/>
    <w:rsid w:val="00712CA4"/>
    <w:rsid w:val="007141FA"/>
    <w:rsid w:val="00714DE4"/>
    <w:rsid w:val="00714E5D"/>
    <w:rsid w:val="00714E82"/>
    <w:rsid w:val="0071591A"/>
    <w:rsid w:val="00716D7D"/>
    <w:rsid w:val="0071768D"/>
    <w:rsid w:val="00726FD1"/>
    <w:rsid w:val="00740B88"/>
    <w:rsid w:val="00743818"/>
    <w:rsid w:val="00743B02"/>
    <w:rsid w:val="00752805"/>
    <w:rsid w:val="0075414E"/>
    <w:rsid w:val="00755ED4"/>
    <w:rsid w:val="007635AE"/>
    <w:rsid w:val="00763A07"/>
    <w:rsid w:val="00766ABE"/>
    <w:rsid w:val="00766ADD"/>
    <w:rsid w:val="00770DA0"/>
    <w:rsid w:val="007775FD"/>
    <w:rsid w:val="007810CD"/>
    <w:rsid w:val="00783AE6"/>
    <w:rsid w:val="0078614A"/>
    <w:rsid w:val="007A2456"/>
    <w:rsid w:val="007B1D95"/>
    <w:rsid w:val="007B4860"/>
    <w:rsid w:val="007C27B6"/>
    <w:rsid w:val="007C7109"/>
    <w:rsid w:val="007D4EE8"/>
    <w:rsid w:val="007D7318"/>
    <w:rsid w:val="007E2295"/>
    <w:rsid w:val="007E26C5"/>
    <w:rsid w:val="007E36D8"/>
    <w:rsid w:val="007E667A"/>
    <w:rsid w:val="007F03AD"/>
    <w:rsid w:val="007F068D"/>
    <w:rsid w:val="007F2479"/>
    <w:rsid w:val="007F2ADC"/>
    <w:rsid w:val="007F2D3C"/>
    <w:rsid w:val="007F2D57"/>
    <w:rsid w:val="007F7092"/>
    <w:rsid w:val="0080256A"/>
    <w:rsid w:val="00807715"/>
    <w:rsid w:val="00810FD4"/>
    <w:rsid w:val="00814FBE"/>
    <w:rsid w:val="00824D7E"/>
    <w:rsid w:val="0082791B"/>
    <w:rsid w:val="008455F2"/>
    <w:rsid w:val="008520FE"/>
    <w:rsid w:val="00857AAF"/>
    <w:rsid w:val="00866723"/>
    <w:rsid w:val="00874346"/>
    <w:rsid w:val="00875C6C"/>
    <w:rsid w:val="0088522F"/>
    <w:rsid w:val="00885BE0"/>
    <w:rsid w:val="008950F7"/>
    <w:rsid w:val="008A4422"/>
    <w:rsid w:val="008A5D41"/>
    <w:rsid w:val="008A666F"/>
    <w:rsid w:val="008B65EA"/>
    <w:rsid w:val="008B6923"/>
    <w:rsid w:val="008B697B"/>
    <w:rsid w:val="008C1D05"/>
    <w:rsid w:val="008C68C5"/>
    <w:rsid w:val="008C6FA0"/>
    <w:rsid w:val="008C7B8D"/>
    <w:rsid w:val="008D1EC2"/>
    <w:rsid w:val="008D633E"/>
    <w:rsid w:val="008E1777"/>
    <w:rsid w:val="008E6267"/>
    <w:rsid w:val="008F55BA"/>
    <w:rsid w:val="008F58D3"/>
    <w:rsid w:val="0090251A"/>
    <w:rsid w:val="009033B5"/>
    <w:rsid w:val="00906DE8"/>
    <w:rsid w:val="00907B99"/>
    <w:rsid w:val="00910E02"/>
    <w:rsid w:val="00910E3E"/>
    <w:rsid w:val="009135C0"/>
    <w:rsid w:val="00914499"/>
    <w:rsid w:val="00925943"/>
    <w:rsid w:val="00933AC1"/>
    <w:rsid w:val="00933C19"/>
    <w:rsid w:val="0093534E"/>
    <w:rsid w:val="00941136"/>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06A3"/>
    <w:rsid w:val="009D3C62"/>
    <w:rsid w:val="009D458B"/>
    <w:rsid w:val="009E5B1D"/>
    <w:rsid w:val="009F072D"/>
    <w:rsid w:val="009F3F36"/>
    <w:rsid w:val="009F3FAA"/>
    <w:rsid w:val="009F5D4E"/>
    <w:rsid w:val="009F6FEA"/>
    <w:rsid w:val="00A009CF"/>
    <w:rsid w:val="00A0228E"/>
    <w:rsid w:val="00A03F44"/>
    <w:rsid w:val="00A0493F"/>
    <w:rsid w:val="00A06D6F"/>
    <w:rsid w:val="00A173E2"/>
    <w:rsid w:val="00A22634"/>
    <w:rsid w:val="00A37101"/>
    <w:rsid w:val="00A37621"/>
    <w:rsid w:val="00A45A1E"/>
    <w:rsid w:val="00A4607B"/>
    <w:rsid w:val="00A51526"/>
    <w:rsid w:val="00A55562"/>
    <w:rsid w:val="00A627D5"/>
    <w:rsid w:val="00A8120A"/>
    <w:rsid w:val="00A858CE"/>
    <w:rsid w:val="00A86CC6"/>
    <w:rsid w:val="00A9633F"/>
    <w:rsid w:val="00AA246C"/>
    <w:rsid w:val="00AA2F90"/>
    <w:rsid w:val="00AA3944"/>
    <w:rsid w:val="00AB0621"/>
    <w:rsid w:val="00AC3F10"/>
    <w:rsid w:val="00AC5AB2"/>
    <w:rsid w:val="00AD7E6B"/>
    <w:rsid w:val="00AE0682"/>
    <w:rsid w:val="00AE3241"/>
    <w:rsid w:val="00B10624"/>
    <w:rsid w:val="00B10FD3"/>
    <w:rsid w:val="00B122E9"/>
    <w:rsid w:val="00B12389"/>
    <w:rsid w:val="00B16C29"/>
    <w:rsid w:val="00B32FD8"/>
    <w:rsid w:val="00B4178D"/>
    <w:rsid w:val="00B42D63"/>
    <w:rsid w:val="00B43DD3"/>
    <w:rsid w:val="00B757E2"/>
    <w:rsid w:val="00B8067B"/>
    <w:rsid w:val="00B84523"/>
    <w:rsid w:val="00B8505E"/>
    <w:rsid w:val="00B93D55"/>
    <w:rsid w:val="00B94B4B"/>
    <w:rsid w:val="00B9731E"/>
    <w:rsid w:val="00BC6170"/>
    <w:rsid w:val="00BD2317"/>
    <w:rsid w:val="00BE1AAF"/>
    <w:rsid w:val="00BE2524"/>
    <w:rsid w:val="00BE7156"/>
    <w:rsid w:val="00C20E18"/>
    <w:rsid w:val="00C31C40"/>
    <w:rsid w:val="00C357BA"/>
    <w:rsid w:val="00C3677B"/>
    <w:rsid w:val="00C37956"/>
    <w:rsid w:val="00C42323"/>
    <w:rsid w:val="00C441E6"/>
    <w:rsid w:val="00C45603"/>
    <w:rsid w:val="00C50064"/>
    <w:rsid w:val="00C5638F"/>
    <w:rsid w:val="00C5785E"/>
    <w:rsid w:val="00C60F17"/>
    <w:rsid w:val="00C61C59"/>
    <w:rsid w:val="00C62B07"/>
    <w:rsid w:val="00C64743"/>
    <w:rsid w:val="00C654A2"/>
    <w:rsid w:val="00C66848"/>
    <w:rsid w:val="00C72AC2"/>
    <w:rsid w:val="00C73D89"/>
    <w:rsid w:val="00C865AF"/>
    <w:rsid w:val="00C8668A"/>
    <w:rsid w:val="00C9549B"/>
    <w:rsid w:val="00C961CD"/>
    <w:rsid w:val="00CA1F30"/>
    <w:rsid w:val="00CA541F"/>
    <w:rsid w:val="00CA6450"/>
    <w:rsid w:val="00CB4850"/>
    <w:rsid w:val="00CB5B44"/>
    <w:rsid w:val="00CB68A2"/>
    <w:rsid w:val="00CB7FE9"/>
    <w:rsid w:val="00CC000B"/>
    <w:rsid w:val="00CC0CBD"/>
    <w:rsid w:val="00CC52EC"/>
    <w:rsid w:val="00CC53DC"/>
    <w:rsid w:val="00CD33FE"/>
    <w:rsid w:val="00CE323E"/>
    <w:rsid w:val="00CE58D2"/>
    <w:rsid w:val="00CF0B4E"/>
    <w:rsid w:val="00D00C74"/>
    <w:rsid w:val="00D01B01"/>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76D48"/>
    <w:rsid w:val="00D812CE"/>
    <w:rsid w:val="00D847C6"/>
    <w:rsid w:val="00D8583F"/>
    <w:rsid w:val="00D95878"/>
    <w:rsid w:val="00DA34D8"/>
    <w:rsid w:val="00DA76F7"/>
    <w:rsid w:val="00DB0A5E"/>
    <w:rsid w:val="00DB497C"/>
    <w:rsid w:val="00DB7628"/>
    <w:rsid w:val="00DC256F"/>
    <w:rsid w:val="00DC3665"/>
    <w:rsid w:val="00DC3674"/>
    <w:rsid w:val="00DD4F5D"/>
    <w:rsid w:val="00DD6D16"/>
    <w:rsid w:val="00DE06C7"/>
    <w:rsid w:val="00DE6F6F"/>
    <w:rsid w:val="00DF55B9"/>
    <w:rsid w:val="00E01E40"/>
    <w:rsid w:val="00E02103"/>
    <w:rsid w:val="00E103E5"/>
    <w:rsid w:val="00E14B12"/>
    <w:rsid w:val="00E15A8F"/>
    <w:rsid w:val="00E27455"/>
    <w:rsid w:val="00E34FBD"/>
    <w:rsid w:val="00E360EA"/>
    <w:rsid w:val="00E425B5"/>
    <w:rsid w:val="00E50360"/>
    <w:rsid w:val="00E601E4"/>
    <w:rsid w:val="00E67736"/>
    <w:rsid w:val="00E73AA7"/>
    <w:rsid w:val="00E7473E"/>
    <w:rsid w:val="00E77758"/>
    <w:rsid w:val="00E82820"/>
    <w:rsid w:val="00E84848"/>
    <w:rsid w:val="00E87889"/>
    <w:rsid w:val="00E91847"/>
    <w:rsid w:val="00EA2661"/>
    <w:rsid w:val="00EA2B3A"/>
    <w:rsid w:val="00EB1F29"/>
    <w:rsid w:val="00EB5081"/>
    <w:rsid w:val="00EC02D7"/>
    <w:rsid w:val="00EC0BF2"/>
    <w:rsid w:val="00EC6E65"/>
    <w:rsid w:val="00ED5C53"/>
    <w:rsid w:val="00ED5CC6"/>
    <w:rsid w:val="00EE020F"/>
    <w:rsid w:val="00EE0B7C"/>
    <w:rsid w:val="00EE3380"/>
    <w:rsid w:val="00EE45C1"/>
    <w:rsid w:val="00EE60BC"/>
    <w:rsid w:val="00EF63E0"/>
    <w:rsid w:val="00EF642C"/>
    <w:rsid w:val="00EF71CA"/>
    <w:rsid w:val="00F00655"/>
    <w:rsid w:val="00F04C73"/>
    <w:rsid w:val="00F077DE"/>
    <w:rsid w:val="00F177A6"/>
    <w:rsid w:val="00F210BF"/>
    <w:rsid w:val="00F454CC"/>
    <w:rsid w:val="00F476E9"/>
    <w:rsid w:val="00F50AFB"/>
    <w:rsid w:val="00F61F23"/>
    <w:rsid w:val="00F62865"/>
    <w:rsid w:val="00F6484F"/>
    <w:rsid w:val="00F730F0"/>
    <w:rsid w:val="00F73556"/>
    <w:rsid w:val="00F73D24"/>
    <w:rsid w:val="00F74316"/>
    <w:rsid w:val="00F750E6"/>
    <w:rsid w:val="00F81CC3"/>
    <w:rsid w:val="00F850E2"/>
    <w:rsid w:val="00F85DFA"/>
    <w:rsid w:val="00F901D3"/>
    <w:rsid w:val="00F95079"/>
    <w:rsid w:val="00F95BB9"/>
    <w:rsid w:val="00FA1432"/>
    <w:rsid w:val="00FA3CFC"/>
    <w:rsid w:val="00FA63E7"/>
    <w:rsid w:val="00FB0272"/>
    <w:rsid w:val="00FC1A3C"/>
    <w:rsid w:val="00FC41DD"/>
    <w:rsid w:val="00FC5FE4"/>
    <w:rsid w:val="00FD70E2"/>
    <w:rsid w:val="00FD7105"/>
    <w:rsid w:val="00FE0721"/>
    <w:rsid w:val="00FE322A"/>
    <w:rsid w:val="00FF1B04"/>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F8065C-D07A-4588-B113-DD2FBDC3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ListTable3-Accent61">
    <w:name w:val="List Table 3 - Accent 61"/>
    <w:basedOn w:val="TableNormal"/>
    <w:uiPriority w:val="48"/>
    <w:rsid w:val="0082791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611">
    <w:name w:val="List Table 3 - Accent 611"/>
    <w:basedOn w:val="TableNormal"/>
    <w:uiPriority w:val="48"/>
    <w:rsid w:val="00494C4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2628074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99756250">
      <w:bodyDiv w:val="1"/>
      <w:marLeft w:val="0"/>
      <w:marRight w:val="0"/>
      <w:marTop w:val="0"/>
      <w:marBottom w:val="0"/>
      <w:divBdr>
        <w:top w:val="none" w:sz="0" w:space="0" w:color="auto"/>
        <w:left w:val="none" w:sz="0" w:space="0" w:color="auto"/>
        <w:bottom w:val="none" w:sz="0" w:space="0" w:color="auto"/>
        <w:right w:val="none" w:sz="0" w:space="0" w:color="auto"/>
      </w:divBdr>
    </w:div>
    <w:div w:id="98744076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5939718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035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EA40-C51D-40DE-A993-5A80DC7E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2017-06-05T14:26:00Z</cp:lastPrinted>
  <dcterms:created xsi:type="dcterms:W3CDTF">2017-06-09T10:34:00Z</dcterms:created>
  <dcterms:modified xsi:type="dcterms:W3CDTF">2017-06-09T10:34:00Z</dcterms:modified>
</cp:coreProperties>
</file>