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8C5D66"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NO.</w:t>
      </w:r>
      <w:r w:rsidR="00C110BE">
        <w:rPr>
          <w:rFonts w:ascii="Arial" w:eastAsia="Times New Roman" w:hAnsi="Arial" w:cs="Arial"/>
          <w:b/>
          <w:bCs/>
          <w:sz w:val="24"/>
          <w:szCs w:val="24"/>
          <w:lang w:val="en-GB"/>
        </w:rPr>
        <w:t>973</w:t>
      </w:r>
    </w:p>
    <w:p w:rsidR="00385A4F" w:rsidRPr="004A5A83" w:rsidRDefault="006F4C39"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w:t>
      </w:r>
      <w:r w:rsidR="00BD1DFA">
        <w:rPr>
          <w:rFonts w:ascii="Arial" w:eastAsia="Times New Roman" w:hAnsi="Arial" w:cs="Arial"/>
          <w:b/>
          <w:bCs/>
          <w:sz w:val="24"/>
          <w:szCs w:val="24"/>
          <w:lang w:val="en-GB"/>
        </w:rPr>
        <w:t>19</w:t>
      </w:r>
      <w:r>
        <w:rPr>
          <w:rFonts w:ascii="Arial" w:eastAsia="Times New Roman" w:hAnsi="Arial" w:cs="Arial"/>
          <w:b/>
          <w:bCs/>
          <w:sz w:val="24"/>
          <w:szCs w:val="24"/>
          <w:lang w:val="en-GB"/>
        </w:rPr>
        <w:t xml:space="preserve"> MARCH</w:t>
      </w:r>
      <w:r w:rsidR="00A44259" w:rsidRPr="004A5A83">
        <w:rPr>
          <w:rFonts w:ascii="Arial" w:eastAsia="Times New Roman" w:hAnsi="Arial" w:cs="Arial"/>
          <w:b/>
          <w:bCs/>
          <w:sz w:val="24"/>
          <w:szCs w:val="24"/>
          <w:lang w:val="en-GB"/>
        </w:rPr>
        <w:t xml:space="preserve"> 2021</w:t>
      </w:r>
      <w:r w:rsidR="00385A4F" w:rsidRPr="004A5A83">
        <w:rPr>
          <w:rFonts w:ascii="Arial" w:eastAsia="Times New Roman" w:hAnsi="Arial" w:cs="Arial"/>
          <w:b/>
          <w:bCs/>
          <w:sz w:val="24"/>
          <w:szCs w:val="24"/>
          <w:lang w:val="en-GB"/>
        </w:rPr>
        <w:t xml:space="preserve"> </w:t>
      </w:r>
    </w:p>
    <w:p w:rsidR="00385A4F" w:rsidRPr="004A5A83" w:rsidRDefault="006F4C39"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 xml:space="preserve">INTERNAL QUESTION PAPER </w:t>
      </w:r>
      <w:r w:rsidR="00BD1DFA">
        <w:rPr>
          <w:rFonts w:ascii="Arial" w:eastAsia="Times New Roman" w:hAnsi="Arial" w:cs="Arial"/>
          <w:b/>
          <w:bCs/>
          <w:sz w:val="24"/>
          <w:szCs w:val="24"/>
          <w:lang w:val="en-GB"/>
        </w:rPr>
        <w:t>9</w:t>
      </w:r>
      <w:r w:rsidR="008C5D66" w:rsidRPr="004A5A83">
        <w:rPr>
          <w:rFonts w:ascii="Arial" w:eastAsia="Times New Roman" w:hAnsi="Arial" w:cs="Arial"/>
          <w:b/>
          <w:bCs/>
          <w:sz w:val="24"/>
          <w:szCs w:val="24"/>
          <w:lang w:val="en-GB"/>
        </w:rPr>
        <w:t xml:space="preserve"> – 20</w:t>
      </w:r>
      <w:r w:rsidR="00A44259" w:rsidRPr="004A5A83">
        <w:rPr>
          <w:rFonts w:ascii="Arial" w:eastAsia="Times New Roman" w:hAnsi="Arial" w:cs="Arial"/>
          <w:b/>
          <w:bCs/>
          <w:sz w:val="24"/>
          <w:szCs w:val="24"/>
          <w:lang w:val="en-GB"/>
        </w:rPr>
        <w:t>21</w:t>
      </w:r>
    </w:p>
    <w:p w:rsidR="00712171" w:rsidRPr="00C40A5F" w:rsidRDefault="00C110BE" w:rsidP="00C40A5F">
      <w:pPr>
        <w:spacing w:before="100" w:beforeAutospacing="1" w:after="120" w:line="320" w:lineRule="exact"/>
        <w:jc w:val="both"/>
        <w:outlineLvl w:val="0"/>
        <w:rPr>
          <w:rFonts w:ascii="Arial" w:hAnsi="Arial" w:cs="Arial"/>
          <w:b/>
          <w:sz w:val="24"/>
          <w:szCs w:val="24"/>
        </w:rPr>
      </w:pPr>
      <w:r>
        <w:rPr>
          <w:rFonts w:ascii="Arial" w:hAnsi="Arial" w:cs="Arial"/>
          <w:b/>
          <w:sz w:val="24"/>
          <w:szCs w:val="24"/>
        </w:rPr>
        <w:t>973</w:t>
      </w:r>
      <w:r w:rsidR="003C36BA">
        <w:rPr>
          <w:rFonts w:ascii="Arial" w:hAnsi="Arial" w:cs="Arial"/>
          <w:b/>
          <w:sz w:val="24"/>
          <w:szCs w:val="24"/>
        </w:rPr>
        <w:t xml:space="preserve">. </w:t>
      </w:r>
      <w:r w:rsidR="00550E5E">
        <w:rPr>
          <w:rFonts w:ascii="Arial" w:hAnsi="Arial" w:cs="Arial"/>
          <w:b/>
          <w:sz w:val="24"/>
          <w:szCs w:val="24"/>
        </w:rPr>
        <w:t xml:space="preserve">Mr A C </w:t>
      </w:r>
      <w:proofErr w:type="gramStart"/>
      <w:r w:rsidR="00550E5E">
        <w:rPr>
          <w:rFonts w:ascii="Arial" w:hAnsi="Arial" w:cs="Arial"/>
          <w:b/>
          <w:sz w:val="24"/>
          <w:szCs w:val="24"/>
        </w:rPr>
        <w:t xml:space="preserve">Roos </w:t>
      </w:r>
      <w:r w:rsidR="00F82D5C" w:rsidRPr="00F82D5C">
        <w:rPr>
          <w:rFonts w:ascii="Arial" w:hAnsi="Arial" w:cs="Arial"/>
          <w:b/>
          <w:sz w:val="24"/>
          <w:szCs w:val="24"/>
        </w:rPr>
        <w:t xml:space="preserve"> (</w:t>
      </w:r>
      <w:proofErr w:type="gramEnd"/>
      <w:r w:rsidR="00C40A5F">
        <w:rPr>
          <w:rFonts w:ascii="Arial" w:hAnsi="Arial" w:cs="Arial"/>
          <w:b/>
          <w:sz w:val="24"/>
          <w:szCs w:val="24"/>
        </w:rPr>
        <w:t>DA</w:t>
      </w:r>
      <w:r w:rsidR="00F82D5C" w:rsidRPr="00F82D5C">
        <w:rPr>
          <w:rFonts w:ascii="Arial" w:hAnsi="Arial" w:cs="Arial"/>
          <w:b/>
          <w:sz w:val="24"/>
          <w:szCs w:val="24"/>
        </w:rPr>
        <w:t>)</w:t>
      </w:r>
      <w:r w:rsidR="00F82D5C">
        <w:rPr>
          <w:rFonts w:ascii="Arial" w:hAnsi="Arial" w:cs="Arial"/>
          <w:b/>
          <w:sz w:val="24"/>
          <w:szCs w:val="24"/>
        </w:rPr>
        <w:t xml:space="preserve"> </w:t>
      </w:r>
      <w:r w:rsidR="00385A4F" w:rsidRPr="004A5A83">
        <w:rPr>
          <w:rFonts w:ascii="Arial" w:hAnsi="Arial" w:cs="Arial"/>
          <w:b/>
          <w:sz w:val="24"/>
          <w:szCs w:val="24"/>
        </w:rPr>
        <w:t>to ask the Minister of Home Affairs:</w:t>
      </w:r>
    </w:p>
    <w:p w:rsidR="00C110BE" w:rsidRPr="00C110BE" w:rsidRDefault="00C110BE" w:rsidP="00C110BE">
      <w:pPr>
        <w:spacing w:before="100" w:beforeAutospacing="1" w:after="120" w:line="320" w:lineRule="exact"/>
        <w:ind w:left="284" w:hanging="426"/>
        <w:jc w:val="both"/>
        <w:outlineLvl w:val="0"/>
        <w:rPr>
          <w:rFonts w:ascii="Arial" w:hAnsi="Arial" w:cs="Arial"/>
          <w:sz w:val="24"/>
          <w:szCs w:val="24"/>
        </w:rPr>
      </w:pPr>
      <w:r>
        <w:rPr>
          <w:rFonts w:ascii="Arial" w:hAnsi="Arial" w:cs="Arial"/>
          <w:sz w:val="24"/>
          <w:szCs w:val="24"/>
        </w:rPr>
        <w:t xml:space="preserve">(1)  </w:t>
      </w:r>
      <w:r w:rsidRPr="00C110BE">
        <w:rPr>
          <w:rFonts w:ascii="Arial" w:hAnsi="Arial" w:cs="Arial"/>
          <w:sz w:val="24"/>
          <w:szCs w:val="24"/>
        </w:rPr>
        <w:t xml:space="preserve">Given the continued closure of determination and retention of citizenship services in his department, what number of (a) determination applications and (b) retention of citizenship applications were processed before the lockdown to curb the spread of COVID-19 was declared in the 2019-20 financial year;  </w:t>
      </w:r>
    </w:p>
    <w:p w:rsidR="00C110BE" w:rsidRPr="00C110BE" w:rsidRDefault="00C110BE" w:rsidP="00C110BE">
      <w:pPr>
        <w:spacing w:before="100" w:beforeAutospacing="1" w:after="120" w:line="320" w:lineRule="exact"/>
        <w:ind w:left="284" w:hanging="426"/>
        <w:jc w:val="both"/>
        <w:outlineLvl w:val="0"/>
        <w:rPr>
          <w:rFonts w:ascii="Arial" w:hAnsi="Arial" w:cs="Arial"/>
          <w:sz w:val="24"/>
          <w:szCs w:val="24"/>
        </w:rPr>
      </w:pPr>
      <w:r>
        <w:rPr>
          <w:rFonts w:ascii="Arial" w:hAnsi="Arial" w:cs="Arial"/>
          <w:sz w:val="24"/>
          <w:szCs w:val="24"/>
        </w:rPr>
        <w:t>(2)  W</w:t>
      </w:r>
      <w:r w:rsidRPr="00C110BE">
        <w:rPr>
          <w:rFonts w:ascii="Arial" w:hAnsi="Arial" w:cs="Arial"/>
          <w:sz w:val="24"/>
          <w:szCs w:val="24"/>
        </w:rPr>
        <w:t xml:space="preserve">hat number of staff who receive determination and retention of citizenship applications (a) have been working in front offices of his department as at 11 March 2021 and (b) are currently not sick but have been at home due to COVID 19 restrictions as at 11 March 2021; </w:t>
      </w:r>
    </w:p>
    <w:p w:rsidR="00C110BE" w:rsidRPr="00C110BE" w:rsidRDefault="00C110BE" w:rsidP="00C110BE">
      <w:pPr>
        <w:spacing w:before="100" w:beforeAutospacing="1" w:after="120" w:line="320" w:lineRule="exact"/>
        <w:ind w:left="284" w:hanging="426"/>
        <w:jc w:val="both"/>
        <w:outlineLvl w:val="0"/>
        <w:rPr>
          <w:rFonts w:ascii="Arial" w:hAnsi="Arial" w:cs="Arial"/>
          <w:sz w:val="24"/>
          <w:szCs w:val="24"/>
        </w:rPr>
      </w:pPr>
      <w:r>
        <w:rPr>
          <w:rFonts w:ascii="Arial" w:hAnsi="Arial" w:cs="Arial"/>
          <w:sz w:val="24"/>
          <w:szCs w:val="24"/>
        </w:rPr>
        <w:t>(3)  G</w:t>
      </w:r>
      <w:r w:rsidRPr="00C110BE">
        <w:rPr>
          <w:rFonts w:ascii="Arial" w:hAnsi="Arial" w:cs="Arial"/>
          <w:sz w:val="24"/>
          <w:szCs w:val="24"/>
        </w:rPr>
        <w:t xml:space="preserve">iven that the number of determination and retention of citizenship requests are a fraction of other types of civic services, on what medical, scientific and/or COVID-risk evidence are these services remaining closed;  </w:t>
      </w:r>
    </w:p>
    <w:p w:rsidR="00C110BE" w:rsidRPr="00C110BE" w:rsidRDefault="00C110BE" w:rsidP="00C110BE">
      <w:pPr>
        <w:spacing w:before="100" w:beforeAutospacing="1" w:after="120" w:line="320" w:lineRule="exact"/>
        <w:ind w:left="284" w:hanging="426"/>
        <w:jc w:val="both"/>
        <w:outlineLvl w:val="0"/>
        <w:rPr>
          <w:rFonts w:ascii="Arial" w:hAnsi="Arial" w:cs="Arial"/>
          <w:sz w:val="24"/>
          <w:szCs w:val="24"/>
        </w:rPr>
      </w:pPr>
      <w:r>
        <w:rPr>
          <w:rFonts w:ascii="Arial" w:hAnsi="Arial" w:cs="Arial"/>
          <w:sz w:val="24"/>
          <w:szCs w:val="24"/>
        </w:rPr>
        <w:t>(4) W</w:t>
      </w:r>
      <w:r w:rsidRPr="00C110BE">
        <w:rPr>
          <w:rFonts w:ascii="Arial" w:hAnsi="Arial" w:cs="Arial"/>
          <w:sz w:val="24"/>
          <w:szCs w:val="24"/>
        </w:rPr>
        <w:t xml:space="preserve">hether determination and retention of citizenship services will only be opened after the lockdown to curb the spread of COVID-19 is over; if not, on what date will determination and retention of citizenship services be opened; if so, what are the relevant details?  </w:t>
      </w:r>
    </w:p>
    <w:p w:rsidR="00C110BE" w:rsidRDefault="00C110BE" w:rsidP="00C110BE">
      <w:pPr>
        <w:spacing w:before="100" w:beforeAutospacing="1" w:after="120" w:line="320" w:lineRule="exact"/>
        <w:ind w:left="142" w:hanging="284"/>
        <w:jc w:val="both"/>
        <w:outlineLvl w:val="0"/>
        <w:rPr>
          <w:rFonts w:ascii="Arial" w:hAnsi="Arial" w:cs="Arial"/>
          <w:sz w:val="24"/>
          <w:szCs w:val="24"/>
        </w:rPr>
      </w:pP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r>
      <w:r w:rsidRPr="00C110BE">
        <w:rPr>
          <w:rFonts w:ascii="Arial" w:hAnsi="Arial" w:cs="Arial"/>
          <w:sz w:val="24"/>
          <w:szCs w:val="24"/>
        </w:rPr>
        <w:tab/>
        <w:t>NW1140E</w:t>
      </w:r>
    </w:p>
    <w:p w:rsidR="00712171" w:rsidRDefault="00385A4F" w:rsidP="00C110BE">
      <w:pPr>
        <w:spacing w:before="100" w:beforeAutospacing="1" w:after="120" w:line="320" w:lineRule="exact"/>
        <w:ind w:left="142" w:hanging="284"/>
        <w:jc w:val="both"/>
        <w:outlineLvl w:val="0"/>
        <w:rPr>
          <w:rFonts w:ascii="Arial" w:eastAsia="Times New Roman" w:hAnsi="Arial" w:cs="Arial"/>
          <w:b/>
          <w:sz w:val="24"/>
          <w:szCs w:val="24"/>
          <w:lang w:val="en-GB"/>
        </w:rPr>
      </w:pPr>
      <w:r w:rsidRPr="00385A4F">
        <w:rPr>
          <w:rFonts w:ascii="Arial" w:eastAsia="Times New Roman" w:hAnsi="Arial" w:cs="Arial"/>
          <w:b/>
          <w:sz w:val="24"/>
          <w:szCs w:val="24"/>
          <w:lang w:val="en-GB"/>
        </w:rPr>
        <w:t>REPLY:</w:t>
      </w:r>
    </w:p>
    <w:p w:rsidR="00C110BE" w:rsidRPr="00D674A5" w:rsidRDefault="00C110BE" w:rsidP="00C110BE">
      <w:pPr>
        <w:tabs>
          <w:tab w:val="left" w:pos="432"/>
          <w:tab w:val="left" w:pos="864"/>
        </w:tabs>
        <w:spacing w:after="0" w:line="320" w:lineRule="exact"/>
        <w:jc w:val="both"/>
        <w:rPr>
          <w:rFonts w:ascii="Arial" w:eastAsia="Times New Roman" w:hAnsi="Arial" w:cs="Arial"/>
          <w:sz w:val="24"/>
          <w:szCs w:val="24"/>
          <w:lang w:val="en-GB"/>
        </w:rPr>
      </w:pPr>
    </w:p>
    <w:p w:rsidR="00C110BE" w:rsidRPr="00D674A5" w:rsidRDefault="00C110BE" w:rsidP="00C110BE">
      <w:pPr>
        <w:tabs>
          <w:tab w:val="left" w:pos="432"/>
          <w:tab w:val="left" w:pos="864"/>
        </w:tabs>
        <w:spacing w:after="0" w:line="320" w:lineRule="exact"/>
        <w:jc w:val="both"/>
        <w:rPr>
          <w:rFonts w:ascii="Arial" w:eastAsia="Times New Roman" w:hAnsi="Arial" w:cs="Arial"/>
          <w:sz w:val="24"/>
          <w:szCs w:val="24"/>
          <w:lang w:val="en-GB"/>
        </w:rPr>
      </w:pPr>
      <w:r w:rsidRPr="00D674A5">
        <w:rPr>
          <w:rFonts w:ascii="Arial" w:eastAsia="Times New Roman" w:hAnsi="Arial" w:cs="Arial"/>
          <w:sz w:val="24"/>
          <w:szCs w:val="24"/>
          <w:lang w:val="en-GB"/>
        </w:rPr>
        <w:t>(1)(a) 35 795</w:t>
      </w:r>
    </w:p>
    <w:p w:rsidR="00C110BE" w:rsidRPr="00D674A5" w:rsidRDefault="00C110BE" w:rsidP="00C110BE">
      <w:pPr>
        <w:tabs>
          <w:tab w:val="left" w:pos="426"/>
        </w:tabs>
        <w:spacing w:after="0" w:line="320" w:lineRule="exact"/>
        <w:jc w:val="both"/>
        <w:rPr>
          <w:rFonts w:ascii="Arial" w:eastAsia="Times New Roman" w:hAnsi="Arial" w:cs="Arial"/>
          <w:sz w:val="24"/>
          <w:szCs w:val="24"/>
          <w:lang w:val="en-GB"/>
        </w:rPr>
      </w:pPr>
      <w:r w:rsidRPr="00D674A5">
        <w:rPr>
          <w:rFonts w:ascii="Arial" w:eastAsia="Times New Roman" w:hAnsi="Arial" w:cs="Arial"/>
          <w:sz w:val="24"/>
          <w:szCs w:val="24"/>
          <w:lang w:val="en-GB"/>
        </w:rPr>
        <w:t xml:space="preserve">    (b)  1875</w:t>
      </w:r>
    </w:p>
    <w:p w:rsidR="00C110BE" w:rsidRPr="00D674A5" w:rsidRDefault="00C110BE" w:rsidP="00C110BE">
      <w:pPr>
        <w:tabs>
          <w:tab w:val="left" w:pos="426"/>
        </w:tabs>
        <w:spacing w:after="0" w:line="320" w:lineRule="exact"/>
        <w:jc w:val="both"/>
        <w:rPr>
          <w:rFonts w:ascii="Arial" w:eastAsia="Times New Roman" w:hAnsi="Arial" w:cs="Arial"/>
          <w:sz w:val="24"/>
          <w:szCs w:val="24"/>
          <w:lang w:val="en-GB"/>
        </w:rPr>
      </w:pPr>
    </w:p>
    <w:p w:rsidR="00C110BE" w:rsidRPr="00D674A5" w:rsidRDefault="00C110BE" w:rsidP="00C110BE">
      <w:pPr>
        <w:tabs>
          <w:tab w:val="left" w:pos="426"/>
        </w:tabs>
        <w:spacing w:after="0" w:line="320" w:lineRule="exact"/>
        <w:jc w:val="both"/>
        <w:rPr>
          <w:rFonts w:ascii="Arial" w:eastAsia="Times New Roman" w:hAnsi="Arial" w:cs="Arial"/>
          <w:sz w:val="24"/>
          <w:szCs w:val="24"/>
          <w:lang w:val="en-GB"/>
        </w:rPr>
      </w:pPr>
    </w:p>
    <w:p w:rsidR="00C110BE" w:rsidRPr="00D674A5" w:rsidRDefault="00C110BE" w:rsidP="00C110BE">
      <w:pPr>
        <w:tabs>
          <w:tab w:val="left" w:pos="426"/>
        </w:tabs>
        <w:spacing w:after="0" w:line="320" w:lineRule="exact"/>
        <w:jc w:val="both"/>
        <w:rPr>
          <w:rFonts w:ascii="Arial" w:eastAsia="Times New Roman" w:hAnsi="Arial" w:cs="Arial"/>
          <w:sz w:val="24"/>
          <w:szCs w:val="24"/>
        </w:rPr>
      </w:pPr>
      <w:r w:rsidRPr="00D674A5">
        <w:rPr>
          <w:rFonts w:ascii="Arial" w:eastAsia="Times New Roman" w:hAnsi="Arial" w:cs="Arial"/>
          <w:sz w:val="24"/>
          <w:szCs w:val="24"/>
        </w:rPr>
        <w:t>(2)(a) 120</w:t>
      </w:r>
    </w:p>
    <w:p w:rsidR="00C110BE" w:rsidRPr="00D674A5" w:rsidRDefault="00C110BE" w:rsidP="00C110BE">
      <w:pPr>
        <w:tabs>
          <w:tab w:val="left" w:pos="426"/>
        </w:tabs>
        <w:spacing w:after="0" w:line="320" w:lineRule="exact"/>
        <w:jc w:val="both"/>
        <w:rPr>
          <w:rFonts w:ascii="Arial" w:eastAsia="Times New Roman" w:hAnsi="Arial" w:cs="Arial"/>
          <w:sz w:val="24"/>
          <w:szCs w:val="24"/>
        </w:rPr>
      </w:pPr>
      <w:r w:rsidRPr="00D674A5">
        <w:rPr>
          <w:rFonts w:ascii="Arial" w:eastAsia="Times New Roman" w:hAnsi="Arial" w:cs="Arial"/>
          <w:sz w:val="24"/>
          <w:szCs w:val="24"/>
        </w:rPr>
        <w:t xml:space="preserve">    (b)   0</w:t>
      </w:r>
    </w:p>
    <w:p w:rsidR="00C110BE" w:rsidRPr="00D674A5" w:rsidRDefault="00C110BE" w:rsidP="00C110BE">
      <w:pPr>
        <w:tabs>
          <w:tab w:val="left" w:pos="426"/>
        </w:tabs>
        <w:spacing w:after="0" w:line="320" w:lineRule="exact"/>
        <w:jc w:val="both"/>
        <w:rPr>
          <w:rFonts w:ascii="Arial" w:eastAsia="Times New Roman" w:hAnsi="Arial" w:cs="Arial"/>
          <w:sz w:val="24"/>
          <w:szCs w:val="24"/>
        </w:rPr>
      </w:pPr>
    </w:p>
    <w:p w:rsidR="00C110BE" w:rsidRPr="00D674A5" w:rsidRDefault="00C110BE" w:rsidP="00C110BE">
      <w:pPr>
        <w:tabs>
          <w:tab w:val="left" w:pos="426"/>
        </w:tabs>
        <w:spacing w:after="0" w:line="320" w:lineRule="exact"/>
        <w:ind w:left="567" w:hanging="567"/>
        <w:jc w:val="both"/>
        <w:rPr>
          <w:rFonts w:ascii="Arial" w:eastAsia="Times New Roman" w:hAnsi="Arial" w:cs="Arial"/>
          <w:sz w:val="24"/>
          <w:szCs w:val="24"/>
        </w:rPr>
      </w:pPr>
      <w:r w:rsidRPr="00D674A5">
        <w:rPr>
          <w:rFonts w:ascii="Arial" w:eastAsia="Times New Roman" w:hAnsi="Arial" w:cs="Arial"/>
          <w:sz w:val="24"/>
          <w:szCs w:val="24"/>
        </w:rPr>
        <w:t>(3)</w:t>
      </w:r>
      <w:r w:rsidRPr="00D674A5">
        <w:rPr>
          <w:rFonts w:ascii="Arial" w:eastAsia="Times New Roman" w:hAnsi="Arial" w:cs="Arial"/>
          <w:sz w:val="24"/>
          <w:szCs w:val="24"/>
        </w:rPr>
        <w:tab/>
        <w:t xml:space="preserve">  This is as a result of the observation by the Department of a high number of staff being affected in the wake of the second wave of the COVID-19 variant, followed by front </w:t>
      </w:r>
      <w:r w:rsidRPr="00D674A5">
        <w:rPr>
          <w:rFonts w:ascii="Arial" w:eastAsia="Times New Roman" w:hAnsi="Arial" w:cs="Arial"/>
          <w:sz w:val="24"/>
          <w:szCs w:val="24"/>
        </w:rPr>
        <w:lastRenderedPageBreak/>
        <w:t xml:space="preserve">offices being temporarily closed due to decontamination and sanitising thereof.  This then necessitated and made it imperative for the Department to reduce some of its operational services as part of an attempt to reduce the number of clients who visit our offices who may further exacerbate the spread of Covid-19 among clients and staff. </w:t>
      </w:r>
    </w:p>
    <w:p w:rsidR="00C110BE" w:rsidRPr="00D674A5" w:rsidRDefault="00C110BE" w:rsidP="00C110BE">
      <w:pPr>
        <w:tabs>
          <w:tab w:val="left" w:pos="426"/>
        </w:tabs>
        <w:spacing w:after="0" w:line="320" w:lineRule="exact"/>
        <w:ind w:left="567" w:hanging="567"/>
        <w:jc w:val="both"/>
        <w:rPr>
          <w:rFonts w:ascii="Arial" w:eastAsia="Times New Roman" w:hAnsi="Arial" w:cs="Arial"/>
          <w:sz w:val="24"/>
          <w:szCs w:val="24"/>
        </w:rPr>
      </w:pPr>
    </w:p>
    <w:p w:rsidR="00C110BE" w:rsidRPr="00D674A5" w:rsidRDefault="00C110BE" w:rsidP="00D674A5">
      <w:pPr>
        <w:tabs>
          <w:tab w:val="left" w:pos="426"/>
        </w:tabs>
        <w:spacing w:after="0" w:line="320" w:lineRule="exact"/>
        <w:ind w:left="567"/>
        <w:jc w:val="both"/>
        <w:rPr>
          <w:rFonts w:ascii="Arial" w:eastAsia="Times New Roman" w:hAnsi="Arial" w:cs="Arial"/>
          <w:sz w:val="24"/>
          <w:szCs w:val="24"/>
        </w:rPr>
      </w:pPr>
      <w:r w:rsidRPr="00D674A5">
        <w:rPr>
          <w:rFonts w:ascii="Arial" w:eastAsia="Times New Roman" w:hAnsi="Arial" w:cs="Arial"/>
          <w:sz w:val="24"/>
          <w:szCs w:val="24"/>
        </w:rPr>
        <w:t xml:space="preserve">The Department thereby made a determination to prioritise key services and to offer critical and mandatory enabling documents such as registration of births, death and identity documents. This strategy would not perpetuate high client volumes with the enduring queues, hence the COVID-19 administrative protocols applied as a containment measure to limit the further spread of the virus. </w:t>
      </w:r>
    </w:p>
    <w:p w:rsidR="00D674A5" w:rsidRPr="00D674A5" w:rsidRDefault="00D674A5" w:rsidP="00D674A5">
      <w:pPr>
        <w:tabs>
          <w:tab w:val="left" w:pos="426"/>
        </w:tabs>
        <w:spacing w:after="0" w:line="320" w:lineRule="exact"/>
        <w:ind w:left="567"/>
        <w:jc w:val="both"/>
        <w:rPr>
          <w:rFonts w:ascii="Arial" w:eastAsia="Times New Roman" w:hAnsi="Arial" w:cs="Arial"/>
          <w:sz w:val="24"/>
          <w:szCs w:val="24"/>
        </w:rPr>
      </w:pPr>
    </w:p>
    <w:p w:rsidR="00D674A5" w:rsidRPr="00D674A5" w:rsidRDefault="00D674A5" w:rsidP="00D674A5">
      <w:pPr>
        <w:tabs>
          <w:tab w:val="left" w:pos="426"/>
        </w:tabs>
        <w:spacing w:after="0" w:line="320" w:lineRule="exact"/>
        <w:ind w:left="567"/>
        <w:jc w:val="both"/>
        <w:rPr>
          <w:rFonts w:ascii="Arial" w:eastAsia="Times New Roman" w:hAnsi="Arial" w:cs="Arial"/>
          <w:sz w:val="24"/>
          <w:szCs w:val="24"/>
        </w:rPr>
      </w:pPr>
    </w:p>
    <w:p w:rsidR="00D674A5" w:rsidRDefault="00D674A5" w:rsidP="00D674A5">
      <w:pPr>
        <w:tabs>
          <w:tab w:val="left" w:pos="426"/>
        </w:tabs>
        <w:spacing w:after="0" w:line="320" w:lineRule="exact"/>
        <w:ind w:left="567" w:hanging="567"/>
        <w:jc w:val="both"/>
        <w:rPr>
          <w:rFonts w:ascii="Arial" w:eastAsia="Times New Roman" w:hAnsi="Arial" w:cs="Arial"/>
          <w:sz w:val="24"/>
          <w:szCs w:val="24"/>
        </w:rPr>
      </w:pPr>
      <w:r w:rsidRPr="00D674A5">
        <w:rPr>
          <w:rFonts w:ascii="Arial" w:eastAsia="Times New Roman" w:hAnsi="Arial" w:cs="Arial"/>
          <w:sz w:val="24"/>
          <w:szCs w:val="24"/>
        </w:rPr>
        <w:t>(4)</w:t>
      </w:r>
      <w:r w:rsidRPr="00D674A5">
        <w:rPr>
          <w:rFonts w:ascii="Arial" w:eastAsia="Times New Roman" w:hAnsi="Arial" w:cs="Arial"/>
          <w:sz w:val="24"/>
          <w:szCs w:val="24"/>
        </w:rPr>
        <w:tab/>
        <w:t>The Department will from time to time conduct a review and consult with relevant structures including the National Coronavirus Command Council (NCCC). When the situation improves, a determination will then be made to resume pending services including determination and retention applications, in a phased approach and will then be pronounced, as a result.</w:t>
      </w:r>
    </w:p>
    <w:p w:rsidR="00555D77" w:rsidRPr="00D674A5" w:rsidRDefault="00555D77" w:rsidP="00D674A5">
      <w:pPr>
        <w:tabs>
          <w:tab w:val="left" w:pos="426"/>
        </w:tabs>
        <w:spacing w:after="0" w:line="320" w:lineRule="exact"/>
        <w:ind w:left="567" w:hanging="567"/>
        <w:jc w:val="both"/>
        <w:rPr>
          <w:rFonts w:ascii="Arial" w:eastAsia="Times New Roman" w:hAnsi="Arial" w:cs="Arial"/>
          <w:sz w:val="24"/>
          <w:szCs w:val="24"/>
        </w:rPr>
      </w:pPr>
    </w:p>
    <w:p w:rsidR="00456148" w:rsidRPr="00555D77" w:rsidRDefault="00555D77" w:rsidP="00555D77">
      <w:pPr>
        <w:tabs>
          <w:tab w:val="left" w:pos="432"/>
        </w:tabs>
        <w:spacing w:after="0" w:line="320" w:lineRule="exact"/>
        <w:jc w:val="both"/>
        <w:rPr>
          <w:rFonts w:ascii="Arial" w:eastAsia="Times New Roman" w:hAnsi="Arial" w:cs="Arial"/>
          <w:b/>
          <w:sz w:val="24"/>
          <w:szCs w:val="24"/>
          <w:lang w:val="en-GB"/>
        </w:rPr>
      </w:pPr>
      <w:r w:rsidRPr="00555D77">
        <w:rPr>
          <w:rFonts w:ascii="Arial" w:eastAsia="Times New Roman" w:hAnsi="Arial" w:cs="Arial"/>
          <w:b/>
          <w:sz w:val="24"/>
          <w:szCs w:val="24"/>
        </w:rPr>
        <w:t>END</w:t>
      </w:r>
    </w:p>
    <w:sectPr w:rsidR="00456148" w:rsidRPr="00555D77" w:rsidSect="004E67E3">
      <w:headerReference w:type="default" r:id="rId7"/>
      <w:footerReference w:type="even" r:id="rId8"/>
      <w:footerReference w:type="default" r:id="rId9"/>
      <w:footerReference w:type="first" r:id="rId10"/>
      <w:pgSz w:w="12240" w:h="15840" w:code="1"/>
      <w:pgMar w:top="992" w:right="992" w:bottom="992" w:left="1276"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25" w:rsidRDefault="00FA0F25" w:rsidP="00670234">
      <w:pPr>
        <w:spacing w:after="0" w:line="240" w:lineRule="auto"/>
      </w:pPr>
      <w:r>
        <w:separator/>
      </w:r>
    </w:p>
  </w:endnote>
  <w:endnote w:type="continuationSeparator" w:id="0">
    <w:p w:rsidR="00FA0F25" w:rsidRDefault="00FA0F2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110BE" w:rsidP="0068214C">
    <w:pPr>
      <w:pBdr>
        <w:top w:val="thinThickSmallGap" w:sz="24" w:space="1" w:color="622423"/>
      </w:pBdr>
      <w:tabs>
        <w:tab w:val="right" w:pos="10170"/>
      </w:tabs>
      <w:spacing w:after="0" w:line="240" w:lineRule="auto"/>
      <w:rPr>
        <w:rFonts w:ascii="Cambria" w:eastAsia="Times New Roman" w:hAnsi="Cambria"/>
      </w:rPr>
    </w:pPr>
    <w:r w:rsidRPr="00C110BE">
      <w:rPr>
        <w:rFonts w:ascii="Arial" w:hAnsi="Arial" w:cs="Arial"/>
        <w:b/>
        <w:sz w:val="20"/>
        <w:szCs w:val="20"/>
        <w:lang w:val="en-GB"/>
      </w:rPr>
      <w:t>973. 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AC5F05" w:rsidRPr="00AC5F05">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40A5F"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9</w:t>
    </w:r>
    <w:r w:rsidR="00C110BE">
      <w:rPr>
        <w:rFonts w:ascii="Arial" w:hAnsi="Arial" w:cs="Arial"/>
        <w:b/>
        <w:sz w:val="20"/>
        <w:szCs w:val="20"/>
        <w:lang w:val="en-GB"/>
      </w:rPr>
      <w:t>73</w:t>
    </w:r>
    <w:r w:rsidR="00C17EE2">
      <w:rPr>
        <w:rFonts w:ascii="Arial" w:hAnsi="Arial" w:cs="Arial"/>
        <w:b/>
        <w:sz w:val="20"/>
        <w:szCs w:val="20"/>
        <w:lang w:val="en-GB"/>
      </w:rPr>
      <w:t>. M</w:t>
    </w:r>
    <w:r w:rsidR="00550E5E">
      <w:rPr>
        <w:rFonts w:ascii="Arial" w:hAnsi="Arial" w:cs="Arial"/>
        <w:b/>
        <w:sz w:val="20"/>
        <w:szCs w:val="20"/>
        <w:lang w:val="en-GB"/>
      </w:rPr>
      <w:t xml:space="preserve">r A C </w:t>
    </w:r>
    <w:proofErr w:type="gramStart"/>
    <w:r w:rsidR="00550E5E">
      <w:rPr>
        <w:rFonts w:ascii="Arial" w:hAnsi="Arial" w:cs="Arial"/>
        <w:b/>
        <w:sz w:val="20"/>
        <w:szCs w:val="20"/>
        <w:lang w:val="en-GB"/>
      </w:rPr>
      <w:t xml:space="preserve">Roos </w:t>
    </w:r>
    <w:r w:rsidR="00407932">
      <w:rPr>
        <w:rFonts w:ascii="Arial" w:hAnsi="Arial" w:cs="Arial"/>
        <w:b/>
        <w:sz w:val="20"/>
        <w:szCs w:val="20"/>
        <w:lang w:val="en-GB"/>
      </w:rPr>
      <w:t xml:space="preserve"> </w:t>
    </w:r>
    <w:r w:rsidR="008C5D66">
      <w:rPr>
        <w:rFonts w:ascii="Arial" w:hAnsi="Arial" w:cs="Arial"/>
        <w:b/>
        <w:sz w:val="20"/>
        <w:szCs w:val="20"/>
        <w:lang w:val="en-GB"/>
      </w:rPr>
      <w:t>(</w:t>
    </w:r>
    <w:proofErr w:type="gramEnd"/>
    <w:r>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C5F05" w:rsidRPr="00AC5F0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25" w:rsidRDefault="00FA0F25" w:rsidP="00670234">
      <w:pPr>
        <w:spacing w:after="0" w:line="240" w:lineRule="auto"/>
      </w:pPr>
      <w:r>
        <w:separator/>
      </w:r>
    </w:p>
  </w:footnote>
  <w:footnote w:type="continuationSeparator" w:id="0">
    <w:p w:rsidR="00FA0F25" w:rsidRDefault="00FA0F25"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AC5F05">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0296F"/>
    <w:multiLevelType w:val="hybridMultilevel"/>
    <w:tmpl w:val="70002E8C"/>
    <w:lvl w:ilvl="0" w:tplc="FAB4925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91493"/>
    <w:multiLevelType w:val="hybridMultilevel"/>
    <w:tmpl w:val="48DA51D6"/>
    <w:lvl w:ilvl="0" w:tplc="A1D0297E">
      <w:start w:val="1"/>
      <w:numFmt w:val="decimal"/>
      <w:lvlText w:val="(%1)"/>
      <w:lvlJc w:val="left"/>
      <w:pPr>
        <w:ind w:left="196" w:hanging="360"/>
      </w:pPr>
      <w:rPr>
        <w:rFonts w:hint="default"/>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11">
    <w:nsid w:val="36EF27E3"/>
    <w:multiLevelType w:val="hybridMultilevel"/>
    <w:tmpl w:val="C082E2C6"/>
    <w:lvl w:ilvl="0" w:tplc="D5801F44">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78613B"/>
    <w:multiLevelType w:val="hybridMultilevel"/>
    <w:tmpl w:val="9ADED778"/>
    <w:lvl w:ilvl="0" w:tplc="7FA2EA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3897E2A"/>
    <w:multiLevelType w:val="hybridMultilevel"/>
    <w:tmpl w:val="14B2562C"/>
    <w:lvl w:ilvl="0" w:tplc="660062F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nsid w:val="57760902"/>
    <w:multiLevelType w:val="hybridMultilevel"/>
    <w:tmpl w:val="28327072"/>
    <w:lvl w:ilvl="0" w:tplc="FB883DB8">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BE54DD"/>
    <w:multiLevelType w:val="hybridMultilevel"/>
    <w:tmpl w:val="620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9"/>
  </w:num>
  <w:num w:numId="5">
    <w:abstractNumId w:val="24"/>
  </w:num>
  <w:num w:numId="6">
    <w:abstractNumId w:val="7"/>
  </w:num>
  <w:num w:numId="7">
    <w:abstractNumId w:val="21"/>
  </w:num>
  <w:num w:numId="8">
    <w:abstractNumId w:val="5"/>
  </w:num>
  <w:num w:numId="9">
    <w:abstractNumId w:val="9"/>
  </w:num>
  <w:num w:numId="10">
    <w:abstractNumId w:val="1"/>
  </w:num>
  <w:num w:numId="11">
    <w:abstractNumId w:val="26"/>
  </w:num>
  <w:num w:numId="12">
    <w:abstractNumId w:val="20"/>
  </w:num>
  <w:num w:numId="13">
    <w:abstractNumId w:val="8"/>
  </w:num>
  <w:num w:numId="14">
    <w:abstractNumId w:val="28"/>
  </w:num>
  <w:num w:numId="15">
    <w:abstractNumId w:val="27"/>
  </w:num>
  <w:num w:numId="16">
    <w:abstractNumId w:val="25"/>
  </w:num>
  <w:num w:numId="17">
    <w:abstractNumId w:val="12"/>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15"/>
  </w:num>
  <w:num w:numId="23">
    <w:abstractNumId w:val="11"/>
  </w:num>
  <w:num w:numId="24">
    <w:abstractNumId w:val="18"/>
  </w:num>
  <w:num w:numId="25">
    <w:abstractNumId w:val="10"/>
  </w:num>
  <w:num w:numId="26">
    <w:abstractNumId w:val="17"/>
  </w:num>
  <w:num w:numId="27">
    <w:abstractNumId w:val="13"/>
  </w:num>
  <w:num w:numId="28">
    <w:abstractNumId w:val="2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C116F"/>
    <w:rsid w:val="000D66B3"/>
    <w:rsid w:val="000E41EA"/>
    <w:rsid w:val="00110627"/>
    <w:rsid w:val="00157708"/>
    <w:rsid w:val="001B760D"/>
    <w:rsid w:val="001C66A5"/>
    <w:rsid w:val="001D78CD"/>
    <w:rsid w:val="001E1750"/>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C36BA"/>
    <w:rsid w:val="003F3CA2"/>
    <w:rsid w:val="00401574"/>
    <w:rsid w:val="00407932"/>
    <w:rsid w:val="00422B34"/>
    <w:rsid w:val="00432644"/>
    <w:rsid w:val="00456148"/>
    <w:rsid w:val="004561F4"/>
    <w:rsid w:val="004A5A83"/>
    <w:rsid w:val="004C31D1"/>
    <w:rsid w:val="004D243D"/>
    <w:rsid w:val="004E67E3"/>
    <w:rsid w:val="00512B31"/>
    <w:rsid w:val="0052344C"/>
    <w:rsid w:val="00525C51"/>
    <w:rsid w:val="00530A2D"/>
    <w:rsid w:val="00532231"/>
    <w:rsid w:val="00547A0D"/>
    <w:rsid w:val="00550E5E"/>
    <w:rsid w:val="00555D77"/>
    <w:rsid w:val="0057013D"/>
    <w:rsid w:val="005D2593"/>
    <w:rsid w:val="005D6920"/>
    <w:rsid w:val="005E103C"/>
    <w:rsid w:val="00621E4E"/>
    <w:rsid w:val="006248F0"/>
    <w:rsid w:val="00626C37"/>
    <w:rsid w:val="00644F74"/>
    <w:rsid w:val="006463B3"/>
    <w:rsid w:val="00647E6D"/>
    <w:rsid w:val="00670234"/>
    <w:rsid w:val="00676248"/>
    <w:rsid w:val="006768B7"/>
    <w:rsid w:val="0068214C"/>
    <w:rsid w:val="00696968"/>
    <w:rsid w:val="006A4C64"/>
    <w:rsid w:val="006A5BA0"/>
    <w:rsid w:val="006D0A19"/>
    <w:rsid w:val="006D6AA8"/>
    <w:rsid w:val="006E19EF"/>
    <w:rsid w:val="006F4C39"/>
    <w:rsid w:val="00712171"/>
    <w:rsid w:val="007232C0"/>
    <w:rsid w:val="00723CFC"/>
    <w:rsid w:val="00742EE0"/>
    <w:rsid w:val="00763272"/>
    <w:rsid w:val="007860EA"/>
    <w:rsid w:val="007D7585"/>
    <w:rsid w:val="007F3FB4"/>
    <w:rsid w:val="008233F2"/>
    <w:rsid w:val="00852E87"/>
    <w:rsid w:val="00854747"/>
    <w:rsid w:val="00880A83"/>
    <w:rsid w:val="00887B66"/>
    <w:rsid w:val="008C5D66"/>
    <w:rsid w:val="008D4304"/>
    <w:rsid w:val="008D66A6"/>
    <w:rsid w:val="008F0607"/>
    <w:rsid w:val="0093114C"/>
    <w:rsid w:val="009466E1"/>
    <w:rsid w:val="009575EB"/>
    <w:rsid w:val="00970143"/>
    <w:rsid w:val="0097683C"/>
    <w:rsid w:val="00994308"/>
    <w:rsid w:val="009971D3"/>
    <w:rsid w:val="009A4A14"/>
    <w:rsid w:val="009A4BAC"/>
    <w:rsid w:val="009B31B1"/>
    <w:rsid w:val="009D3ED6"/>
    <w:rsid w:val="009D3F48"/>
    <w:rsid w:val="009E7071"/>
    <w:rsid w:val="009F2AFA"/>
    <w:rsid w:val="009F7527"/>
    <w:rsid w:val="00A44259"/>
    <w:rsid w:val="00A5696C"/>
    <w:rsid w:val="00A705E3"/>
    <w:rsid w:val="00A71E2B"/>
    <w:rsid w:val="00A75A1C"/>
    <w:rsid w:val="00AA2045"/>
    <w:rsid w:val="00AB3408"/>
    <w:rsid w:val="00AC5F05"/>
    <w:rsid w:val="00B167BC"/>
    <w:rsid w:val="00B401F8"/>
    <w:rsid w:val="00B53B55"/>
    <w:rsid w:val="00B55D7F"/>
    <w:rsid w:val="00B62797"/>
    <w:rsid w:val="00B64A53"/>
    <w:rsid w:val="00B85DE8"/>
    <w:rsid w:val="00BD1DFA"/>
    <w:rsid w:val="00BF55B8"/>
    <w:rsid w:val="00C000AD"/>
    <w:rsid w:val="00C110BE"/>
    <w:rsid w:val="00C16097"/>
    <w:rsid w:val="00C17EE2"/>
    <w:rsid w:val="00C24F1C"/>
    <w:rsid w:val="00C40A5F"/>
    <w:rsid w:val="00C5353D"/>
    <w:rsid w:val="00C5425F"/>
    <w:rsid w:val="00C61CAD"/>
    <w:rsid w:val="00C74229"/>
    <w:rsid w:val="00CA4EDF"/>
    <w:rsid w:val="00CA6A29"/>
    <w:rsid w:val="00CB6D85"/>
    <w:rsid w:val="00CC2E4D"/>
    <w:rsid w:val="00CC379D"/>
    <w:rsid w:val="00D04FFC"/>
    <w:rsid w:val="00D172FE"/>
    <w:rsid w:val="00D1773F"/>
    <w:rsid w:val="00D32CA0"/>
    <w:rsid w:val="00D362A9"/>
    <w:rsid w:val="00D54A32"/>
    <w:rsid w:val="00D674A5"/>
    <w:rsid w:val="00E82DE1"/>
    <w:rsid w:val="00E838F3"/>
    <w:rsid w:val="00E95475"/>
    <w:rsid w:val="00EA5A87"/>
    <w:rsid w:val="00EB6B7A"/>
    <w:rsid w:val="00F11199"/>
    <w:rsid w:val="00F1595E"/>
    <w:rsid w:val="00F22FE9"/>
    <w:rsid w:val="00F32951"/>
    <w:rsid w:val="00F43673"/>
    <w:rsid w:val="00F47CB3"/>
    <w:rsid w:val="00F52429"/>
    <w:rsid w:val="00F61818"/>
    <w:rsid w:val="00F669DE"/>
    <w:rsid w:val="00F82D5C"/>
    <w:rsid w:val="00F84A21"/>
    <w:rsid w:val="00F93501"/>
    <w:rsid w:val="00F969CD"/>
    <w:rsid w:val="00F97D47"/>
    <w:rsid w:val="00FA0F25"/>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2021-03-31T10:07:00Z</cp:lastPrinted>
  <dcterms:created xsi:type="dcterms:W3CDTF">2021-04-19T12:45:00Z</dcterms:created>
  <dcterms:modified xsi:type="dcterms:W3CDTF">2021-04-19T12:45:00Z</dcterms:modified>
</cp:coreProperties>
</file>