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7678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17/03/2023</w:t>
      </w:r>
    </w:p>
    <w:p w:rsidR="006D7B63" w:rsidRPr="000016F3" w:rsidRDefault="002767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10/2023</w:t>
      </w:r>
    </w:p>
    <w:p w:rsidR="00D1689E" w:rsidRDefault="002767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966.    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43421A" w:rsidRDefault="002767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3421A" w:rsidRDefault="002767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total number of public schools in the Republic have no (a) laboratories, (b) libraries, (c) access to the internet and (d) and proper sanitation facilities?   </w:t>
      </w:r>
    </w:p>
    <w:p w:rsidR="006D7B63" w:rsidRDefault="002767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3421A" w:rsidRDefault="00276782">
      <w:pPr>
        <w:ind w:left="705"/>
        <w:jc w:val="both"/>
        <w:rPr>
          <w:rFonts w:ascii="Times New Roman" w:eastAsia="Times New Roman" w:hAnsi="Times New Roman" w:cs="Times New Roman"/>
          <w:sz w:val="24"/>
          <w:szCs w:val="24"/>
        </w:rPr>
      </w:pPr>
      <w:r>
        <w:rPr>
          <w:rFonts w:ascii="Arial" w:eastAsia="Arial" w:hAnsi="Arial" w:cs="Arial"/>
          <w:sz w:val="24"/>
          <w:szCs w:val="24"/>
        </w:rPr>
        <w:t>What total number of public schools in the republic have No (a) Laboratories, (b) Libraries, (c) access to the internet and (d) and proper sanitation facilities</w:t>
      </w:r>
    </w:p>
    <w:p w:rsidR="0043421A" w:rsidRDefault="00276782">
      <w:pPr>
        <w:spacing w:before="240"/>
        <w:ind w:left="705"/>
        <w:jc w:val="both"/>
        <w:rPr>
          <w:rFonts w:ascii="Times New Roman" w:eastAsia="Times New Roman" w:hAnsi="Times New Roman" w:cs="Times New Roman"/>
          <w:sz w:val="24"/>
          <w:szCs w:val="24"/>
        </w:rPr>
      </w:pPr>
      <w:r>
        <w:rPr>
          <w:rFonts w:ascii="Arial" w:eastAsia="Arial" w:hAnsi="Arial" w:cs="Arial"/>
          <w:sz w:val="24"/>
          <w:szCs w:val="24"/>
        </w:rPr>
        <w:t> </w:t>
      </w:r>
    </w:p>
    <w:p w:rsidR="0043421A" w:rsidRDefault="00276782">
      <w:pPr>
        <w:spacing w:before="240"/>
        <w:jc w:val="both"/>
        <w:rPr>
          <w:rFonts w:ascii="Times New Roman" w:eastAsia="Times New Roman" w:hAnsi="Times New Roman" w:cs="Times New Roman"/>
          <w:sz w:val="24"/>
          <w:szCs w:val="24"/>
        </w:rPr>
      </w:pPr>
      <w:r>
        <w:rPr>
          <w:rFonts w:ascii="Arial" w:eastAsia="Arial" w:hAnsi="Arial" w:cs="Arial"/>
          <w:sz w:val="24"/>
          <w:szCs w:val="24"/>
        </w:rPr>
        <w:t>(a). There is total of 19 694 schools without laboratories</w:t>
      </w:r>
    </w:p>
    <w:p w:rsidR="0043421A" w:rsidRDefault="00276782">
      <w:pPr>
        <w:spacing w:before="240"/>
        <w:jc w:val="both"/>
        <w:rPr>
          <w:rFonts w:ascii="Times New Roman" w:eastAsia="Times New Roman" w:hAnsi="Times New Roman" w:cs="Times New Roman"/>
          <w:sz w:val="24"/>
          <w:szCs w:val="24"/>
        </w:rPr>
      </w:pPr>
      <w:r>
        <w:rPr>
          <w:rFonts w:ascii="Arial" w:eastAsia="Arial" w:hAnsi="Arial" w:cs="Arial"/>
          <w:sz w:val="24"/>
          <w:szCs w:val="24"/>
        </w:rPr>
        <w:t>(b) There is total of 17 711 schools without libraries. This exclude community and corner libraries used by some of the schools</w:t>
      </w:r>
    </w:p>
    <w:p w:rsidR="0043421A" w:rsidRDefault="00276782">
      <w:pPr>
        <w:spacing w:before="240"/>
        <w:jc w:val="both"/>
        <w:rPr>
          <w:rFonts w:ascii="Times New Roman" w:eastAsia="Times New Roman" w:hAnsi="Times New Roman" w:cs="Times New Roman"/>
          <w:sz w:val="24"/>
          <w:szCs w:val="24"/>
        </w:rPr>
      </w:pPr>
      <w:r>
        <w:rPr>
          <w:rFonts w:ascii="Arial" w:eastAsia="Arial" w:hAnsi="Arial" w:cs="Arial"/>
          <w:sz w:val="24"/>
          <w:szCs w:val="24"/>
        </w:rPr>
        <w:t>(c) The Department of Telecommunications and Postal Services (DCDT) is responsible for providing public schools with access to Internet connectivity. A cumulative number of </w:t>
      </w:r>
      <w:r>
        <w:rPr>
          <w:rFonts w:ascii="Arial" w:eastAsia="Arial" w:hAnsi="Arial" w:cs="Arial"/>
          <w:b/>
          <w:bCs/>
          <w:sz w:val="24"/>
          <w:szCs w:val="24"/>
        </w:rPr>
        <w:t>18 519 </w:t>
      </w:r>
      <w:r>
        <w:rPr>
          <w:rFonts w:ascii="Arial" w:eastAsia="Arial" w:hAnsi="Arial" w:cs="Arial"/>
          <w:sz w:val="24"/>
          <w:szCs w:val="24"/>
        </w:rPr>
        <w:t>(</w:t>
      </w:r>
      <w:r>
        <w:rPr>
          <w:rFonts w:ascii="Arial" w:eastAsia="Arial" w:hAnsi="Arial" w:cs="Arial"/>
          <w:b/>
          <w:bCs/>
          <w:sz w:val="24"/>
          <w:szCs w:val="24"/>
        </w:rPr>
        <w:t>79,84%</w:t>
      </w:r>
      <w:r>
        <w:rPr>
          <w:rFonts w:ascii="Arial" w:eastAsia="Arial" w:hAnsi="Arial" w:cs="Arial"/>
          <w:sz w:val="24"/>
          <w:szCs w:val="24"/>
        </w:rPr>
        <w:t>) public schools have access to various forms of connectivity such as satellite, broadband as well as 3G/LTE. It should be noted that </w:t>
      </w:r>
      <w:r>
        <w:rPr>
          <w:rFonts w:ascii="Arial" w:eastAsia="Arial" w:hAnsi="Arial" w:cs="Arial"/>
          <w:b/>
          <w:bCs/>
          <w:sz w:val="24"/>
          <w:szCs w:val="24"/>
        </w:rPr>
        <w:t>27%</w:t>
      </w:r>
      <w:r>
        <w:rPr>
          <w:rFonts w:ascii="Arial" w:eastAsia="Arial" w:hAnsi="Arial" w:cs="Arial"/>
          <w:sz w:val="24"/>
          <w:szCs w:val="24"/>
        </w:rPr>
        <w:t> of these schools (4689 Public Ordinary Schools and 301 Public Special Schools) were provided with connectivity as part of the Universal Service Access Obligations that were imposed to the Mobile Network Operators by ICASA and DCDT. </w:t>
      </w:r>
    </w:p>
    <w:p w:rsidR="0043421A" w:rsidRDefault="00276782">
      <w:pPr>
        <w:spacing w:before="240"/>
        <w:jc w:val="both"/>
        <w:rPr>
          <w:rFonts w:ascii="Times New Roman" w:eastAsia="Times New Roman" w:hAnsi="Times New Roman" w:cs="Times New Roman"/>
          <w:sz w:val="24"/>
          <w:szCs w:val="24"/>
        </w:rPr>
      </w:pPr>
      <w:r>
        <w:rPr>
          <w:rFonts w:ascii="Arial" w:eastAsia="Arial" w:hAnsi="Arial" w:cs="Arial"/>
          <w:sz w:val="24"/>
          <w:szCs w:val="24"/>
        </w:rPr>
        <w:t>(d)</w:t>
      </w:r>
    </w:p>
    <w:p w:rsidR="0043421A" w:rsidRDefault="00276782">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initial number of school assessed to be dependent on BASIC pit toilets was 3 898.</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This number has been amended as more detailed information became available.  Some schools were removed from the list and other schools were added to the list.</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current number of schools on the SAFE programme is 3 397.</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these 3 396 schools, sanitation projects at 2 663 schools have already progressed to Practical Completion.</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further 733 schools are scheduled to achieve Practical Completion by 31 March 2024.</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This will increase the number of schools served with appropriate toilets to 2 667.</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balance of 733 schools are allocated to CDC, DBSA, NECT and TMT.</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Of the 733 schools, 274 is in Planning, 291 in Tender and 255 in Construction.</w:t>
      </w:r>
    </w:p>
    <w:p w:rsidR="0043421A" w:rsidRDefault="0027678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All of the 733 schools is scheduled for completion in 2023/24</w:t>
      </w:r>
    </w:p>
    <w:p w:rsidR="007266A4" w:rsidRPr="00E455F4" w:rsidRDefault="007266A4" w:rsidP="00E455F4">
      <w:pPr>
        <w:spacing w:after="0" w:line="360" w:lineRule="atLeast"/>
        <w:jc w:val="both"/>
        <w:rPr>
          <w:rFonts w:ascii="Arial" w:eastAsia="Calibri" w:hAnsi="Arial" w:cs="Arial"/>
        </w:rPr>
      </w:pPr>
    </w:p>
    <w:sectPr w:rsidR="007266A4" w:rsidRPr="00E455F4" w:rsidSect="005809F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F4" w:rsidRDefault="000F05F4">
      <w:pPr>
        <w:spacing w:after="0" w:line="240" w:lineRule="auto"/>
      </w:pPr>
      <w:r>
        <w:separator/>
      </w:r>
    </w:p>
  </w:endnote>
  <w:endnote w:type="continuationSeparator" w:id="0">
    <w:p w:rsidR="000F05F4" w:rsidRDefault="000F0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F4" w:rsidRDefault="000F05F4">
      <w:pPr>
        <w:spacing w:after="0" w:line="240" w:lineRule="auto"/>
      </w:pPr>
      <w:r>
        <w:separator/>
      </w:r>
    </w:p>
  </w:footnote>
  <w:footnote w:type="continuationSeparator" w:id="0">
    <w:p w:rsidR="000F05F4" w:rsidRDefault="000F0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767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767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767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642C4F2">
      <w:start w:val="1"/>
      <w:numFmt w:val="lowerLetter"/>
      <w:lvlText w:val="(%1)"/>
      <w:lvlJc w:val="left"/>
      <w:pPr>
        <w:ind w:left="1080" w:hanging="360"/>
      </w:pPr>
      <w:rPr>
        <w:rFonts w:eastAsia="Calibri" w:hint="default"/>
        <w:sz w:val="24"/>
      </w:rPr>
    </w:lvl>
    <w:lvl w:ilvl="1" w:tplc="EA882172" w:tentative="1">
      <w:start w:val="1"/>
      <w:numFmt w:val="lowerLetter"/>
      <w:lvlText w:val="%2."/>
      <w:lvlJc w:val="left"/>
      <w:pPr>
        <w:ind w:left="1800" w:hanging="360"/>
      </w:pPr>
    </w:lvl>
    <w:lvl w:ilvl="2" w:tplc="64E8A70E" w:tentative="1">
      <w:start w:val="1"/>
      <w:numFmt w:val="lowerRoman"/>
      <w:lvlText w:val="%3."/>
      <w:lvlJc w:val="right"/>
      <w:pPr>
        <w:ind w:left="2520" w:hanging="180"/>
      </w:pPr>
    </w:lvl>
    <w:lvl w:ilvl="3" w:tplc="61D6C6C4" w:tentative="1">
      <w:start w:val="1"/>
      <w:numFmt w:val="decimal"/>
      <w:lvlText w:val="%4."/>
      <w:lvlJc w:val="left"/>
      <w:pPr>
        <w:ind w:left="3240" w:hanging="360"/>
      </w:pPr>
    </w:lvl>
    <w:lvl w:ilvl="4" w:tplc="D7B00894" w:tentative="1">
      <w:start w:val="1"/>
      <w:numFmt w:val="lowerLetter"/>
      <w:lvlText w:val="%5."/>
      <w:lvlJc w:val="left"/>
      <w:pPr>
        <w:ind w:left="3960" w:hanging="360"/>
      </w:pPr>
    </w:lvl>
    <w:lvl w:ilvl="5" w:tplc="7F2062B2" w:tentative="1">
      <w:start w:val="1"/>
      <w:numFmt w:val="lowerRoman"/>
      <w:lvlText w:val="%6."/>
      <w:lvlJc w:val="right"/>
      <w:pPr>
        <w:ind w:left="4680" w:hanging="180"/>
      </w:pPr>
    </w:lvl>
    <w:lvl w:ilvl="6" w:tplc="C6AE8282" w:tentative="1">
      <w:start w:val="1"/>
      <w:numFmt w:val="decimal"/>
      <w:lvlText w:val="%7."/>
      <w:lvlJc w:val="left"/>
      <w:pPr>
        <w:ind w:left="5400" w:hanging="360"/>
      </w:pPr>
    </w:lvl>
    <w:lvl w:ilvl="7" w:tplc="3A506BFE" w:tentative="1">
      <w:start w:val="1"/>
      <w:numFmt w:val="lowerLetter"/>
      <w:lvlText w:val="%8."/>
      <w:lvlJc w:val="left"/>
      <w:pPr>
        <w:ind w:left="6120" w:hanging="360"/>
      </w:pPr>
    </w:lvl>
    <w:lvl w:ilvl="8" w:tplc="461C1402" w:tentative="1">
      <w:start w:val="1"/>
      <w:numFmt w:val="lowerRoman"/>
      <w:lvlText w:val="%9."/>
      <w:lvlJc w:val="right"/>
      <w:pPr>
        <w:ind w:left="6840" w:hanging="180"/>
      </w:pPr>
    </w:lvl>
  </w:abstractNum>
  <w:abstractNum w:abstractNumId="1">
    <w:nsid w:val="48202B8E"/>
    <w:multiLevelType w:val="hybridMultilevel"/>
    <w:tmpl w:val="8B24878A"/>
    <w:lvl w:ilvl="0" w:tplc="FE4E7FF4">
      <w:start w:val="1"/>
      <w:numFmt w:val="lowerLetter"/>
      <w:lvlText w:val="(%1)"/>
      <w:lvlJc w:val="left"/>
      <w:pPr>
        <w:ind w:left="786" w:hanging="360"/>
      </w:pPr>
      <w:rPr>
        <w:rFonts w:hint="default"/>
        <w:sz w:val="24"/>
        <w:szCs w:val="24"/>
      </w:rPr>
    </w:lvl>
    <w:lvl w:ilvl="1" w:tplc="4FF6F094" w:tentative="1">
      <w:start w:val="1"/>
      <w:numFmt w:val="lowerLetter"/>
      <w:lvlText w:val="%2."/>
      <w:lvlJc w:val="left"/>
      <w:pPr>
        <w:ind w:left="1506" w:hanging="360"/>
      </w:pPr>
    </w:lvl>
    <w:lvl w:ilvl="2" w:tplc="199234FE" w:tentative="1">
      <w:start w:val="1"/>
      <w:numFmt w:val="lowerRoman"/>
      <w:lvlText w:val="%3."/>
      <w:lvlJc w:val="right"/>
      <w:pPr>
        <w:ind w:left="2226" w:hanging="180"/>
      </w:pPr>
    </w:lvl>
    <w:lvl w:ilvl="3" w:tplc="4F3625A8" w:tentative="1">
      <w:start w:val="1"/>
      <w:numFmt w:val="decimal"/>
      <w:lvlText w:val="%4."/>
      <w:lvlJc w:val="left"/>
      <w:pPr>
        <w:ind w:left="2946" w:hanging="360"/>
      </w:pPr>
    </w:lvl>
    <w:lvl w:ilvl="4" w:tplc="0152E3D4" w:tentative="1">
      <w:start w:val="1"/>
      <w:numFmt w:val="lowerLetter"/>
      <w:lvlText w:val="%5."/>
      <w:lvlJc w:val="left"/>
      <w:pPr>
        <w:ind w:left="3666" w:hanging="360"/>
      </w:pPr>
    </w:lvl>
    <w:lvl w:ilvl="5" w:tplc="B9102400" w:tentative="1">
      <w:start w:val="1"/>
      <w:numFmt w:val="lowerRoman"/>
      <w:lvlText w:val="%6."/>
      <w:lvlJc w:val="right"/>
      <w:pPr>
        <w:ind w:left="4386" w:hanging="180"/>
      </w:pPr>
    </w:lvl>
    <w:lvl w:ilvl="6" w:tplc="68D0869E" w:tentative="1">
      <w:start w:val="1"/>
      <w:numFmt w:val="decimal"/>
      <w:lvlText w:val="%7."/>
      <w:lvlJc w:val="left"/>
      <w:pPr>
        <w:ind w:left="5106" w:hanging="360"/>
      </w:pPr>
    </w:lvl>
    <w:lvl w:ilvl="7" w:tplc="0548DA26" w:tentative="1">
      <w:start w:val="1"/>
      <w:numFmt w:val="lowerLetter"/>
      <w:lvlText w:val="%8."/>
      <w:lvlJc w:val="left"/>
      <w:pPr>
        <w:ind w:left="5826" w:hanging="360"/>
      </w:pPr>
    </w:lvl>
    <w:lvl w:ilvl="8" w:tplc="A3020DE8"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2D91"/>
    <w:rsid w:val="0005396A"/>
    <w:rsid w:val="00071A27"/>
    <w:rsid w:val="000A2AAC"/>
    <w:rsid w:val="000A70AE"/>
    <w:rsid w:val="000C6DB7"/>
    <w:rsid w:val="000D4D43"/>
    <w:rsid w:val="000F05F4"/>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6782"/>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421A"/>
    <w:rsid w:val="00445162"/>
    <w:rsid w:val="00445915"/>
    <w:rsid w:val="004460E6"/>
    <w:rsid w:val="004532C0"/>
    <w:rsid w:val="004834DA"/>
    <w:rsid w:val="004A2F02"/>
    <w:rsid w:val="004B34AC"/>
    <w:rsid w:val="004E39FB"/>
    <w:rsid w:val="0052404D"/>
    <w:rsid w:val="005676F7"/>
    <w:rsid w:val="00570560"/>
    <w:rsid w:val="005809F4"/>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E798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C0141"/>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D7A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4F1F-DA85-492C-99F3-73ECA085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2023-05-04T14:18:00Z</dcterms:created>
  <dcterms:modified xsi:type="dcterms:W3CDTF">2023-05-04T14:18:00Z</dcterms:modified>
</cp:coreProperties>
</file>