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0A4835"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657580"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3F78D7" w:rsidRPr="003F78D7" w:rsidRDefault="003F78D7" w:rsidP="003F78D7">
      <w:pPr>
        <w:spacing w:before="100" w:beforeAutospacing="1" w:after="100" w:afterAutospacing="1"/>
        <w:ind w:left="720" w:hanging="720"/>
        <w:jc w:val="both"/>
        <w:outlineLvl w:val="0"/>
        <w:rPr>
          <w:rFonts w:ascii="Arial" w:hAnsi="Arial" w:cs="Arial"/>
          <w:b/>
          <w:color w:val="000000"/>
        </w:rPr>
      </w:pPr>
      <w:r w:rsidRPr="003F78D7">
        <w:rPr>
          <w:rFonts w:ascii="Arial" w:hAnsi="Arial" w:cs="Arial"/>
          <w:b/>
          <w:lang w:val="en-US"/>
        </w:rPr>
        <w:t>962</w:t>
      </w:r>
      <w:r w:rsidRPr="003F78D7">
        <w:rPr>
          <w:rFonts w:ascii="Arial" w:hAnsi="Arial" w:cs="Arial"/>
          <w:b/>
          <w:noProof/>
          <w:lang w:val="af-ZA"/>
        </w:rPr>
        <w:t>.</w:t>
      </w:r>
      <w:r w:rsidRPr="003F78D7">
        <w:rPr>
          <w:rFonts w:ascii="Arial" w:hAnsi="Arial" w:cs="Arial"/>
          <w:b/>
          <w:noProof/>
          <w:lang w:val="af-ZA"/>
        </w:rPr>
        <w:tab/>
      </w:r>
      <w:proofErr w:type="spellStart"/>
      <w:r w:rsidRPr="003F78D7">
        <w:rPr>
          <w:rFonts w:ascii="Arial" w:hAnsi="Arial" w:cs="Arial"/>
          <w:b/>
          <w:lang w:val="en-US"/>
        </w:rPr>
        <w:t>Mr</w:t>
      </w:r>
      <w:proofErr w:type="spellEnd"/>
      <w:r w:rsidRPr="003F78D7">
        <w:rPr>
          <w:rFonts w:ascii="Arial" w:hAnsi="Arial" w:cs="Arial"/>
          <w:b/>
          <w:color w:val="000000"/>
        </w:rPr>
        <w:t xml:space="preserve"> S J F Marais (DA) to ask the Minister of Defence and Military Veterans:</w:t>
      </w:r>
    </w:p>
    <w:p w:rsidR="004143AE" w:rsidRDefault="003F78D7" w:rsidP="004143AE">
      <w:pPr>
        <w:widowControl w:val="0"/>
        <w:autoSpaceDE w:val="0"/>
        <w:autoSpaceDN w:val="0"/>
        <w:adjustRightInd w:val="0"/>
        <w:spacing w:before="100" w:beforeAutospacing="1" w:after="100" w:afterAutospacing="1"/>
        <w:ind w:left="709" w:firstLine="11"/>
        <w:jc w:val="both"/>
        <w:rPr>
          <w:rFonts w:ascii="Arial" w:hAnsi="Arial" w:cs="Arial"/>
          <w:color w:val="000000"/>
          <w:sz w:val="22"/>
          <w:szCs w:val="22"/>
          <w:lang w:val="en-ZA" w:eastAsia="en-ZA"/>
        </w:rPr>
      </w:pPr>
      <w:r w:rsidRPr="003F78D7">
        <w:rPr>
          <w:rFonts w:ascii="Arial" w:hAnsi="Arial" w:cs="Arial"/>
        </w:rPr>
        <w:t>(a) What is the total number of members of Armscor who attended the 2018 Cape Town Jazz Festival, (b) what is the name of each member who attended, (c) what was the cost for each in respect of (</w:t>
      </w:r>
      <w:proofErr w:type="spellStart"/>
      <w:r w:rsidRPr="003F78D7">
        <w:rPr>
          <w:rFonts w:ascii="Arial" w:hAnsi="Arial" w:cs="Arial"/>
        </w:rPr>
        <w:t>i</w:t>
      </w:r>
      <w:proofErr w:type="spellEnd"/>
      <w:r w:rsidRPr="003F78D7">
        <w:rPr>
          <w:rFonts w:ascii="Arial" w:hAnsi="Arial" w:cs="Arial"/>
        </w:rPr>
        <w:t>) flight, (ii) accommodation, (iii) jazz ticket and (iv) any other entertainment, (d) where did each member stay during the jazz festival, (e) on what legal provision did Armscor rely to justify the costs and (f) what is the name of the person who authorised the (</w:t>
      </w:r>
      <w:proofErr w:type="spellStart"/>
      <w:r w:rsidRPr="003F78D7">
        <w:rPr>
          <w:rFonts w:ascii="Arial" w:hAnsi="Arial" w:cs="Arial"/>
        </w:rPr>
        <w:t>i</w:t>
      </w:r>
      <w:proofErr w:type="spellEnd"/>
      <w:r w:rsidRPr="003F78D7">
        <w:rPr>
          <w:rFonts w:ascii="Arial" w:hAnsi="Arial" w:cs="Arial"/>
        </w:rPr>
        <w:t>) expenditure and (ii) attendance of the members</w:t>
      </w:r>
      <w:r w:rsidRPr="003F78D7">
        <w:rPr>
          <w:rFonts w:ascii="Arial" w:hAnsi="Arial" w:cs="Arial"/>
          <w:color w:val="000000"/>
        </w:rPr>
        <w:t>?</w:t>
      </w:r>
      <w:r w:rsidRPr="003F78D7">
        <w:rPr>
          <w:rFonts w:ascii="Arial" w:hAnsi="Arial" w:cs="Arial"/>
          <w:color w:val="000000"/>
        </w:rPr>
        <w:tab/>
      </w:r>
      <w:r w:rsidRPr="003F78D7">
        <w:rPr>
          <w:rFonts w:ascii="Arial" w:hAnsi="Arial" w:cs="Arial"/>
          <w:color w:val="000000"/>
        </w:rPr>
        <w:tab/>
      </w:r>
      <w:r w:rsidRPr="003F78D7">
        <w:rPr>
          <w:rFonts w:ascii="Arial" w:hAnsi="Arial" w:cs="Arial"/>
          <w:color w:val="000000"/>
        </w:rPr>
        <w:tab/>
      </w:r>
      <w:r w:rsidRPr="003F78D7">
        <w:rPr>
          <w:rFonts w:ascii="Arial" w:hAnsi="Arial" w:cs="Arial"/>
          <w:color w:val="000000"/>
        </w:rPr>
        <w:tab/>
      </w:r>
      <w:r w:rsidRPr="003F78D7">
        <w:rPr>
          <w:rFonts w:ascii="Arial" w:hAnsi="Arial" w:cs="Arial"/>
          <w:color w:val="000000"/>
        </w:rPr>
        <w:tab/>
      </w:r>
      <w:r w:rsidRPr="003F78D7">
        <w:rPr>
          <w:rFonts w:ascii="Arial" w:hAnsi="Arial" w:cs="Arial"/>
          <w:color w:val="000000"/>
        </w:rPr>
        <w:tab/>
      </w:r>
      <w:r w:rsidRPr="003F78D7">
        <w:rPr>
          <w:rFonts w:ascii="Arial" w:hAnsi="Arial" w:cs="Arial"/>
          <w:color w:val="000000"/>
        </w:rPr>
        <w:tab/>
      </w:r>
      <w:r w:rsidRPr="003F78D7">
        <w:rPr>
          <w:rFonts w:ascii="Arial" w:hAnsi="Arial" w:cs="Arial"/>
          <w:color w:val="000000"/>
        </w:rPr>
        <w:tab/>
      </w:r>
      <w:r w:rsidRPr="003F78D7">
        <w:rPr>
          <w:rFonts w:ascii="Arial" w:hAnsi="Arial" w:cs="Arial"/>
          <w:color w:val="000000"/>
        </w:rPr>
        <w:tab/>
      </w:r>
    </w:p>
    <w:p w:rsidR="00C25CA3" w:rsidRDefault="00C25CA3" w:rsidP="00C25CA3">
      <w:pPr>
        <w:autoSpaceDE w:val="0"/>
        <w:autoSpaceDN w:val="0"/>
        <w:adjustRightInd w:val="0"/>
        <w:spacing w:after="29"/>
        <w:jc w:val="both"/>
        <w:rPr>
          <w:rFonts w:ascii="Arial" w:hAnsi="Arial" w:cs="Arial"/>
          <w:b/>
          <w:color w:val="000000"/>
          <w:sz w:val="22"/>
          <w:szCs w:val="22"/>
          <w:lang w:val="en-ZA" w:eastAsia="en-ZA"/>
        </w:rPr>
      </w:pPr>
      <w:r>
        <w:rPr>
          <w:rFonts w:ascii="Arial" w:hAnsi="Arial" w:cs="Arial"/>
          <w:b/>
          <w:color w:val="000000"/>
          <w:sz w:val="22"/>
          <w:szCs w:val="22"/>
          <w:lang w:val="en-ZA" w:eastAsia="en-ZA"/>
        </w:rPr>
        <w:t>RESPONSE</w:t>
      </w:r>
    </w:p>
    <w:p w:rsidR="00C25CA3" w:rsidRDefault="00C25CA3" w:rsidP="00C25CA3">
      <w:pPr>
        <w:autoSpaceDE w:val="0"/>
        <w:autoSpaceDN w:val="0"/>
        <w:adjustRightInd w:val="0"/>
        <w:spacing w:after="27"/>
        <w:jc w:val="both"/>
        <w:rPr>
          <w:rFonts w:ascii="Arial" w:hAnsi="Arial" w:cs="Arial"/>
          <w:color w:val="000000"/>
          <w:sz w:val="22"/>
          <w:szCs w:val="22"/>
          <w:lang w:val="en-ZA" w:eastAsia="en-ZA"/>
        </w:rPr>
      </w:pPr>
    </w:p>
    <w:p w:rsidR="00C25CA3" w:rsidRDefault="00C25CA3" w:rsidP="00C25CA3">
      <w:pPr>
        <w:numPr>
          <w:ilvl w:val="0"/>
          <w:numId w:val="42"/>
        </w:numPr>
        <w:autoSpaceDE w:val="0"/>
        <w:autoSpaceDN w:val="0"/>
        <w:adjustRightInd w:val="0"/>
        <w:spacing w:after="27"/>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Two members </w:t>
      </w:r>
    </w:p>
    <w:p w:rsidR="00C25CA3" w:rsidRDefault="00C25CA3" w:rsidP="00C25CA3">
      <w:pPr>
        <w:numPr>
          <w:ilvl w:val="0"/>
          <w:numId w:val="42"/>
        </w:numPr>
        <w:autoSpaceDE w:val="0"/>
        <w:autoSpaceDN w:val="0"/>
        <w:adjustRightInd w:val="0"/>
        <w:spacing w:after="27"/>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Ms L </w:t>
      </w:r>
      <w:proofErr w:type="spellStart"/>
      <w:r>
        <w:rPr>
          <w:rFonts w:ascii="Arial" w:hAnsi="Arial" w:cs="Arial"/>
          <w:color w:val="000000"/>
          <w:sz w:val="22"/>
          <w:szCs w:val="22"/>
          <w:lang w:val="en-ZA" w:eastAsia="en-ZA"/>
        </w:rPr>
        <w:t>Mzili</w:t>
      </w:r>
      <w:proofErr w:type="spellEnd"/>
      <w:r>
        <w:rPr>
          <w:rFonts w:ascii="Arial" w:hAnsi="Arial" w:cs="Arial"/>
          <w:color w:val="000000"/>
          <w:sz w:val="22"/>
          <w:szCs w:val="22"/>
          <w:lang w:val="en-ZA" w:eastAsia="en-ZA"/>
        </w:rPr>
        <w:t xml:space="preserve"> &amp; Mr T </w:t>
      </w:r>
      <w:proofErr w:type="spellStart"/>
      <w:r>
        <w:rPr>
          <w:rFonts w:ascii="Arial" w:hAnsi="Arial" w:cs="Arial"/>
          <w:color w:val="000000"/>
          <w:sz w:val="22"/>
          <w:szCs w:val="22"/>
          <w:lang w:val="en-ZA" w:eastAsia="en-ZA"/>
        </w:rPr>
        <w:t>Goduka</w:t>
      </w:r>
      <w:proofErr w:type="spellEnd"/>
    </w:p>
    <w:p w:rsidR="00C25CA3" w:rsidRDefault="00C25CA3" w:rsidP="00C25CA3">
      <w:pPr>
        <w:numPr>
          <w:ilvl w:val="0"/>
          <w:numId w:val="42"/>
        </w:numPr>
        <w:autoSpaceDE w:val="0"/>
        <w:autoSpaceDN w:val="0"/>
        <w:adjustRightInd w:val="0"/>
        <w:spacing w:after="27"/>
        <w:jc w:val="both"/>
        <w:rPr>
          <w:rFonts w:ascii="Arial" w:hAnsi="Arial" w:cs="Arial"/>
          <w:sz w:val="22"/>
          <w:szCs w:val="22"/>
          <w:lang w:val="en-ZA" w:eastAsia="en-ZA"/>
        </w:rPr>
      </w:pPr>
      <w:r>
        <w:rPr>
          <w:rFonts w:ascii="Arial" w:hAnsi="Arial" w:cs="Arial"/>
          <w:color w:val="000000"/>
          <w:sz w:val="22"/>
          <w:szCs w:val="22"/>
          <w:lang w:val="en-ZA" w:eastAsia="en-ZA"/>
        </w:rPr>
        <w:t>(</w:t>
      </w:r>
      <w:proofErr w:type="spellStart"/>
      <w:r>
        <w:rPr>
          <w:rFonts w:ascii="Arial" w:hAnsi="Arial" w:cs="Arial"/>
          <w:color w:val="000000"/>
          <w:sz w:val="22"/>
          <w:szCs w:val="22"/>
          <w:lang w:val="en-ZA" w:eastAsia="en-ZA"/>
        </w:rPr>
        <w:t>i</w:t>
      </w:r>
      <w:proofErr w:type="spellEnd"/>
      <w:r>
        <w:rPr>
          <w:rFonts w:ascii="Arial" w:hAnsi="Arial" w:cs="Arial"/>
          <w:color w:val="000000"/>
          <w:sz w:val="22"/>
          <w:szCs w:val="22"/>
          <w:lang w:val="en-ZA" w:eastAsia="en-ZA"/>
        </w:rPr>
        <w:t>)   Flights for one person</w:t>
      </w:r>
      <w:r>
        <w:rPr>
          <w:rFonts w:ascii="Arial" w:hAnsi="Arial" w:cs="Arial"/>
          <w:color w:val="000000"/>
          <w:sz w:val="22"/>
          <w:szCs w:val="22"/>
          <w:lang w:val="en-ZA" w:eastAsia="en-ZA"/>
        </w:rPr>
        <w:tab/>
      </w:r>
      <w:r>
        <w:rPr>
          <w:rFonts w:ascii="Arial" w:hAnsi="Arial" w:cs="Arial"/>
          <w:color w:val="000000"/>
          <w:sz w:val="22"/>
          <w:szCs w:val="22"/>
          <w:lang w:val="en-ZA" w:eastAsia="en-ZA"/>
        </w:rPr>
        <w:tab/>
      </w:r>
      <w:r>
        <w:rPr>
          <w:rFonts w:ascii="Arial" w:hAnsi="Arial" w:cs="Arial"/>
          <w:sz w:val="22"/>
          <w:szCs w:val="22"/>
          <w:lang w:val="en-ZA" w:eastAsia="en-ZA"/>
        </w:rPr>
        <w:t>Total = R  4 675.38</w:t>
      </w:r>
    </w:p>
    <w:p w:rsidR="00C25CA3" w:rsidRDefault="00C25CA3" w:rsidP="00C25CA3">
      <w:pPr>
        <w:autoSpaceDE w:val="0"/>
        <w:autoSpaceDN w:val="0"/>
        <w:adjustRightInd w:val="0"/>
        <w:spacing w:after="27"/>
        <w:ind w:left="360"/>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      (ii)  Accommodation for one person</w:t>
      </w:r>
      <w:r>
        <w:rPr>
          <w:rFonts w:ascii="Arial" w:hAnsi="Arial" w:cs="Arial"/>
          <w:color w:val="000000"/>
          <w:sz w:val="22"/>
          <w:szCs w:val="22"/>
          <w:lang w:val="en-ZA" w:eastAsia="en-ZA"/>
        </w:rPr>
        <w:tab/>
        <w:t xml:space="preserve">Total = </w:t>
      </w:r>
      <w:proofErr w:type="gramStart"/>
      <w:r>
        <w:rPr>
          <w:rFonts w:ascii="Arial" w:hAnsi="Arial" w:cs="Arial"/>
          <w:color w:val="000000"/>
          <w:sz w:val="22"/>
          <w:szCs w:val="22"/>
          <w:lang w:val="en-ZA" w:eastAsia="en-ZA"/>
        </w:rPr>
        <w:t>R  3</w:t>
      </w:r>
      <w:proofErr w:type="gramEnd"/>
      <w:r>
        <w:rPr>
          <w:rFonts w:ascii="Arial" w:hAnsi="Arial" w:cs="Arial"/>
          <w:color w:val="000000"/>
          <w:sz w:val="22"/>
          <w:szCs w:val="22"/>
          <w:lang w:val="en-ZA" w:eastAsia="en-ZA"/>
        </w:rPr>
        <w:t> 050.20</w:t>
      </w:r>
    </w:p>
    <w:p w:rsidR="00C25CA3" w:rsidRDefault="00C25CA3" w:rsidP="00C25CA3">
      <w:pPr>
        <w:autoSpaceDE w:val="0"/>
        <w:autoSpaceDN w:val="0"/>
        <w:adjustRightInd w:val="0"/>
        <w:spacing w:after="27"/>
        <w:jc w:val="both"/>
        <w:rPr>
          <w:rFonts w:ascii="Arial" w:hAnsi="Arial" w:cs="Arial"/>
          <w:color w:val="000000"/>
          <w:sz w:val="22"/>
          <w:szCs w:val="22"/>
          <w:lang w:val="en-ZA" w:eastAsia="en-ZA"/>
        </w:rPr>
      </w:pPr>
      <w:r>
        <w:rPr>
          <w:rFonts w:ascii="Arial" w:hAnsi="Arial" w:cs="Arial"/>
          <w:color w:val="000000"/>
          <w:sz w:val="22"/>
          <w:szCs w:val="22"/>
          <w:lang w:val="en-ZA" w:eastAsia="en-ZA"/>
        </w:rPr>
        <w:tab/>
        <w:t>(iii) Tickets</w:t>
      </w:r>
      <w:r>
        <w:rPr>
          <w:rFonts w:ascii="Arial" w:hAnsi="Arial" w:cs="Arial"/>
          <w:color w:val="000000"/>
          <w:sz w:val="22"/>
          <w:szCs w:val="22"/>
          <w:lang w:val="en-ZA" w:eastAsia="en-ZA"/>
        </w:rPr>
        <w:tab/>
      </w:r>
      <w:r>
        <w:rPr>
          <w:rFonts w:ascii="Arial" w:hAnsi="Arial" w:cs="Arial"/>
          <w:color w:val="000000"/>
          <w:sz w:val="22"/>
          <w:szCs w:val="22"/>
          <w:lang w:val="en-ZA" w:eastAsia="en-ZA"/>
        </w:rPr>
        <w:tab/>
      </w:r>
      <w:r>
        <w:rPr>
          <w:rFonts w:ascii="Arial" w:hAnsi="Arial" w:cs="Arial"/>
          <w:color w:val="000000"/>
          <w:sz w:val="22"/>
          <w:szCs w:val="22"/>
          <w:lang w:val="en-ZA" w:eastAsia="en-ZA"/>
        </w:rPr>
        <w:tab/>
      </w:r>
      <w:r>
        <w:rPr>
          <w:rFonts w:ascii="Arial" w:hAnsi="Arial" w:cs="Arial"/>
          <w:color w:val="000000"/>
          <w:sz w:val="22"/>
          <w:szCs w:val="22"/>
          <w:lang w:val="en-ZA" w:eastAsia="en-ZA"/>
        </w:rPr>
        <w:tab/>
        <w:t>Total = R19 520.00 (inclusive of refreshments)</w:t>
      </w:r>
    </w:p>
    <w:p w:rsidR="00C25CA3" w:rsidRDefault="00C25CA3" w:rsidP="00C25CA3">
      <w:pPr>
        <w:autoSpaceDE w:val="0"/>
        <w:autoSpaceDN w:val="0"/>
        <w:adjustRightInd w:val="0"/>
        <w:spacing w:after="27"/>
        <w:jc w:val="both"/>
        <w:rPr>
          <w:rFonts w:ascii="Arial" w:hAnsi="Arial" w:cs="Arial"/>
          <w:color w:val="000000"/>
          <w:sz w:val="22"/>
          <w:szCs w:val="22"/>
          <w:lang w:val="en-ZA" w:eastAsia="en-ZA"/>
        </w:rPr>
      </w:pPr>
      <w:r>
        <w:rPr>
          <w:rFonts w:ascii="Arial" w:hAnsi="Arial" w:cs="Arial"/>
          <w:color w:val="000000"/>
          <w:sz w:val="22"/>
          <w:szCs w:val="22"/>
          <w:lang w:val="en-ZA" w:eastAsia="en-ZA"/>
        </w:rPr>
        <w:tab/>
      </w:r>
      <w:proofErr w:type="gramStart"/>
      <w:r>
        <w:rPr>
          <w:rFonts w:ascii="Arial" w:hAnsi="Arial" w:cs="Arial"/>
          <w:color w:val="000000"/>
          <w:sz w:val="22"/>
          <w:szCs w:val="22"/>
          <w:lang w:val="en-ZA" w:eastAsia="en-ZA"/>
        </w:rPr>
        <w:t>(iv) Entertainment</w:t>
      </w:r>
      <w:proofErr w:type="gramEnd"/>
      <w:r>
        <w:rPr>
          <w:rFonts w:ascii="Arial" w:hAnsi="Arial" w:cs="Arial"/>
          <w:color w:val="000000"/>
          <w:sz w:val="22"/>
          <w:szCs w:val="22"/>
          <w:lang w:val="en-ZA" w:eastAsia="en-ZA"/>
        </w:rPr>
        <w:tab/>
      </w:r>
      <w:r>
        <w:rPr>
          <w:rFonts w:ascii="Arial" w:hAnsi="Arial" w:cs="Arial"/>
          <w:color w:val="000000"/>
          <w:sz w:val="22"/>
          <w:szCs w:val="22"/>
          <w:lang w:val="en-ZA" w:eastAsia="en-ZA"/>
        </w:rPr>
        <w:tab/>
      </w:r>
      <w:r>
        <w:rPr>
          <w:rFonts w:ascii="Arial" w:hAnsi="Arial" w:cs="Arial"/>
          <w:color w:val="000000"/>
          <w:sz w:val="22"/>
          <w:szCs w:val="22"/>
          <w:lang w:val="en-ZA" w:eastAsia="en-ZA"/>
        </w:rPr>
        <w:tab/>
        <w:t>Total = Nil</w:t>
      </w:r>
    </w:p>
    <w:p w:rsidR="00C25CA3" w:rsidRDefault="00C25CA3" w:rsidP="00C25CA3">
      <w:pPr>
        <w:numPr>
          <w:ilvl w:val="0"/>
          <w:numId w:val="42"/>
        </w:numPr>
        <w:autoSpaceDE w:val="0"/>
        <w:autoSpaceDN w:val="0"/>
        <w:adjustRightInd w:val="0"/>
        <w:spacing w:after="27"/>
        <w:ind w:left="709" w:hanging="349"/>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One member stayed at </w:t>
      </w:r>
      <w:proofErr w:type="spellStart"/>
      <w:r>
        <w:rPr>
          <w:rFonts w:ascii="Arial" w:hAnsi="Arial" w:cs="Arial"/>
          <w:color w:val="000000"/>
          <w:sz w:val="22"/>
          <w:szCs w:val="22"/>
          <w:lang w:val="en-ZA" w:eastAsia="en-ZA"/>
        </w:rPr>
        <w:t>Protea</w:t>
      </w:r>
      <w:proofErr w:type="spellEnd"/>
      <w:r>
        <w:rPr>
          <w:rFonts w:ascii="Arial" w:hAnsi="Arial" w:cs="Arial"/>
          <w:color w:val="000000"/>
          <w:sz w:val="22"/>
          <w:szCs w:val="22"/>
          <w:lang w:val="en-ZA" w:eastAsia="en-ZA"/>
        </w:rPr>
        <w:t xml:space="preserve"> Hotel Victoria Junction while the other permanently resides in Cape Town </w:t>
      </w:r>
    </w:p>
    <w:p w:rsidR="00C25CA3" w:rsidRDefault="00C25CA3" w:rsidP="00C25CA3">
      <w:pPr>
        <w:numPr>
          <w:ilvl w:val="0"/>
          <w:numId w:val="42"/>
        </w:numPr>
        <w:autoSpaceDE w:val="0"/>
        <w:autoSpaceDN w:val="0"/>
        <w:adjustRightInd w:val="0"/>
        <w:spacing w:after="27"/>
        <w:ind w:left="709" w:hanging="349"/>
        <w:jc w:val="both"/>
        <w:rPr>
          <w:rFonts w:ascii="Arial" w:hAnsi="Arial" w:cs="Arial"/>
          <w:color w:val="000000"/>
          <w:sz w:val="22"/>
          <w:szCs w:val="22"/>
          <w:lang w:val="en-ZA" w:eastAsia="en-ZA"/>
        </w:rPr>
      </w:pPr>
      <w:r>
        <w:rPr>
          <w:rFonts w:ascii="Arial" w:eastAsia="Arial Unicode MS" w:hAnsi="Arial" w:cs="Arial"/>
          <w:sz w:val="22"/>
          <w:szCs w:val="22"/>
        </w:rPr>
        <w:t>Whilst the primary client will always be the SANDF / Department of Defence, Armscor Act 51 of 2003 also</w:t>
      </w:r>
      <w:r>
        <w:rPr>
          <w:rFonts w:ascii="Arial" w:hAnsi="Arial" w:cs="Arial"/>
          <w:sz w:val="22"/>
          <w:szCs w:val="22"/>
        </w:rPr>
        <w:t xml:space="preserve"> enables the Corporation to:</w:t>
      </w:r>
    </w:p>
    <w:p w:rsidR="00C25CA3" w:rsidRDefault="00C25CA3" w:rsidP="00C25CA3">
      <w:pPr>
        <w:numPr>
          <w:ilvl w:val="0"/>
          <w:numId w:val="44"/>
        </w:numPr>
        <w:spacing w:before="100" w:beforeAutospacing="1" w:after="120"/>
        <w:ind w:left="714" w:hanging="357"/>
        <w:jc w:val="both"/>
        <w:rPr>
          <w:rFonts w:ascii="Arial" w:eastAsia="Arial Unicode MS" w:hAnsi="Arial" w:cs="Arial"/>
          <w:sz w:val="22"/>
          <w:szCs w:val="22"/>
        </w:rPr>
      </w:pPr>
      <w:r>
        <w:rPr>
          <w:rFonts w:ascii="Arial" w:eastAsia="Arial Unicode MS" w:hAnsi="Arial" w:cs="Arial"/>
          <w:sz w:val="22"/>
          <w:szCs w:val="22"/>
        </w:rPr>
        <w:t xml:space="preserve">Exploit commercial opportunities as may arise out of </w:t>
      </w:r>
      <w:proofErr w:type="spellStart"/>
      <w:r>
        <w:rPr>
          <w:rFonts w:ascii="Arial" w:hAnsi="Arial" w:cs="Arial"/>
          <w:sz w:val="22"/>
          <w:szCs w:val="22"/>
        </w:rPr>
        <w:t>Armscor’s</w:t>
      </w:r>
      <w:proofErr w:type="spellEnd"/>
      <w:r>
        <w:rPr>
          <w:rFonts w:ascii="Arial" w:eastAsia="Arial Unicode MS" w:hAnsi="Arial" w:cs="Arial"/>
          <w:sz w:val="22"/>
          <w:szCs w:val="22"/>
        </w:rPr>
        <w:t xml:space="preserve"> duty to acquire defence </w:t>
      </w:r>
      <w:proofErr w:type="spellStart"/>
      <w:r>
        <w:rPr>
          <w:rFonts w:ascii="Arial" w:eastAsia="Arial Unicode MS" w:hAnsi="Arial" w:cs="Arial"/>
          <w:sz w:val="22"/>
          <w:szCs w:val="22"/>
        </w:rPr>
        <w:t>matériel</w:t>
      </w:r>
      <w:proofErr w:type="spellEnd"/>
      <w:r>
        <w:rPr>
          <w:rFonts w:ascii="Arial" w:eastAsia="Arial Unicode MS" w:hAnsi="Arial" w:cs="Arial"/>
          <w:sz w:val="22"/>
          <w:szCs w:val="22"/>
        </w:rPr>
        <w:t xml:space="preserve"> or to manage technology projects </w:t>
      </w:r>
      <w:r>
        <w:rPr>
          <w:rFonts w:ascii="Arial" w:eastAsia="Arial Unicode MS" w:hAnsi="Arial" w:cs="Arial"/>
          <w:b/>
          <w:i/>
          <w:sz w:val="22"/>
          <w:szCs w:val="22"/>
        </w:rPr>
        <w:t>(4.3a (</w:t>
      </w:r>
      <w:proofErr w:type="spellStart"/>
      <w:r>
        <w:rPr>
          <w:rFonts w:ascii="Arial" w:eastAsia="Arial Unicode MS" w:hAnsi="Arial" w:cs="Arial"/>
          <w:b/>
          <w:i/>
          <w:sz w:val="22"/>
          <w:szCs w:val="22"/>
        </w:rPr>
        <w:t>i</w:t>
      </w:r>
      <w:proofErr w:type="spellEnd"/>
      <w:r>
        <w:rPr>
          <w:rFonts w:ascii="Arial" w:eastAsia="Arial Unicode MS" w:hAnsi="Arial" w:cs="Arial"/>
          <w:b/>
          <w:i/>
          <w:sz w:val="22"/>
          <w:szCs w:val="22"/>
        </w:rPr>
        <w:t>))</w:t>
      </w:r>
    </w:p>
    <w:p w:rsidR="00C25CA3" w:rsidRDefault="00C25CA3" w:rsidP="00C25CA3">
      <w:pPr>
        <w:numPr>
          <w:ilvl w:val="0"/>
          <w:numId w:val="44"/>
        </w:numPr>
        <w:spacing w:before="100" w:beforeAutospacing="1" w:after="120" w:line="276" w:lineRule="auto"/>
        <w:jc w:val="both"/>
        <w:rPr>
          <w:rFonts w:ascii="Arial" w:eastAsia="Arial Unicode MS" w:hAnsi="Arial" w:cs="Arial"/>
          <w:sz w:val="22"/>
          <w:szCs w:val="22"/>
        </w:rPr>
      </w:pPr>
      <w:r>
        <w:rPr>
          <w:rFonts w:ascii="Arial" w:eastAsia="Arial Unicode MS" w:hAnsi="Arial" w:cs="Arial"/>
          <w:sz w:val="22"/>
          <w:szCs w:val="22"/>
        </w:rPr>
        <w:lastRenderedPageBreak/>
        <w:t xml:space="preserve">Procure commercial </w:t>
      </w:r>
      <w:proofErr w:type="spellStart"/>
      <w:r>
        <w:rPr>
          <w:rFonts w:ascii="Arial" w:eastAsia="Arial Unicode MS" w:hAnsi="Arial" w:cs="Arial"/>
          <w:sz w:val="22"/>
          <w:szCs w:val="22"/>
        </w:rPr>
        <w:t>matériel</w:t>
      </w:r>
      <w:proofErr w:type="spellEnd"/>
      <w:r>
        <w:rPr>
          <w:rFonts w:ascii="Arial" w:eastAsia="Arial Unicode MS" w:hAnsi="Arial" w:cs="Arial"/>
          <w:sz w:val="22"/>
          <w:szCs w:val="22"/>
        </w:rPr>
        <w:t xml:space="preserve"> on behalf of any organ of State at the request of the organ of State in question </w:t>
      </w:r>
      <w:r>
        <w:rPr>
          <w:rFonts w:ascii="Arial" w:eastAsia="Arial Unicode MS" w:hAnsi="Arial" w:cs="Arial"/>
          <w:b/>
          <w:i/>
          <w:sz w:val="22"/>
          <w:szCs w:val="22"/>
        </w:rPr>
        <w:t xml:space="preserve">(4.3a (ii)), </w:t>
      </w:r>
      <w:r>
        <w:rPr>
          <w:rFonts w:ascii="Arial" w:eastAsia="Arial Unicode MS" w:hAnsi="Arial" w:cs="Arial"/>
          <w:sz w:val="22"/>
          <w:szCs w:val="22"/>
        </w:rPr>
        <w:t xml:space="preserve">and </w:t>
      </w:r>
    </w:p>
    <w:p w:rsidR="00C25CA3" w:rsidRDefault="00C25CA3" w:rsidP="00C25CA3">
      <w:pPr>
        <w:autoSpaceDE w:val="0"/>
        <w:autoSpaceDN w:val="0"/>
        <w:adjustRightInd w:val="0"/>
        <w:spacing w:after="27"/>
        <w:ind w:left="360"/>
        <w:jc w:val="both"/>
        <w:rPr>
          <w:rFonts w:ascii="Arial" w:hAnsi="Arial" w:cs="Arial"/>
          <w:color w:val="000000"/>
          <w:sz w:val="22"/>
          <w:szCs w:val="22"/>
          <w:lang w:val="en-ZA" w:eastAsia="en-ZA"/>
        </w:rPr>
      </w:pPr>
      <w:r>
        <w:rPr>
          <w:rFonts w:ascii="Arial" w:eastAsia="Arial Unicode MS" w:hAnsi="Arial" w:cs="Arial"/>
          <w:sz w:val="22"/>
          <w:szCs w:val="22"/>
        </w:rPr>
        <w:t>In pursuit of its mandate and strategic objectives, Armscor is committed to engage with its stakeholders; to build and enhance relationships for the benefits of the organisation at identified platforms.</w:t>
      </w:r>
    </w:p>
    <w:p w:rsidR="00C25CA3" w:rsidRDefault="00C25CA3" w:rsidP="00C25CA3">
      <w:pPr>
        <w:autoSpaceDE w:val="0"/>
        <w:autoSpaceDN w:val="0"/>
        <w:adjustRightInd w:val="0"/>
        <w:spacing w:after="27"/>
        <w:ind w:left="360"/>
        <w:jc w:val="both"/>
        <w:rPr>
          <w:rFonts w:ascii="Arial" w:hAnsi="Arial" w:cs="Arial"/>
          <w:color w:val="000000"/>
          <w:sz w:val="22"/>
          <w:szCs w:val="22"/>
          <w:lang w:val="en-ZA" w:eastAsia="en-ZA"/>
        </w:rPr>
      </w:pPr>
    </w:p>
    <w:p w:rsidR="00C25CA3" w:rsidRDefault="00C25CA3" w:rsidP="00C25CA3">
      <w:pPr>
        <w:autoSpaceDE w:val="0"/>
        <w:autoSpaceDN w:val="0"/>
        <w:adjustRightInd w:val="0"/>
        <w:spacing w:after="27"/>
        <w:ind w:left="360"/>
        <w:jc w:val="both"/>
        <w:rPr>
          <w:rFonts w:ascii="Arial" w:hAnsi="Arial" w:cs="Arial"/>
          <w:color w:val="000000"/>
          <w:sz w:val="22"/>
          <w:szCs w:val="22"/>
          <w:lang w:val="en-ZA" w:eastAsia="en-ZA"/>
        </w:rPr>
      </w:pPr>
      <w:r>
        <w:rPr>
          <w:rFonts w:ascii="Arial" w:hAnsi="Arial" w:cs="Arial"/>
          <w:color w:val="000000"/>
          <w:sz w:val="22"/>
          <w:szCs w:val="22"/>
          <w:lang w:val="en-ZA" w:eastAsia="en-ZA"/>
        </w:rPr>
        <w:t xml:space="preserve">Armscor has embarked on the implementation of its strategy - </w:t>
      </w:r>
      <w:r>
        <w:rPr>
          <w:rFonts w:ascii="Arial" w:hAnsi="Arial" w:cs="Arial"/>
          <w:b/>
          <w:i/>
          <w:sz w:val="22"/>
          <w:szCs w:val="22"/>
        </w:rPr>
        <w:t>“On Time In Time - Towards A Sustainable Future”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 xml:space="preserve">setting direction towards improving long term financial sustainability of the Corporation by identifying, pursuing and realising business opportunities through leveraging </w:t>
      </w:r>
      <w:proofErr w:type="spellStart"/>
      <w:r>
        <w:rPr>
          <w:rFonts w:ascii="Arial" w:hAnsi="Arial" w:cs="Arial"/>
          <w:sz w:val="22"/>
          <w:szCs w:val="22"/>
        </w:rPr>
        <w:t>Armscor’s</w:t>
      </w:r>
      <w:proofErr w:type="spellEnd"/>
      <w:r>
        <w:rPr>
          <w:rFonts w:ascii="Arial" w:hAnsi="Arial" w:cs="Arial"/>
          <w:sz w:val="22"/>
          <w:szCs w:val="22"/>
        </w:rPr>
        <w:t xml:space="preserve"> capabilities while also improving organisational efficiencies. In this regard, </w:t>
      </w:r>
      <w:r>
        <w:rPr>
          <w:rFonts w:ascii="Arial" w:hAnsi="Arial" w:cs="Arial"/>
          <w:b/>
          <w:i/>
          <w:sz w:val="22"/>
          <w:szCs w:val="22"/>
        </w:rPr>
        <w:t xml:space="preserve">revenue generation </w:t>
      </w:r>
      <w:r>
        <w:rPr>
          <w:rFonts w:ascii="Arial" w:hAnsi="Arial" w:cs="Arial"/>
          <w:sz w:val="22"/>
          <w:szCs w:val="22"/>
        </w:rPr>
        <w:t>and</w:t>
      </w:r>
      <w:r>
        <w:rPr>
          <w:rFonts w:ascii="Arial" w:hAnsi="Arial" w:cs="Arial"/>
          <w:b/>
          <w:i/>
          <w:sz w:val="22"/>
          <w:szCs w:val="22"/>
        </w:rPr>
        <w:t xml:space="preserve"> stakeholder management</w:t>
      </w:r>
      <w:r>
        <w:rPr>
          <w:rFonts w:ascii="Arial" w:hAnsi="Arial" w:cs="Arial"/>
          <w:sz w:val="22"/>
          <w:szCs w:val="22"/>
        </w:rPr>
        <w:t xml:space="preserve"> are two of the four key strategic objectives Armscor has set to realise its strategy. To this end, targeted markets have been identified to expand and position </w:t>
      </w:r>
      <w:proofErr w:type="spellStart"/>
      <w:r>
        <w:rPr>
          <w:rFonts w:ascii="Arial" w:hAnsi="Arial" w:cs="Arial"/>
          <w:sz w:val="22"/>
          <w:szCs w:val="22"/>
        </w:rPr>
        <w:t>Armscor’s</w:t>
      </w:r>
      <w:proofErr w:type="spellEnd"/>
      <w:r>
        <w:rPr>
          <w:rFonts w:ascii="Arial" w:hAnsi="Arial" w:cs="Arial"/>
          <w:sz w:val="22"/>
          <w:szCs w:val="22"/>
        </w:rPr>
        <w:t xml:space="preserve"> value proposition; offering its services.  Armscor </w:t>
      </w:r>
      <w:r>
        <w:rPr>
          <w:rFonts w:ascii="Arial" w:eastAsia="Arial Unicode MS" w:hAnsi="Arial" w:cs="Arial"/>
          <w:sz w:val="22"/>
          <w:szCs w:val="22"/>
        </w:rPr>
        <w:t xml:space="preserve">considers it key to build, maintain and enhance relationships with both its existing and potential stakeholders. And as such, some members of the Portfolio Committee were invited; Department of Corporative Governance &amp; Traditional Affairs (COGTA), Robben Island Museum (RIM) and the Department of Defence.  Armscor has thus submitted a proposal of an estimated revenue of R7m to Municipalities and is currently assisting RIM on its </w:t>
      </w:r>
      <w:r>
        <w:rPr>
          <w:rFonts w:ascii="Arial" w:eastAsia="Arial Unicode MS" w:hAnsi="Arial" w:cs="Arial"/>
          <w:sz w:val="22"/>
          <w:szCs w:val="22"/>
          <w:lang w:val="en-ZA"/>
        </w:rPr>
        <w:t>WWII Relics Maintenance Program.</w:t>
      </w:r>
    </w:p>
    <w:p w:rsidR="00C25CA3" w:rsidRDefault="00C25CA3" w:rsidP="00C25CA3">
      <w:pPr>
        <w:autoSpaceDE w:val="0"/>
        <w:autoSpaceDN w:val="0"/>
        <w:adjustRightInd w:val="0"/>
        <w:spacing w:after="27"/>
        <w:ind w:left="709"/>
        <w:jc w:val="both"/>
        <w:rPr>
          <w:rFonts w:ascii="Arial" w:hAnsi="Arial" w:cs="Arial"/>
          <w:color w:val="000000"/>
          <w:sz w:val="22"/>
          <w:szCs w:val="22"/>
          <w:lang w:val="en-ZA" w:eastAsia="en-ZA"/>
        </w:rPr>
      </w:pPr>
    </w:p>
    <w:p w:rsidR="00C25CA3" w:rsidRDefault="00C25CA3" w:rsidP="00C25CA3">
      <w:pPr>
        <w:numPr>
          <w:ilvl w:val="0"/>
          <w:numId w:val="42"/>
        </w:numPr>
        <w:autoSpaceDE w:val="0"/>
        <w:autoSpaceDN w:val="0"/>
        <w:adjustRightInd w:val="0"/>
        <w:spacing w:after="27"/>
        <w:jc w:val="both"/>
        <w:rPr>
          <w:rFonts w:ascii="Arial" w:hAnsi="Arial" w:cs="Arial"/>
          <w:color w:val="000000"/>
          <w:sz w:val="22"/>
          <w:szCs w:val="22"/>
          <w:lang w:val="en-ZA" w:eastAsia="en-ZA"/>
        </w:rPr>
      </w:pPr>
      <w:r>
        <w:rPr>
          <w:rFonts w:ascii="Arial" w:hAnsi="Arial" w:cs="Arial"/>
          <w:color w:val="000000"/>
          <w:sz w:val="22"/>
          <w:szCs w:val="22"/>
          <w:lang w:val="en-ZA" w:eastAsia="en-ZA"/>
        </w:rPr>
        <w:t>(</w:t>
      </w:r>
      <w:proofErr w:type="spellStart"/>
      <w:r>
        <w:rPr>
          <w:rFonts w:ascii="Arial" w:hAnsi="Arial" w:cs="Arial"/>
          <w:color w:val="000000"/>
          <w:sz w:val="22"/>
          <w:szCs w:val="22"/>
          <w:lang w:val="en-ZA" w:eastAsia="en-ZA"/>
        </w:rPr>
        <w:t>i</w:t>
      </w:r>
      <w:proofErr w:type="spellEnd"/>
      <w:r>
        <w:rPr>
          <w:rFonts w:ascii="Arial" w:hAnsi="Arial" w:cs="Arial"/>
          <w:color w:val="000000"/>
          <w:sz w:val="22"/>
          <w:szCs w:val="22"/>
          <w:lang w:val="en-ZA" w:eastAsia="en-ZA"/>
        </w:rPr>
        <w:t>) &amp; (ii) The Chief Executive Officer of Armscor: Mr Kevin Wakeford</w:t>
      </w:r>
    </w:p>
    <w:p w:rsidR="00C25CA3" w:rsidRDefault="00C25CA3" w:rsidP="00C25CA3">
      <w:pPr>
        <w:autoSpaceDE w:val="0"/>
        <w:autoSpaceDN w:val="0"/>
        <w:adjustRightInd w:val="0"/>
        <w:spacing w:after="27"/>
        <w:jc w:val="both"/>
        <w:rPr>
          <w:rFonts w:ascii="Arial" w:hAnsi="Arial" w:cs="Arial"/>
          <w:color w:val="000000"/>
          <w:sz w:val="22"/>
          <w:szCs w:val="22"/>
          <w:lang w:val="en-ZA" w:eastAsia="en-ZA"/>
        </w:rPr>
      </w:pPr>
    </w:p>
    <w:p w:rsidR="0084698C" w:rsidRPr="00AF7832" w:rsidRDefault="0084698C" w:rsidP="003F78D7">
      <w:pPr>
        <w:spacing w:before="100" w:beforeAutospacing="1" w:after="100" w:afterAutospacing="1"/>
        <w:ind w:left="720" w:hanging="720"/>
        <w:jc w:val="both"/>
        <w:outlineLvl w:val="0"/>
        <w:rPr>
          <w:rFonts w:ascii="Arial" w:hAnsi="Arial" w:cs="Arial"/>
        </w:rPr>
      </w:pPr>
      <w:bookmarkStart w:id="0" w:name="_GoBack"/>
      <w:bookmarkEnd w:id="0"/>
    </w:p>
    <w:sectPr w:rsidR="0084698C" w:rsidRPr="00AF7832"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835" w:rsidRDefault="000A4835">
      <w:r>
        <w:separator/>
      </w:r>
    </w:p>
  </w:endnote>
  <w:endnote w:type="continuationSeparator" w:id="0">
    <w:p w:rsidR="000A4835" w:rsidRDefault="000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C25CA3">
          <w:rPr>
            <w:noProof/>
          </w:rPr>
          <w:t>1</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835" w:rsidRDefault="000A4835">
      <w:r>
        <w:separator/>
      </w:r>
    </w:p>
  </w:footnote>
  <w:footnote w:type="continuationSeparator" w:id="0">
    <w:p w:rsidR="000A4835" w:rsidRDefault="000A4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140E1D"/>
    <w:multiLevelType w:val="hybridMultilevel"/>
    <w:tmpl w:val="21B21F1A"/>
    <w:lvl w:ilvl="0" w:tplc="8A508458">
      <w:start w:val="1"/>
      <w:numFmt w:val="bullet"/>
      <w:lvlText w:val=""/>
      <w:lvlJc w:val="left"/>
      <w:pPr>
        <w:ind w:left="720" w:hanging="360"/>
      </w:pPr>
      <w:rPr>
        <w:rFonts w:ascii="Symbol" w:hAnsi="Symbol" w:hint="default"/>
        <w:color w:val="auto"/>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6"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3624621"/>
    <w:multiLevelType w:val="hybridMultilevel"/>
    <w:tmpl w:val="A448CBE2"/>
    <w:lvl w:ilvl="0" w:tplc="FBACB3C8">
      <w:start w:val="1"/>
      <w:numFmt w:val="lowerLetter"/>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9"/>
  </w:num>
  <w:num w:numId="3">
    <w:abstractNumId w:val="5"/>
  </w:num>
  <w:num w:numId="4">
    <w:abstractNumId w:val="38"/>
  </w:num>
  <w:num w:numId="5">
    <w:abstractNumId w:val="28"/>
  </w:num>
  <w:num w:numId="6">
    <w:abstractNumId w:val="18"/>
  </w:num>
  <w:num w:numId="7">
    <w:abstractNumId w:val="23"/>
  </w:num>
  <w:num w:numId="8">
    <w:abstractNumId w:val="25"/>
  </w:num>
  <w:num w:numId="9">
    <w:abstractNumId w:val="13"/>
  </w:num>
  <w:num w:numId="10">
    <w:abstractNumId w:val="8"/>
  </w:num>
  <w:num w:numId="11">
    <w:abstractNumId w:val="26"/>
  </w:num>
  <w:num w:numId="12">
    <w:abstractNumId w:val="36"/>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2"/>
  </w:num>
  <w:num w:numId="21">
    <w:abstractNumId w:val="30"/>
  </w:num>
  <w:num w:numId="22">
    <w:abstractNumId w:val="32"/>
  </w:num>
  <w:num w:numId="23">
    <w:abstractNumId w:val="2"/>
  </w:num>
  <w:num w:numId="24">
    <w:abstractNumId w:val="6"/>
  </w:num>
  <w:num w:numId="25">
    <w:abstractNumId w:val="31"/>
  </w:num>
  <w:num w:numId="26">
    <w:abstractNumId w:val="19"/>
  </w:num>
  <w:num w:numId="27">
    <w:abstractNumId w:val="4"/>
  </w:num>
  <w:num w:numId="28">
    <w:abstractNumId w:val="22"/>
  </w:num>
  <w:num w:numId="29">
    <w:abstractNumId w:val="10"/>
  </w:num>
  <w:num w:numId="30">
    <w:abstractNumId w:val="9"/>
  </w:num>
  <w:num w:numId="31">
    <w:abstractNumId w:val="40"/>
  </w:num>
  <w:num w:numId="32">
    <w:abstractNumId w:val="11"/>
  </w:num>
  <w:num w:numId="33">
    <w:abstractNumId w:val="33"/>
  </w:num>
  <w:num w:numId="34">
    <w:abstractNumId w:val="17"/>
  </w:num>
  <w:num w:numId="35">
    <w:abstractNumId w:val="7"/>
  </w:num>
  <w:num w:numId="36">
    <w:abstractNumId w:val="14"/>
  </w:num>
  <w:num w:numId="37">
    <w:abstractNumId w:val="21"/>
  </w:num>
  <w:num w:numId="38">
    <w:abstractNumId w:val="24"/>
  </w:num>
  <w:num w:numId="39">
    <w:abstractNumId w:val="15"/>
  </w:num>
  <w:num w:numId="40">
    <w:abstractNumId w:val="27"/>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A4731"/>
    <w:rsid w:val="000A47FB"/>
    <w:rsid w:val="000A4835"/>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57CF"/>
    <w:rsid w:val="00396992"/>
    <w:rsid w:val="003A5180"/>
    <w:rsid w:val="003B3645"/>
    <w:rsid w:val="003F78D7"/>
    <w:rsid w:val="004143AE"/>
    <w:rsid w:val="00424D7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55728"/>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85A01"/>
    <w:rsid w:val="00AA086B"/>
    <w:rsid w:val="00AA6515"/>
    <w:rsid w:val="00AC27C8"/>
    <w:rsid w:val="00AC4A96"/>
    <w:rsid w:val="00AD6512"/>
    <w:rsid w:val="00AD77CA"/>
    <w:rsid w:val="00AE190F"/>
    <w:rsid w:val="00AF7832"/>
    <w:rsid w:val="00B10F42"/>
    <w:rsid w:val="00B21CD1"/>
    <w:rsid w:val="00B441E2"/>
    <w:rsid w:val="00B902D5"/>
    <w:rsid w:val="00B945AB"/>
    <w:rsid w:val="00B95545"/>
    <w:rsid w:val="00BA5504"/>
    <w:rsid w:val="00BA599D"/>
    <w:rsid w:val="00BB7CAA"/>
    <w:rsid w:val="00BB7DC6"/>
    <w:rsid w:val="00BC32E4"/>
    <w:rsid w:val="00BD2BA9"/>
    <w:rsid w:val="00BE06B5"/>
    <w:rsid w:val="00BF09CF"/>
    <w:rsid w:val="00C0190F"/>
    <w:rsid w:val="00C05042"/>
    <w:rsid w:val="00C2449B"/>
    <w:rsid w:val="00C24655"/>
    <w:rsid w:val="00C24882"/>
    <w:rsid w:val="00C25CA3"/>
    <w:rsid w:val="00C550F3"/>
    <w:rsid w:val="00C55F77"/>
    <w:rsid w:val="00C60DD3"/>
    <w:rsid w:val="00C90D67"/>
    <w:rsid w:val="00CA2ED1"/>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8623B"/>
    <w:rsid w:val="00D91B96"/>
    <w:rsid w:val="00D94540"/>
    <w:rsid w:val="00D949A8"/>
    <w:rsid w:val="00DA5FC6"/>
    <w:rsid w:val="00DB4354"/>
    <w:rsid w:val="00DB730D"/>
    <w:rsid w:val="00DB7F35"/>
    <w:rsid w:val="00DC533F"/>
    <w:rsid w:val="00DF2BE7"/>
    <w:rsid w:val="00E01778"/>
    <w:rsid w:val="00E06D3E"/>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79726013">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24629753">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59137365">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1622-C63D-4122-B203-F18F84AB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4</cp:revision>
  <cp:lastPrinted>2016-11-22T06:27:00Z</cp:lastPrinted>
  <dcterms:created xsi:type="dcterms:W3CDTF">2018-04-03T11:01:00Z</dcterms:created>
  <dcterms:modified xsi:type="dcterms:W3CDTF">2018-04-19T13:40:00Z</dcterms:modified>
</cp:coreProperties>
</file>