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10" w:rsidRDefault="00236310">
      <w:pPr>
        <w:pStyle w:val="BodyText"/>
        <w:spacing w:before="8"/>
        <w:rPr>
          <w:rFonts w:ascii="Times New Roman"/>
          <w:sz w:val="10"/>
        </w:rPr>
      </w:pPr>
    </w:p>
    <w:p w:rsidR="00236310" w:rsidRDefault="0025243C">
      <w:pPr>
        <w:pStyle w:val="BodyText"/>
        <w:spacing w:before="100" w:line="248" w:lineRule="exact"/>
        <w:ind w:right="292"/>
        <w:jc w:val="right"/>
        <w:rPr>
          <w:rFonts w:ascii="Arial Narrow"/>
        </w:rPr>
      </w:pPr>
      <w:r>
        <w:rPr>
          <w:rFonts w:ascii="Arial Narrow"/>
          <w:w w:val="115"/>
        </w:rPr>
        <w:t>36/1/4/1(201900225)</w:t>
      </w:r>
    </w:p>
    <w:p w:rsidR="00236310" w:rsidRDefault="0025243C">
      <w:pPr>
        <w:pStyle w:val="BodyText"/>
        <w:spacing w:line="249" w:lineRule="exact"/>
        <w:ind w:left="3066" w:right="3095"/>
        <w:jc w:val="center"/>
      </w:pPr>
      <w:r>
        <w:t>NATIONAL ASSEMBLY</w:t>
      </w:r>
    </w:p>
    <w:p w:rsidR="00236310" w:rsidRDefault="00236310">
      <w:pPr>
        <w:pStyle w:val="BodyText"/>
        <w:spacing w:before="2"/>
        <w:rPr>
          <w:sz w:val="13"/>
        </w:rPr>
      </w:pPr>
    </w:p>
    <w:p w:rsidR="00236310" w:rsidRDefault="0025243C">
      <w:pPr>
        <w:pStyle w:val="BodyText"/>
        <w:spacing w:before="93"/>
        <w:ind w:left="325"/>
      </w:pPr>
      <w:r>
        <w:rPr>
          <w:u w:val="single"/>
        </w:rPr>
        <w:t>FOR WRITTEN REPLY</w:t>
      </w:r>
    </w:p>
    <w:p w:rsidR="00236310" w:rsidRDefault="00236310">
      <w:pPr>
        <w:pStyle w:val="BodyText"/>
        <w:spacing w:before="4"/>
        <w:rPr>
          <w:sz w:val="21"/>
        </w:rPr>
      </w:pPr>
    </w:p>
    <w:p w:rsidR="00236310" w:rsidRDefault="0025243C">
      <w:pPr>
        <w:ind w:left="326"/>
        <w:rPr>
          <w:sz w:val="21"/>
        </w:rPr>
      </w:pPr>
      <w:r>
        <w:rPr>
          <w:sz w:val="21"/>
          <w:u w:val="single"/>
        </w:rPr>
        <w:t>QUESTION 957</w:t>
      </w:r>
    </w:p>
    <w:p w:rsidR="00236310" w:rsidRDefault="00236310">
      <w:pPr>
        <w:pStyle w:val="BodyText"/>
        <w:spacing w:before="8"/>
        <w:rPr>
          <w:sz w:val="20"/>
        </w:rPr>
      </w:pPr>
    </w:p>
    <w:p w:rsidR="00236310" w:rsidRDefault="0025243C">
      <w:pPr>
        <w:pStyle w:val="BodyText"/>
        <w:spacing w:line="232" w:lineRule="auto"/>
        <w:ind w:left="2100" w:hanging="1746"/>
      </w:pPr>
      <w:r>
        <w:rPr>
          <w:u w:val="single"/>
        </w:rPr>
        <w:t>DATE</w:t>
      </w:r>
      <w:r>
        <w:rPr>
          <w:spacing w:val="-36"/>
          <w:u w:val="single"/>
        </w:rPr>
        <w:t xml:space="preserve"> </w:t>
      </w:r>
      <w:r>
        <w:rPr>
          <w:u w:val="single"/>
        </w:rPr>
        <w:t>OF</w:t>
      </w:r>
      <w:r>
        <w:rPr>
          <w:spacing w:val="-36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IN</w:t>
      </w:r>
      <w:r>
        <w:rPr>
          <w:spacing w:val="-39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2"/>
          <w:u w:val="single"/>
        </w:rPr>
        <w:t xml:space="preserve"> </w:t>
      </w:r>
      <w:r>
        <w:rPr>
          <w:u w:val="single"/>
        </w:rPr>
        <w:t>13</w:t>
      </w:r>
      <w:r>
        <w:rPr>
          <w:spacing w:val="-38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29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7"/>
          <w:u w:val="single"/>
        </w:rPr>
        <w:t xml:space="preserve"> </w:t>
      </w:r>
      <w:r>
        <w:rPr>
          <w:u w:val="single"/>
        </w:rPr>
        <w:t>16-2019)</w:t>
      </w:r>
    </w:p>
    <w:p w:rsidR="00236310" w:rsidRDefault="00236310">
      <w:pPr>
        <w:pStyle w:val="BodyText"/>
        <w:spacing w:before="5"/>
        <w:rPr>
          <w:sz w:val="20"/>
        </w:rPr>
      </w:pPr>
    </w:p>
    <w:p w:rsidR="00236310" w:rsidRDefault="0025243C">
      <w:pPr>
        <w:pStyle w:val="BodyText"/>
        <w:tabs>
          <w:tab w:val="left" w:pos="960"/>
        </w:tabs>
        <w:ind w:left="327"/>
      </w:pPr>
      <w:r>
        <w:rPr>
          <w:sz w:val="21"/>
        </w:rPr>
        <w:t>957.</w:t>
      </w:r>
      <w:r>
        <w:rPr>
          <w:sz w:val="21"/>
        </w:rPr>
        <w:tab/>
      </w:r>
      <w:proofErr w:type="spellStart"/>
      <w:r>
        <w:rPr>
          <w:position w:val="1"/>
        </w:rPr>
        <w:t>Mrs</w:t>
      </w:r>
      <w:proofErr w:type="spellEnd"/>
      <w:r>
        <w:rPr>
          <w:position w:val="1"/>
        </w:rPr>
        <w:t xml:space="preserve"> M O Clarke (DA) to ask the Minister of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Police:</w:t>
      </w:r>
    </w:p>
    <w:p w:rsidR="00236310" w:rsidRDefault="00236310">
      <w:pPr>
        <w:pStyle w:val="BodyText"/>
        <w:spacing w:before="10"/>
        <w:rPr>
          <w:sz w:val="19"/>
        </w:rPr>
      </w:pPr>
    </w:p>
    <w:p w:rsidR="00236310" w:rsidRDefault="0025243C">
      <w:pPr>
        <w:pStyle w:val="ListParagraph"/>
        <w:numPr>
          <w:ilvl w:val="0"/>
          <w:numId w:val="1"/>
        </w:numPr>
        <w:tabs>
          <w:tab w:val="left" w:pos="967"/>
        </w:tabs>
        <w:spacing w:line="230" w:lineRule="auto"/>
        <w:ind w:hanging="645"/>
        <w:jc w:val="both"/>
        <w:rPr>
          <w:sz w:val="24"/>
        </w:rPr>
      </w:pPr>
      <w:r>
        <w:t>What</w:t>
      </w:r>
      <w:r>
        <w:rPr>
          <w:spacing w:val="-12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(a)</w:t>
      </w:r>
      <w:r>
        <w:rPr>
          <w:spacing w:val="-8"/>
        </w:rPr>
        <w:t xml:space="preserve"> </w:t>
      </w:r>
      <w:r w:rsidR="00E349A9">
        <w:t>v</w:t>
      </w:r>
      <w:r>
        <w:t>ehicles</w:t>
      </w:r>
      <w:r>
        <w:rPr>
          <w:spacing w:val="-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allocated</w:t>
      </w:r>
      <w:r>
        <w:rPr>
          <w:spacing w:val="-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Leondale</w:t>
      </w:r>
      <w:proofErr w:type="spellEnd"/>
      <w:r>
        <w:rPr>
          <w:spacing w:val="-14"/>
        </w:rPr>
        <w:t xml:space="preserve"> </w:t>
      </w:r>
      <w:r>
        <w:t>Police</w:t>
      </w:r>
      <w:r>
        <w:rPr>
          <w:spacing w:val="-16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>for visible</w:t>
      </w:r>
      <w:r>
        <w:rPr>
          <w:spacing w:val="-34"/>
        </w:rPr>
        <w:t xml:space="preserve"> </w:t>
      </w:r>
      <w:r>
        <w:t>policing</w:t>
      </w:r>
      <w:r>
        <w:rPr>
          <w:spacing w:val="-26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(b)(</w:t>
      </w:r>
      <w:proofErr w:type="spellStart"/>
      <w:r>
        <w:t>i</w:t>
      </w:r>
      <w:proofErr w:type="spellEnd"/>
      <w:r>
        <w:t>)</w:t>
      </w:r>
      <w:r>
        <w:rPr>
          <w:spacing w:val="-30"/>
        </w:rPr>
        <w:t xml:space="preserve"> </w:t>
      </w:r>
      <w:r>
        <w:t>policing</w:t>
      </w:r>
      <w:r>
        <w:rPr>
          <w:spacing w:val="-33"/>
        </w:rPr>
        <w:t xml:space="preserve"> </w:t>
      </w:r>
      <w:r>
        <w:t>sectors</w:t>
      </w:r>
      <w:r>
        <w:rPr>
          <w:spacing w:val="-33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within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specified</w:t>
      </w:r>
      <w:r>
        <w:rPr>
          <w:spacing w:val="-33"/>
        </w:rPr>
        <w:t xml:space="preserve"> </w:t>
      </w:r>
      <w:r>
        <w:t>police</w:t>
      </w:r>
      <w:r>
        <w:rPr>
          <w:spacing w:val="-29"/>
        </w:rPr>
        <w:t xml:space="preserve"> </w:t>
      </w:r>
      <w:r>
        <w:t>station and (ii) vehicles are allocated to each</w:t>
      </w:r>
      <w:r>
        <w:rPr>
          <w:spacing w:val="2"/>
        </w:rPr>
        <w:t xml:space="preserve"> </w:t>
      </w:r>
      <w:r>
        <w:t>sector;</w:t>
      </w:r>
    </w:p>
    <w:p w:rsidR="00236310" w:rsidRDefault="00236310">
      <w:pPr>
        <w:pStyle w:val="BodyText"/>
        <w:spacing w:before="3"/>
        <w:rPr>
          <w:sz w:val="21"/>
        </w:rPr>
      </w:pPr>
    </w:p>
    <w:p w:rsidR="00236310" w:rsidRDefault="0025243C">
      <w:pPr>
        <w:pStyle w:val="Heading1"/>
        <w:numPr>
          <w:ilvl w:val="0"/>
          <w:numId w:val="1"/>
        </w:numPr>
        <w:tabs>
          <w:tab w:val="left" w:pos="961"/>
          <w:tab w:val="left" w:pos="962"/>
        </w:tabs>
        <w:spacing w:line="223" w:lineRule="auto"/>
        <w:ind w:left="968" w:right="336" w:hanging="639"/>
        <w:rPr>
          <w:sz w:val="22"/>
        </w:rPr>
      </w:pPr>
      <w:proofErr w:type="gramStart"/>
      <w:r>
        <w:rPr>
          <w:w w:val="95"/>
        </w:rPr>
        <w:t>what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details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crime</w:t>
      </w:r>
      <w:r>
        <w:rPr>
          <w:spacing w:val="-17"/>
          <w:w w:val="95"/>
        </w:rPr>
        <w:t xml:space="preserve"> </w:t>
      </w:r>
      <w:r>
        <w:rPr>
          <w:w w:val="95"/>
        </w:rPr>
        <w:t>statistics</w:t>
      </w:r>
      <w:r>
        <w:rPr>
          <w:spacing w:val="-17"/>
          <w:w w:val="95"/>
        </w:rPr>
        <w:t xml:space="preserve"> </w:t>
      </w:r>
      <w:r>
        <w:rPr>
          <w:w w:val="95"/>
        </w:rPr>
        <w:t>linked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specified</w:t>
      </w:r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station </w:t>
      </w:r>
      <w:r>
        <w:t>in the three financial</w:t>
      </w:r>
      <w:r>
        <w:rPr>
          <w:spacing w:val="-9"/>
        </w:rPr>
        <w:t xml:space="preserve"> </w:t>
      </w:r>
      <w:r>
        <w:t>years;</w:t>
      </w:r>
    </w:p>
    <w:p w:rsidR="00236310" w:rsidRDefault="00236310">
      <w:pPr>
        <w:pStyle w:val="BodyText"/>
        <w:spacing w:before="1"/>
        <w:rPr>
          <w:sz w:val="21"/>
        </w:rPr>
      </w:pPr>
    </w:p>
    <w:p w:rsidR="00236310" w:rsidRDefault="0025243C">
      <w:pPr>
        <w:pStyle w:val="ListParagraph"/>
        <w:numPr>
          <w:ilvl w:val="0"/>
          <w:numId w:val="1"/>
        </w:numPr>
        <w:tabs>
          <w:tab w:val="left" w:pos="968"/>
          <w:tab w:val="left" w:pos="970"/>
        </w:tabs>
        <w:spacing w:line="223" w:lineRule="auto"/>
        <w:ind w:left="961" w:right="333" w:hanging="639"/>
      </w:pPr>
      <w:r>
        <w:rPr>
          <w:w w:val="95"/>
          <w:sz w:val="23"/>
        </w:rPr>
        <w:t>what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number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(a)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arrests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have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been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made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terms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0"/>
          <w:w w:val="95"/>
          <w:sz w:val="23"/>
        </w:rPr>
        <w:t xml:space="preserve"> </w:t>
      </w:r>
      <w:r>
        <w:rPr>
          <w:i/>
          <w:w w:val="95"/>
          <w:sz w:val="23"/>
        </w:rPr>
        <w:t>crimes</w:t>
      </w:r>
      <w:r>
        <w:rPr>
          <w:i/>
          <w:spacing w:val="2"/>
          <w:w w:val="95"/>
          <w:sz w:val="23"/>
        </w:rPr>
        <w:t xml:space="preserve"> </w:t>
      </w:r>
      <w:r>
        <w:rPr>
          <w:w w:val="95"/>
          <w:sz w:val="23"/>
        </w:rPr>
        <w:t>that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 xml:space="preserve">occur </w:t>
      </w:r>
      <w:r>
        <w:rPr>
          <w:sz w:val="23"/>
        </w:rPr>
        <w:t>and</w:t>
      </w:r>
      <w:r>
        <w:rPr>
          <w:spacing w:val="-43"/>
          <w:sz w:val="23"/>
        </w:rPr>
        <w:t xml:space="preserve"> </w:t>
      </w:r>
      <w:r>
        <w:rPr>
          <w:sz w:val="23"/>
        </w:rPr>
        <w:t>(b)</w:t>
      </w:r>
      <w:r>
        <w:rPr>
          <w:spacing w:val="-38"/>
          <w:sz w:val="23"/>
        </w:rPr>
        <w:t xml:space="preserve"> </w:t>
      </w:r>
      <w:r>
        <w:rPr>
          <w:sz w:val="23"/>
        </w:rPr>
        <w:t>convictions</w:t>
      </w:r>
      <w:r>
        <w:rPr>
          <w:spacing w:val="-33"/>
          <w:sz w:val="23"/>
        </w:rPr>
        <w:t xml:space="preserve"> </w:t>
      </w:r>
      <w:r>
        <w:rPr>
          <w:sz w:val="23"/>
        </w:rPr>
        <w:t>have</w:t>
      </w:r>
      <w:r>
        <w:rPr>
          <w:spacing w:val="-37"/>
          <w:sz w:val="23"/>
        </w:rPr>
        <w:t xml:space="preserve"> </w:t>
      </w:r>
      <w:r>
        <w:rPr>
          <w:sz w:val="23"/>
        </w:rPr>
        <w:t>been</w:t>
      </w:r>
      <w:r>
        <w:rPr>
          <w:spacing w:val="-38"/>
          <w:sz w:val="23"/>
        </w:rPr>
        <w:t xml:space="preserve"> </w:t>
      </w:r>
      <w:r>
        <w:rPr>
          <w:sz w:val="23"/>
        </w:rPr>
        <w:t>secured</w:t>
      </w:r>
      <w:r>
        <w:rPr>
          <w:spacing w:val="-40"/>
          <w:sz w:val="23"/>
        </w:rPr>
        <w:t xml:space="preserve"> </w:t>
      </w:r>
      <w:r>
        <w:rPr>
          <w:sz w:val="23"/>
        </w:rPr>
        <w:t>in</w:t>
      </w:r>
      <w:r>
        <w:rPr>
          <w:spacing w:val="-43"/>
          <w:sz w:val="23"/>
        </w:rPr>
        <w:t xml:space="preserve"> </w:t>
      </w:r>
      <w:r>
        <w:rPr>
          <w:sz w:val="23"/>
        </w:rPr>
        <w:t>terms</w:t>
      </w:r>
      <w:r>
        <w:rPr>
          <w:spacing w:val="-41"/>
          <w:sz w:val="23"/>
        </w:rPr>
        <w:t xml:space="preserve"> </w:t>
      </w:r>
      <w:r>
        <w:rPr>
          <w:sz w:val="23"/>
        </w:rPr>
        <w:t>of</w:t>
      </w:r>
      <w:r>
        <w:rPr>
          <w:spacing w:val="-42"/>
          <w:sz w:val="23"/>
        </w:rPr>
        <w:t xml:space="preserve"> </w:t>
      </w:r>
      <w:r>
        <w:rPr>
          <w:sz w:val="23"/>
        </w:rPr>
        <w:t>each</w:t>
      </w:r>
      <w:r>
        <w:rPr>
          <w:spacing w:val="-43"/>
          <w:sz w:val="23"/>
        </w:rPr>
        <w:t xml:space="preserve"> </w:t>
      </w:r>
      <w:r>
        <w:rPr>
          <w:sz w:val="23"/>
        </w:rPr>
        <w:t>crime</w:t>
      </w:r>
      <w:r>
        <w:rPr>
          <w:spacing w:val="-41"/>
          <w:sz w:val="23"/>
        </w:rPr>
        <w:t xml:space="preserve"> </w:t>
      </w:r>
      <w:r>
        <w:rPr>
          <w:sz w:val="23"/>
        </w:rPr>
        <w:t>committed†</w:t>
      </w:r>
    </w:p>
    <w:p w:rsidR="00236310" w:rsidRDefault="0025243C">
      <w:pPr>
        <w:spacing w:line="251" w:lineRule="exact"/>
        <w:ind w:right="354"/>
        <w:jc w:val="right"/>
        <w:rPr>
          <w:sz w:val="23"/>
        </w:rPr>
      </w:pPr>
      <w:r>
        <w:rPr>
          <w:w w:val="85"/>
          <w:sz w:val="23"/>
        </w:rPr>
        <w:t>NW2111E</w:t>
      </w:r>
    </w:p>
    <w:p w:rsidR="00236310" w:rsidRDefault="0025243C">
      <w:pPr>
        <w:pStyle w:val="BodyText"/>
        <w:spacing w:line="246" w:lineRule="exact"/>
        <w:ind w:left="318"/>
      </w:pPr>
      <w:r>
        <w:t>REPLY:</w:t>
      </w:r>
    </w:p>
    <w:p w:rsidR="00236310" w:rsidRDefault="00236310">
      <w:pPr>
        <w:pStyle w:val="BodyText"/>
        <w:spacing w:before="8"/>
        <w:rPr>
          <w:sz w:val="19"/>
        </w:rPr>
      </w:pPr>
    </w:p>
    <w:p w:rsidR="00236310" w:rsidRDefault="0025243C">
      <w:pPr>
        <w:pStyle w:val="Heading1"/>
        <w:spacing w:line="333" w:lineRule="auto"/>
        <w:ind w:left="1571" w:right="341" w:hanging="1250"/>
        <w:jc w:val="both"/>
      </w:pPr>
      <w:r>
        <w:t>(1)(a)(b)(</w:t>
      </w:r>
      <w:proofErr w:type="spellStart"/>
      <w:r>
        <w:t>i</w:t>
      </w:r>
      <w:proofErr w:type="spellEnd"/>
      <w:r>
        <w:t>)(ii)</w:t>
      </w:r>
      <w:r>
        <w:rPr>
          <w:spacing w:val="-41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police</w:t>
      </w:r>
      <w:r>
        <w:rPr>
          <w:spacing w:val="-25"/>
        </w:rPr>
        <w:t xml:space="preserve"> </w:t>
      </w:r>
      <w:r>
        <w:t>station/satellite</w:t>
      </w:r>
      <w:r>
        <w:rPr>
          <w:spacing w:val="-26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service</w:t>
      </w:r>
      <w:r>
        <w:rPr>
          <w:spacing w:val="-23"/>
        </w:rPr>
        <w:t xml:space="preserve"> </w:t>
      </w:r>
      <w:r>
        <w:t>point</w:t>
      </w:r>
      <w:r>
        <w:rPr>
          <w:spacing w:val="-25"/>
        </w:rPr>
        <w:t xml:space="preserve"> </w:t>
      </w:r>
      <w:r>
        <w:t>called</w:t>
      </w:r>
      <w:r>
        <w:rPr>
          <w:spacing w:val="-27"/>
        </w:rPr>
        <w:t xml:space="preserve"> </w:t>
      </w:r>
      <w:r>
        <w:t>“</w:t>
      </w:r>
      <w:proofErr w:type="spellStart"/>
      <w:r>
        <w:t>Leondale</w:t>
      </w:r>
      <w:proofErr w:type="spellEnd"/>
      <w:r>
        <w:t xml:space="preserve"> </w:t>
      </w:r>
      <w:r>
        <w:rPr>
          <w:w w:val="95"/>
        </w:rPr>
        <w:t>Police</w:t>
      </w:r>
      <w:r>
        <w:rPr>
          <w:spacing w:val="-42"/>
          <w:w w:val="95"/>
        </w:rPr>
        <w:t xml:space="preserve"> </w:t>
      </w:r>
      <w:r>
        <w:rPr>
          <w:w w:val="95"/>
        </w:rPr>
        <w:t>Station",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South</w:t>
      </w:r>
      <w:r>
        <w:rPr>
          <w:spacing w:val="-37"/>
          <w:w w:val="95"/>
        </w:rPr>
        <w:t xml:space="preserve"> </w:t>
      </w:r>
      <w:r>
        <w:rPr>
          <w:w w:val="95"/>
        </w:rPr>
        <w:t>Africa.</w:t>
      </w:r>
      <w:r>
        <w:rPr>
          <w:spacing w:val="-42"/>
          <w:w w:val="95"/>
        </w:rPr>
        <w:t xml:space="preserve"> </w:t>
      </w:r>
      <w:r>
        <w:rPr>
          <w:w w:val="95"/>
        </w:rPr>
        <w:t>It</w:t>
      </w:r>
      <w:r>
        <w:rPr>
          <w:spacing w:val="-45"/>
          <w:w w:val="95"/>
        </w:rPr>
        <w:t xml:space="preserve"> </w:t>
      </w:r>
      <w:r>
        <w:rPr>
          <w:w w:val="95"/>
        </w:rPr>
        <w:t>would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appreciated</w:t>
      </w:r>
      <w:r>
        <w:rPr>
          <w:spacing w:val="-39"/>
          <w:w w:val="95"/>
        </w:rPr>
        <w:t xml:space="preserve"> </w:t>
      </w:r>
      <w:r>
        <w:rPr>
          <w:w w:val="95"/>
        </w:rPr>
        <w:t>if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Honourable</w:t>
      </w:r>
      <w:proofErr w:type="spellEnd"/>
      <w:r>
        <w:rPr>
          <w:w w:val="95"/>
        </w:rPr>
        <w:t xml:space="preserve"> </w:t>
      </w:r>
      <w:r>
        <w:t>Member</w:t>
      </w:r>
      <w:r>
        <w:rPr>
          <w:spacing w:val="-25"/>
        </w:rPr>
        <w:t xml:space="preserve"> </w:t>
      </w:r>
      <w:r>
        <w:t>could</w:t>
      </w:r>
      <w:r>
        <w:rPr>
          <w:spacing w:val="-25"/>
        </w:rPr>
        <w:t xml:space="preserve"> </w:t>
      </w:r>
      <w:r>
        <w:t>clarify</w:t>
      </w:r>
      <w:r>
        <w:rPr>
          <w:spacing w:val="-2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name</w:t>
      </w:r>
      <w:r>
        <w:rPr>
          <w:spacing w:val="-25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police</w:t>
      </w:r>
      <w:r>
        <w:rPr>
          <w:spacing w:val="-19"/>
        </w:rPr>
        <w:t xml:space="preserve"> </w:t>
      </w:r>
      <w:r>
        <w:t>station</w:t>
      </w:r>
      <w:r>
        <w:rPr>
          <w:spacing w:val="-2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question.</w:t>
      </w:r>
    </w:p>
    <w:p w:rsidR="00236310" w:rsidRDefault="00236310">
      <w:pPr>
        <w:pStyle w:val="BodyText"/>
        <w:spacing w:before="7"/>
        <w:rPr>
          <w:sz w:val="24"/>
        </w:rPr>
      </w:pPr>
    </w:p>
    <w:p w:rsidR="00236310" w:rsidRDefault="0025243C">
      <w:pPr>
        <w:pStyle w:val="BodyText"/>
        <w:tabs>
          <w:tab w:val="left" w:pos="1579"/>
        </w:tabs>
        <w:spacing w:before="90"/>
        <w:ind w:left="315"/>
      </w:pPr>
      <w:r>
        <w:rPr>
          <w:position w:val="1"/>
        </w:rPr>
        <w:t>(2)</w:t>
      </w:r>
      <w:r>
        <w:rPr>
          <w:position w:val="1"/>
        </w:rPr>
        <w:tab/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applicable.</w:t>
      </w:r>
    </w:p>
    <w:p w:rsidR="00236310" w:rsidRDefault="00236310">
      <w:pPr>
        <w:pStyle w:val="BodyText"/>
        <w:rPr>
          <w:sz w:val="24"/>
        </w:rPr>
      </w:pPr>
    </w:p>
    <w:p w:rsidR="00236310" w:rsidRDefault="0025243C">
      <w:pPr>
        <w:pStyle w:val="BodyText"/>
        <w:tabs>
          <w:tab w:val="left" w:pos="1582"/>
        </w:tabs>
        <w:spacing w:before="213"/>
        <w:ind w:left="318"/>
        <w:rPr>
          <w:rFonts w:ascii="Arial Narrow"/>
        </w:rPr>
      </w:pPr>
      <w:r>
        <w:rPr>
          <w:rFonts w:ascii="Arial Narrow"/>
          <w:w w:val="115"/>
        </w:rPr>
        <w:t>(3)(a)(b)</w:t>
      </w:r>
      <w:r>
        <w:rPr>
          <w:rFonts w:ascii="Arial Narrow"/>
          <w:w w:val="115"/>
        </w:rPr>
        <w:tab/>
        <w:t>Not</w:t>
      </w:r>
      <w:r>
        <w:rPr>
          <w:rFonts w:ascii="Arial Narrow"/>
          <w:spacing w:val="-21"/>
          <w:w w:val="115"/>
        </w:rPr>
        <w:t xml:space="preserve"> </w:t>
      </w:r>
      <w:r>
        <w:rPr>
          <w:rFonts w:ascii="Arial Narrow"/>
          <w:w w:val="115"/>
        </w:rPr>
        <w:t>applicable.</w:t>
      </w:r>
    </w:p>
    <w:p w:rsidR="00236310" w:rsidRDefault="00236310">
      <w:pPr>
        <w:pStyle w:val="BodyText"/>
        <w:rPr>
          <w:rFonts w:ascii="Arial Narrow"/>
          <w:sz w:val="24"/>
        </w:rPr>
      </w:pPr>
    </w:p>
    <w:p w:rsidR="00236310" w:rsidRDefault="00236310">
      <w:pPr>
        <w:pStyle w:val="BodyText"/>
        <w:spacing w:before="7"/>
        <w:rPr>
          <w:rFonts w:ascii="Arial Narrow"/>
          <w:sz w:val="28"/>
        </w:rPr>
      </w:pPr>
    </w:p>
    <w:p w:rsidR="00236310" w:rsidRDefault="0025243C">
      <w:pPr>
        <w:pStyle w:val="BodyText"/>
        <w:ind w:left="318"/>
      </w:pPr>
      <w:r>
        <w:rPr>
          <w:noProof/>
          <w:lang w:bidi="ar-SA"/>
        </w:rPr>
        <w:drawing>
          <wp:anchor distT="0" distB="0" distL="0" distR="0" simplePos="0" relativeHeight="268432007" behindDoc="1" locked="0" layoutInCell="1" allowOverlap="1">
            <wp:simplePos x="0" y="0"/>
            <wp:positionH relativeFrom="page">
              <wp:posOffset>1207007</wp:posOffset>
            </wp:positionH>
            <wp:positionV relativeFrom="paragraph">
              <wp:posOffset>670533</wp:posOffset>
            </wp:positionV>
            <wp:extent cx="2299716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7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957 recommended/not recommended</w:t>
      </w:r>
    </w:p>
    <w:p w:rsidR="00236310" w:rsidRDefault="00236310">
      <w:pPr>
        <w:pStyle w:val="BodyText"/>
        <w:rPr>
          <w:sz w:val="20"/>
        </w:rPr>
      </w:pPr>
    </w:p>
    <w:p w:rsidR="00236310" w:rsidRDefault="00236310">
      <w:pPr>
        <w:pStyle w:val="BodyText"/>
        <w:rPr>
          <w:sz w:val="20"/>
        </w:rPr>
      </w:pPr>
    </w:p>
    <w:p w:rsidR="00236310" w:rsidRDefault="00236310">
      <w:pPr>
        <w:pStyle w:val="BodyText"/>
        <w:rPr>
          <w:sz w:val="20"/>
        </w:rPr>
      </w:pPr>
    </w:p>
    <w:p w:rsidR="00236310" w:rsidRDefault="00236310">
      <w:pPr>
        <w:pStyle w:val="BodyText"/>
        <w:rPr>
          <w:sz w:val="20"/>
        </w:rPr>
      </w:pPr>
    </w:p>
    <w:p w:rsidR="00236310" w:rsidRDefault="00236310">
      <w:pPr>
        <w:pStyle w:val="BodyText"/>
        <w:rPr>
          <w:sz w:val="20"/>
        </w:rPr>
      </w:pPr>
    </w:p>
    <w:p w:rsidR="00236310" w:rsidRDefault="00236310">
      <w:pPr>
        <w:pStyle w:val="BodyText"/>
        <w:spacing w:before="5"/>
        <w:rPr>
          <w:sz w:val="19"/>
        </w:rPr>
      </w:pPr>
    </w:p>
    <w:p w:rsidR="00236310" w:rsidRDefault="00236310">
      <w:pPr>
        <w:rPr>
          <w:sz w:val="19"/>
        </w:rPr>
        <w:sectPr w:rsidR="00236310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236310" w:rsidRDefault="00236310">
      <w:pPr>
        <w:pStyle w:val="BodyText"/>
        <w:spacing w:before="8"/>
        <w:rPr>
          <w:sz w:val="28"/>
        </w:rPr>
      </w:pPr>
    </w:p>
    <w:p w:rsidR="00236310" w:rsidRDefault="0025243C">
      <w:pPr>
        <w:pStyle w:val="Heading1"/>
        <w:spacing w:line="258" w:lineRule="exact"/>
        <w:ind w:left="1262"/>
      </w:pPr>
      <w:r>
        <w:t>L C</w:t>
      </w:r>
    </w:p>
    <w:p w:rsidR="00236310" w:rsidRDefault="0025243C">
      <w:pPr>
        <w:spacing w:line="258" w:lineRule="exact"/>
        <w:ind w:left="1125"/>
        <w:rPr>
          <w:sz w:val="23"/>
        </w:rPr>
      </w:pPr>
      <w:r>
        <w:rPr>
          <w:w w:val="95"/>
          <w:sz w:val="23"/>
        </w:rPr>
        <w:t>LE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(SOEG)</w:t>
      </w:r>
    </w:p>
    <w:p w:rsidR="00236310" w:rsidRDefault="0025243C">
      <w:pPr>
        <w:spacing w:before="114" w:line="216" w:lineRule="auto"/>
        <w:ind w:left="1125" w:right="1526" w:firstLine="2016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 xml:space="preserve">GENERAL </w:t>
      </w:r>
      <w:r>
        <w:rPr>
          <w:w w:val="90"/>
          <w:sz w:val="23"/>
        </w:rPr>
        <w:t>TH AFRICAN POLICE SERVICE</w:t>
      </w:r>
    </w:p>
    <w:p w:rsidR="00236310" w:rsidRDefault="00236310">
      <w:pPr>
        <w:spacing w:line="216" w:lineRule="auto"/>
        <w:rPr>
          <w:sz w:val="23"/>
        </w:rPr>
        <w:sectPr w:rsidR="00236310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2221" w:space="361"/>
            <w:col w:w="5968"/>
          </w:cols>
        </w:sectPr>
      </w:pPr>
    </w:p>
    <w:p w:rsidR="00236310" w:rsidRDefault="00236310">
      <w:pPr>
        <w:pStyle w:val="BodyText"/>
        <w:spacing w:before="9"/>
        <w:rPr>
          <w:sz w:val="20"/>
        </w:rPr>
      </w:pPr>
    </w:p>
    <w:p w:rsidR="00236310" w:rsidRDefault="0025243C">
      <w:pPr>
        <w:pStyle w:val="BodyText"/>
        <w:ind w:left="32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60704" cy="150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10" w:rsidRDefault="00236310">
      <w:pPr>
        <w:rPr>
          <w:sz w:val="20"/>
        </w:rPr>
        <w:sectPr w:rsidR="00236310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236310" w:rsidRDefault="00236310">
      <w:pPr>
        <w:pStyle w:val="BodyText"/>
        <w:spacing w:before="3"/>
        <w:rPr>
          <w:sz w:val="11"/>
        </w:rPr>
      </w:pPr>
    </w:p>
    <w:p w:rsidR="00236310" w:rsidRDefault="0025243C">
      <w:pPr>
        <w:pStyle w:val="BodyText"/>
        <w:spacing w:before="93"/>
        <w:ind w:left="354"/>
      </w:pPr>
      <w:r>
        <w:rPr>
          <w:w w:val="105"/>
        </w:rPr>
        <w:t xml:space="preserve">Reply to question 957 </w:t>
      </w:r>
      <w:r>
        <w:rPr>
          <w:w w:val="140"/>
        </w:rPr>
        <w:t>approved/move</w:t>
      </w:r>
    </w:p>
    <w:p w:rsidR="00236310" w:rsidRDefault="00236310">
      <w:pPr>
        <w:pStyle w:val="BodyText"/>
        <w:rPr>
          <w:sz w:val="28"/>
        </w:rPr>
      </w:pPr>
      <w:r w:rsidRPr="00236310">
        <w:pict>
          <v:group id="_x0000_s1026" style="position:absolute;margin-left:101.4pt;margin-top:18.6pt;width:126.55pt;height:140.4pt;z-index:-234882425;mso-wrap-distance-left:0;mso-wrap-distance-right:0;mso-position-horizontal-relative:page" coordorigin="2028,372" coordsize="2531,2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498;top:371;width:1980;height:2808">
              <v:imagedata r:id="rId7" o:title=""/>
            </v:shape>
            <v:shape id="_x0000_s1032" type="#_x0000_t75" style="position:absolute;left:3463;top:2178;width:368;height:692">
              <v:imagedata r:id="rId8" o:title=""/>
            </v:shape>
            <v:shape id="_x0000_s1031" type="#_x0000_t75" style="position:absolute;left:3175;top:2142;width:209;height:497">
              <v:imagedata r:id="rId9" o:title=""/>
            </v:shape>
            <v:shape id="_x0000_s1030" type="#_x0000_t75" style="position:absolute;left:2044;top:2366;width:2009;height:42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32;top:1704;width:474;height:257" filled="f" stroked="f">
              <v:textbox inset="0,0,0,0">
                <w:txbxContent>
                  <w:p w:rsidR="00236310" w:rsidRDefault="0025243C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GEN</w:t>
                    </w:r>
                  </w:p>
                </w:txbxContent>
              </v:textbox>
            </v:shape>
            <v:shape id="_x0000_s1028" type="#_x0000_t202" style="position:absolute;left:3257;top:1704;width:1301;height:257" filled="f" stroked="f">
              <v:textbox inset="0,0,0,0">
                <w:txbxContent>
                  <w:p w:rsidR="00236310" w:rsidRDefault="0025243C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H CELE</w:t>
                    </w:r>
                    <w:r>
                      <w:rPr>
                        <w:spacing w:val="-40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(MP)</w:t>
                    </w:r>
                  </w:p>
                </w:txbxContent>
              </v:textbox>
            </v:shape>
            <v:shape id="_x0000_s1027" type="#_x0000_t202" style="position:absolute;left:2027;top:1949;width:2206;height:257" filled="f" stroked="f">
              <v:textbox inset="0,0,0,0">
                <w:txbxContent>
                  <w:p w:rsidR="00236310" w:rsidRDefault="0025243C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MINISTER</w:t>
                    </w:r>
                    <w:r>
                      <w:rPr>
                        <w:spacing w:val="-34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OF</w:t>
                    </w:r>
                    <w:r>
                      <w:rPr>
                        <w:spacing w:val="-41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POLICE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36310" w:rsidSect="00236310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E2"/>
    <w:multiLevelType w:val="hybridMultilevel"/>
    <w:tmpl w:val="17F0A06C"/>
    <w:lvl w:ilvl="0" w:tplc="FA0AE89E">
      <w:start w:val="1"/>
      <w:numFmt w:val="decimal"/>
      <w:lvlText w:val="(%1)"/>
      <w:lvlJc w:val="left"/>
      <w:pPr>
        <w:ind w:left="966" w:hanging="646"/>
        <w:jc w:val="left"/>
      </w:pPr>
      <w:rPr>
        <w:rFonts w:hint="default"/>
        <w:spacing w:val="-1"/>
        <w:w w:val="86"/>
        <w:lang w:val="en-US" w:eastAsia="en-US" w:bidi="en-US"/>
      </w:rPr>
    </w:lvl>
    <w:lvl w:ilvl="1" w:tplc="9FBEE974">
      <w:numFmt w:val="bullet"/>
      <w:lvlText w:val="•"/>
      <w:lvlJc w:val="left"/>
      <w:pPr>
        <w:ind w:left="1718" w:hanging="646"/>
      </w:pPr>
      <w:rPr>
        <w:rFonts w:hint="default"/>
        <w:lang w:val="en-US" w:eastAsia="en-US" w:bidi="en-US"/>
      </w:rPr>
    </w:lvl>
    <w:lvl w:ilvl="2" w:tplc="A4609B78">
      <w:numFmt w:val="bullet"/>
      <w:lvlText w:val="•"/>
      <w:lvlJc w:val="left"/>
      <w:pPr>
        <w:ind w:left="2477" w:hanging="646"/>
      </w:pPr>
      <w:rPr>
        <w:rFonts w:hint="default"/>
        <w:lang w:val="en-US" w:eastAsia="en-US" w:bidi="en-US"/>
      </w:rPr>
    </w:lvl>
    <w:lvl w:ilvl="3" w:tplc="C4DEEE3A">
      <w:numFmt w:val="bullet"/>
      <w:lvlText w:val="•"/>
      <w:lvlJc w:val="left"/>
      <w:pPr>
        <w:ind w:left="3236" w:hanging="646"/>
      </w:pPr>
      <w:rPr>
        <w:rFonts w:hint="default"/>
        <w:lang w:val="en-US" w:eastAsia="en-US" w:bidi="en-US"/>
      </w:rPr>
    </w:lvl>
    <w:lvl w:ilvl="4" w:tplc="BEF6626E">
      <w:numFmt w:val="bullet"/>
      <w:lvlText w:val="•"/>
      <w:lvlJc w:val="left"/>
      <w:pPr>
        <w:ind w:left="3995" w:hanging="646"/>
      </w:pPr>
      <w:rPr>
        <w:rFonts w:hint="default"/>
        <w:lang w:val="en-US" w:eastAsia="en-US" w:bidi="en-US"/>
      </w:rPr>
    </w:lvl>
    <w:lvl w:ilvl="5" w:tplc="7744CD94">
      <w:numFmt w:val="bullet"/>
      <w:lvlText w:val="•"/>
      <w:lvlJc w:val="left"/>
      <w:pPr>
        <w:ind w:left="4754" w:hanging="646"/>
      </w:pPr>
      <w:rPr>
        <w:rFonts w:hint="default"/>
        <w:lang w:val="en-US" w:eastAsia="en-US" w:bidi="en-US"/>
      </w:rPr>
    </w:lvl>
    <w:lvl w:ilvl="6" w:tplc="4FDC2F9A">
      <w:numFmt w:val="bullet"/>
      <w:lvlText w:val="•"/>
      <w:lvlJc w:val="left"/>
      <w:pPr>
        <w:ind w:left="5513" w:hanging="646"/>
      </w:pPr>
      <w:rPr>
        <w:rFonts w:hint="default"/>
        <w:lang w:val="en-US" w:eastAsia="en-US" w:bidi="en-US"/>
      </w:rPr>
    </w:lvl>
    <w:lvl w:ilvl="7" w:tplc="73B086AA">
      <w:numFmt w:val="bullet"/>
      <w:lvlText w:val="•"/>
      <w:lvlJc w:val="left"/>
      <w:pPr>
        <w:ind w:left="6272" w:hanging="646"/>
      </w:pPr>
      <w:rPr>
        <w:rFonts w:hint="default"/>
        <w:lang w:val="en-US" w:eastAsia="en-US" w:bidi="en-US"/>
      </w:rPr>
    </w:lvl>
    <w:lvl w:ilvl="8" w:tplc="A05ECD30">
      <w:numFmt w:val="bullet"/>
      <w:lvlText w:val="•"/>
      <w:lvlJc w:val="left"/>
      <w:pPr>
        <w:ind w:left="7031" w:hanging="6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6310"/>
    <w:rsid w:val="00236310"/>
    <w:rsid w:val="0025243C"/>
    <w:rsid w:val="005B0D68"/>
    <w:rsid w:val="00E3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631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36310"/>
    <w:pPr>
      <w:ind w:left="1125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6310"/>
  </w:style>
  <w:style w:type="paragraph" w:styleId="ListParagraph">
    <w:name w:val="List Paragraph"/>
    <w:basedOn w:val="Normal"/>
    <w:uiPriority w:val="1"/>
    <w:qFormat/>
    <w:rsid w:val="00236310"/>
    <w:pPr>
      <w:ind w:left="961" w:right="327" w:hanging="639"/>
    </w:pPr>
  </w:style>
  <w:style w:type="paragraph" w:customStyle="1" w:styleId="TableParagraph">
    <w:name w:val="Table Paragraph"/>
    <w:basedOn w:val="Normal"/>
    <w:uiPriority w:val="1"/>
    <w:qFormat/>
    <w:rsid w:val="00236310"/>
  </w:style>
  <w:style w:type="paragraph" w:styleId="BalloonText">
    <w:name w:val="Balloon Text"/>
    <w:basedOn w:val="Normal"/>
    <w:link w:val="BalloonTextChar"/>
    <w:uiPriority w:val="99"/>
    <w:semiHidden/>
    <w:unhideWhenUsed/>
    <w:rsid w:val="00E3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A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>Deftones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2019-10-23T11:51:00Z</dcterms:created>
  <dcterms:modified xsi:type="dcterms:W3CDTF">2019-10-23T11:51:00Z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