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B4" w:rsidRDefault="00A832B4" w:rsidP="00A832B4">
      <w:pPr>
        <w:spacing w:before="100" w:beforeAutospacing="1" w:after="100" w:afterAutospacing="1"/>
        <w:ind w:left="709" w:hanging="709"/>
        <w:jc w:val="both"/>
        <w:rPr>
          <w:rFonts w:ascii="Arial" w:hAnsi="Arial" w:cs="Arial"/>
          <w:b/>
        </w:rPr>
      </w:pPr>
      <w:bookmarkStart w:id="0" w:name="_GoBack"/>
      <w:bookmarkEnd w:id="0"/>
      <w:r>
        <w:rPr>
          <w:rFonts w:ascii="Arial" w:hAnsi="Arial" w:cs="Arial"/>
          <w:b/>
        </w:rPr>
        <w:t xml:space="preserve">National Assembly </w:t>
      </w:r>
    </w:p>
    <w:p w:rsidR="00BC1D06" w:rsidRDefault="00A832B4" w:rsidP="009E425D">
      <w:pPr>
        <w:tabs>
          <w:tab w:val="left" w:pos="2790"/>
        </w:tabs>
        <w:spacing w:before="100" w:beforeAutospacing="1" w:after="100" w:afterAutospacing="1"/>
        <w:ind w:left="709" w:hanging="709"/>
        <w:jc w:val="both"/>
        <w:rPr>
          <w:rFonts w:ascii="Arial" w:hAnsi="Arial" w:cs="Arial"/>
          <w:b/>
        </w:rPr>
      </w:pPr>
      <w:r>
        <w:rPr>
          <w:rFonts w:ascii="Arial" w:hAnsi="Arial" w:cs="Arial"/>
          <w:b/>
        </w:rPr>
        <w:t xml:space="preserve">Question No </w:t>
      </w:r>
      <w:r w:rsidR="00BC1D06">
        <w:rPr>
          <w:rFonts w:ascii="Arial" w:hAnsi="Arial" w:cs="Arial"/>
          <w:b/>
        </w:rPr>
        <w:t>952</w:t>
      </w:r>
    </w:p>
    <w:p w:rsidR="00BC1D06" w:rsidRPr="00F06C05" w:rsidRDefault="00BC1D06" w:rsidP="00BC1D06">
      <w:pPr>
        <w:pStyle w:val="ListParagraph"/>
        <w:numPr>
          <w:ilvl w:val="0"/>
          <w:numId w:val="5"/>
        </w:numPr>
        <w:spacing w:line="360" w:lineRule="auto"/>
        <w:ind w:left="567" w:hanging="567"/>
        <w:jc w:val="both"/>
        <w:rPr>
          <w:rFonts w:ascii="Arial" w:eastAsia="Arial" w:hAnsi="Arial" w:cs="Arial"/>
          <w:b/>
        </w:rPr>
      </w:pPr>
      <w:r w:rsidRPr="00F06C05">
        <w:rPr>
          <w:rFonts w:ascii="Arial" w:eastAsia="Arial" w:hAnsi="Arial" w:cs="Arial"/>
          <w:b/>
        </w:rPr>
        <w:t>DETAIL OF THE QUESTION</w:t>
      </w:r>
    </w:p>
    <w:p w:rsidR="00BC1D06" w:rsidRPr="0056271A" w:rsidRDefault="00BC1D06" w:rsidP="00BC1D06">
      <w:pPr>
        <w:spacing w:before="100" w:beforeAutospacing="1" w:after="100" w:afterAutospacing="1"/>
        <w:ind w:left="567" w:hanging="567"/>
        <w:jc w:val="both"/>
        <w:rPr>
          <w:rFonts w:ascii="Arial" w:hAnsi="Arial" w:cs="Arial"/>
          <w:b/>
        </w:rPr>
      </w:pPr>
      <w:r w:rsidRPr="0056271A">
        <w:rPr>
          <w:rFonts w:ascii="Arial" w:hAnsi="Arial" w:cs="Arial"/>
          <w:b/>
        </w:rPr>
        <w:t xml:space="preserve">Mr K P </w:t>
      </w:r>
      <w:r w:rsidRPr="0056271A">
        <w:rPr>
          <w:rFonts w:ascii="Arial" w:eastAsia="Calibri" w:hAnsi="Arial" w:cs="Arial"/>
          <w:b/>
          <w:bCs/>
        </w:rPr>
        <w:t>Sithole</w:t>
      </w:r>
      <w:r w:rsidRPr="0056271A">
        <w:rPr>
          <w:rFonts w:ascii="Arial" w:hAnsi="Arial" w:cs="Arial"/>
          <w:b/>
        </w:rPr>
        <w:t xml:space="preserve"> (IFP) to ask the Minister of Transport:</w:t>
      </w:r>
    </w:p>
    <w:p w:rsidR="00BC1D06" w:rsidRPr="0056271A" w:rsidRDefault="00BC1D06" w:rsidP="00BC1D06">
      <w:pPr>
        <w:spacing w:before="100" w:beforeAutospacing="1" w:after="100" w:afterAutospacing="1"/>
        <w:ind w:left="567" w:hanging="567"/>
        <w:jc w:val="both"/>
        <w:rPr>
          <w:rFonts w:ascii="Arial" w:hAnsi="Arial" w:cs="Arial"/>
          <w:color w:val="212121"/>
        </w:rPr>
      </w:pPr>
      <w:r w:rsidRPr="0056271A">
        <w:rPr>
          <w:rFonts w:ascii="Arial" w:hAnsi="Arial" w:cs="Arial"/>
          <w:color w:val="212121"/>
        </w:rPr>
        <w:t>(1)</w:t>
      </w:r>
      <w:r w:rsidRPr="0056271A">
        <w:rPr>
          <w:rFonts w:ascii="Arial" w:hAnsi="Arial" w:cs="Arial"/>
          <w:color w:val="212121"/>
        </w:rPr>
        <w:tab/>
        <w:t xml:space="preserve">In view of the Auditor-General having raised concerns regarding instances of noncompliance with the Public Finance Management Act, Act 1 of 1999, at the Passenger Rail </w:t>
      </w:r>
      <w:r w:rsidRPr="0056271A">
        <w:rPr>
          <w:rFonts w:ascii="Arial" w:hAnsi="Arial" w:cs="Arial"/>
          <w:color w:val="000000" w:themeColor="text1"/>
        </w:rPr>
        <w:t>Agency</w:t>
      </w:r>
      <w:r w:rsidRPr="0056271A">
        <w:rPr>
          <w:rFonts w:ascii="Arial" w:hAnsi="Arial" w:cs="Arial"/>
          <w:color w:val="212121"/>
        </w:rPr>
        <w:t xml:space="preserve"> of South Africa (</w:t>
      </w:r>
      <w:proofErr w:type="spellStart"/>
      <w:r w:rsidRPr="0056271A">
        <w:rPr>
          <w:rFonts w:ascii="Arial" w:hAnsi="Arial" w:cs="Arial"/>
          <w:color w:val="212121"/>
        </w:rPr>
        <w:t>Prasa</w:t>
      </w:r>
      <w:proofErr w:type="spellEnd"/>
      <w:r w:rsidRPr="0056271A">
        <w:rPr>
          <w:rFonts w:ascii="Arial" w:hAnsi="Arial" w:cs="Arial"/>
          <w:color w:val="212121"/>
        </w:rPr>
        <w:t xml:space="preserve">), including those that were identified in the procurement process for locomotives in July 2012, what steps does her department and </w:t>
      </w:r>
      <w:proofErr w:type="spellStart"/>
      <w:r w:rsidRPr="0056271A">
        <w:rPr>
          <w:rFonts w:ascii="Arial" w:hAnsi="Arial" w:cs="Arial"/>
          <w:color w:val="212121"/>
        </w:rPr>
        <w:t>Prasa</w:t>
      </w:r>
      <w:proofErr w:type="spellEnd"/>
      <w:r w:rsidRPr="0056271A">
        <w:rPr>
          <w:rFonts w:ascii="Arial" w:hAnsi="Arial" w:cs="Arial"/>
          <w:color w:val="212121"/>
        </w:rPr>
        <w:t xml:space="preserve"> intend to take against persons who are found to be in violation of the specified Act;</w:t>
      </w:r>
    </w:p>
    <w:p w:rsidR="00BC1D06" w:rsidRDefault="00BC1D06" w:rsidP="00BC1D06">
      <w:pPr>
        <w:ind w:left="567" w:hanging="567"/>
        <w:jc w:val="both"/>
        <w:rPr>
          <w:rFonts w:ascii="Arial" w:hAnsi="Arial" w:cs="Arial"/>
        </w:rPr>
      </w:pPr>
      <w:r w:rsidRPr="0056271A">
        <w:rPr>
          <w:rFonts w:ascii="Arial" w:hAnsi="Arial" w:cs="Arial"/>
          <w:color w:val="212121"/>
        </w:rPr>
        <w:t>(2)</w:t>
      </w:r>
      <w:r w:rsidRPr="0056271A">
        <w:rPr>
          <w:rFonts w:ascii="Arial" w:hAnsi="Arial" w:cs="Arial"/>
          <w:color w:val="212121"/>
        </w:rPr>
        <w:tab/>
        <w:t>whether any more instances of violations have been found in the past year</w:t>
      </w:r>
      <w:r w:rsidRPr="0056271A">
        <w:rPr>
          <w:rFonts w:ascii="Arial" w:hAnsi="Arial" w:cs="Arial"/>
        </w:rPr>
        <w:t>; if not, what is the position in this regard; if so, what are the relevant details?</w:t>
      </w:r>
    </w:p>
    <w:p w:rsidR="00BC1D06" w:rsidRPr="0056271A" w:rsidRDefault="00BC1D06" w:rsidP="00BC1D06">
      <w:pPr>
        <w:ind w:left="7767" w:firstLine="153"/>
        <w:jc w:val="both"/>
        <w:rPr>
          <w:rFonts w:ascii="Arial" w:hAnsi="Arial" w:cs="Arial"/>
        </w:rPr>
      </w:pPr>
      <w:r w:rsidRPr="0056271A">
        <w:rPr>
          <w:rFonts w:ascii="Arial" w:hAnsi="Arial" w:cs="Arial"/>
          <w:sz w:val="20"/>
          <w:szCs w:val="20"/>
        </w:rPr>
        <w:t>NW1059E</w:t>
      </w:r>
    </w:p>
    <w:p w:rsidR="00BC1D06" w:rsidRDefault="00BC1D06" w:rsidP="00BC1D06">
      <w:pPr>
        <w:ind w:left="709" w:hanging="709"/>
        <w:jc w:val="both"/>
        <w:outlineLvl w:val="0"/>
        <w:rPr>
          <w:rFonts w:ascii="Arial" w:hAnsi="Arial" w:cs="Arial"/>
        </w:rPr>
      </w:pPr>
    </w:p>
    <w:p w:rsidR="00BC1D06" w:rsidRPr="00313095" w:rsidRDefault="00BC1D06" w:rsidP="00BC1D06">
      <w:pPr>
        <w:ind w:left="709" w:hanging="709"/>
        <w:jc w:val="both"/>
        <w:outlineLvl w:val="0"/>
        <w:rPr>
          <w:rFonts w:ascii="Arial" w:hAnsi="Arial" w:cs="Arial"/>
        </w:rPr>
      </w:pPr>
    </w:p>
    <w:p w:rsidR="00BC1D06" w:rsidRDefault="00BC1D06" w:rsidP="00BC1D06">
      <w:pPr>
        <w:pStyle w:val="ListParagraph"/>
        <w:spacing w:line="276" w:lineRule="auto"/>
        <w:ind w:left="567"/>
        <w:jc w:val="both"/>
        <w:outlineLvl w:val="0"/>
        <w:rPr>
          <w:rFonts w:ascii="Arial" w:eastAsia="Arial" w:hAnsi="Arial" w:cs="Arial"/>
          <w:b/>
        </w:rPr>
      </w:pPr>
      <w:r w:rsidRPr="00313095">
        <w:rPr>
          <w:rFonts w:ascii="Arial" w:eastAsia="Arial" w:hAnsi="Arial" w:cs="Arial"/>
          <w:b/>
        </w:rPr>
        <w:t>REPLY</w:t>
      </w:r>
    </w:p>
    <w:p w:rsidR="00BC1D06" w:rsidRPr="00313095" w:rsidRDefault="00BC1D06" w:rsidP="00BC1D06">
      <w:pPr>
        <w:spacing w:line="276" w:lineRule="auto"/>
        <w:jc w:val="both"/>
        <w:outlineLvl w:val="0"/>
        <w:rPr>
          <w:rFonts w:ascii="Arial" w:eastAsia="Arial" w:hAnsi="Arial" w:cs="Arial"/>
          <w:b/>
        </w:rPr>
      </w:pPr>
    </w:p>
    <w:p w:rsidR="00BC1D06" w:rsidRDefault="00BC1D06" w:rsidP="00BC1D06">
      <w:pPr>
        <w:tabs>
          <w:tab w:val="left" w:pos="567"/>
        </w:tabs>
        <w:spacing w:line="276" w:lineRule="auto"/>
        <w:ind w:left="567" w:hanging="567"/>
        <w:jc w:val="both"/>
        <w:rPr>
          <w:rFonts w:ascii="Arial" w:eastAsia="Arial" w:hAnsi="Arial" w:cs="Arial"/>
          <w:bCs/>
        </w:rPr>
      </w:pPr>
      <w:r w:rsidRPr="00313095">
        <w:rPr>
          <w:rFonts w:ascii="Arial" w:eastAsia="Arial" w:hAnsi="Arial" w:cs="Arial"/>
          <w:bCs/>
        </w:rPr>
        <w:t>(1)</w:t>
      </w:r>
      <w:r>
        <w:rPr>
          <w:rFonts w:ascii="Arial" w:eastAsia="Arial" w:hAnsi="Arial" w:cs="Arial"/>
          <w:bCs/>
        </w:rPr>
        <w:tab/>
      </w:r>
      <w:r w:rsidRPr="00313095">
        <w:rPr>
          <w:rFonts w:ascii="Arial" w:eastAsia="Arial" w:hAnsi="Arial" w:cs="Arial"/>
          <w:bCs/>
        </w:rPr>
        <w:t xml:space="preserve">Disciplinary action has been taken against the employees involved in the awarding of the Tender: </w:t>
      </w:r>
    </w:p>
    <w:p w:rsidR="00BC1D06" w:rsidRPr="00313095" w:rsidRDefault="00BC1D06" w:rsidP="00BC1D06">
      <w:pPr>
        <w:tabs>
          <w:tab w:val="left" w:pos="567"/>
        </w:tabs>
        <w:spacing w:line="276" w:lineRule="auto"/>
        <w:ind w:left="567" w:hanging="567"/>
        <w:jc w:val="both"/>
        <w:rPr>
          <w:rFonts w:ascii="Arial" w:eastAsia="Arial" w:hAnsi="Arial" w:cs="Arial"/>
          <w:bCs/>
        </w:rPr>
      </w:pPr>
    </w:p>
    <w:p w:rsidR="00BC1D06" w:rsidRPr="00313095" w:rsidRDefault="00BC1D06" w:rsidP="00BC1D06">
      <w:pPr>
        <w:pStyle w:val="ListParagraph"/>
        <w:numPr>
          <w:ilvl w:val="0"/>
          <w:numId w:val="10"/>
        </w:numPr>
        <w:spacing w:line="276" w:lineRule="auto"/>
        <w:ind w:left="1134" w:hanging="567"/>
        <w:jc w:val="both"/>
        <w:rPr>
          <w:rFonts w:ascii="Arial" w:hAnsi="Arial"/>
        </w:rPr>
      </w:pPr>
      <w:r>
        <w:rPr>
          <w:rFonts w:ascii="Arial" w:hAnsi="Arial"/>
        </w:rPr>
        <w:t>3</w:t>
      </w:r>
      <w:r w:rsidRPr="00313095">
        <w:rPr>
          <w:rFonts w:ascii="Arial" w:hAnsi="Arial"/>
        </w:rPr>
        <w:t xml:space="preserve"> Executives </w:t>
      </w:r>
      <w:r>
        <w:rPr>
          <w:rFonts w:ascii="Arial" w:hAnsi="Arial"/>
        </w:rPr>
        <w:t xml:space="preserve">are </w:t>
      </w:r>
      <w:r w:rsidRPr="00313095">
        <w:rPr>
          <w:rFonts w:ascii="Arial" w:hAnsi="Arial"/>
        </w:rPr>
        <w:t xml:space="preserve">currently undergoing disciplinary action. </w:t>
      </w:r>
    </w:p>
    <w:p w:rsidR="00BC1D06" w:rsidRPr="00313095" w:rsidRDefault="00BC1D06" w:rsidP="00BC1D06">
      <w:pPr>
        <w:pStyle w:val="ListParagraph"/>
        <w:numPr>
          <w:ilvl w:val="0"/>
          <w:numId w:val="10"/>
        </w:numPr>
        <w:spacing w:line="276" w:lineRule="auto"/>
        <w:ind w:left="1134" w:hanging="567"/>
        <w:jc w:val="both"/>
        <w:rPr>
          <w:rFonts w:ascii="Arial" w:eastAsia="Arial" w:hAnsi="Arial" w:cs="Arial"/>
          <w:bCs/>
        </w:rPr>
      </w:pPr>
      <w:r w:rsidRPr="00313095">
        <w:rPr>
          <w:rFonts w:ascii="Arial" w:hAnsi="Arial"/>
          <w:color w:val="000000" w:themeColor="text1"/>
        </w:rPr>
        <w:t xml:space="preserve">At least 14 employees were suspended. </w:t>
      </w:r>
    </w:p>
    <w:p w:rsidR="00BC1D06" w:rsidRPr="00313095" w:rsidRDefault="00BC1D06" w:rsidP="00BC1D06">
      <w:pPr>
        <w:pStyle w:val="ListParagraph"/>
        <w:numPr>
          <w:ilvl w:val="0"/>
          <w:numId w:val="10"/>
        </w:numPr>
        <w:spacing w:line="276" w:lineRule="auto"/>
        <w:ind w:left="1134" w:hanging="567"/>
        <w:jc w:val="both"/>
        <w:rPr>
          <w:rFonts w:ascii="Arial" w:eastAsia="Arial" w:hAnsi="Arial" w:cs="Arial"/>
          <w:bCs/>
        </w:rPr>
      </w:pPr>
      <w:r w:rsidRPr="00313095">
        <w:rPr>
          <w:rFonts w:ascii="Arial" w:hAnsi="Arial"/>
          <w:color w:val="000000" w:themeColor="text1"/>
        </w:rPr>
        <w:t>19 cases have been concluded:</w:t>
      </w:r>
    </w:p>
    <w:p w:rsidR="00BC1D06" w:rsidRPr="00313095" w:rsidRDefault="00BC1D06" w:rsidP="00BC1D06">
      <w:pPr>
        <w:pStyle w:val="ListParagraph"/>
        <w:spacing w:line="276" w:lineRule="auto"/>
        <w:ind w:left="1134"/>
        <w:jc w:val="both"/>
        <w:rPr>
          <w:rFonts w:ascii="Arial" w:eastAsia="Arial" w:hAnsi="Arial" w:cs="Arial"/>
          <w:bCs/>
        </w:rPr>
      </w:pPr>
    </w:p>
    <w:p w:rsidR="00BC1D06" w:rsidRPr="00313095" w:rsidRDefault="00BC1D06" w:rsidP="00BC1D06">
      <w:pPr>
        <w:pStyle w:val="ListParagraph"/>
        <w:numPr>
          <w:ilvl w:val="1"/>
          <w:numId w:val="10"/>
        </w:numPr>
        <w:spacing w:line="276" w:lineRule="auto"/>
        <w:ind w:left="1701" w:hanging="567"/>
        <w:jc w:val="both"/>
        <w:rPr>
          <w:rFonts w:ascii="Arial" w:eastAsia="Arial" w:hAnsi="Arial" w:cs="Arial"/>
          <w:bCs/>
        </w:rPr>
      </w:pPr>
      <w:r w:rsidRPr="00313095">
        <w:rPr>
          <w:rFonts w:ascii="Arial" w:hAnsi="Arial"/>
          <w:color w:val="000000" w:themeColor="text1"/>
        </w:rPr>
        <w:t>2 Senior Managers resigned;</w:t>
      </w:r>
    </w:p>
    <w:p w:rsidR="00BC1D06" w:rsidRPr="00313095" w:rsidRDefault="00BC1D06" w:rsidP="00BC1D06">
      <w:pPr>
        <w:pStyle w:val="ListParagraph"/>
        <w:numPr>
          <w:ilvl w:val="1"/>
          <w:numId w:val="10"/>
        </w:numPr>
        <w:spacing w:line="276" w:lineRule="auto"/>
        <w:ind w:left="1701" w:hanging="567"/>
        <w:jc w:val="both"/>
        <w:rPr>
          <w:rFonts w:ascii="Arial" w:eastAsia="Arial" w:hAnsi="Arial" w:cs="Arial"/>
          <w:bCs/>
        </w:rPr>
      </w:pPr>
      <w:r w:rsidRPr="00313095">
        <w:rPr>
          <w:rFonts w:ascii="Arial" w:hAnsi="Arial"/>
          <w:color w:val="000000" w:themeColor="text1"/>
        </w:rPr>
        <w:t>1 Senior Manager and 1 Junior Official have been dismissed;</w:t>
      </w:r>
    </w:p>
    <w:p w:rsidR="00BC1D06" w:rsidRPr="00313095" w:rsidRDefault="00BC1D06" w:rsidP="00BC1D06">
      <w:pPr>
        <w:pStyle w:val="ListParagraph"/>
        <w:numPr>
          <w:ilvl w:val="1"/>
          <w:numId w:val="10"/>
        </w:numPr>
        <w:spacing w:line="276" w:lineRule="auto"/>
        <w:ind w:left="1701" w:hanging="567"/>
        <w:jc w:val="both"/>
        <w:rPr>
          <w:rFonts w:ascii="Arial" w:eastAsia="Arial" w:hAnsi="Arial" w:cs="Arial"/>
          <w:bCs/>
        </w:rPr>
      </w:pPr>
      <w:r w:rsidRPr="00313095">
        <w:rPr>
          <w:rFonts w:ascii="Arial" w:hAnsi="Arial"/>
          <w:color w:val="000000" w:themeColor="text1"/>
        </w:rPr>
        <w:t>6 written warnings have been issued;</w:t>
      </w:r>
    </w:p>
    <w:p w:rsidR="00BC1D06" w:rsidRPr="0027163C" w:rsidRDefault="00BC1D06" w:rsidP="00BC1D06">
      <w:pPr>
        <w:pStyle w:val="ListParagraph"/>
        <w:numPr>
          <w:ilvl w:val="1"/>
          <w:numId w:val="10"/>
        </w:numPr>
        <w:spacing w:line="276" w:lineRule="auto"/>
        <w:ind w:left="1701" w:hanging="567"/>
        <w:jc w:val="both"/>
        <w:rPr>
          <w:rFonts w:ascii="Arial" w:eastAsia="Arial" w:hAnsi="Arial" w:cs="Arial"/>
          <w:bCs/>
          <w:highlight w:val="yellow"/>
        </w:rPr>
      </w:pPr>
      <w:r w:rsidRPr="0027163C">
        <w:rPr>
          <w:rFonts w:ascii="Arial" w:hAnsi="Arial"/>
          <w:color w:val="000000" w:themeColor="text1"/>
          <w:highlight w:val="yellow"/>
        </w:rPr>
        <w:t>15 found not guilty, 1 with no disciplinary action recommended;</w:t>
      </w:r>
    </w:p>
    <w:p w:rsidR="00BC1D06" w:rsidRPr="00313095" w:rsidRDefault="00BC1D06" w:rsidP="00BC1D06">
      <w:pPr>
        <w:pStyle w:val="ListParagraph"/>
        <w:numPr>
          <w:ilvl w:val="1"/>
          <w:numId w:val="10"/>
        </w:numPr>
        <w:spacing w:line="276" w:lineRule="auto"/>
        <w:ind w:left="1701" w:hanging="567"/>
        <w:jc w:val="both"/>
        <w:rPr>
          <w:rFonts w:ascii="Arial" w:eastAsia="Arial" w:hAnsi="Arial" w:cs="Arial"/>
          <w:bCs/>
        </w:rPr>
      </w:pPr>
      <w:r w:rsidRPr="00313095">
        <w:rPr>
          <w:rFonts w:ascii="Arial" w:hAnsi="Arial"/>
          <w:color w:val="000000" w:themeColor="text1"/>
        </w:rPr>
        <w:t>6 cases in progress of which 2 have been concluded and awaiting Chairpersons’ rulings</w:t>
      </w:r>
      <w:r>
        <w:rPr>
          <w:rFonts w:ascii="Arial" w:hAnsi="Arial"/>
          <w:color w:val="000000" w:themeColor="text1"/>
        </w:rPr>
        <w:t>;</w:t>
      </w:r>
    </w:p>
    <w:p w:rsidR="00BC1D06" w:rsidRPr="00313095" w:rsidRDefault="00BC1D06" w:rsidP="00BC1D06">
      <w:pPr>
        <w:pStyle w:val="ListParagraph"/>
        <w:numPr>
          <w:ilvl w:val="1"/>
          <w:numId w:val="10"/>
        </w:numPr>
        <w:spacing w:line="276" w:lineRule="auto"/>
        <w:ind w:left="1701" w:hanging="567"/>
        <w:jc w:val="both"/>
        <w:rPr>
          <w:rFonts w:ascii="Arial" w:eastAsia="Arial" w:hAnsi="Arial" w:cs="Arial"/>
          <w:bCs/>
        </w:rPr>
      </w:pPr>
      <w:r w:rsidRPr="00313095">
        <w:rPr>
          <w:rFonts w:ascii="Arial" w:hAnsi="Arial"/>
          <w:color w:val="000000" w:themeColor="text1"/>
        </w:rPr>
        <w:t>3 dismissed employees referred PRASA to the CCMA, 1 case has been resolved with settlement and the other 2 cases are still in progress at the CCMA.</w:t>
      </w:r>
    </w:p>
    <w:p w:rsidR="00BC1D06" w:rsidRPr="00313095" w:rsidRDefault="00BC1D06" w:rsidP="00BC1D06">
      <w:pPr>
        <w:spacing w:line="276" w:lineRule="auto"/>
        <w:jc w:val="both"/>
        <w:outlineLvl w:val="0"/>
        <w:rPr>
          <w:rFonts w:ascii="Arial" w:eastAsia="Arial" w:hAnsi="Arial" w:cs="Arial"/>
          <w:bCs/>
        </w:rPr>
      </w:pPr>
    </w:p>
    <w:p w:rsidR="00BC1D06" w:rsidRDefault="00BC1D06" w:rsidP="00BC1D06">
      <w:pPr>
        <w:spacing w:line="276" w:lineRule="auto"/>
        <w:ind w:left="567" w:hanging="567"/>
        <w:jc w:val="both"/>
        <w:outlineLvl w:val="0"/>
        <w:rPr>
          <w:rFonts w:ascii="Arial" w:eastAsia="Arial" w:hAnsi="Arial" w:cs="Arial"/>
          <w:bCs/>
        </w:rPr>
      </w:pPr>
      <w:r w:rsidRPr="00313095">
        <w:rPr>
          <w:rFonts w:ascii="Arial" w:eastAsia="Arial" w:hAnsi="Arial" w:cs="Arial"/>
          <w:bCs/>
        </w:rPr>
        <w:t>(2)</w:t>
      </w:r>
      <w:r>
        <w:rPr>
          <w:rFonts w:ascii="Arial" w:eastAsia="Arial" w:hAnsi="Arial" w:cs="Arial"/>
          <w:bCs/>
        </w:rPr>
        <w:tab/>
      </w:r>
      <w:r w:rsidRPr="00313095">
        <w:rPr>
          <w:rFonts w:ascii="Arial" w:eastAsia="Arial" w:hAnsi="Arial" w:cs="Arial"/>
          <w:bCs/>
        </w:rPr>
        <w:t>The Auditor General of South Africa (AGSA) in the report for the period ended 31 March 2022</w:t>
      </w:r>
      <w:r>
        <w:rPr>
          <w:rFonts w:ascii="Arial" w:eastAsia="Arial" w:hAnsi="Arial" w:cs="Arial"/>
          <w:bCs/>
        </w:rPr>
        <w:t>,</w:t>
      </w:r>
      <w:r w:rsidRPr="00313095">
        <w:rPr>
          <w:rFonts w:ascii="Arial" w:eastAsia="Arial" w:hAnsi="Arial" w:cs="Arial"/>
          <w:bCs/>
        </w:rPr>
        <w:t xml:space="preserve"> identified that the award to </w:t>
      </w:r>
      <w:proofErr w:type="spellStart"/>
      <w:r w:rsidRPr="00313095">
        <w:rPr>
          <w:rFonts w:ascii="Arial" w:eastAsia="Arial" w:hAnsi="Arial" w:cs="Arial"/>
          <w:bCs/>
        </w:rPr>
        <w:t>Premifield</w:t>
      </w:r>
      <w:proofErr w:type="spellEnd"/>
      <w:r w:rsidRPr="00313095">
        <w:rPr>
          <w:rFonts w:ascii="Arial" w:eastAsia="Arial" w:hAnsi="Arial" w:cs="Arial"/>
          <w:bCs/>
        </w:rPr>
        <w:t xml:space="preserve"> for the leasing of diesel locomotives was irregular. The auditors recommended an immediate forensic investigation in this regard. The auditors also cautioned PRASA leadership to ensure that there is sufficient and continuous monitoring of supply chain activities, not only on large contracts but also on day-to-day awards, given the significant inherent risk of fraud in this area.</w:t>
      </w:r>
    </w:p>
    <w:p w:rsidR="00BC1D06" w:rsidRDefault="00BC1D06" w:rsidP="00BC1D06">
      <w:pPr>
        <w:spacing w:line="276" w:lineRule="auto"/>
        <w:ind w:left="567" w:hanging="567"/>
        <w:jc w:val="both"/>
        <w:outlineLvl w:val="0"/>
        <w:rPr>
          <w:rFonts w:ascii="Arial" w:eastAsia="Arial" w:hAnsi="Arial" w:cs="Arial"/>
          <w:bCs/>
        </w:rPr>
      </w:pPr>
    </w:p>
    <w:p w:rsidR="00BC1D06" w:rsidRPr="00313095" w:rsidRDefault="00BC1D06" w:rsidP="00BC1D06">
      <w:pPr>
        <w:spacing w:line="276" w:lineRule="auto"/>
        <w:ind w:left="567" w:hanging="27"/>
        <w:jc w:val="both"/>
        <w:outlineLvl w:val="0"/>
        <w:rPr>
          <w:rFonts w:ascii="Arial" w:eastAsia="Arial" w:hAnsi="Arial" w:cs="Arial"/>
          <w:bCs/>
        </w:rPr>
      </w:pPr>
      <w:r w:rsidRPr="00313095">
        <w:rPr>
          <w:rFonts w:ascii="Arial" w:eastAsia="Arial" w:hAnsi="Arial" w:cs="Arial"/>
          <w:bCs/>
        </w:rPr>
        <w:t>To address the irregularities identified by the audit and put control measures in place, a new tender process is being put in place for the procurement of locomotives in line with the S</w:t>
      </w:r>
      <w:r>
        <w:rPr>
          <w:rFonts w:ascii="Arial" w:eastAsia="Arial" w:hAnsi="Arial" w:cs="Arial"/>
          <w:bCs/>
        </w:rPr>
        <w:t xml:space="preserve">upply </w:t>
      </w:r>
      <w:r w:rsidRPr="00313095">
        <w:rPr>
          <w:rFonts w:ascii="Arial" w:eastAsia="Arial" w:hAnsi="Arial" w:cs="Arial"/>
          <w:bCs/>
        </w:rPr>
        <w:t>C</w:t>
      </w:r>
      <w:r>
        <w:rPr>
          <w:rFonts w:ascii="Arial" w:eastAsia="Arial" w:hAnsi="Arial" w:cs="Arial"/>
          <w:bCs/>
        </w:rPr>
        <w:t xml:space="preserve">hain </w:t>
      </w:r>
      <w:r w:rsidRPr="00313095">
        <w:rPr>
          <w:rFonts w:ascii="Arial" w:eastAsia="Arial" w:hAnsi="Arial" w:cs="Arial"/>
          <w:bCs/>
        </w:rPr>
        <w:t>M</w:t>
      </w:r>
      <w:r>
        <w:rPr>
          <w:rFonts w:ascii="Arial" w:eastAsia="Arial" w:hAnsi="Arial" w:cs="Arial"/>
          <w:bCs/>
        </w:rPr>
        <w:t>anagement</w:t>
      </w:r>
      <w:r w:rsidRPr="00313095">
        <w:rPr>
          <w:rFonts w:ascii="Arial" w:eastAsia="Arial" w:hAnsi="Arial" w:cs="Arial"/>
          <w:bCs/>
        </w:rPr>
        <w:t xml:space="preserve"> prescripts and policies for the current financial year.  </w:t>
      </w:r>
    </w:p>
    <w:p w:rsidR="00BC1D06" w:rsidRDefault="00BC1D06" w:rsidP="00BC1D06">
      <w:pPr>
        <w:rPr>
          <w:rFonts w:ascii="Arial" w:eastAsia="Arial" w:hAnsi="Arial" w:cs="Arial"/>
        </w:rPr>
      </w:pPr>
      <w:r>
        <w:rPr>
          <w:rFonts w:ascii="Arial" w:eastAsia="Arial" w:hAnsi="Arial" w:cs="Arial"/>
        </w:rPr>
        <w:br w:type="page"/>
      </w:r>
    </w:p>
    <w:sectPr w:rsidR="00BC1D06" w:rsidSect="00CE25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945"/>
    <w:multiLevelType w:val="hybridMultilevel"/>
    <w:tmpl w:val="B2C81798"/>
    <w:lvl w:ilvl="0" w:tplc="7DA0F1E6">
      <w:start w:val="1"/>
      <w:numFmt w:val="bullet"/>
      <w:lvlText w:val="•"/>
      <w:lvlJc w:val="left"/>
      <w:pPr>
        <w:tabs>
          <w:tab w:val="num" w:pos="720"/>
        </w:tabs>
        <w:ind w:left="720" w:hanging="360"/>
      </w:pPr>
      <w:rPr>
        <w:rFonts w:ascii="Arial" w:hAnsi="Arial" w:hint="default"/>
      </w:rPr>
    </w:lvl>
    <w:lvl w:ilvl="1" w:tplc="A3683952" w:tentative="1">
      <w:start w:val="1"/>
      <w:numFmt w:val="bullet"/>
      <w:lvlText w:val="•"/>
      <w:lvlJc w:val="left"/>
      <w:pPr>
        <w:tabs>
          <w:tab w:val="num" w:pos="1440"/>
        </w:tabs>
        <w:ind w:left="1440" w:hanging="360"/>
      </w:pPr>
      <w:rPr>
        <w:rFonts w:ascii="Arial" w:hAnsi="Arial" w:hint="default"/>
      </w:rPr>
    </w:lvl>
    <w:lvl w:ilvl="2" w:tplc="512A4D98" w:tentative="1">
      <w:start w:val="1"/>
      <w:numFmt w:val="bullet"/>
      <w:lvlText w:val="•"/>
      <w:lvlJc w:val="left"/>
      <w:pPr>
        <w:tabs>
          <w:tab w:val="num" w:pos="2160"/>
        </w:tabs>
        <w:ind w:left="2160" w:hanging="360"/>
      </w:pPr>
      <w:rPr>
        <w:rFonts w:ascii="Arial" w:hAnsi="Arial" w:hint="default"/>
      </w:rPr>
    </w:lvl>
    <w:lvl w:ilvl="3" w:tplc="2D706A34" w:tentative="1">
      <w:start w:val="1"/>
      <w:numFmt w:val="bullet"/>
      <w:lvlText w:val="•"/>
      <w:lvlJc w:val="left"/>
      <w:pPr>
        <w:tabs>
          <w:tab w:val="num" w:pos="2880"/>
        </w:tabs>
        <w:ind w:left="2880" w:hanging="360"/>
      </w:pPr>
      <w:rPr>
        <w:rFonts w:ascii="Arial" w:hAnsi="Arial" w:hint="default"/>
      </w:rPr>
    </w:lvl>
    <w:lvl w:ilvl="4" w:tplc="B6E6070C" w:tentative="1">
      <w:start w:val="1"/>
      <w:numFmt w:val="bullet"/>
      <w:lvlText w:val="•"/>
      <w:lvlJc w:val="left"/>
      <w:pPr>
        <w:tabs>
          <w:tab w:val="num" w:pos="3600"/>
        </w:tabs>
        <w:ind w:left="3600" w:hanging="360"/>
      </w:pPr>
      <w:rPr>
        <w:rFonts w:ascii="Arial" w:hAnsi="Arial" w:hint="default"/>
      </w:rPr>
    </w:lvl>
    <w:lvl w:ilvl="5" w:tplc="D1A66818" w:tentative="1">
      <w:start w:val="1"/>
      <w:numFmt w:val="bullet"/>
      <w:lvlText w:val="•"/>
      <w:lvlJc w:val="left"/>
      <w:pPr>
        <w:tabs>
          <w:tab w:val="num" w:pos="4320"/>
        </w:tabs>
        <w:ind w:left="4320" w:hanging="360"/>
      </w:pPr>
      <w:rPr>
        <w:rFonts w:ascii="Arial" w:hAnsi="Arial" w:hint="default"/>
      </w:rPr>
    </w:lvl>
    <w:lvl w:ilvl="6" w:tplc="CF4083F8" w:tentative="1">
      <w:start w:val="1"/>
      <w:numFmt w:val="bullet"/>
      <w:lvlText w:val="•"/>
      <w:lvlJc w:val="left"/>
      <w:pPr>
        <w:tabs>
          <w:tab w:val="num" w:pos="5040"/>
        </w:tabs>
        <w:ind w:left="5040" w:hanging="360"/>
      </w:pPr>
      <w:rPr>
        <w:rFonts w:ascii="Arial" w:hAnsi="Arial" w:hint="default"/>
      </w:rPr>
    </w:lvl>
    <w:lvl w:ilvl="7" w:tplc="6394ADD6" w:tentative="1">
      <w:start w:val="1"/>
      <w:numFmt w:val="bullet"/>
      <w:lvlText w:val="•"/>
      <w:lvlJc w:val="left"/>
      <w:pPr>
        <w:tabs>
          <w:tab w:val="num" w:pos="5760"/>
        </w:tabs>
        <w:ind w:left="5760" w:hanging="360"/>
      </w:pPr>
      <w:rPr>
        <w:rFonts w:ascii="Arial" w:hAnsi="Arial" w:hint="default"/>
      </w:rPr>
    </w:lvl>
    <w:lvl w:ilvl="8" w:tplc="8B5A6366" w:tentative="1">
      <w:start w:val="1"/>
      <w:numFmt w:val="bullet"/>
      <w:lvlText w:val="•"/>
      <w:lvlJc w:val="left"/>
      <w:pPr>
        <w:tabs>
          <w:tab w:val="num" w:pos="6480"/>
        </w:tabs>
        <w:ind w:left="6480" w:hanging="360"/>
      </w:pPr>
      <w:rPr>
        <w:rFonts w:ascii="Arial" w:hAnsi="Arial" w:hint="default"/>
      </w:rPr>
    </w:lvl>
  </w:abstractNum>
  <w:abstractNum w:abstractNumId="1">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B401936"/>
    <w:multiLevelType w:val="hybridMultilevel"/>
    <w:tmpl w:val="E6FE6046"/>
    <w:lvl w:ilvl="0" w:tplc="B400F8CE">
      <w:start w:val="1"/>
      <w:numFmt w:val="bullet"/>
      <w:lvlText w:val="•"/>
      <w:lvlJc w:val="left"/>
      <w:pPr>
        <w:tabs>
          <w:tab w:val="num" w:pos="720"/>
        </w:tabs>
        <w:ind w:left="720" w:hanging="360"/>
      </w:pPr>
      <w:rPr>
        <w:rFonts w:ascii="Arial" w:hAnsi="Arial" w:hint="default"/>
      </w:rPr>
    </w:lvl>
    <w:lvl w:ilvl="1" w:tplc="9FB0C3C4" w:tentative="1">
      <w:start w:val="1"/>
      <w:numFmt w:val="bullet"/>
      <w:lvlText w:val="•"/>
      <w:lvlJc w:val="left"/>
      <w:pPr>
        <w:tabs>
          <w:tab w:val="num" w:pos="1440"/>
        </w:tabs>
        <w:ind w:left="1440" w:hanging="360"/>
      </w:pPr>
      <w:rPr>
        <w:rFonts w:ascii="Arial" w:hAnsi="Arial" w:hint="default"/>
      </w:rPr>
    </w:lvl>
    <w:lvl w:ilvl="2" w:tplc="A92446EE" w:tentative="1">
      <w:start w:val="1"/>
      <w:numFmt w:val="bullet"/>
      <w:lvlText w:val="•"/>
      <w:lvlJc w:val="left"/>
      <w:pPr>
        <w:tabs>
          <w:tab w:val="num" w:pos="2160"/>
        </w:tabs>
        <w:ind w:left="2160" w:hanging="360"/>
      </w:pPr>
      <w:rPr>
        <w:rFonts w:ascii="Arial" w:hAnsi="Arial" w:hint="default"/>
      </w:rPr>
    </w:lvl>
    <w:lvl w:ilvl="3" w:tplc="8D86C3AC" w:tentative="1">
      <w:start w:val="1"/>
      <w:numFmt w:val="bullet"/>
      <w:lvlText w:val="•"/>
      <w:lvlJc w:val="left"/>
      <w:pPr>
        <w:tabs>
          <w:tab w:val="num" w:pos="2880"/>
        </w:tabs>
        <w:ind w:left="2880" w:hanging="360"/>
      </w:pPr>
      <w:rPr>
        <w:rFonts w:ascii="Arial" w:hAnsi="Arial" w:hint="default"/>
      </w:rPr>
    </w:lvl>
    <w:lvl w:ilvl="4" w:tplc="33D0FC7C" w:tentative="1">
      <w:start w:val="1"/>
      <w:numFmt w:val="bullet"/>
      <w:lvlText w:val="•"/>
      <w:lvlJc w:val="left"/>
      <w:pPr>
        <w:tabs>
          <w:tab w:val="num" w:pos="3600"/>
        </w:tabs>
        <w:ind w:left="3600" w:hanging="360"/>
      </w:pPr>
      <w:rPr>
        <w:rFonts w:ascii="Arial" w:hAnsi="Arial" w:hint="default"/>
      </w:rPr>
    </w:lvl>
    <w:lvl w:ilvl="5" w:tplc="DA244550" w:tentative="1">
      <w:start w:val="1"/>
      <w:numFmt w:val="bullet"/>
      <w:lvlText w:val="•"/>
      <w:lvlJc w:val="left"/>
      <w:pPr>
        <w:tabs>
          <w:tab w:val="num" w:pos="4320"/>
        </w:tabs>
        <w:ind w:left="4320" w:hanging="360"/>
      </w:pPr>
      <w:rPr>
        <w:rFonts w:ascii="Arial" w:hAnsi="Arial" w:hint="default"/>
      </w:rPr>
    </w:lvl>
    <w:lvl w:ilvl="6" w:tplc="6C3469AC" w:tentative="1">
      <w:start w:val="1"/>
      <w:numFmt w:val="bullet"/>
      <w:lvlText w:val="•"/>
      <w:lvlJc w:val="left"/>
      <w:pPr>
        <w:tabs>
          <w:tab w:val="num" w:pos="5040"/>
        </w:tabs>
        <w:ind w:left="5040" w:hanging="360"/>
      </w:pPr>
      <w:rPr>
        <w:rFonts w:ascii="Arial" w:hAnsi="Arial" w:hint="default"/>
      </w:rPr>
    </w:lvl>
    <w:lvl w:ilvl="7" w:tplc="653AD1A0" w:tentative="1">
      <w:start w:val="1"/>
      <w:numFmt w:val="bullet"/>
      <w:lvlText w:val="•"/>
      <w:lvlJc w:val="left"/>
      <w:pPr>
        <w:tabs>
          <w:tab w:val="num" w:pos="5760"/>
        </w:tabs>
        <w:ind w:left="5760" w:hanging="360"/>
      </w:pPr>
      <w:rPr>
        <w:rFonts w:ascii="Arial" w:hAnsi="Arial" w:hint="default"/>
      </w:rPr>
    </w:lvl>
    <w:lvl w:ilvl="8" w:tplc="88DA771C" w:tentative="1">
      <w:start w:val="1"/>
      <w:numFmt w:val="bullet"/>
      <w:lvlText w:val="•"/>
      <w:lvlJc w:val="left"/>
      <w:pPr>
        <w:tabs>
          <w:tab w:val="num" w:pos="6480"/>
        </w:tabs>
        <w:ind w:left="6480" w:hanging="360"/>
      </w:pPr>
      <w:rPr>
        <w:rFonts w:ascii="Arial" w:hAnsi="Arial" w:hint="default"/>
      </w:rPr>
    </w:lvl>
  </w:abstractNum>
  <w:abstractNum w:abstractNumId="3">
    <w:nsid w:val="32907355"/>
    <w:multiLevelType w:val="hybridMultilevel"/>
    <w:tmpl w:val="B8CACAD0"/>
    <w:lvl w:ilvl="0" w:tplc="41AA80B6">
      <w:start w:val="1"/>
      <w:numFmt w:val="bullet"/>
      <w:lvlText w:val="•"/>
      <w:lvlJc w:val="left"/>
      <w:pPr>
        <w:tabs>
          <w:tab w:val="num" w:pos="720"/>
        </w:tabs>
        <w:ind w:left="720" w:hanging="360"/>
      </w:pPr>
      <w:rPr>
        <w:rFonts w:ascii="Arial" w:hAnsi="Arial" w:hint="default"/>
      </w:rPr>
    </w:lvl>
    <w:lvl w:ilvl="1" w:tplc="468CEC6C" w:tentative="1">
      <w:start w:val="1"/>
      <w:numFmt w:val="bullet"/>
      <w:lvlText w:val="•"/>
      <w:lvlJc w:val="left"/>
      <w:pPr>
        <w:tabs>
          <w:tab w:val="num" w:pos="1440"/>
        </w:tabs>
        <w:ind w:left="1440" w:hanging="360"/>
      </w:pPr>
      <w:rPr>
        <w:rFonts w:ascii="Arial" w:hAnsi="Arial" w:hint="default"/>
      </w:rPr>
    </w:lvl>
    <w:lvl w:ilvl="2" w:tplc="B13CEAEE" w:tentative="1">
      <w:start w:val="1"/>
      <w:numFmt w:val="bullet"/>
      <w:lvlText w:val="•"/>
      <w:lvlJc w:val="left"/>
      <w:pPr>
        <w:tabs>
          <w:tab w:val="num" w:pos="2160"/>
        </w:tabs>
        <w:ind w:left="2160" w:hanging="360"/>
      </w:pPr>
      <w:rPr>
        <w:rFonts w:ascii="Arial" w:hAnsi="Arial" w:hint="default"/>
      </w:rPr>
    </w:lvl>
    <w:lvl w:ilvl="3" w:tplc="2EE2FEF0" w:tentative="1">
      <w:start w:val="1"/>
      <w:numFmt w:val="bullet"/>
      <w:lvlText w:val="•"/>
      <w:lvlJc w:val="left"/>
      <w:pPr>
        <w:tabs>
          <w:tab w:val="num" w:pos="2880"/>
        </w:tabs>
        <w:ind w:left="2880" w:hanging="360"/>
      </w:pPr>
      <w:rPr>
        <w:rFonts w:ascii="Arial" w:hAnsi="Arial" w:hint="default"/>
      </w:rPr>
    </w:lvl>
    <w:lvl w:ilvl="4" w:tplc="FDAA0E5C" w:tentative="1">
      <w:start w:val="1"/>
      <w:numFmt w:val="bullet"/>
      <w:lvlText w:val="•"/>
      <w:lvlJc w:val="left"/>
      <w:pPr>
        <w:tabs>
          <w:tab w:val="num" w:pos="3600"/>
        </w:tabs>
        <w:ind w:left="3600" w:hanging="360"/>
      </w:pPr>
      <w:rPr>
        <w:rFonts w:ascii="Arial" w:hAnsi="Arial" w:hint="default"/>
      </w:rPr>
    </w:lvl>
    <w:lvl w:ilvl="5" w:tplc="29F26D24" w:tentative="1">
      <w:start w:val="1"/>
      <w:numFmt w:val="bullet"/>
      <w:lvlText w:val="•"/>
      <w:lvlJc w:val="left"/>
      <w:pPr>
        <w:tabs>
          <w:tab w:val="num" w:pos="4320"/>
        </w:tabs>
        <w:ind w:left="4320" w:hanging="360"/>
      </w:pPr>
      <w:rPr>
        <w:rFonts w:ascii="Arial" w:hAnsi="Arial" w:hint="default"/>
      </w:rPr>
    </w:lvl>
    <w:lvl w:ilvl="6" w:tplc="8436A85A" w:tentative="1">
      <w:start w:val="1"/>
      <w:numFmt w:val="bullet"/>
      <w:lvlText w:val="•"/>
      <w:lvlJc w:val="left"/>
      <w:pPr>
        <w:tabs>
          <w:tab w:val="num" w:pos="5040"/>
        </w:tabs>
        <w:ind w:left="5040" w:hanging="360"/>
      </w:pPr>
      <w:rPr>
        <w:rFonts w:ascii="Arial" w:hAnsi="Arial" w:hint="default"/>
      </w:rPr>
    </w:lvl>
    <w:lvl w:ilvl="7" w:tplc="2AA6843A" w:tentative="1">
      <w:start w:val="1"/>
      <w:numFmt w:val="bullet"/>
      <w:lvlText w:val="•"/>
      <w:lvlJc w:val="left"/>
      <w:pPr>
        <w:tabs>
          <w:tab w:val="num" w:pos="5760"/>
        </w:tabs>
        <w:ind w:left="5760" w:hanging="360"/>
      </w:pPr>
      <w:rPr>
        <w:rFonts w:ascii="Arial" w:hAnsi="Arial" w:hint="default"/>
      </w:rPr>
    </w:lvl>
    <w:lvl w:ilvl="8" w:tplc="0588761A" w:tentative="1">
      <w:start w:val="1"/>
      <w:numFmt w:val="bullet"/>
      <w:lvlText w:val="•"/>
      <w:lvlJc w:val="left"/>
      <w:pPr>
        <w:tabs>
          <w:tab w:val="num" w:pos="6480"/>
        </w:tabs>
        <w:ind w:left="6480" w:hanging="360"/>
      </w:pPr>
      <w:rPr>
        <w:rFonts w:ascii="Arial" w:hAnsi="Arial" w:hint="default"/>
      </w:rPr>
    </w:lvl>
  </w:abstractNum>
  <w:abstractNum w:abstractNumId="4">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BEF48D4"/>
    <w:multiLevelType w:val="hybridMultilevel"/>
    <w:tmpl w:val="AB9AAA66"/>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90135D3"/>
    <w:multiLevelType w:val="hybridMultilevel"/>
    <w:tmpl w:val="FE78D730"/>
    <w:lvl w:ilvl="0" w:tplc="9258DE5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600445EB"/>
    <w:multiLevelType w:val="hybridMultilevel"/>
    <w:tmpl w:val="8DFEF2AC"/>
    <w:lvl w:ilvl="0" w:tplc="6DC6CD9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6E377D28"/>
    <w:multiLevelType w:val="hybridMultilevel"/>
    <w:tmpl w:val="FF98050C"/>
    <w:lvl w:ilvl="0" w:tplc="049A013E">
      <w:start w:val="2"/>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rsids>
    <w:rsidRoot w:val="00A832B4"/>
    <w:rsid w:val="000E47EF"/>
    <w:rsid w:val="005355D3"/>
    <w:rsid w:val="009E425D"/>
    <w:rsid w:val="00A832B4"/>
    <w:rsid w:val="00BC1D06"/>
    <w:rsid w:val="00C93024"/>
    <w:rsid w:val="00CE250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B4"/>
    <w:pPr>
      <w:spacing w:after="0" w:line="240" w:lineRule="auto"/>
    </w:pPr>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B4"/>
    <w:pPr>
      <w:ind w:left="720"/>
      <w:contextualSpacing/>
    </w:pPr>
  </w:style>
  <w:style w:type="paragraph" w:customStyle="1" w:styleId="paragraph">
    <w:name w:val="paragraph"/>
    <w:basedOn w:val="Normal"/>
    <w:rsid w:val="009E425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BC1D06"/>
    <w:rPr>
      <w:sz w:val="16"/>
      <w:szCs w:val="16"/>
    </w:rPr>
  </w:style>
  <w:style w:type="paragraph" w:styleId="CommentText">
    <w:name w:val="annotation text"/>
    <w:basedOn w:val="Normal"/>
    <w:link w:val="CommentTextChar"/>
    <w:uiPriority w:val="99"/>
    <w:semiHidden/>
    <w:unhideWhenUsed/>
    <w:rsid w:val="00BC1D06"/>
    <w:rPr>
      <w:sz w:val="20"/>
      <w:szCs w:val="20"/>
    </w:rPr>
  </w:style>
  <w:style w:type="character" w:customStyle="1" w:styleId="CommentTextChar">
    <w:name w:val="Comment Text Char"/>
    <w:basedOn w:val="DefaultParagraphFont"/>
    <w:link w:val="CommentText"/>
    <w:uiPriority w:val="99"/>
    <w:semiHidden/>
    <w:rsid w:val="00BC1D06"/>
    <w:rPr>
      <w:rFonts w:ascii="Times New Roman" w:eastAsia="Times New Roman" w:hAnsi="Times New Roman" w:cs="Times New Roman"/>
      <w:sz w:val="20"/>
      <w:szCs w:val="20"/>
      <w:lang w:eastAsia="en-ZA"/>
    </w:rPr>
  </w:style>
  <w:style w:type="paragraph" w:styleId="BalloonText">
    <w:name w:val="Balloon Text"/>
    <w:basedOn w:val="Normal"/>
    <w:link w:val="BalloonTextChar"/>
    <w:uiPriority w:val="99"/>
    <w:semiHidden/>
    <w:unhideWhenUsed/>
    <w:rsid w:val="00BC1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D06"/>
    <w:rPr>
      <w:rFonts w:ascii="Segoe UI" w:eastAsia="Times New Roman" w:hAnsi="Segoe UI" w:cs="Segoe UI"/>
      <w:sz w:val="18"/>
      <w:szCs w:val="18"/>
      <w:lang w:eastAsia="en-ZA"/>
    </w:rPr>
  </w:style>
</w:styles>
</file>

<file path=word/webSettings.xml><?xml version="1.0" encoding="utf-8"?>
<w:webSettings xmlns:r="http://schemas.openxmlformats.org/officeDocument/2006/relationships" xmlns:w="http://schemas.openxmlformats.org/wordprocessingml/2006/main">
  <w:divs>
    <w:div w:id="2626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Thandiwe Mpondo</dc:creator>
  <cp:lastModifiedBy>USER</cp:lastModifiedBy>
  <cp:revision>2</cp:revision>
  <dcterms:created xsi:type="dcterms:W3CDTF">2023-05-04T14:10:00Z</dcterms:created>
  <dcterms:modified xsi:type="dcterms:W3CDTF">2023-05-04T14:10:00Z</dcterms:modified>
</cp:coreProperties>
</file>