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B439AD" w:rsidRDefault="006A3D02"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81075"/>
            <wp:effectExtent l="19050" t="0" r="0" b="0"/>
            <wp:docPr id="1" name="Picture 1" descr="south-africa-national-coat-of-arms-nationalsymbolsofsouth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africa-national-coat-of-arms-nationalsymbolsofsouthafrica"/>
                    <pic:cNvPicPr>
                      <a:picLocks noChangeAspect="1" noChangeArrowheads="1"/>
                    </pic:cNvPicPr>
                  </pic:nvPicPr>
                  <pic:blipFill>
                    <a:blip r:embed="rId8"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CB3451" w:rsidRPr="00B439AD" w:rsidRDefault="00171B43" w:rsidP="00CB3451">
      <w:pPr>
        <w:jc w:val="center"/>
        <w:rPr>
          <w:rFonts w:ascii="Arial" w:hAnsi="Arial" w:cs="Arial"/>
          <w:b/>
        </w:rPr>
      </w:pPr>
      <w:r w:rsidRPr="00B439AD">
        <w:rPr>
          <w:rFonts w:ascii="Arial" w:hAnsi="Arial" w:cs="Arial"/>
          <w:b/>
        </w:rPr>
        <w:t xml:space="preserve">MINISTRY FOR </w:t>
      </w:r>
      <w:r w:rsidR="00CB3451" w:rsidRPr="00B439AD">
        <w:rPr>
          <w:rFonts w:ascii="Arial" w:hAnsi="Arial" w:cs="Arial"/>
          <w:b/>
        </w:rPr>
        <w:t>COOPERATIVE GOVERNANCE AND TRADITIONAL AFFAIRS</w:t>
      </w:r>
    </w:p>
    <w:p w:rsidR="00CB3451" w:rsidRPr="00B439AD" w:rsidRDefault="00CB3451" w:rsidP="00CB3451">
      <w:pPr>
        <w:pBdr>
          <w:bottom w:val="single" w:sz="6" w:space="1" w:color="auto"/>
        </w:pBdr>
        <w:jc w:val="center"/>
        <w:rPr>
          <w:rFonts w:ascii="Arial" w:hAnsi="Arial" w:cs="Arial"/>
          <w:b/>
        </w:rPr>
      </w:pPr>
      <w:r w:rsidRPr="00B439AD">
        <w:rPr>
          <w:rFonts w:ascii="Arial" w:hAnsi="Arial" w:cs="Arial"/>
          <w:b/>
        </w:rPr>
        <w:t>REPUBLIC OF SOUTH AFRICA</w:t>
      </w:r>
    </w:p>
    <w:p w:rsidR="00CB3451" w:rsidRPr="00B439AD" w:rsidRDefault="00CB3451" w:rsidP="00CB3451">
      <w:pPr>
        <w:pBdr>
          <w:bottom w:val="single" w:sz="6" w:space="1" w:color="auto"/>
        </w:pBdr>
        <w:jc w:val="center"/>
        <w:rPr>
          <w:rFonts w:ascii="Arial" w:hAnsi="Arial" w:cs="Arial"/>
          <w:b/>
        </w:rPr>
      </w:pPr>
    </w:p>
    <w:p w:rsidR="00CB3451" w:rsidRPr="00B439AD" w:rsidRDefault="00CB3451" w:rsidP="00C33C12">
      <w:pPr>
        <w:spacing w:line="360" w:lineRule="auto"/>
        <w:jc w:val="center"/>
        <w:rPr>
          <w:rFonts w:ascii="Arial" w:hAnsi="Arial" w:cs="Arial"/>
          <w:sz w:val="16"/>
          <w:szCs w:val="16"/>
        </w:rPr>
      </w:pPr>
    </w:p>
    <w:p w:rsidR="00F916D5" w:rsidRPr="00B439AD" w:rsidRDefault="00F916D5" w:rsidP="00B82914">
      <w:pPr>
        <w:spacing w:line="360" w:lineRule="auto"/>
        <w:jc w:val="center"/>
        <w:rPr>
          <w:rFonts w:ascii="Arial" w:hAnsi="Arial" w:cs="Arial"/>
          <w:b/>
          <w:bCs/>
          <w:color w:val="000000"/>
          <w:lang w:val="en-GB"/>
        </w:rPr>
      </w:pPr>
      <w:r w:rsidRPr="00B439AD">
        <w:rPr>
          <w:rFonts w:ascii="Arial" w:hAnsi="Arial" w:cs="Arial"/>
          <w:b/>
          <w:bCs/>
          <w:color w:val="000000"/>
          <w:lang w:val="en-GB"/>
        </w:rPr>
        <w:t xml:space="preserve">NATIONAL </w:t>
      </w:r>
      <w:r w:rsidR="00CE743F" w:rsidRPr="00B439AD">
        <w:rPr>
          <w:rFonts w:ascii="Arial" w:hAnsi="Arial" w:cs="Arial"/>
          <w:b/>
          <w:bCs/>
          <w:color w:val="000000"/>
          <w:lang w:val="en-GB"/>
        </w:rPr>
        <w:t>ASSEMBLY</w:t>
      </w:r>
    </w:p>
    <w:p w:rsidR="00F916D5" w:rsidRPr="00B439AD" w:rsidRDefault="00F916D5" w:rsidP="00B82914">
      <w:pPr>
        <w:spacing w:line="360" w:lineRule="auto"/>
        <w:ind w:left="540" w:hanging="540"/>
        <w:jc w:val="center"/>
        <w:rPr>
          <w:rFonts w:ascii="Arial" w:hAnsi="Arial" w:cs="Arial"/>
          <w:b/>
          <w:bCs/>
          <w:color w:val="000000"/>
          <w:lang w:val="en-GB"/>
        </w:rPr>
      </w:pPr>
      <w:r w:rsidRPr="00B439AD">
        <w:rPr>
          <w:rFonts w:ascii="Arial" w:hAnsi="Arial" w:cs="Arial"/>
          <w:b/>
          <w:bCs/>
          <w:color w:val="000000"/>
          <w:lang w:val="en-GB"/>
        </w:rPr>
        <w:t xml:space="preserve">QUESTIONS FOR </w:t>
      </w:r>
      <w:r w:rsidR="003269E5" w:rsidRPr="00B439AD">
        <w:rPr>
          <w:rFonts w:ascii="Arial" w:hAnsi="Arial" w:cs="Arial"/>
          <w:b/>
          <w:bCs/>
          <w:color w:val="000000"/>
          <w:lang w:val="en-GB"/>
        </w:rPr>
        <w:t>WRITTEN</w:t>
      </w:r>
      <w:r w:rsidRPr="00B439AD">
        <w:rPr>
          <w:rFonts w:ascii="Arial" w:hAnsi="Arial" w:cs="Arial"/>
          <w:b/>
          <w:bCs/>
          <w:color w:val="000000"/>
          <w:lang w:val="en-GB"/>
        </w:rPr>
        <w:t xml:space="preserve"> REPLY</w:t>
      </w:r>
    </w:p>
    <w:p w:rsidR="005C74BE" w:rsidRPr="00B439AD" w:rsidRDefault="00F916D5" w:rsidP="00D63086">
      <w:pPr>
        <w:spacing w:line="360" w:lineRule="auto"/>
        <w:jc w:val="center"/>
        <w:rPr>
          <w:rFonts w:ascii="Arial" w:hAnsi="Arial" w:cs="Arial"/>
          <w:b/>
          <w:bCs/>
          <w:color w:val="000000"/>
          <w:lang w:val="en-GB"/>
        </w:rPr>
      </w:pPr>
      <w:r w:rsidRPr="00B439AD">
        <w:rPr>
          <w:rFonts w:ascii="Arial" w:hAnsi="Arial" w:cs="Arial"/>
          <w:b/>
          <w:bCs/>
          <w:lang w:val="en-GB"/>
        </w:rPr>
        <w:t xml:space="preserve">QUESTION NUMBER </w:t>
      </w:r>
      <w:r w:rsidR="00D63086" w:rsidRPr="00D41579">
        <w:rPr>
          <w:rFonts w:ascii="Arial" w:hAnsi="Arial" w:cs="Arial"/>
          <w:b/>
        </w:rPr>
        <w:t>NO</w:t>
      </w:r>
      <w:r w:rsidR="00E52BBA">
        <w:rPr>
          <w:rFonts w:ascii="Arial" w:hAnsi="Arial" w:cs="Arial"/>
          <w:b/>
        </w:rPr>
        <w:t xml:space="preserve"> 2021/</w:t>
      </w:r>
      <w:r w:rsidR="00B42504" w:rsidRPr="00B42504">
        <w:rPr>
          <w:rFonts w:ascii="Arial" w:hAnsi="Arial" w:cs="Arial"/>
          <w:b/>
        </w:rPr>
        <w:t>95</w:t>
      </w:r>
    </w:p>
    <w:p w:rsidR="00E500FE" w:rsidRPr="00E500FE" w:rsidRDefault="00E500FE" w:rsidP="00E500FE">
      <w:pPr>
        <w:spacing w:before="100" w:beforeAutospacing="1" w:after="100" w:afterAutospacing="1"/>
        <w:ind w:left="720" w:hanging="720"/>
        <w:jc w:val="both"/>
        <w:rPr>
          <w:rFonts w:ascii="Arial" w:eastAsia="Calibri" w:hAnsi="Arial" w:cs="Arial"/>
          <w:b/>
          <w:bCs/>
          <w:lang w:val="en-ZA"/>
        </w:rPr>
      </w:pPr>
      <w:r w:rsidRPr="00E500FE">
        <w:rPr>
          <w:rFonts w:ascii="Arial" w:eastAsia="Calibri" w:hAnsi="Arial" w:cs="Arial"/>
          <w:b/>
          <w:bCs/>
          <w:lang w:val="en-ZA"/>
        </w:rPr>
        <w:t>  Mr C Brink (DA) to ask the Minister of Cooperative Governance and Traditional Affairs:</w:t>
      </w:r>
    </w:p>
    <w:p w:rsidR="00E500FE" w:rsidRPr="00E500FE" w:rsidRDefault="00E500FE" w:rsidP="00E500FE">
      <w:pPr>
        <w:jc w:val="both"/>
        <w:rPr>
          <w:rFonts w:ascii="Arial" w:eastAsia="Calibri" w:hAnsi="Arial" w:cs="Arial"/>
          <w:lang w:val="en-ZA"/>
        </w:rPr>
      </w:pPr>
      <w:r w:rsidRPr="00E500FE">
        <w:rPr>
          <w:rFonts w:ascii="Arial" w:eastAsia="Calibri" w:hAnsi="Arial" w:cs="Arial"/>
          <w:lang w:val="en-ZA"/>
        </w:rPr>
        <w:t>Whether, with reference to a Special Adjustment Budget Vote debate in May 2020, during which the former Deputy Minister of Cooperative Governance and Traditional Affairs, Mr P Tau, indicated that an Electricity Ombudsman will be appointed to resolve disputes between electricity suppliers and users, the ombudsman has been appointed; if not, what is the position in this regard; if so, what are the relevant details?    </w:t>
      </w:r>
    </w:p>
    <w:p w:rsidR="00D63086" w:rsidRDefault="00E500FE" w:rsidP="00E500FE">
      <w:pPr>
        <w:jc w:val="both"/>
        <w:rPr>
          <w:rFonts w:eastAsia="Calibri"/>
          <w:lang w:val="en-ZA"/>
        </w:rPr>
      </w:pPr>
      <w:r w:rsidRPr="00E500FE">
        <w:rPr>
          <w:rFonts w:eastAsia="Calibri"/>
          <w:lang w:val="en-ZA"/>
        </w:rPr>
        <w:t>       </w:t>
      </w: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6038DA" w:rsidRDefault="006038DA" w:rsidP="00E500FE">
      <w:pPr>
        <w:jc w:val="both"/>
        <w:rPr>
          <w:rFonts w:eastAsia="Calibri"/>
          <w:lang w:val="en-ZA"/>
        </w:rPr>
      </w:pPr>
    </w:p>
    <w:p w:rsidR="003F53CD" w:rsidRDefault="003F53CD" w:rsidP="00E500FE">
      <w:pPr>
        <w:jc w:val="both"/>
        <w:rPr>
          <w:rFonts w:eastAsia="Calibri"/>
          <w:lang w:val="en-ZA"/>
        </w:rPr>
      </w:pPr>
    </w:p>
    <w:p w:rsidR="006038DA" w:rsidRDefault="006038DA" w:rsidP="00E500FE">
      <w:pPr>
        <w:jc w:val="both"/>
        <w:rPr>
          <w:rFonts w:eastAsia="Calibri"/>
          <w:lang w:val="en-ZA"/>
        </w:rPr>
      </w:pPr>
    </w:p>
    <w:p w:rsidR="0090245B" w:rsidRDefault="0090245B" w:rsidP="00E500FE">
      <w:pPr>
        <w:jc w:val="both"/>
        <w:rPr>
          <w:rFonts w:eastAsia="Calibri"/>
          <w:lang w:val="en-ZA"/>
        </w:rPr>
      </w:pPr>
    </w:p>
    <w:p w:rsidR="0090245B" w:rsidRDefault="0090245B" w:rsidP="00E500FE">
      <w:pPr>
        <w:jc w:val="both"/>
        <w:rPr>
          <w:rFonts w:eastAsia="Calibri"/>
          <w:lang w:val="en-ZA"/>
        </w:rPr>
      </w:pPr>
    </w:p>
    <w:p w:rsidR="006038DA" w:rsidRDefault="006038DA" w:rsidP="00E500FE">
      <w:pPr>
        <w:jc w:val="both"/>
        <w:rPr>
          <w:rFonts w:ascii="Arial" w:eastAsia="Calibri" w:hAnsi="Arial" w:cs="Arial"/>
          <w:b/>
          <w:bCs/>
          <w:lang w:val="en-GB"/>
        </w:rPr>
      </w:pPr>
    </w:p>
    <w:p w:rsidR="00D63086" w:rsidRPr="005602FE" w:rsidRDefault="00D63086" w:rsidP="005C74BE">
      <w:pPr>
        <w:jc w:val="both"/>
        <w:rPr>
          <w:rFonts w:ascii="Arial" w:eastAsia="Calibri" w:hAnsi="Arial" w:cs="Arial"/>
          <w:b/>
          <w:bCs/>
          <w:lang w:val="en-GB"/>
        </w:rPr>
      </w:pPr>
      <w:r w:rsidRPr="005602FE">
        <w:rPr>
          <w:rFonts w:ascii="Arial" w:eastAsia="Calibri" w:hAnsi="Arial" w:cs="Arial"/>
          <w:b/>
          <w:bCs/>
          <w:lang w:val="en-GB"/>
        </w:rPr>
        <w:lastRenderedPageBreak/>
        <w:t>REPLY:</w:t>
      </w:r>
    </w:p>
    <w:p w:rsidR="00D63086" w:rsidRDefault="00D63086" w:rsidP="005C74BE">
      <w:pPr>
        <w:autoSpaceDE w:val="0"/>
        <w:autoSpaceDN w:val="0"/>
        <w:adjustRightInd w:val="0"/>
        <w:jc w:val="both"/>
        <w:rPr>
          <w:rFonts w:ascii="Arial" w:hAnsi="Arial" w:cs="Arial"/>
        </w:rPr>
      </w:pPr>
    </w:p>
    <w:p w:rsidR="007558DE" w:rsidRPr="00644008" w:rsidRDefault="007558DE" w:rsidP="007558DE">
      <w:pPr>
        <w:spacing w:after="160"/>
        <w:jc w:val="both"/>
        <w:rPr>
          <w:rFonts w:ascii="Arial" w:eastAsia="Calibri" w:hAnsi="Arial" w:cs="Arial"/>
        </w:rPr>
      </w:pPr>
      <w:r w:rsidRPr="00946C7E">
        <w:rPr>
          <w:rFonts w:ascii="Arial" w:eastAsia="Calibri" w:hAnsi="Arial" w:cs="Arial"/>
        </w:rPr>
        <w:t>The ESKOM Technical Task Team that was established as an interdepartmental and intergovernmental platform to facilitate the discussion and resolution on matters relating to outstanding payments and debt owed to ESKOM</w:t>
      </w:r>
      <w:r>
        <w:rPr>
          <w:rFonts w:ascii="Arial" w:eastAsia="Calibri" w:hAnsi="Arial" w:cs="Arial"/>
        </w:rPr>
        <w:t>. The Task Team resolved</w:t>
      </w:r>
      <w:r w:rsidRPr="00946C7E">
        <w:rPr>
          <w:rFonts w:ascii="Arial" w:eastAsia="Calibri" w:hAnsi="Arial" w:cs="Arial"/>
        </w:rPr>
        <w:t xml:space="preserve"> that an Ombudsman must be appointed to process and verify the amount of debt owed by organs of state to municipalities, and in turn the debt owed by municipalities to Eskom, Water Boards, Department of Water and Sanitation Trading Entity.</w:t>
      </w:r>
    </w:p>
    <w:p w:rsidR="00946C7E" w:rsidRPr="00946C7E" w:rsidRDefault="00946C7E" w:rsidP="00946C7E">
      <w:pPr>
        <w:spacing w:after="160"/>
        <w:jc w:val="both"/>
        <w:rPr>
          <w:rFonts w:ascii="Arial" w:eastAsia="Calibri" w:hAnsi="Arial" w:cs="Arial"/>
        </w:rPr>
      </w:pPr>
      <w:r w:rsidRPr="00946C7E">
        <w:rPr>
          <w:rFonts w:ascii="Arial" w:eastAsia="Calibri" w:hAnsi="Arial" w:cs="Arial"/>
        </w:rPr>
        <w:t xml:space="preserve">As the custodian of the Intergovernmental Relations Framework (IGRFA) Act 13 of 2005, </w:t>
      </w:r>
      <w:r w:rsidR="007949D7">
        <w:rPr>
          <w:rFonts w:ascii="Arial" w:eastAsia="Calibri" w:hAnsi="Arial" w:cs="Arial"/>
        </w:rPr>
        <w:t>my Department</w:t>
      </w:r>
      <w:r w:rsidRPr="00946C7E">
        <w:rPr>
          <w:rFonts w:ascii="Arial" w:eastAsia="Calibri" w:hAnsi="Arial" w:cs="Arial"/>
        </w:rPr>
        <w:t xml:space="preserve"> was tasked to initiate and facilitate the appointment of an Ombudsman. The Department obtained advice from its </w:t>
      </w:r>
      <w:r w:rsidR="00E52BBA">
        <w:rPr>
          <w:rFonts w:ascii="Arial" w:eastAsia="Calibri" w:hAnsi="Arial" w:cs="Arial"/>
        </w:rPr>
        <w:t>L</w:t>
      </w:r>
      <w:r w:rsidRPr="00946C7E">
        <w:rPr>
          <w:rFonts w:ascii="Arial" w:eastAsia="Calibri" w:hAnsi="Arial" w:cs="Arial"/>
        </w:rPr>
        <w:t xml:space="preserve">egal </w:t>
      </w:r>
      <w:r w:rsidR="00E52BBA">
        <w:rPr>
          <w:rFonts w:ascii="Arial" w:eastAsia="Calibri" w:hAnsi="Arial" w:cs="Arial"/>
        </w:rPr>
        <w:t>S</w:t>
      </w:r>
      <w:r w:rsidRPr="00946C7E">
        <w:rPr>
          <w:rFonts w:ascii="Arial" w:eastAsia="Calibri" w:hAnsi="Arial" w:cs="Arial"/>
        </w:rPr>
        <w:t xml:space="preserve">ervices </w:t>
      </w:r>
      <w:r w:rsidR="00E52BBA">
        <w:rPr>
          <w:rFonts w:ascii="Arial" w:eastAsia="Calibri" w:hAnsi="Arial" w:cs="Arial"/>
        </w:rPr>
        <w:t>U</w:t>
      </w:r>
      <w:r w:rsidRPr="00946C7E">
        <w:rPr>
          <w:rFonts w:ascii="Arial" w:eastAsia="Calibri" w:hAnsi="Arial" w:cs="Arial"/>
        </w:rPr>
        <w:t xml:space="preserve">nit and </w:t>
      </w:r>
      <w:r w:rsidR="00E52BBA">
        <w:rPr>
          <w:rFonts w:ascii="Arial" w:eastAsia="Calibri" w:hAnsi="Arial" w:cs="Arial"/>
        </w:rPr>
        <w:t>the U</w:t>
      </w:r>
      <w:r w:rsidRPr="00946C7E">
        <w:rPr>
          <w:rFonts w:ascii="Arial" w:eastAsia="Calibri" w:hAnsi="Arial" w:cs="Arial"/>
        </w:rPr>
        <w:t xml:space="preserve">nit dealing with intergovernmental relations on the feasibility of appointing an Ombudsman to act as an intergovernmental dispute facilitator. It was concluded that such an appointment would not be feasible as the IGRFA makes specific reference to an “Intergovernmental Dispute Facilitator” with key responsibilities that are different to the definition and role of an Ombudsman. </w:t>
      </w:r>
    </w:p>
    <w:p w:rsidR="007558DE" w:rsidRDefault="00946C7E" w:rsidP="0090245B">
      <w:pPr>
        <w:spacing w:after="160"/>
        <w:jc w:val="both"/>
        <w:rPr>
          <w:rFonts w:ascii="Arial" w:eastAsia="Calibri" w:hAnsi="Arial" w:cs="Arial"/>
        </w:rPr>
      </w:pPr>
      <w:r w:rsidRPr="00946C7E">
        <w:rPr>
          <w:rFonts w:ascii="Arial" w:eastAsia="Calibri" w:hAnsi="Arial" w:cs="Arial"/>
        </w:rPr>
        <w:t xml:space="preserve">The </w:t>
      </w:r>
      <w:r w:rsidR="00E52BBA">
        <w:rPr>
          <w:rFonts w:ascii="Arial" w:eastAsia="Calibri" w:hAnsi="Arial" w:cs="Arial"/>
        </w:rPr>
        <w:t>T</w:t>
      </w:r>
      <w:r w:rsidRPr="00946C7E">
        <w:rPr>
          <w:rFonts w:ascii="Arial" w:eastAsia="Calibri" w:hAnsi="Arial" w:cs="Arial"/>
        </w:rPr>
        <w:t xml:space="preserve">echnical </w:t>
      </w:r>
      <w:r w:rsidR="00E52BBA">
        <w:rPr>
          <w:rFonts w:ascii="Arial" w:eastAsia="Calibri" w:hAnsi="Arial" w:cs="Arial"/>
        </w:rPr>
        <w:t>T</w:t>
      </w:r>
      <w:r w:rsidRPr="00946C7E">
        <w:rPr>
          <w:rFonts w:ascii="Arial" w:eastAsia="Calibri" w:hAnsi="Arial" w:cs="Arial"/>
        </w:rPr>
        <w:t xml:space="preserve">ask </w:t>
      </w:r>
      <w:r w:rsidR="00E52BBA">
        <w:rPr>
          <w:rFonts w:ascii="Arial" w:eastAsia="Calibri" w:hAnsi="Arial" w:cs="Arial"/>
        </w:rPr>
        <w:t>T</w:t>
      </w:r>
      <w:r w:rsidRPr="00946C7E">
        <w:rPr>
          <w:rFonts w:ascii="Arial" w:eastAsia="Calibri" w:hAnsi="Arial" w:cs="Arial"/>
        </w:rPr>
        <w:t>eam endorsed the establishment of a panel of intergovernmental dispute facilitators instead. Given the technical nature of the disputes, such a panel will comprise of senior officials from member departments and stakeholder entities making up the ESKOM Technical Task Team.</w:t>
      </w:r>
      <w:r w:rsidR="009568BD">
        <w:rPr>
          <w:rFonts w:ascii="Arial" w:eastAsia="Calibri" w:hAnsi="Arial" w:cs="Arial"/>
        </w:rPr>
        <w:t xml:space="preserve"> </w:t>
      </w:r>
    </w:p>
    <w:p w:rsidR="00C3504A" w:rsidRPr="007558DE" w:rsidRDefault="007558DE" w:rsidP="0090245B">
      <w:pPr>
        <w:spacing w:after="160"/>
        <w:jc w:val="both"/>
        <w:rPr>
          <w:rFonts w:ascii="Arial" w:eastAsia="Calibri" w:hAnsi="Arial" w:cs="Arial"/>
        </w:rPr>
      </w:pPr>
      <w:r>
        <w:rPr>
          <w:rFonts w:ascii="Arial" w:eastAsia="Calibri" w:hAnsi="Arial" w:cs="Arial"/>
        </w:rPr>
        <w:t>This process is now underway and the</w:t>
      </w:r>
      <w:r w:rsidR="009568BD">
        <w:rPr>
          <w:rFonts w:ascii="Arial" w:eastAsia="Calibri" w:hAnsi="Arial" w:cs="Arial"/>
        </w:rPr>
        <w:t xml:space="preserve"> department</w:t>
      </w:r>
      <w:r>
        <w:rPr>
          <w:rFonts w:ascii="Arial" w:eastAsia="Calibri" w:hAnsi="Arial" w:cs="Arial"/>
        </w:rPr>
        <w:t xml:space="preserve"> of COTGTA</w:t>
      </w:r>
      <w:r w:rsidR="009568BD">
        <w:rPr>
          <w:rFonts w:ascii="Arial" w:eastAsia="Calibri" w:hAnsi="Arial" w:cs="Arial"/>
        </w:rPr>
        <w:t xml:space="preserve"> ha</w:t>
      </w:r>
      <w:r>
        <w:rPr>
          <w:rFonts w:ascii="Arial" w:eastAsia="Calibri" w:hAnsi="Arial" w:cs="Arial"/>
        </w:rPr>
        <w:t>s</w:t>
      </w:r>
      <w:r w:rsidR="009568BD">
        <w:rPr>
          <w:rFonts w:ascii="Arial" w:eastAsia="Calibri" w:hAnsi="Arial" w:cs="Arial"/>
        </w:rPr>
        <w:t xml:space="preserve"> also developed </w:t>
      </w:r>
      <w:r w:rsidR="00E52BBA">
        <w:rPr>
          <w:rFonts w:ascii="Arial" w:eastAsia="Calibri" w:hAnsi="Arial" w:cs="Arial"/>
        </w:rPr>
        <w:t>the</w:t>
      </w:r>
      <w:r w:rsidR="009568BD">
        <w:rPr>
          <w:rFonts w:ascii="Arial" w:eastAsia="Calibri" w:hAnsi="Arial" w:cs="Arial"/>
        </w:rPr>
        <w:t xml:space="preserve"> </w:t>
      </w:r>
      <w:r w:rsidR="006038DA">
        <w:rPr>
          <w:rFonts w:ascii="Arial" w:eastAsia="Calibri" w:hAnsi="Arial" w:cs="Arial"/>
        </w:rPr>
        <w:t>terms of reference</w:t>
      </w:r>
      <w:r w:rsidR="009568BD">
        <w:rPr>
          <w:rFonts w:ascii="Arial" w:eastAsia="Calibri" w:hAnsi="Arial" w:cs="Arial"/>
        </w:rPr>
        <w:t xml:space="preserve"> that will frame the functioning of such panel which was approved and endorsed by the </w:t>
      </w:r>
      <w:r w:rsidR="00E52BBA">
        <w:rPr>
          <w:rFonts w:ascii="Arial" w:eastAsia="Calibri" w:hAnsi="Arial" w:cs="Arial"/>
        </w:rPr>
        <w:t>T</w:t>
      </w:r>
      <w:r w:rsidR="00E52BBA" w:rsidRPr="00946C7E">
        <w:rPr>
          <w:rFonts w:ascii="Arial" w:eastAsia="Calibri" w:hAnsi="Arial" w:cs="Arial"/>
        </w:rPr>
        <w:t xml:space="preserve">echnical </w:t>
      </w:r>
      <w:r w:rsidR="00E52BBA">
        <w:rPr>
          <w:rFonts w:ascii="Arial" w:eastAsia="Calibri" w:hAnsi="Arial" w:cs="Arial"/>
        </w:rPr>
        <w:t>T</w:t>
      </w:r>
      <w:r w:rsidR="00E52BBA" w:rsidRPr="00946C7E">
        <w:rPr>
          <w:rFonts w:ascii="Arial" w:eastAsia="Calibri" w:hAnsi="Arial" w:cs="Arial"/>
        </w:rPr>
        <w:t xml:space="preserve">ask </w:t>
      </w:r>
      <w:r w:rsidR="00E52BBA">
        <w:rPr>
          <w:rFonts w:ascii="Arial" w:eastAsia="Calibri" w:hAnsi="Arial" w:cs="Arial"/>
        </w:rPr>
        <w:t>T</w:t>
      </w:r>
      <w:r w:rsidR="00E52BBA" w:rsidRPr="00946C7E">
        <w:rPr>
          <w:rFonts w:ascii="Arial" w:eastAsia="Calibri" w:hAnsi="Arial" w:cs="Arial"/>
        </w:rPr>
        <w:t>eam</w:t>
      </w:r>
      <w:r w:rsidR="009568BD">
        <w:rPr>
          <w:rFonts w:ascii="Arial" w:eastAsia="Calibri" w:hAnsi="Arial" w:cs="Arial"/>
        </w:rPr>
        <w:t>.</w:t>
      </w:r>
    </w:p>
    <w:sectPr w:rsidR="00C3504A" w:rsidRPr="007558DE" w:rsidSect="005C74BE">
      <w:footerReference w:type="default" r:id="rId9"/>
      <w:pgSz w:w="12240" w:h="15840"/>
      <w:pgMar w:top="568" w:right="1183"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28" w:rsidRDefault="00D72028">
      <w:r>
        <w:separator/>
      </w:r>
    </w:p>
  </w:endnote>
  <w:endnote w:type="continuationSeparator" w:id="0">
    <w:p w:rsidR="00D72028" w:rsidRDefault="00D720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C5" w:rsidRDefault="00F930C5">
    <w:pPr>
      <w:pStyle w:val="Footer"/>
      <w:jc w:val="center"/>
    </w:pPr>
    <w:fldSimple w:instr=" PAGE   \* MERGEFORMAT ">
      <w:r w:rsidR="006A3D02">
        <w:rPr>
          <w:noProof/>
        </w:rPr>
        <w:t>0</w:t>
      </w:r>
    </w:fldSimple>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28" w:rsidRDefault="00D72028">
      <w:r>
        <w:separator/>
      </w:r>
    </w:p>
  </w:footnote>
  <w:footnote w:type="continuationSeparator" w:id="0">
    <w:p w:rsidR="00D72028" w:rsidRDefault="00D72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0DD"/>
    <w:multiLevelType w:val="hybridMultilevel"/>
    <w:tmpl w:val="9AE863DE"/>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A6168"/>
    <w:multiLevelType w:val="hybridMultilevel"/>
    <w:tmpl w:val="7EEC9D60"/>
    <w:lvl w:ilvl="0" w:tplc="CB7AB89A">
      <w:start w:val="3"/>
      <w:numFmt w:val="decimal"/>
      <w:lvlText w:val="%1."/>
      <w:lvlJc w:val="left"/>
      <w:pPr>
        <w:ind w:left="648"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5279"/>
    <w:multiLevelType w:val="hybridMultilevel"/>
    <w:tmpl w:val="A3BAB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027FB5"/>
    <w:multiLevelType w:val="hybridMultilevel"/>
    <w:tmpl w:val="5290E4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ED6A2D"/>
    <w:multiLevelType w:val="hybridMultilevel"/>
    <w:tmpl w:val="7EF28808"/>
    <w:lvl w:ilvl="0" w:tplc="B6E063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A421B"/>
    <w:multiLevelType w:val="hybridMultilevel"/>
    <w:tmpl w:val="D804B0F6"/>
    <w:lvl w:ilvl="0" w:tplc="E71CB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2126A"/>
    <w:multiLevelType w:val="hybridMultilevel"/>
    <w:tmpl w:val="A800A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793579"/>
    <w:multiLevelType w:val="hybridMultilevel"/>
    <w:tmpl w:val="FC342476"/>
    <w:lvl w:ilvl="0" w:tplc="43D478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4457C"/>
    <w:multiLevelType w:val="hybridMultilevel"/>
    <w:tmpl w:val="05BE8F42"/>
    <w:lvl w:ilvl="0" w:tplc="756AD2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F6B41"/>
    <w:multiLevelType w:val="hybridMultilevel"/>
    <w:tmpl w:val="EF5C4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8C2397"/>
    <w:multiLevelType w:val="hybridMultilevel"/>
    <w:tmpl w:val="CB7A8A68"/>
    <w:lvl w:ilvl="0" w:tplc="A7B078DA">
      <w:start w:val="1"/>
      <w:numFmt w:val="upperRoman"/>
      <w:lvlText w:val="%1."/>
      <w:lvlJc w:val="right"/>
      <w:pPr>
        <w:ind w:left="864" w:hanging="4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9446D00"/>
    <w:multiLevelType w:val="hybridMultilevel"/>
    <w:tmpl w:val="2716C5B6"/>
    <w:lvl w:ilvl="0" w:tplc="62DACAD0">
      <w:start w:val="1"/>
      <w:numFmt w:val="upperRoman"/>
      <w:lvlText w:val="%1."/>
      <w:lvlJc w:val="left"/>
      <w:pPr>
        <w:ind w:left="648" w:hanging="72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2">
    <w:nsid w:val="49E1131E"/>
    <w:multiLevelType w:val="hybridMultilevel"/>
    <w:tmpl w:val="1B5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E13E8"/>
    <w:multiLevelType w:val="hybridMultilevel"/>
    <w:tmpl w:val="CCF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77754"/>
    <w:multiLevelType w:val="hybridMultilevel"/>
    <w:tmpl w:val="9348C15E"/>
    <w:lvl w:ilvl="0" w:tplc="A6DE05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E2C34"/>
    <w:multiLevelType w:val="hybridMultilevel"/>
    <w:tmpl w:val="EB9E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32442"/>
    <w:multiLevelType w:val="hybridMultilevel"/>
    <w:tmpl w:val="3146D0E0"/>
    <w:lvl w:ilvl="0" w:tplc="6CFEDA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445AB"/>
    <w:multiLevelType w:val="multilevel"/>
    <w:tmpl w:val="1E38A09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2"/>
  </w:num>
  <w:num w:numId="3">
    <w:abstractNumId w:val="13"/>
  </w:num>
  <w:num w:numId="4">
    <w:abstractNumId w:val="15"/>
  </w:num>
  <w:num w:numId="5">
    <w:abstractNumId w:val="17"/>
  </w:num>
  <w:num w:numId="6">
    <w:abstractNumId w:val="14"/>
  </w:num>
  <w:num w:numId="7">
    <w:abstractNumId w:val="2"/>
  </w:num>
  <w:num w:numId="8">
    <w:abstractNumId w:val="16"/>
  </w:num>
  <w:num w:numId="9">
    <w:abstractNumId w:val="7"/>
  </w:num>
  <w:num w:numId="10">
    <w:abstractNumId w:val="5"/>
  </w:num>
  <w:num w:numId="11">
    <w:abstractNumId w:val="8"/>
  </w:num>
  <w:num w:numId="12">
    <w:abstractNumId w:val="10"/>
  </w:num>
  <w:num w:numId="13">
    <w:abstractNumId w:val="3"/>
  </w:num>
  <w:num w:numId="14">
    <w:abstractNumId w:val="9"/>
  </w:num>
  <w:num w:numId="15">
    <w:abstractNumId w:val="6"/>
  </w:num>
  <w:num w:numId="16">
    <w:abstractNumId w:val="11"/>
  </w:num>
  <w:num w:numId="17">
    <w:abstractNumId w:val="3"/>
    <w:lvlOverride w:ilvl="0">
      <w:lvl w:ilvl="0" w:tplc="0409001B">
        <w:start w:val="1"/>
        <w:numFmt w:val="lowerRoman"/>
        <w:lvlText w:val="%1."/>
        <w:lvlJc w:val="right"/>
        <w:pPr>
          <w:ind w:left="1440" w:hanging="100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3"/>
    <w:lvlOverride w:ilvl="0">
      <w:lvl w:ilvl="0" w:tplc="0409001B">
        <w:start w:val="1"/>
        <w:numFmt w:val="lowerRoman"/>
        <w:lvlText w:val="%1."/>
        <w:lvlJc w:val="right"/>
        <w:pPr>
          <w:ind w:left="432"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
    <w:lvlOverride w:ilvl="0">
      <w:lvl w:ilvl="0" w:tplc="0409001B">
        <w:start w:val="1"/>
        <w:numFmt w:val="lowerRoman"/>
        <w:lvlText w:val="%1."/>
        <w:lvlJc w:val="right"/>
        <w:pPr>
          <w:ind w:left="504"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
    <w:lvlOverride w:ilvl="0">
      <w:lvl w:ilvl="0" w:tplc="0409001B">
        <w:start w:val="1"/>
        <w:numFmt w:val="lowerRoman"/>
        <w:lvlText w:val="%1."/>
        <w:lvlJc w:val="right"/>
        <w:pPr>
          <w:ind w:left="504"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4"/>
  </w:num>
  <w:num w:numId="2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8F9"/>
    <w:rsid w:val="000030EA"/>
    <w:rsid w:val="00012253"/>
    <w:rsid w:val="00013A19"/>
    <w:rsid w:val="00014B05"/>
    <w:rsid w:val="000153BB"/>
    <w:rsid w:val="00017071"/>
    <w:rsid w:val="00020887"/>
    <w:rsid w:val="00021925"/>
    <w:rsid w:val="00024021"/>
    <w:rsid w:val="000266F7"/>
    <w:rsid w:val="00026AC8"/>
    <w:rsid w:val="00026F17"/>
    <w:rsid w:val="00036465"/>
    <w:rsid w:val="0003734E"/>
    <w:rsid w:val="0004040E"/>
    <w:rsid w:val="00046A81"/>
    <w:rsid w:val="00053DD6"/>
    <w:rsid w:val="00065B7C"/>
    <w:rsid w:val="00071841"/>
    <w:rsid w:val="0007279E"/>
    <w:rsid w:val="00072D53"/>
    <w:rsid w:val="00072DE6"/>
    <w:rsid w:val="000746D9"/>
    <w:rsid w:val="00076899"/>
    <w:rsid w:val="000802F2"/>
    <w:rsid w:val="00083F59"/>
    <w:rsid w:val="00084294"/>
    <w:rsid w:val="00095388"/>
    <w:rsid w:val="000954AC"/>
    <w:rsid w:val="00096F1B"/>
    <w:rsid w:val="000A4AF4"/>
    <w:rsid w:val="000A5062"/>
    <w:rsid w:val="000A525B"/>
    <w:rsid w:val="000B54A4"/>
    <w:rsid w:val="000C1C45"/>
    <w:rsid w:val="000D236B"/>
    <w:rsid w:val="000D2C53"/>
    <w:rsid w:val="000D4AA5"/>
    <w:rsid w:val="000D6F10"/>
    <w:rsid w:val="000E5162"/>
    <w:rsid w:val="000F41DB"/>
    <w:rsid w:val="001003CB"/>
    <w:rsid w:val="00103C49"/>
    <w:rsid w:val="00113E75"/>
    <w:rsid w:val="00116756"/>
    <w:rsid w:val="00123A95"/>
    <w:rsid w:val="001314FC"/>
    <w:rsid w:val="001315C7"/>
    <w:rsid w:val="0014046A"/>
    <w:rsid w:val="00146EB4"/>
    <w:rsid w:val="00147245"/>
    <w:rsid w:val="00151422"/>
    <w:rsid w:val="00151B45"/>
    <w:rsid w:val="001529E4"/>
    <w:rsid w:val="00156E9A"/>
    <w:rsid w:val="00160A22"/>
    <w:rsid w:val="00161146"/>
    <w:rsid w:val="00165DBC"/>
    <w:rsid w:val="0017108C"/>
    <w:rsid w:val="00171B43"/>
    <w:rsid w:val="00173C60"/>
    <w:rsid w:val="001769A2"/>
    <w:rsid w:val="00181508"/>
    <w:rsid w:val="0018560D"/>
    <w:rsid w:val="0018715F"/>
    <w:rsid w:val="00192586"/>
    <w:rsid w:val="00195821"/>
    <w:rsid w:val="001973E4"/>
    <w:rsid w:val="001A2E6B"/>
    <w:rsid w:val="001A5AB7"/>
    <w:rsid w:val="001B0C9C"/>
    <w:rsid w:val="001B2707"/>
    <w:rsid w:val="001C1D92"/>
    <w:rsid w:val="001D0DFA"/>
    <w:rsid w:val="001D12CC"/>
    <w:rsid w:val="001D290A"/>
    <w:rsid w:val="001D4C23"/>
    <w:rsid w:val="001D6ADE"/>
    <w:rsid w:val="001D6DD4"/>
    <w:rsid w:val="001E69BF"/>
    <w:rsid w:val="001E719B"/>
    <w:rsid w:val="001F72E8"/>
    <w:rsid w:val="00204651"/>
    <w:rsid w:val="0021288B"/>
    <w:rsid w:val="002145AD"/>
    <w:rsid w:val="002249E6"/>
    <w:rsid w:val="00224A90"/>
    <w:rsid w:val="00236999"/>
    <w:rsid w:val="00237CA9"/>
    <w:rsid w:val="00243A5F"/>
    <w:rsid w:val="00243D54"/>
    <w:rsid w:val="00245B5D"/>
    <w:rsid w:val="002460B0"/>
    <w:rsid w:val="00247292"/>
    <w:rsid w:val="00247A6E"/>
    <w:rsid w:val="00250AF0"/>
    <w:rsid w:val="00256283"/>
    <w:rsid w:val="002576DD"/>
    <w:rsid w:val="00264288"/>
    <w:rsid w:val="00266099"/>
    <w:rsid w:val="00266106"/>
    <w:rsid w:val="002679AA"/>
    <w:rsid w:val="00271BEC"/>
    <w:rsid w:val="00274CBB"/>
    <w:rsid w:val="002816D5"/>
    <w:rsid w:val="00290993"/>
    <w:rsid w:val="002945F7"/>
    <w:rsid w:val="002949F2"/>
    <w:rsid w:val="00294B2D"/>
    <w:rsid w:val="002A645A"/>
    <w:rsid w:val="002A6961"/>
    <w:rsid w:val="002A733A"/>
    <w:rsid w:val="002B1E70"/>
    <w:rsid w:val="002B2990"/>
    <w:rsid w:val="002B3053"/>
    <w:rsid w:val="002C13A6"/>
    <w:rsid w:val="002C4244"/>
    <w:rsid w:val="002C5792"/>
    <w:rsid w:val="002C5BD3"/>
    <w:rsid w:val="002D3E8E"/>
    <w:rsid w:val="002D6EFA"/>
    <w:rsid w:val="002F42F4"/>
    <w:rsid w:val="00300D3D"/>
    <w:rsid w:val="00301044"/>
    <w:rsid w:val="00301D8A"/>
    <w:rsid w:val="0030471F"/>
    <w:rsid w:val="00305090"/>
    <w:rsid w:val="0031080D"/>
    <w:rsid w:val="00311FE4"/>
    <w:rsid w:val="00314E06"/>
    <w:rsid w:val="0031617F"/>
    <w:rsid w:val="003169B8"/>
    <w:rsid w:val="00316B65"/>
    <w:rsid w:val="00322981"/>
    <w:rsid w:val="00323310"/>
    <w:rsid w:val="003269E5"/>
    <w:rsid w:val="00327B80"/>
    <w:rsid w:val="0033020F"/>
    <w:rsid w:val="00331A0C"/>
    <w:rsid w:val="0033213D"/>
    <w:rsid w:val="003400C0"/>
    <w:rsid w:val="00344E40"/>
    <w:rsid w:val="003476AB"/>
    <w:rsid w:val="003511B3"/>
    <w:rsid w:val="00357A0E"/>
    <w:rsid w:val="00357BF2"/>
    <w:rsid w:val="00364E10"/>
    <w:rsid w:val="00370398"/>
    <w:rsid w:val="00374C47"/>
    <w:rsid w:val="0038044D"/>
    <w:rsid w:val="00382DA0"/>
    <w:rsid w:val="003907A9"/>
    <w:rsid w:val="003915AB"/>
    <w:rsid w:val="0039317F"/>
    <w:rsid w:val="003A044C"/>
    <w:rsid w:val="003A0DE9"/>
    <w:rsid w:val="003A2E45"/>
    <w:rsid w:val="003A73EC"/>
    <w:rsid w:val="003B55C9"/>
    <w:rsid w:val="003C1AAE"/>
    <w:rsid w:val="003C7E51"/>
    <w:rsid w:val="003D2D93"/>
    <w:rsid w:val="003D3A67"/>
    <w:rsid w:val="003D42D5"/>
    <w:rsid w:val="003D4D79"/>
    <w:rsid w:val="003D60DE"/>
    <w:rsid w:val="003E4F1D"/>
    <w:rsid w:val="003F1973"/>
    <w:rsid w:val="003F53CD"/>
    <w:rsid w:val="003F5A64"/>
    <w:rsid w:val="00407E1F"/>
    <w:rsid w:val="004160F6"/>
    <w:rsid w:val="00423467"/>
    <w:rsid w:val="0043047A"/>
    <w:rsid w:val="004325C6"/>
    <w:rsid w:val="0044097C"/>
    <w:rsid w:val="004450A7"/>
    <w:rsid w:val="00445722"/>
    <w:rsid w:val="00456751"/>
    <w:rsid w:val="00460301"/>
    <w:rsid w:val="00463697"/>
    <w:rsid w:val="00463ECE"/>
    <w:rsid w:val="004649BC"/>
    <w:rsid w:val="00466B5B"/>
    <w:rsid w:val="004714FE"/>
    <w:rsid w:val="004749E1"/>
    <w:rsid w:val="00475A98"/>
    <w:rsid w:val="00476A2F"/>
    <w:rsid w:val="004779EE"/>
    <w:rsid w:val="0048550E"/>
    <w:rsid w:val="00486ED6"/>
    <w:rsid w:val="00495467"/>
    <w:rsid w:val="0049779D"/>
    <w:rsid w:val="004A3631"/>
    <w:rsid w:val="004A4C5A"/>
    <w:rsid w:val="004B242E"/>
    <w:rsid w:val="004B2C14"/>
    <w:rsid w:val="004B4AB0"/>
    <w:rsid w:val="004B5A08"/>
    <w:rsid w:val="004C0C4F"/>
    <w:rsid w:val="004C109A"/>
    <w:rsid w:val="004C4005"/>
    <w:rsid w:val="004D2ABF"/>
    <w:rsid w:val="004F3483"/>
    <w:rsid w:val="0050428A"/>
    <w:rsid w:val="0051092C"/>
    <w:rsid w:val="00511169"/>
    <w:rsid w:val="00511FA1"/>
    <w:rsid w:val="00513689"/>
    <w:rsid w:val="00514634"/>
    <w:rsid w:val="00514686"/>
    <w:rsid w:val="005229E8"/>
    <w:rsid w:val="00526901"/>
    <w:rsid w:val="0053047F"/>
    <w:rsid w:val="0053243E"/>
    <w:rsid w:val="00536B61"/>
    <w:rsid w:val="00536C28"/>
    <w:rsid w:val="00537AA9"/>
    <w:rsid w:val="00542AD1"/>
    <w:rsid w:val="0054419A"/>
    <w:rsid w:val="00547EA3"/>
    <w:rsid w:val="005511F8"/>
    <w:rsid w:val="00554CF1"/>
    <w:rsid w:val="00555FE8"/>
    <w:rsid w:val="00556F2B"/>
    <w:rsid w:val="00557C23"/>
    <w:rsid w:val="0056228C"/>
    <w:rsid w:val="005634B6"/>
    <w:rsid w:val="00563939"/>
    <w:rsid w:val="00564025"/>
    <w:rsid w:val="00576BDF"/>
    <w:rsid w:val="005806D7"/>
    <w:rsid w:val="005826A0"/>
    <w:rsid w:val="00590836"/>
    <w:rsid w:val="005978B5"/>
    <w:rsid w:val="005A0136"/>
    <w:rsid w:val="005A2C6E"/>
    <w:rsid w:val="005A72C6"/>
    <w:rsid w:val="005B2770"/>
    <w:rsid w:val="005B6E6F"/>
    <w:rsid w:val="005C259F"/>
    <w:rsid w:val="005C3F94"/>
    <w:rsid w:val="005C4045"/>
    <w:rsid w:val="005C5FB3"/>
    <w:rsid w:val="005C74BE"/>
    <w:rsid w:val="005D0762"/>
    <w:rsid w:val="005D0D35"/>
    <w:rsid w:val="005D1EF2"/>
    <w:rsid w:val="005E3124"/>
    <w:rsid w:val="005E4F7D"/>
    <w:rsid w:val="005F13AA"/>
    <w:rsid w:val="005F3B16"/>
    <w:rsid w:val="005F5EB3"/>
    <w:rsid w:val="005F60DB"/>
    <w:rsid w:val="00602A67"/>
    <w:rsid w:val="006038DA"/>
    <w:rsid w:val="00605C58"/>
    <w:rsid w:val="00607E93"/>
    <w:rsid w:val="0061497D"/>
    <w:rsid w:val="00616602"/>
    <w:rsid w:val="0061676A"/>
    <w:rsid w:val="00617B6D"/>
    <w:rsid w:val="00620BDD"/>
    <w:rsid w:val="006318ED"/>
    <w:rsid w:val="00632D28"/>
    <w:rsid w:val="00635918"/>
    <w:rsid w:val="006374D1"/>
    <w:rsid w:val="00646A7D"/>
    <w:rsid w:val="00647ED0"/>
    <w:rsid w:val="00650406"/>
    <w:rsid w:val="00652774"/>
    <w:rsid w:val="00657424"/>
    <w:rsid w:val="00660C46"/>
    <w:rsid w:val="006621C9"/>
    <w:rsid w:val="0066291D"/>
    <w:rsid w:val="00667C8E"/>
    <w:rsid w:val="00671B44"/>
    <w:rsid w:val="0067399D"/>
    <w:rsid w:val="00681B58"/>
    <w:rsid w:val="006823FA"/>
    <w:rsid w:val="006907B3"/>
    <w:rsid w:val="006A3D02"/>
    <w:rsid w:val="006A4D4F"/>
    <w:rsid w:val="006B06EF"/>
    <w:rsid w:val="006B1165"/>
    <w:rsid w:val="006D3C21"/>
    <w:rsid w:val="006D5BC7"/>
    <w:rsid w:val="006D714B"/>
    <w:rsid w:val="006E4DBC"/>
    <w:rsid w:val="00700EAE"/>
    <w:rsid w:val="00712D9A"/>
    <w:rsid w:val="00721E5F"/>
    <w:rsid w:val="00723197"/>
    <w:rsid w:val="007239A8"/>
    <w:rsid w:val="00724A26"/>
    <w:rsid w:val="007261E1"/>
    <w:rsid w:val="00737620"/>
    <w:rsid w:val="007466D7"/>
    <w:rsid w:val="007558DE"/>
    <w:rsid w:val="00755FBE"/>
    <w:rsid w:val="00757CB5"/>
    <w:rsid w:val="00765941"/>
    <w:rsid w:val="007670C4"/>
    <w:rsid w:val="00771D1E"/>
    <w:rsid w:val="007740D8"/>
    <w:rsid w:val="00776C6C"/>
    <w:rsid w:val="00777886"/>
    <w:rsid w:val="00783B1F"/>
    <w:rsid w:val="00785A57"/>
    <w:rsid w:val="00786D7D"/>
    <w:rsid w:val="007949D7"/>
    <w:rsid w:val="007B1191"/>
    <w:rsid w:val="007B3091"/>
    <w:rsid w:val="007B5563"/>
    <w:rsid w:val="007C6374"/>
    <w:rsid w:val="007D22C5"/>
    <w:rsid w:val="007D35A8"/>
    <w:rsid w:val="007D4E85"/>
    <w:rsid w:val="007D4F67"/>
    <w:rsid w:val="007D6AEE"/>
    <w:rsid w:val="007E7DC2"/>
    <w:rsid w:val="007F0C17"/>
    <w:rsid w:val="007F2291"/>
    <w:rsid w:val="007F54D4"/>
    <w:rsid w:val="007F55E8"/>
    <w:rsid w:val="008000EB"/>
    <w:rsid w:val="00801607"/>
    <w:rsid w:val="00803A7E"/>
    <w:rsid w:val="00804492"/>
    <w:rsid w:val="008275AD"/>
    <w:rsid w:val="00827D0A"/>
    <w:rsid w:val="00831C6E"/>
    <w:rsid w:val="00834C46"/>
    <w:rsid w:val="00843814"/>
    <w:rsid w:val="008516B7"/>
    <w:rsid w:val="00856610"/>
    <w:rsid w:val="008648AD"/>
    <w:rsid w:val="0086551A"/>
    <w:rsid w:val="008672D4"/>
    <w:rsid w:val="0087279B"/>
    <w:rsid w:val="0088037C"/>
    <w:rsid w:val="0089414F"/>
    <w:rsid w:val="00894693"/>
    <w:rsid w:val="00896571"/>
    <w:rsid w:val="008A1477"/>
    <w:rsid w:val="008A3D5D"/>
    <w:rsid w:val="008C004E"/>
    <w:rsid w:val="008C3B42"/>
    <w:rsid w:val="008D003B"/>
    <w:rsid w:val="008D009F"/>
    <w:rsid w:val="008D44BC"/>
    <w:rsid w:val="008D5EBF"/>
    <w:rsid w:val="008E1EC7"/>
    <w:rsid w:val="008F6740"/>
    <w:rsid w:val="0090245B"/>
    <w:rsid w:val="00903759"/>
    <w:rsid w:val="00903D2B"/>
    <w:rsid w:val="00906EB4"/>
    <w:rsid w:val="00913EA9"/>
    <w:rsid w:val="00926C08"/>
    <w:rsid w:val="009317CA"/>
    <w:rsid w:val="00935A33"/>
    <w:rsid w:val="00946C7E"/>
    <w:rsid w:val="00954992"/>
    <w:rsid w:val="00955D50"/>
    <w:rsid w:val="009568BD"/>
    <w:rsid w:val="00956F0F"/>
    <w:rsid w:val="009578CD"/>
    <w:rsid w:val="00957950"/>
    <w:rsid w:val="00965440"/>
    <w:rsid w:val="00965EE3"/>
    <w:rsid w:val="00965EF5"/>
    <w:rsid w:val="00966064"/>
    <w:rsid w:val="009770C7"/>
    <w:rsid w:val="00977688"/>
    <w:rsid w:val="00977C5F"/>
    <w:rsid w:val="00984D92"/>
    <w:rsid w:val="00990139"/>
    <w:rsid w:val="00991283"/>
    <w:rsid w:val="009A7A2E"/>
    <w:rsid w:val="009B1013"/>
    <w:rsid w:val="009B19BF"/>
    <w:rsid w:val="009B3ADB"/>
    <w:rsid w:val="009B79F2"/>
    <w:rsid w:val="009C2F40"/>
    <w:rsid w:val="009C4C06"/>
    <w:rsid w:val="009E013D"/>
    <w:rsid w:val="009E2AE6"/>
    <w:rsid w:val="009E4069"/>
    <w:rsid w:val="009E7EA2"/>
    <w:rsid w:val="009F160F"/>
    <w:rsid w:val="00A02D47"/>
    <w:rsid w:val="00A03A37"/>
    <w:rsid w:val="00A04E03"/>
    <w:rsid w:val="00A0523D"/>
    <w:rsid w:val="00A07603"/>
    <w:rsid w:val="00A167C8"/>
    <w:rsid w:val="00A302BC"/>
    <w:rsid w:val="00A331C5"/>
    <w:rsid w:val="00A35576"/>
    <w:rsid w:val="00A42773"/>
    <w:rsid w:val="00A42C29"/>
    <w:rsid w:val="00A47B22"/>
    <w:rsid w:val="00A52810"/>
    <w:rsid w:val="00A7076F"/>
    <w:rsid w:val="00A71D7F"/>
    <w:rsid w:val="00A74CB2"/>
    <w:rsid w:val="00A757A5"/>
    <w:rsid w:val="00A828E3"/>
    <w:rsid w:val="00A86DAF"/>
    <w:rsid w:val="00A96E8D"/>
    <w:rsid w:val="00A97034"/>
    <w:rsid w:val="00A97C11"/>
    <w:rsid w:val="00AA775D"/>
    <w:rsid w:val="00AB44C8"/>
    <w:rsid w:val="00AB6960"/>
    <w:rsid w:val="00AC5E4E"/>
    <w:rsid w:val="00AC62F8"/>
    <w:rsid w:val="00AD2E06"/>
    <w:rsid w:val="00AD309D"/>
    <w:rsid w:val="00AD3534"/>
    <w:rsid w:val="00AD3EB5"/>
    <w:rsid w:val="00AD57FA"/>
    <w:rsid w:val="00AD717A"/>
    <w:rsid w:val="00AD77A6"/>
    <w:rsid w:val="00AE2EBA"/>
    <w:rsid w:val="00AE650B"/>
    <w:rsid w:val="00AE763C"/>
    <w:rsid w:val="00B01BBD"/>
    <w:rsid w:val="00B05E06"/>
    <w:rsid w:val="00B05FFE"/>
    <w:rsid w:val="00B07E59"/>
    <w:rsid w:val="00B10233"/>
    <w:rsid w:val="00B125C0"/>
    <w:rsid w:val="00B139DA"/>
    <w:rsid w:val="00B16722"/>
    <w:rsid w:val="00B17B5E"/>
    <w:rsid w:val="00B246CC"/>
    <w:rsid w:val="00B25859"/>
    <w:rsid w:val="00B33EDD"/>
    <w:rsid w:val="00B42504"/>
    <w:rsid w:val="00B439AD"/>
    <w:rsid w:val="00B474E1"/>
    <w:rsid w:val="00B549CD"/>
    <w:rsid w:val="00B559C7"/>
    <w:rsid w:val="00B63814"/>
    <w:rsid w:val="00B6542A"/>
    <w:rsid w:val="00B67EB3"/>
    <w:rsid w:val="00B71105"/>
    <w:rsid w:val="00B74582"/>
    <w:rsid w:val="00B7540B"/>
    <w:rsid w:val="00B8066B"/>
    <w:rsid w:val="00B82914"/>
    <w:rsid w:val="00B94084"/>
    <w:rsid w:val="00BA2494"/>
    <w:rsid w:val="00BA7A18"/>
    <w:rsid w:val="00BB1CDD"/>
    <w:rsid w:val="00BB2461"/>
    <w:rsid w:val="00BB3BAD"/>
    <w:rsid w:val="00BC3660"/>
    <w:rsid w:val="00BC5EE0"/>
    <w:rsid w:val="00BC63B1"/>
    <w:rsid w:val="00BC6F0B"/>
    <w:rsid w:val="00BC70D5"/>
    <w:rsid w:val="00BC7A56"/>
    <w:rsid w:val="00BD38B2"/>
    <w:rsid w:val="00BD7DF7"/>
    <w:rsid w:val="00BD7E4B"/>
    <w:rsid w:val="00BE000E"/>
    <w:rsid w:val="00BE0EBD"/>
    <w:rsid w:val="00BE3A08"/>
    <w:rsid w:val="00BE5E8D"/>
    <w:rsid w:val="00C023EA"/>
    <w:rsid w:val="00C11E38"/>
    <w:rsid w:val="00C128B6"/>
    <w:rsid w:val="00C13EA4"/>
    <w:rsid w:val="00C14F88"/>
    <w:rsid w:val="00C20DC6"/>
    <w:rsid w:val="00C21F28"/>
    <w:rsid w:val="00C30A33"/>
    <w:rsid w:val="00C33C12"/>
    <w:rsid w:val="00C3504A"/>
    <w:rsid w:val="00C354A7"/>
    <w:rsid w:val="00C379B6"/>
    <w:rsid w:val="00C43371"/>
    <w:rsid w:val="00C4414E"/>
    <w:rsid w:val="00C44CFC"/>
    <w:rsid w:val="00C46208"/>
    <w:rsid w:val="00C51BC0"/>
    <w:rsid w:val="00C563C3"/>
    <w:rsid w:val="00C622E7"/>
    <w:rsid w:val="00C66C23"/>
    <w:rsid w:val="00C70C80"/>
    <w:rsid w:val="00C71811"/>
    <w:rsid w:val="00C71D9B"/>
    <w:rsid w:val="00C82F3B"/>
    <w:rsid w:val="00C857CE"/>
    <w:rsid w:val="00C94ADB"/>
    <w:rsid w:val="00C95897"/>
    <w:rsid w:val="00C97CD2"/>
    <w:rsid w:val="00CA1AFD"/>
    <w:rsid w:val="00CB024D"/>
    <w:rsid w:val="00CB3451"/>
    <w:rsid w:val="00CB3D04"/>
    <w:rsid w:val="00CB4269"/>
    <w:rsid w:val="00CB568A"/>
    <w:rsid w:val="00CC2A6D"/>
    <w:rsid w:val="00CC40D3"/>
    <w:rsid w:val="00CD5D85"/>
    <w:rsid w:val="00CD652C"/>
    <w:rsid w:val="00CE03DD"/>
    <w:rsid w:val="00CE1394"/>
    <w:rsid w:val="00CE14DC"/>
    <w:rsid w:val="00CE1F98"/>
    <w:rsid w:val="00CE2AAB"/>
    <w:rsid w:val="00CE2BC9"/>
    <w:rsid w:val="00CE5DD4"/>
    <w:rsid w:val="00CE743F"/>
    <w:rsid w:val="00CF0319"/>
    <w:rsid w:val="00D06842"/>
    <w:rsid w:val="00D06D3F"/>
    <w:rsid w:val="00D071FB"/>
    <w:rsid w:val="00D2004D"/>
    <w:rsid w:val="00D22650"/>
    <w:rsid w:val="00D22B1D"/>
    <w:rsid w:val="00D23909"/>
    <w:rsid w:val="00D2427D"/>
    <w:rsid w:val="00D319E8"/>
    <w:rsid w:val="00D339A2"/>
    <w:rsid w:val="00D33D94"/>
    <w:rsid w:val="00D3410D"/>
    <w:rsid w:val="00D342CF"/>
    <w:rsid w:val="00D3535C"/>
    <w:rsid w:val="00D41DA3"/>
    <w:rsid w:val="00D41F18"/>
    <w:rsid w:val="00D4293B"/>
    <w:rsid w:val="00D43C90"/>
    <w:rsid w:val="00D5027E"/>
    <w:rsid w:val="00D5130B"/>
    <w:rsid w:val="00D56044"/>
    <w:rsid w:val="00D63086"/>
    <w:rsid w:val="00D63953"/>
    <w:rsid w:val="00D72028"/>
    <w:rsid w:val="00D748C7"/>
    <w:rsid w:val="00D76F69"/>
    <w:rsid w:val="00D803C9"/>
    <w:rsid w:val="00D80A85"/>
    <w:rsid w:val="00D83940"/>
    <w:rsid w:val="00D84592"/>
    <w:rsid w:val="00D91463"/>
    <w:rsid w:val="00D9186C"/>
    <w:rsid w:val="00D92B1C"/>
    <w:rsid w:val="00D96913"/>
    <w:rsid w:val="00D973DE"/>
    <w:rsid w:val="00D97BCB"/>
    <w:rsid w:val="00DA17B5"/>
    <w:rsid w:val="00DA3250"/>
    <w:rsid w:val="00DA3A5D"/>
    <w:rsid w:val="00DA4A8C"/>
    <w:rsid w:val="00DB2BE2"/>
    <w:rsid w:val="00DB6375"/>
    <w:rsid w:val="00DC609A"/>
    <w:rsid w:val="00DD0EA8"/>
    <w:rsid w:val="00DD378F"/>
    <w:rsid w:val="00DD560B"/>
    <w:rsid w:val="00DD56D2"/>
    <w:rsid w:val="00DD66C4"/>
    <w:rsid w:val="00DE2DD3"/>
    <w:rsid w:val="00DE5709"/>
    <w:rsid w:val="00DF40B5"/>
    <w:rsid w:val="00E012F6"/>
    <w:rsid w:val="00E01507"/>
    <w:rsid w:val="00E11189"/>
    <w:rsid w:val="00E1573F"/>
    <w:rsid w:val="00E2063E"/>
    <w:rsid w:val="00E22A24"/>
    <w:rsid w:val="00E24A23"/>
    <w:rsid w:val="00E254B6"/>
    <w:rsid w:val="00E25598"/>
    <w:rsid w:val="00E26F93"/>
    <w:rsid w:val="00E27106"/>
    <w:rsid w:val="00E349E6"/>
    <w:rsid w:val="00E36A54"/>
    <w:rsid w:val="00E444B9"/>
    <w:rsid w:val="00E500FE"/>
    <w:rsid w:val="00E507DE"/>
    <w:rsid w:val="00E52BBA"/>
    <w:rsid w:val="00E55ABF"/>
    <w:rsid w:val="00E73763"/>
    <w:rsid w:val="00E738DE"/>
    <w:rsid w:val="00E83894"/>
    <w:rsid w:val="00E84E11"/>
    <w:rsid w:val="00E86BD6"/>
    <w:rsid w:val="00E928F5"/>
    <w:rsid w:val="00EA459A"/>
    <w:rsid w:val="00EB0724"/>
    <w:rsid w:val="00EC28AE"/>
    <w:rsid w:val="00EC3776"/>
    <w:rsid w:val="00EC4BBB"/>
    <w:rsid w:val="00EC5A2F"/>
    <w:rsid w:val="00ED1C62"/>
    <w:rsid w:val="00ED2C1E"/>
    <w:rsid w:val="00ED39AF"/>
    <w:rsid w:val="00ED3F3F"/>
    <w:rsid w:val="00EE711B"/>
    <w:rsid w:val="00EF438B"/>
    <w:rsid w:val="00EF68B8"/>
    <w:rsid w:val="00EF7791"/>
    <w:rsid w:val="00EF7B65"/>
    <w:rsid w:val="00F02849"/>
    <w:rsid w:val="00F03F82"/>
    <w:rsid w:val="00F058E6"/>
    <w:rsid w:val="00F05B74"/>
    <w:rsid w:val="00F13329"/>
    <w:rsid w:val="00F1593F"/>
    <w:rsid w:val="00F1601B"/>
    <w:rsid w:val="00F17147"/>
    <w:rsid w:val="00F17683"/>
    <w:rsid w:val="00F20E9A"/>
    <w:rsid w:val="00F250B3"/>
    <w:rsid w:val="00F3348F"/>
    <w:rsid w:val="00F371EA"/>
    <w:rsid w:val="00F40F3E"/>
    <w:rsid w:val="00F42D37"/>
    <w:rsid w:val="00F47B2B"/>
    <w:rsid w:val="00F5196B"/>
    <w:rsid w:val="00F5318C"/>
    <w:rsid w:val="00F70169"/>
    <w:rsid w:val="00F702BA"/>
    <w:rsid w:val="00F7571F"/>
    <w:rsid w:val="00F76DC6"/>
    <w:rsid w:val="00F7762F"/>
    <w:rsid w:val="00F829E6"/>
    <w:rsid w:val="00F84D21"/>
    <w:rsid w:val="00F916D5"/>
    <w:rsid w:val="00F930C5"/>
    <w:rsid w:val="00F93AE6"/>
    <w:rsid w:val="00F96523"/>
    <w:rsid w:val="00FB13AF"/>
    <w:rsid w:val="00FB5150"/>
    <w:rsid w:val="00FC1C97"/>
    <w:rsid w:val="00FC31CD"/>
    <w:rsid w:val="00FD0924"/>
    <w:rsid w:val="00FD3359"/>
    <w:rsid w:val="00FD34D3"/>
    <w:rsid w:val="00FD39BB"/>
    <w:rsid w:val="00FD4041"/>
    <w:rsid w:val="00FD55D7"/>
    <w:rsid w:val="00FD6875"/>
    <w:rsid w:val="00FE5A2D"/>
    <w:rsid w:val="00FF1D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 w:type="paragraph" w:styleId="Revision">
    <w:name w:val="Revision"/>
    <w:hidden/>
    <w:uiPriority w:val="99"/>
    <w:semiHidden/>
    <w:rsid w:val="00E444B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034310990">
      <w:bodyDiv w:val="1"/>
      <w:marLeft w:val="0"/>
      <w:marRight w:val="0"/>
      <w:marTop w:val="0"/>
      <w:marBottom w:val="0"/>
      <w:divBdr>
        <w:top w:val="none" w:sz="0" w:space="0" w:color="auto"/>
        <w:left w:val="none" w:sz="0" w:space="0" w:color="auto"/>
        <w:bottom w:val="none" w:sz="0" w:space="0" w:color="auto"/>
        <w:right w:val="none" w:sz="0" w:space="0" w:color="auto"/>
      </w:divBdr>
    </w:div>
    <w:div w:id="1288316374">
      <w:bodyDiv w:val="1"/>
      <w:marLeft w:val="0"/>
      <w:marRight w:val="0"/>
      <w:marTop w:val="0"/>
      <w:marBottom w:val="0"/>
      <w:divBdr>
        <w:top w:val="none" w:sz="0" w:space="0" w:color="auto"/>
        <w:left w:val="none" w:sz="0" w:space="0" w:color="auto"/>
        <w:bottom w:val="none" w:sz="0" w:space="0" w:color="auto"/>
        <w:right w:val="none" w:sz="0" w:space="0" w:color="auto"/>
      </w:divBdr>
    </w:div>
    <w:div w:id="1405835825">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13604761">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CF3F-EA1E-4BA3-BDCC-F5D1B608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2019-07-19T07:50:00Z</cp:lastPrinted>
  <dcterms:created xsi:type="dcterms:W3CDTF">2021-04-13T14:14:00Z</dcterms:created>
  <dcterms:modified xsi:type="dcterms:W3CDTF">2021-04-13T14:14:00Z</dcterms:modified>
</cp:coreProperties>
</file>