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A31F07">
        <w:rPr>
          <w:rFonts w:ascii="Arial Narrow" w:hAnsi="Arial Narrow" w:cs="Tunga"/>
          <w:b/>
          <w:sz w:val="24"/>
          <w:szCs w:val="24"/>
          <w:lang w:val="fr-FR"/>
        </w:rPr>
        <w:t>9</w:t>
      </w:r>
      <w:r w:rsidR="00281C81">
        <w:rPr>
          <w:rFonts w:ascii="Arial Narrow" w:hAnsi="Arial Narrow" w:cs="Tunga"/>
          <w:b/>
          <w:sz w:val="24"/>
          <w:szCs w:val="24"/>
          <w:lang w:val="fr-FR"/>
        </w:rPr>
        <w:t>44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20434" w:rsidRPr="001714FE">
        <w:rPr>
          <w:rFonts w:ascii="Arial Narrow" w:hAnsi="Arial Narrow" w:cs="Times New Roman"/>
          <w:b/>
          <w:sz w:val="24"/>
          <w:szCs w:val="24"/>
        </w:rPr>
        <w:t xml:space="preserve">Prof C T </w:t>
      </w:r>
      <w:proofErr w:type="spellStart"/>
      <w:r w:rsidR="00120434" w:rsidRPr="001714FE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="00120434" w:rsidRPr="001714FE">
        <w:rPr>
          <w:rFonts w:ascii="Arial Narrow" w:hAnsi="Arial Narrow" w:cs="Times New Roman"/>
          <w:b/>
          <w:sz w:val="24"/>
          <w:szCs w:val="24"/>
        </w:rPr>
        <w:t xml:space="preserve"> (IFP)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Ntokozo</w:t>
      </w:r>
      <w:proofErr w:type="spellEnd"/>
      <w:r>
        <w:rPr>
          <w:rFonts w:ascii="Arial Narrow" w:hAnsi="Arial Narrow" w:cs="Tunga"/>
          <w:b/>
          <w:sz w:val="24"/>
          <w:szCs w:val="24"/>
          <w:lang w:val="en-ZA"/>
        </w:rPr>
        <w:t xml:space="preserve">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Ngcwabe</w:t>
      </w:r>
      <w:proofErr w:type="spellEnd"/>
    </w:p>
    <w:p w:rsidR="00BF7799" w:rsidRDefault="006A1D62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9E6A90">
        <w:rPr>
          <w:rFonts w:ascii="Arial Narrow" w:eastAsia="Times New Roman" w:hAnsi="Arial Narrow" w:cs="Tunga"/>
          <w:b/>
          <w:sz w:val="24"/>
          <w:szCs w:val="24"/>
          <w:lang w:val="en-ZA"/>
        </w:rPr>
        <w:t>Mining, Minerals and Energy Policy Development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81C81" w:rsidRPr="001714FE" w:rsidRDefault="00281C81" w:rsidP="00281C81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Times New Roman"/>
          <w:sz w:val="24"/>
          <w:szCs w:val="24"/>
        </w:rPr>
      </w:pPr>
      <w:r w:rsidRPr="001714FE">
        <w:rPr>
          <w:rFonts w:ascii="Arial Narrow" w:hAnsi="Arial Narrow" w:cs="Times New Roman"/>
          <w:b/>
          <w:sz w:val="24"/>
          <w:szCs w:val="24"/>
        </w:rPr>
        <w:lastRenderedPageBreak/>
        <w:t>944.</w:t>
      </w:r>
      <w:r w:rsidRPr="001714FE">
        <w:rPr>
          <w:rFonts w:ascii="Arial Narrow" w:hAnsi="Arial Narrow" w:cs="Times New Roman"/>
          <w:b/>
          <w:sz w:val="24"/>
          <w:szCs w:val="24"/>
        </w:rPr>
        <w:tab/>
        <w:t xml:space="preserve">Prof C T </w:t>
      </w:r>
      <w:proofErr w:type="spellStart"/>
      <w:r w:rsidRPr="001714FE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Pr="001714FE">
        <w:rPr>
          <w:rFonts w:ascii="Arial Narrow" w:hAnsi="Arial Narrow" w:cs="Times New Roman"/>
          <w:b/>
          <w:sz w:val="24"/>
          <w:szCs w:val="24"/>
        </w:rPr>
        <w:t xml:space="preserve"> (IFP) to ask the Minister of Mineral Resources and Energy</w:t>
      </w:r>
      <w:r w:rsidR="004A5C46" w:rsidRPr="001714FE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1714FE">
        <w:rPr>
          <w:rFonts w:ascii="Arial Narrow" w:hAnsi="Arial Narrow"/>
          <w:sz w:val="24"/>
          <w:szCs w:val="24"/>
        </w:rPr>
        <w:instrText xml:space="preserve"> XE "</w:instrText>
      </w:r>
      <w:r w:rsidRPr="001714FE">
        <w:rPr>
          <w:rFonts w:ascii="Arial Narrow" w:hAnsi="Arial Narrow" w:cs="Times New Roman"/>
          <w:b/>
          <w:sz w:val="24"/>
          <w:szCs w:val="24"/>
        </w:rPr>
        <w:instrText>Minister of Mineral Resources and Energy</w:instrText>
      </w:r>
      <w:r w:rsidRPr="001714FE">
        <w:rPr>
          <w:rFonts w:ascii="Arial Narrow" w:hAnsi="Arial Narrow"/>
          <w:sz w:val="24"/>
          <w:szCs w:val="24"/>
        </w:rPr>
        <w:instrText xml:space="preserve">" </w:instrText>
      </w:r>
      <w:r w:rsidR="004A5C46" w:rsidRPr="001714FE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1714FE">
        <w:rPr>
          <w:rFonts w:ascii="Arial Narrow" w:hAnsi="Arial Narrow" w:cs="Times New Roman"/>
          <w:b/>
          <w:sz w:val="24"/>
          <w:szCs w:val="24"/>
        </w:rPr>
        <w:t>:</w:t>
      </w:r>
    </w:p>
    <w:p w:rsidR="00221977" w:rsidRPr="00F57D1F" w:rsidRDefault="00281C81" w:rsidP="00281C81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714FE">
        <w:rPr>
          <w:rFonts w:ascii="Arial Narrow" w:hAnsi="Arial Narrow" w:cs="Times New Roman"/>
          <w:sz w:val="24"/>
          <w:szCs w:val="24"/>
        </w:rPr>
        <w:t xml:space="preserve">Whether his department has any plans to collaborate with other countries in order to develop green mineral </w:t>
      </w:r>
      <w:r w:rsidRPr="001714FE">
        <w:rPr>
          <w:rFonts w:ascii="Arial Narrow" w:eastAsia="Times New Roman" w:hAnsi="Arial Narrow" w:cs="Times New Roman"/>
          <w:color w:val="222222"/>
          <w:sz w:val="24"/>
          <w:szCs w:val="24"/>
          <w:lang w:eastAsia="en-ZA"/>
        </w:rPr>
        <w:t>mining</w:t>
      </w:r>
      <w:r w:rsidRPr="001714FE">
        <w:rPr>
          <w:rFonts w:ascii="Arial Narrow" w:hAnsi="Arial Narrow" w:cs="Times New Roman"/>
          <w:sz w:val="24"/>
          <w:szCs w:val="24"/>
        </w:rPr>
        <w:t xml:space="preserve"> policies which will make it easier to attract investment, but would help to prevent past policy failures in that it will ensure that the countries benefited from the mining investments; if not, (a) why not and (b) what is the status of the development of national policies on the mining of green minerals; if so, what are the relevant details?</w:t>
      </w:r>
      <w:r w:rsidRPr="001714FE">
        <w:rPr>
          <w:rFonts w:ascii="Arial Narrow" w:hAnsi="Arial Narrow" w:cs="Times New Roman"/>
          <w:sz w:val="24"/>
          <w:szCs w:val="24"/>
        </w:rPr>
        <w:tab/>
      </w:r>
      <w:r w:rsidRPr="004F2BA8">
        <w:rPr>
          <w:rFonts w:ascii="Arial Narrow" w:hAnsi="Arial Narrow" w:cs="Times New Roman"/>
          <w:b/>
          <w:bCs/>
          <w:sz w:val="24"/>
          <w:szCs w:val="24"/>
        </w:rPr>
        <w:t>NW1051E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E52B1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F4221B" w:rsidRDefault="007F2BE8" w:rsidP="008F54B1">
      <w:pPr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F2BE8">
        <w:rPr>
          <w:rFonts w:ascii="Arial Narrow" w:hAnsi="Arial Narrow"/>
          <w:sz w:val="24"/>
          <w:szCs w:val="24"/>
        </w:rPr>
        <w:t>South Africa has not officially declared any minerals green</w:t>
      </w:r>
      <w:r w:rsidR="0042680A">
        <w:rPr>
          <w:rFonts w:ascii="Arial Narrow" w:hAnsi="Arial Narrow"/>
          <w:sz w:val="24"/>
          <w:szCs w:val="24"/>
        </w:rPr>
        <w:t xml:space="preserve">. </w:t>
      </w:r>
      <w:r w:rsidR="00F4221B">
        <w:rPr>
          <w:rFonts w:ascii="Arial Narrow" w:hAnsi="Arial Narrow"/>
          <w:sz w:val="24"/>
          <w:szCs w:val="24"/>
        </w:rPr>
        <w:t>The Department is in the process of developing a strategy on critical minerals which will also reflect on minerals that are considered as green to support the country’s just energy transition.</w:t>
      </w:r>
    </w:p>
    <w:p w:rsidR="007F2BE8" w:rsidRPr="007F2BE8" w:rsidRDefault="007F2BE8" w:rsidP="007F2BE8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7F2BE8" w:rsidRPr="007F2B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CF" w:rsidRDefault="009C04CF" w:rsidP="00CB32D0">
      <w:pPr>
        <w:spacing w:after="0" w:line="240" w:lineRule="auto"/>
      </w:pPr>
      <w:r>
        <w:separator/>
      </w:r>
    </w:p>
  </w:endnote>
  <w:endnote w:type="continuationSeparator" w:id="0">
    <w:p w:rsidR="009C04CF" w:rsidRDefault="009C04CF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CF" w:rsidRDefault="009C04CF" w:rsidP="00CB32D0">
      <w:pPr>
        <w:spacing w:after="0" w:line="240" w:lineRule="auto"/>
      </w:pPr>
      <w:r>
        <w:separator/>
      </w:r>
    </w:p>
  </w:footnote>
  <w:footnote w:type="continuationSeparator" w:id="0">
    <w:p w:rsidR="009C04CF" w:rsidRDefault="009C04CF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0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E3DF5"/>
    <w:rsid w:val="000E4AEB"/>
    <w:rsid w:val="0011628B"/>
    <w:rsid w:val="00120434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21CE"/>
    <w:rsid w:val="001F6529"/>
    <w:rsid w:val="001F69EA"/>
    <w:rsid w:val="00203520"/>
    <w:rsid w:val="002204A5"/>
    <w:rsid w:val="00221977"/>
    <w:rsid w:val="00231011"/>
    <w:rsid w:val="00250D05"/>
    <w:rsid w:val="00265C8F"/>
    <w:rsid w:val="00266DB3"/>
    <w:rsid w:val="002761FC"/>
    <w:rsid w:val="00281C81"/>
    <w:rsid w:val="00293CAC"/>
    <w:rsid w:val="002B28CA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2680A"/>
    <w:rsid w:val="00442425"/>
    <w:rsid w:val="0049193D"/>
    <w:rsid w:val="004A5C46"/>
    <w:rsid w:val="004B6B3B"/>
    <w:rsid w:val="004C1BED"/>
    <w:rsid w:val="004C5013"/>
    <w:rsid w:val="004C51D7"/>
    <w:rsid w:val="004C621C"/>
    <w:rsid w:val="004F0474"/>
    <w:rsid w:val="0053040C"/>
    <w:rsid w:val="005319B0"/>
    <w:rsid w:val="00544630"/>
    <w:rsid w:val="0054464A"/>
    <w:rsid w:val="00547194"/>
    <w:rsid w:val="00553C7D"/>
    <w:rsid w:val="005568F6"/>
    <w:rsid w:val="00582A0F"/>
    <w:rsid w:val="005C3715"/>
    <w:rsid w:val="005E0D72"/>
    <w:rsid w:val="005E1E7F"/>
    <w:rsid w:val="00612235"/>
    <w:rsid w:val="00612A09"/>
    <w:rsid w:val="00625599"/>
    <w:rsid w:val="00681D41"/>
    <w:rsid w:val="006A0B3C"/>
    <w:rsid w:val="006A1D62"/>
    <w:rsid w:val="006A4921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54C6D"/>
    <w:rsid w:val="0078283F"/>
    <w:rsid w:val="007A5EA7"/>
    <w:rsid w:val="007C2C88"/>
    <w:rsid w:val="007C5C73"/>
    <w:rsid w:val="007C5CCE"/>
    <w:rsid w:val="007E4592"/>
    <w:rsid w:val="007F282F"/>
    <w:rsid w:val="007F2BE8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D026B"/>
    <w:rsid w:val="008D58AA"/>
    <w:rsid w:val="008D697D"/>
    <w:rsid w:val="008E4132"/>
    <w:rsid w:val="008F0AF5"/>
    <w:rsid w:val="008F145C"/>
    <w:rsid w:val="008F54B1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0790"/>
    <w:rsid w:val="009B12AF"/>
    <w:rsid w:val="009B19CB"/>
    <w:rsid w:val="009B48D3"/>
    <w:rsid w:val="009B5508"/>
    <w:rsid w:val="009C04CF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B193F"/>
    <w:rsid w:val="00AC23D0"/>
    <w:rsid w:val="00AC4063"/>
    <w:rsid w:val="00AC6437"/>
    <w:rsid w:val="00AD6EE5"/>
    <w:rsid w:val="00B12A64"/>
    <w:rsid w:val="00B1397B"/>
    <w:rsid w:val="00B16756"/>
    <w:rsid w:val="00B30D66"/>
    <w:rsid w:val="00B4621D"/>
    <w:rsid w:val="00B5182D"/>
    <w:rsid w:val="00B52694"/>
    <w:rsid w:val="00B8038F"/>
    <w:rsid w:val="00BA2ED0"/>
    <w:rsid w:val="00BA5462"/>
    <w:rsid w:val="00BE2249"/>
    <w:rsid w:val="00BE2A2A"/>
    <w:rsid w:val="00BF7799"/>
    <w:rsid w:val="00C0000D"/>
    <w:rsid w:val="00C02AE1"/>
    <w:rsid w:val="00C37737"/>
    <w:rsid w:val="00C61A9B"/>
    <w:rsid w:val="00C76419"/>
    <w:rsid w:val="00C80B8A"/>
    <w:rsid w:val="00C91FDE"/>
    <w:rsid w:val="00C92C7F"/>
    <w:rsid w:val="00CB32D0"/>
    <w:rsid w:val="00CB367F"/>
    <w:rsid w:val="00CB7087"/>
    <w:rsid w:val="00CB793A"/>
    <w:rsid w:val="00CE14C2"/>
    <w:rsid w:val="00CE3FC7"/>
    <w:rsid w:val="00CF4E7E"/>
    <w:rsid w:val="00D228E7"/>
    <w:rsid w:val="00D44900"/>
    <w:rsid w:val="00D47A9C"/>
    <w:rsid w:val="00D72F7E"/>
    <w:rsid w:val="00D7533E"/>
    <w:rsid w:val="00D75F94"/>
    <w:rsid w:val="00D84511"/>
    <w:rsid w:val="00D97FD4"/>
    <w:rsid w:val="00DA1FC9"/>
    <w:rsid w:val="00DB71FB"/>
    <w:rsid w:val="00DD573C"/>
    <w:rsid w:val="00DE410E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26377"/>
    <w:rsid w:val="00F30128"/>
    <w:rsid w:val="00F353C7"/>
    <w:rsid w:val="00F37BA1"/>
    <w:rsid w:val="00F4221B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2023-03-23T13:54:00Z</cp:lastPrinted>
  <dcterms:created xsi:type="dcterms:W3CDTF">2023-03-30T09:57:00Z</dcterms:created>
  <dcterms:modified xsi:type="dcterms:W3CDTF">2023-03-30T09:57:00Z</dcterms:modified>
</cp:coreProperties>
</file>