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E7" w:rsidRDefault="007A4AE7">
      <w:pPr>
        <w:spacing w:before="1" w:after="1"/>
        <w:rPr>
          <w:sz w:val="21"/>
        </w:rPr>
      </w:pPr>
    </w:p>
    <w:p w:rsidR="007A4AE7" w:rsidRDefault="008B13C5">
      <w:pPr>
        <w:ind w:left="425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67430" cy="12893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430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AE7" w:rsidRDefault="008B13C5">
      <w:pPr>
        <w:pStyle w:val="BodyText"/>
        <w:spacing w:before="28" w:line="268" w:lineRule="exact"/>
        <w:ind w:left="4268" w:right="4344"/>
        <w:jc w:val="center"/>
        <w:rPr>
          <w:rFonts w:ascii="Consolas"/>
        </w:rPr>
      </w:pPr>
      <w:proofErr w:type="gramStart"/>
      <w:r>
        <w:rPr>
          <w:rFonts w:ascii="Consolas"/>
          <w:color w:val="282828"/>
        </w:rPr>
        <w:t>!M</w:t>
      </w:r>
      <w:proofErr w:type="gramEnd"/>
      <w:r>
        <w:rPr>
          <w:rFonts w:ascii="Consolas"/>
          <w:color w:val="282828"/>
        </w:rPr>
        <w:t>!NISTRY</w:t>
      </w:r>
    </w:p>
    <w:p w:rsidR="007A4AE7" w:rsidRDefault="008B13C5">
      <w:pPr>
        <w:pStyle w:val="BodyText"/>
        <w:spacing w:line="268" w:lineRule="exact"/>
        <w:ind w:left="2381"/>
        <w:rPr>
          <w:rFonts w:ascii="Consolas"/>
        </w:rPr>
      </w:pPr>
      <w:proofErr w:type="spellStart"/>
      <w:r>
        <w:rPr>
          <w:rFonts w:ascii="Consolas"/>
          <w:color w:val="282828"/>
        </w:rPr>
        <w:t>INTERNATlONAL</w:t>
      </w:r>
      <w:proofErr w:type="spellEnd"/>
      <w:r>
        <w:rPr>
          <w:rFonts w:ascii="Consolas"/>
          <w:color w:val="282828"/>
        </w:rPr>
        <w:t xml:space="preserve"> </w:t>
      </w:r>
      <w:proofErr w:type="spellStart"/>
      <w:r>
        <w:rPr>
          <w:rFonts w:ascii="Consolas"/>
          <w:color w:val="282828"/>
        </w:rPr>
        <w:t>RELATlONSAND</w:t>
      </w:r>
      <w:proofErr w:type="spellEnd"/>
      <w:r>
        <w:rPr>
          <w:rFonts w:ascii="Consolas"/>
          <w:color w:val="282828"/>
          <w:spacing w:val="-60"/>
        </w:rPr>
        <w:t xml:space="preserve"> </w:t>
      </w:r>
      <w:r>
        <w:rPr>
          <w:rFonts w:ascii="Consolas"/>
          <w:color w:val="282828"/>
        </w:rPr>
        <w:t>COOPERATION</w:t>
      </w:r>
    </w:p>
    <w:p w:rsidR="007A4AE7" w:rsidRDefault="008B13C5">
      <w:pPr>
        <w:spacing w:before="27"/>
        <w:ind w:left="3651"/>
        <w:rPr>
          <w:b/>
          <w:sz w:val="20"/>
        </w:rPr>
      </w:pPr>
      <w:r>
        <w:rPr>
          <w:b/>
          <w:color w:val="282828"/>
          <w:sz w:val="20"/>
        </w:rPr>
        <w:t>REPUBLIC OF SOUTH AFRICA</w:t>
      </w:r>
    </w:p>
    <w:p w:rsidR="007A4AE7" w:rsidRDefault="007A4AE7">
      <w:pPr>
        <w:rPr>
          <w:b/>
        </w:rPr>
      </w:pPr>
    </w:p>
    <w:p w:rsidR="007A4AE7" w:rsidRDefault="007A4AE7">
      <w:pPr>
        <w:rPr>
          <w:b/>
        </w:rPr>
      </w:pPr>
    </w:p>
    <w:p w:rsidR="007A4AE7" w:rsidRDefault="007A4AE7">
      <w:pPr>
        <w:spacing w:before="6"/>
        <w:rPr>
          <w:b/>
          <w:sz w:val="28"/>
        </w:rPr>
      </w:pPr>
    </w:p>
    <w:p w:rsidR="007A4AE7" w:rsidRDefault="008B13C5">
      <w:pPr>
        <w:spacing w:line="232" w:lineRule="auto"/>
        <w:ind w:left="122" w:right="6059" w:hanging="10"/>
        <w:rPr>
          <w:b/>
          <w:sz w:val="25"/>
        </w:rPr>
      </w:pPr>
      <w:r>
        <w:rPr>
          <w:color w:val="2D2D2D"/>
          <w:w w:val="85"/>
          <w:sz w:val="25"/>
        </w:rPr>
        <w:t>QUESTION FOR WRITTEN REPLY NA DATE</w:t>
      </w:r>
      <w:r>
        <w:rPr>
          <w:color w:val="2D2D2D"/>
          <w:spacing w:val="-27"/>
          <w:w w:val="85"/>
          <w:sz w:val="25"/>
        </w:rPr>
        <w:t xml:space="preserve"> </w:t>
      </w:r>
      <w:r>
        <w:rPr>
          <w:color w:val="2D2D2D"/>
          <w:w w:val="85"/>
          <w:sz w:val="25"/>
        </w:rPr>
        <w:t>OF</w:t>
      </w:r>
      <w:r>
        <w:rPr>
          <w:color w:val="2D2D2D"/>
          <w:spacing w:val="-28"/>
          <w:w w:val="85"/>
          <w:sz w:val="25"/>
        </w:rPr>
        <w:t xml:space="preserve"> </w:t>
      </w:r>
      <w:r>
        <w:rPr>
          <w:color w:val="2D2D2D"/>
          <w:w w:val="85"/>
          <w:sz w:val="25"/>
        </w:rPr>
        <w:t>PUBLICATION:</w:t>
      </w:r>
      <w:r>
        <w:rPr>
          <w:color w:val="2D2D2D"/>
          <w:spacing w:val="-19"/>
          <w:w w:val="85"/>
          <w:sz w:val="25"/>
        </w:rPr>
        <w:t xml:space="preserve"> </w:t>
      </w:r>
      <w:r>
        <w:rPr>
          <w:b/>
          <w:color w:val="2D2D2D"/>
          <w:w w:val="85"/>
          <w:sz w:val="25"/>
        </w:rPr>
        <w:t>20</w:t>
      </w:r>
      <w:r>
        <w:rPr>
          <w:b/>
          <w:color w:val="2D2D2D"/>
          <w:spacing w:val="-28"/>
          <w:w w:val="85"/>
          <w:sz w:val="25"/>
        </w:rPr>
        <w:t xml:space="preserve"> </w:t>
      </w:r>
      <w:r>
        <w:rPr>
          <w:b/>
          <w:color w:val="2D2D2D"/>
          <w:w w:val="85"/>
          <w:sz w:val="25"/>
        </w:rPr>
        <w:t>JUNE</w:t>
      </w:r>
      <w:r>
        <w:rPr>
          <w:b/>
          <w:color w:val="2D2D2D"/>
          <w:spacing w:val="-31"/>
          <w:w w:val="85"/>
          <w:sz w:val="25"/>
        </w:rPr>
        <w:t xml:space="preserve"> </w:t>
      </w:r>
      <w:r>
        <w:rPr>
          <w:b/>
          <w:color w:val="2D2D2D"/>
          <w:w w:val="85"/>
          <w:sz w:val="25"/>
        </w:rPr>
        <w:t>2019</w:t>
      </w:r>
    </w:p>
    <w:p w:rsidR="007A4AE7" w:rsidRDefault="007A4AE7">
      <w:pPr>
        <w:spacing w:before="1"/>
        <w:rPr>
          <w:b/>
          <w:sz w:val="23"/>
        </w:rPr>
      </w:pPr>
    </w:p>
    <w:p w:rsidR="007A4AE7" w:rsidRDefault="008B13C5">
      <w:pPr>
        <w:spacing w:before="1" w:line="276" w:lineRule="exact"/>
        <w:ind w:left="118"/>
        <w:rPr>
          <w:b/>
          <w:sz w:val="25"/>
        </w:rPr>
      </w:pPr>
      <w:r>
        <w:rPr>
          <w:b/>
          <w:color w:val="2D2D2D"/>
          <w:sz w:val="25"/>
        </w:rPr>
        <w:t xml:space="preserve">94. Mr M </w:t>
      </w:r>
      <w:proofErr w:type="spellStart"/>
      <w:r>
        <w:rPr>
          <w:b/>
          <w:color w:val="2D2D2D"/>
          <w:sz w:val="25"/>
        </w:rPr>
        <w:t>Hlengiva</w:t>
      </w:r>
      <w:proofErr w:type="spellEnd"/>
      <w:r>
        <w:rPr>
          <w:b/>
          <w:color w:val="2D2D2D"/>
          <w:sz w:val="25"/>
        </w:rPr>
        <w:t xml:space="preserve"> (IFP) to ask Minister of International Relations and Cooperation:</w:t>
      </w:r>
    </w:p>
    <w:p w:rsidR="007A4AE7" w:rsidRDefault="008B13C5">
      <w:pPr>
        <w:spacing w:line="230" w:lineRule="auto"/>
        <w:ind w:left="117" w:right="110" w:firstLine="5"/>
        <w:jc w:val="both"/>
        <w:rPr>
          <w:sz w:val="25"/>
        </w:rPr>
      </w:pPr>
      <w:r>
        <w:rPr>
          <w:color w:val="2D2D2D"/>
          <w:w w:val="95"/>
          <w:sz w:val="26"/>
        </w:rPr>
        <w:t>Whether</w:t>
      </w:r>
      <w:r>
        <w:rPr>
          <w:color w:val="2D2D2D"/>
          <w:spacing w:val="-14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she</w:t>
      </w:r>
      <w:r>
        <w:rPr>
          <w:color w:val="2D2D2D"/>
          <w:spacing w:val="-17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will</w:t>
      </w:r>
      <w:r>
        <w:rPr>
          <w:color w:val="2D2D2D"/>
          <w:spacing w:val="-8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review</w:t>
      </w:r>
      <w:r>
        <w:rPr>
          <w:color w:val="2D2D2D"/>
          <w:spacing w:val="-24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or</w:t>
      </w:r>
      <w:r>
        <w:rPr>
          <w:color w:val="2D2D2D"/>
          <w:spacing w:val="-15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rescind</w:t>
      </w:r>
      <w:r>
        <w:rPr>
          <w:color w:val="2D2D2D"/>
          <w:spacing w:val="-3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the</w:t>
      </w:r>
      <w:r>
        <w:rPr>
          <w:color w:val="2D2D2D"/>
          <w:spacing w:val="-21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decision</w:t>
      </w:r>
      <w:r>
        <w:rPr>
          <w:color w:val="2D2D2D"/>
          <w:spacing w:val="-7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to</w:t>
      </w:r>
      <w:r>
        <w:rPr>
          <w:color w:val="2D2D2D"/>
          <w:spacing w:val="-20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downgrade</w:t>
      </w:r>
      <w:r>
        <w:rPr>
          <w:color w:val="2D2D2D"/>
          <w:spacing w:val="-6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the</w:t>
      </w:r>
      <w:r>
        <w:rPr>
          <w:color w:val="2D2D2D"/>
          <w:spacing w:val="-19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SA</w:t>
      </w:r>
      <w:r>
        <w:rPr>
          <w:color w:val="2D2D2D"/>
          <w:spacing w:val="-15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Mission</w:t>
      </w:r>
      <w:r>
        <w:rPr>
          <w:color w:val="2D2D2D"/>
          <w:spacing w:val="-6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to</w:t>
      </w:r>
      <w:r>
        <w:rPr>
          <w:color w:val="2D2D2D"/>
          <w:spacing w:val="-16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Israel</w:t>
      </w:r>
      <w:r>
        <w:rPr>
          <w:color w:val="2D2D2D"/>
          <w:spacing w:val="-11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to</w:t>
      </w:r>
      <w:r>
        <w:rPr>
          <w:color w:val="2D2D2D"/>
          <w:spacing w:val="-21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>a</w:t>
      </w:r>
      <w:r>
        <w:rPr>
          <w:color w:val="2D2D2D"/>
          <w:spacing w:val="-19"/>
          <w:w w:val="95"/>
          <w:sz w:val="26"/>
        </w:rPr>
        <w:t xml:space="preserve"> </w:t>
      </w:r>
      <w:r>
        <w:rPr>
          <w:color w:val="2D2D2D"/>
          <w:w w:val="95"/>
          <w:sz w:val="26"/>
        </w:rPr>
        <w:t xml:space="preserve">Liaison </w:t>
      </w:r>
      <w:r>
        <w:rPr>
          <w:color w:val="2D2D2D"/>
          <w:sz w:val="25"/>
        </w:rPr>
        <w:t xml:space="preserve">Office in order to give priority to other diplomatic means and processes to resolve the Israeli </w:t>
      </w:r>
      <w:r>
        <w:rPr>
          <w:color w:val="707070"/>
          <w:w w:val="90"/>
          <w:sz w:val="25"/>
        </w:rPr>
        <w:t xml:space="preserve">— </w:t>
      </w:r>
      <w:r>
        <w:rPr>
          <w:color w:val="2D2D2D"/>
          <w:sz w:val="25"/>
        </w:rPr>
        <w:t>Palestine</w:t>
      </w:r>
      <w:r>
        <w:rPr>
          <w:color w:val="2D2D2D"/>
          <w:spacing w:val="6"/>
          <w:sz w:val="25"/>
        </w:rPr>
        <w:t xml:space="preserve"> </w:t>
      </w:r>
      <w:r>
        <w:rPr>
          <w:color w:val="2D2D2D"/>
          <w:sz w:val="25"/>
        </w:rPr>
        <w:t>impasse;</w:t>
      </w:r>
      <w:r>
        <w:rPr>
          <w:color w:val="2D2D2D"/>
          <w:spacing w:val="3"/>
          <w:sz w:val="25"/>
        </w:rPr>
        <w:t xml:space="preserve"> </w:t>
      </w:r>
      <w:r>
        <w:rPr>
          <w:color w:val="2D2D2D"/>
          <w:sz w:val="25"/>
        </w:rPr>
        <w:t>if</w:t>
      </w:r>
      <w:r>
        <w:rPr>
          <w:color w:val="2D2D2D"/>
          <w:spacing w:val="-6"/>
          <w:sz w:val="25"/>
        </w:rPr>
        <w:t xml:space="preserve"> </w:t>
      </w:r>
      <w:r>
        <w:rPr>
          <w:color w:val="2D2D2D"/>
          <w:sz w:val="25"/>
        </w:rPr>
        <w:t>not,</w:t>
      </w:r>
      <w:r>
        <w:rPr>
          <w:color w:val="2D2D2D"/>
          <w:spacing w:val="-8"/>
          <w:sz w:val="25"/>
        </w:rPr>
        <w:t xml:space="preserve"> </w:t>
      </w:r>
      <w:r>
        <w:rPr>
          <w:color w:val="2D2D2D"/>
          <w:sz w:val="25"/>
        </w:rPr>
        <w:t>why</w:t>
      </w:r>
      <w:r>
        <w:rPr>
          <w:color w:val="2D2D2D"/>
          <w:spacing w:val="2"/>
          <w:sz w:val="25"/>
        </w:rPr>
        <w:t xml:space="preserve"> </w:t>
      </w:r>
      <w:r>
        <w:rPr>
          <w:color w:val="2D2D2D"/>
          <w:sz w:val="25"/>
        </w:rPr>
        <w:t>not;</w:t>
      </w:r>
      <w:r>
        <w:rPr>
          <w:color w:val="2D2D2D"/>
          <w:spacing w:val="-5"/>
          <w:sz w:val="25"/>
        </w:rPr>
        <w:t xml:space="preserve"> </w:t>
      </w:r>
      <w:r>
        <w:rPr>
          <w:color w:val="2D2D2D"/>
          <w:sz w:val="25"/>
        </w:rPr>
        <w:t>if</w:t>
      </w:r>
      <w:r>
        <w:rPr>
          <w:color w:val="2D2D2D"/>
          <w:spacing w:val="-16"/>
          <w:sz w:val="25"/>
        </w:rPr>
        <w:t xml:space="preserve"> </w:t>
      </w:r>
      <w:r>
        <w:rPr>
          <w:color w:val="2D2D2D"/>
          <w:sz w:val="25"/>
        </w:rPr>
        <w:t>so,</w:t>
      </w:r>
      <w:r>
        <w:rPr>
          <w:color w:val="2D2D2D"/>
          <w:spacing w:val="-9"/>
          <w:sz w:val="25"/>
        </w:rPr>
        <w:t xml:space="preserve"> </w:t>
      </w:r>
      <w:r>
        <w:rPr>
          <w:color w:val="2D2D2D"/>
          <w:sz w:val="25"/>
        </w:rPr>
        <w:t>what</w:t>
      </w:r>
      <w:r>
        <w:rPr>
          <w:color w:val="2D2D2D"/>
          <w:spacing w:val="-2"/>
          <w:sz w:val="25"/>
        </w:rPr>
        <w:t xml:space="preserve"> </w:t>
      </w:r>
      <w:r>
        <w:rPr>
          <w:color w:val="2D2D2D"/>
          <w:sz w:val="25"/>
        </w:rPr>
        <w:t>are</w:t>
      </w:r>
      <w:r>
        <w:rPr>
          <w:color w:val="2D2D2D"/>
          <w:spacing w:val="-5"/>
          <w:sz w:val="25"/>
        </w:rPr>
        <w:t xml:space="preserve"> </w:t>
      </w:r>
      <w:r>
        <w:rPr>
          <w:color w:val="2D2D2D"/>
          <w:sz w:val="25"/>
        </w:rPr>
        <w:t>the</w:t>
      </w:r>
      <w:r>
        <w:rPr>
          <w:color w:val="2D2D2D"/>
          <w:spacing w:val="-6"/>
          <w:sz w:val="25"/>
        </w:rPr>
        <w:t xml:space="preserve"> </w:t>
      </w:r>
      <w:r>
        <w:rPr>
          <w:color w:val="2D2D2D"/>
          <w:sz w:val="25"/>
        </w:rPr>
        <w:t>relevant</w:t>
      </w:r>
      <w:r>
        <w:rPr>
          <w:color w:val="2D2D2D"/>
          <w:spacing w:val="-2"/>
          <w:sz w:val="25"/>
        </w:rPr>
        <w:t xml:space="preserve"> </w:t>
      </w:r>
      <w:r>
        <w:rPr>
          <w:color w:val="2D2D2D"/>
          <w:sz w:val="25"/>
        </w:rPr>
        <w:t>details?</w:t>
      </w:r>
      <w:r>
        <w:rPr>
          <w:color w:val="2D2D2D"/>
          <w:spacing w:val="1"/>
          <w:sz w:val="25"/>
        </w:rPr>
        <w:t xml:space="preserve"> </w:t>
      </w:r>
      <w:r>
        <w:rPr>
          <w:color w:val="2D2D2D"/>
          <w:sz w:val="25"/>
        </w:rPr>
        <w:t>NW</w:t>
      </w:r>
      <w:r>
        <w:rPr>
          <w:color w:val="2D2D2D"/>
          <w:spacing w:val="-32"/>
          <w:sz w:val="25"/>
        </w:rPr>
        <w:t xml:space="preserve"> </w:t>
      </w:r>
      <w:r>
        <w:rPr>
          <w:color w:val="2D2D2D"/>
          <w:sz w:val="25"/>
        </w:rPr>
        <w:t>l055E</w:t>
      </w:r>
    </w:p>
    <w:p w:rsidR="007A4AE7" w:rsidRDefault="007A4AE7">
      <w:pPr>
        <w:rPr>
          <w:sz w:val="28"/>
        </w:rPr>
      </w:pPr>
    </w:p>
    <w:p w:rsidR="007A4AE7" w:rsidRDefault="007A4AE7">
      <w:pPr>
        <w:rPr>
          <w:sz w:val="28"/>
        </w:rPr>
      </w:pPr>
    </w:p>
    <w:p w:rsidR="007A4AE7" w:rsidRDefault="008B13C5">
      <w:pPr>
        <w:pStyle w:val="BodyText"/>
        <w:spacing w:before="171" w:line="244" w:lineRule="auto"/>
        <w:ind w:left="127" w:right="104" w:hanging="6"/>
        <w:jc w:val="both"/>
      </w:pPr>
      <w:r>
        <w:rPr>
          <w:color w:val="363636"/>
        </w:rPr>
        <w:t>REPLY: The South African government remains seized with the modalities of</w:t>
      </w:r>
      <w:r>
        <w:rPr>
          <w:color w:val="363636"/>
          <w:spacing w:val="-39"/>
        </w:rPr>
        <w:t xml:space="preserve"> </w:t>
      </w:r>
      <w:r>
        <w:rPr>
          <w:color w:val="363636"/>
        </w:rPr>
        <w:t xml:space="preserve">downgrading the </w:t>
      </w:r>
      <w:r>
        <w:rPr>
          <w:color w:val="363636"/>
          <w:w w:val="95"/>
        </w:rPr>
        <w:t xml:space="preserve">South African Embassy in Israel, and we will communicate further actions once we concluded our </w:t>
      </w:r>
      <w:r>
        <w:rPr>
          <w:color w:val="363636"/>
        </w:rPr>
        <w:t>deliberations.</w:t>
      </w:r>
    </w:p>
    <w:sectPr w:rsidR="007A4AE7" w:rsidSect="007A4AE7">
      <w:type w:val="continuous"/>
      <w:pgSz w:w="11920" w:h="16840"/>
      <w:pgMar w:top="1600" w:right="9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A4AE7"/>
    <w:rsid w:val="007A4AE7"/>
    <w:rsid w:val="008B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4AE7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4AE7"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7A4AE7"/>
  </w:style>
  <w:style w:type="paragraph" w:customStyle="1" w:styleId="TableParagraph">
    <w:name w:val="Table Paragraph"/>
    <w:basedOn w:val="Normal"/>
    <w:uiPriority w:val="1"/>
    <w:qFormat/>
    <w:rsid w:val="007A4AE7"/>
  </w:style>
  <w:style w:type="paragraph" w:styleId="BalloonText">
    <w:name w:val="Balloon Text"/>
    <w:basedOn w:val="Normal"/>
    <w:link w:val="BalloonTextChar"/>
    <w:uiPriority w:val="99"/>
    <w:semiHidden/>
    <w:unhideWhenUsed/>
    <w:rsid w:val="008B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3C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>Deftones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2019-07-24T13:24:00Z</dcterms:created>
  <dcterms:modified xsi:type="dcterms:W3CDTF">2019-07-24T13:24:00Z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Xerox WorkCentre 7845</vt:lpwstr>
  </property>
  <property fmtid="{D5CDD505-2E9C-101B-9397-08002B2CF9AE}" pid="4" name="LastSaved">
    <vt:filetime>2019-07-24T00:00:00Z</vt:filetime>
  </property>
</Properties>
</file>