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1" w:rsidRDefault="00A97661">
      <w:pPr>
        <w:pStyle w:val="BodyText"/>
        <w:spacing w:before="6"/>
        <w:rPr>
          <w:rFonts w:ascii="Times New Roman"/>
          <w:sz w:val="32"/>
        </w:rPr>
      </w:pPr>
    </w:p>
    <w:p w:rsidR="00A97661" w:rsidRDefault="007A1C57">
      <w:pPr>
        <w:ind w:left="3156"/>
      </w:pPr>
      <w:r>
        <w:rPr>
          <w:w w:val="95"/>
        </w:rPr>
        <w:t>NATIONAL ASSEMBLY</w:t>
      </w:r>
    </w:p>
    <w:p w:rsidR="00A97661" w:rsidRDefault="007A1C57">
      <w:pPr>
        <w:spacing w:before="79"/>
        <w:ind w:left="900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36/1/4/1(201900222)</w:t>
      </w:r>
    </w:p>
    <w:p w:rsidR="00A97661" w:rsidRDefault="00A97661">
      <w:pPr>
        <w:rPr>
          <w:rFonts w:ascii="Arial Black"/>
        </w:rPr>
        <w:sectPr w:rsidR="00A97661">
          <w:type w:val="continuous"/>
          <w:pgSz w:w="11910" w:h="16850"/>
          <w:pgMar w:top="1420" w:right="1620" w:bottom="280" w:left="1680" w:header="720" w:footer="720" w:gutter="0"/>
          <w:cols w:num="2" w:space="720" w:equalWidth="0">
            <w:col w:w="5472" w:space="40"/>
            <w:col w:w="3098"/>
          </w:cols>
        </w:sectPr>
      </w:pPr>
    </w:p>
    <w:p w:rsidR="00A97661" w:rsidRDefault="00A97661">
      <w:pPr>
        <w:pStyle w:val="BodyText"/>
        <w:spacing w:before="10"/>
        <w:rPr>
          <w:rFonts w:ascii="Arial Black"/>
          <w:sz w:val="10"/>
        </w:rPr>
      </w:pPr>
    </w:p>
    <w:p w:rsidR="00A97661" w:rsidRDefault="007A1C57">
      <w:pPr>
        <w:spacing w:before="93"/>
        <w:ind w:left="317"/>
      </w:pPr>
      <w:r>
        <w:rPr>
          <w:u w:val="single"/>
        </w:rPr>
        <w:t>FOR WRITTEN REPLY</w:t>
      </w:r>
    </w:p>
    <w:p w:rsidR="00A97661" w:rsidRDefault="007A1C57">
      <w:pPr>
        <w:spacing w:before="208"/>
        <w:ind w:left="326"/>
        <w:rPr>
          <w:rFonts w:ascii="Arial Black"/>
        </w:rPr>
      </w:pPr>
      <w:r>
        <w:rPr>
          <w:rFonts w:ascii="Arial Black"/>
          <w:w w:val="90"/>
          <w:u w:val="single"/>
        </w:rPr>
        <w:t>QUESTION 939</w:t>
      </w:r>
    </w:p>
    <w:p w:rsidR="00A97661" w:rsidRDefault="00A97661">
      <w:pPr>
        <w:pStyle w:val="BodyText"/>
        <w:spacing w:before="228" w:line="213" w:lineRule="auto"/>
        <w:ind w:left="2121" w:hanging="1768"/>
      </w:pPr>
      <w:r>
        <w:pict>
          <v:line id="_x0000_s1029" style="position:absolute;left:0;text-align:left;z-index:251656704;mso-position-horizontal-relative:page" from="192pt,34.85pt" to="412.8pt,34.85pt" strokeweight=".96pt">
            <w10:wrap anchorx="page"/>
          </v:line>
        </w:pict>
      </w:r>
      <w:r w:rsidR="007A1C57">
        <w:rPr>
          <w:w w:val="90"/>
          <w:u w:val="single"/>
        </w:rPr>
        <w:t>DATE OF PUBLICATION IN INTERNAL QUESTION PAPER: 13 SEPTEMBER 2019</w:t>
      </w:r>
      <w:r w:rsidR="007A1C57">
        <w:rPr>
          <w:w w:val="90"/>
        </w:rPr>
        <w:t xml:space="preserve"> </w:t>
      </w:r>
      <w:r w:rsidR="007A1C57">
        <w:t xml:space="preserve">(INTERNAL </w:t>
      </w:r>
      <w:proofErr w:type="spellStart"/>
      <w:r w:rsidR="007A1C57">
        <w:t>ciucsTlON</w:t>
      </w:r>
      <w:proofErr w:type="spellEnd"/>
      <w:r w:rsidR="007A1C57">
        <w:t xml:space="preserve"> PAPER NO 16-2019)</w:t>
      </w:r>
    </w:p>
    <w:p w:rsidR="00A97661" w:rsidRDefault="00A97661">
      <w:pPr>
        <w:pStyle w:val="BodyText"/>
        <w:spacing w:before="10"/>
        <w:rPr>
          <w:sz w:val="21"/>
        </w:rPr>
      </w:pPr>
    </w:p>
    <w:p w:rsidR="00A97661" w:rsidRDefault="007A1C57">
      <w:pPr>
        <w:tabs>
          <w:tab w:val="left" w:pos="960"/>
        </w:tabs>
        <w:ind w:left="319"/>
      </w:pPr>
      <w:proofErr w:type="gramStart"/>
      <w:r>
        <w:rPr>
          <w:w w:val="105"/>
        </w:rPr>
        <w:t>939.</w:t>
      </w:r>
      <w:r>
        <w:rPr>
          <w:w w:val="105"/>
        </w:rPr>
        <w:tab/>
        <w:t xml:space="preserve">Mr A N </w:t>
      </w:r>
      <w:proofErr w:type="spellStart"/>
      <w:r>
        <w:rPr>
          <w:w w:val="105"/>
        </w:rPr>
        <w:t>Sarupen</w:t>
      </w:r>
      <w:proofErr w:type="spellEnd"/>
      <w:r>
        <w:rPr>
          <w:w w:val="105"/>
        </w:rPr>
        <w:t xml:space="preserve"> (DA)</w:t>
      </w:r>
      <w:proofErr w:type="gramEnd"/>
      <w:r>
        <w:rPr>
          <w:w w:val="105"/>
        </w:rPr>
        <w:t xml:space="preserve"> to ask the</w:t>
      </w:r>
      <w:r>
        <w:rPr>
          <w:spacing w:val="-47"/>
          <w:w w:val="105"/>
        </w:rPr>
        <w:t xml:space="preserve"> </w:t>
      </w:r>
      <w:r>
        <w:rPr>
          <w:w w:val="105"/>
        </w:rPr>
        <w:t>Minister of Police:</w:t>
      </w:r>
    </w:p>
    <w:p w:rsidR="00A97661" w:rsidRDefault="00A97661">
      <w:pPr>
        <w:pStyle w:val="BodyText"/>
        <w:spacing w:before="6"/>
        <w:rPr>
          <w:sz w:val="21"/>
        </w:rPr>
      </w:pPr>
    </w:p>
    <w:p w:rsidR="00A97661" w:rsidRDefault="007A1C57">
      <w:pPr>
        <w:pStyle w:val="ListParagraph"/>
        <w:numPr>
          <w:ilvl w:val="0"/>
          <w:numId w:val="1"/>
        </w:numPr>
        <w:tabs>
          <w:tab w:val="left" w:pos="967"/>
        </w:tabs>
        <w:spacing w:before="1" w:line="216" w:lineRule="auto"/>
        <w:ind w:right="247" w:hanging="644"/>
        <w:jc w:val="both"/>
        <w:rPr>
          <w:sz w:val="24"/>
        </w:rPr>
      </w:pPr>
      <w:r>
        <w:rPr>
          <w:w w:val="95"/>
          <w:sz w:val="24"/>
        </w:rPr>
        <w:t xml:space="preserve">Whether there are any police reservists stationed at the </w:t>
      </w:r>
      <w:proofErr w:type="spellStart"/>
      <w:r>
        <w:rPr>
          <w:w w:val="95"/>
          <w:sz w:val="24"/>
        </w:rPr>
        <w:t>Actonville</w:t>
      </w:r>
      <w:proofErr w:type="spellEnd"/>
      <w:r>
        <w:rPr>
          <w:w w:val="95"/>
          <w:sz w:val="24"/>
        </w:rPr>
        <w:t xml:space="preserve"> Police Station;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(a)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reservists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stationed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police station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(b)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i</w:t>
      </w:r>
      <w:proofErr w:type="spellEnd"/>
      <w:r>
        <w:rPr>
          <w:w w:val="95"/>
          <w:sz w:val="24"/>
        </w:rPr>
        <w:t>)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rank,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(ii)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years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(iii)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monthly hours of work of each reservist;</w:t>
      </w:r>
    </w:p>
    <w:p w:rsidR="00A97661" w:rsidRDefault="00A97661">
      <w:pPr>
        <w:pStyle w:val="BodyText"/>
        <w:spacing w:before="6"/>
        <w:rPr>
          <w:sz w:val="22"/>
        </w:rPr>
      </w:pPr>
    </w:p>
    <w:p w:rsidR="00A97661" w:rsidRDefault="007A1C57">
      <w:pPr>
        <w:pStyle w:val="ListParagraph"/>
        <w:numPr>
          <w:ilvl w:val="0"/>
          <w:numId w:val="1"/>
        </w:numPr>
        <w:tabs>
          <w:tab w:val="left" w:pos="969"/>
        </w:tabs>
        <w:spacing w:line="216" w:lineRule="auto"/>
        <w:ind w:left="967"/>
        <w:jc w:val="both"/>
        <w:rPr>
          <w:sz w:val="24"/>
        </w:rPr>
      </w:pPr>
      <w:r>
        <w:rPr>
          <w:w w:val="90"/>
          <w:sz w:val="24"/>
        </w:rPr>
        <w:t>whether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police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officer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stationed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specified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police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station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(a) </w:t>
      </w:r>
      <w:proofErr w:type="spellStart"/>
      <w:r>
        <w:rPr>
          <w:w w:val="90"/>
          <w:sz w:val="24"/>
        </w:rPr>
        <w:t>inVestigated</w:t>
      </w:r>
      <w:proofErr w:type="spellEnd"/>
      <w:r>
        <w:rPr>
          <w:w w:val="90"/>
          <w:sz w:val="24"/>
        </w:rPr>
        <w:t xml:space="preserve"> and/or (b) dismissed or prosecuted for any corrupt activities (</w:t>
      </w:r>
      <w:proofErr w:type="spellStart"/>
      <w:r>
        <w:rPr>
          <w:w w:val="90"/>
          <w:sz w:val="24"/>
        </w:rPr>
        <w:t>i</w:t>
      </w:r>
      <w:proofErr w:type="spellEnd"/>
      <w:r>
        <w:rPr>
          <w:w w:val="90"/>
          <w:sz w:val="24"/>
        </w:rPr>
        <w:t xml:space="preserve">) in </w:t>
      </w:r>
      <w:r>
        <w:rPr>
          <w:w w:val="95"/>
          <w:sz w:val="24"/>
        </w:rPr>
        <w:t>each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past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three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years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(ii)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since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April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2019;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what are the relevant details in each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case;</w:t>
      </w:r>
    </w:p>
    <w:p w:rsidR="00A97661" w:rsidRDefault="00A97661">
      <w:pPr>
        <w:pStyle w:val="BodyText"/>
        <w:spacing w:before="3"/>
        <w:rPr>
          <w:sz w:val="21"/>
        </w:rPr>
      </w:pPr>
    </w:p>
    <w:p w:rsidR="00A97661" w:rsidRDefault="007A1C57">
      <w:pPr>
        <w:pStyle w:val="ListParagraph"/>
        <w:numPr>
          <w:ilvl w:val="0"/>
          <w:numId w:val="1"/>
        </w:numPr>
        <w:tabs>
          <w:tab w:val="left" w:pos="977"/>
        </w:tabs>
        <w:spacing w:line="225" w:lineRule="auto"/>
        <w:ind w:left="969" w:right="239" w:hanging="640"/>
        <w:jc w:val="both"/>
        <w:rPr>
          <w:sz w:val="23"/>
        </w:rPr>
      </w:pPr>
      <w:r>
        <w:rPr>
          <w:w w:val="95"/>
          <w:sz w:val="23"/>
        </w:rPr>
        <w:t>whether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officers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stationed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specified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station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 xml:space="preserve">rotated </w:t>
      </w:r>
      <w:r>
        <w:rPr>
          <w:sz w:val="23"/>
        </w:rPr>
        <w:t>regularly</w:t>
      </w:r>
      <w:r>
        <w:rPr>
          <w:spacing w:val="-28"/>
          <w:sz w:val="23"/>
        </w:rPr>
        <w:t xml:space="preserve"> </w:t>
      </w:r>
      <w:r>
        <w:rPr>
          <w:sz w:val="23"/>
        </w:rPr>
        <w:t>as</w:t>
      </w:r>
      <w:r>
        <w:rPr>
          <w:spacing w:val="-33"/>
          <w:sz w:val="23"/>
        </w:rPr>
        <w:t xml:space="preserve"> </w:t>
      </w:r>
      <w:r>
        <w:rPr>
          <w:sz w:val="23"/>
        </w:rPr>
        <w:t>a</w:t>
      </w:r>
      <w:r>
        <w:rPr>
          <w:spacing w:val="-35"/>
          <w:sz w:val="23"/>
        </w:rPr>
        <w:t xml:space="preserve"> </w:t>
      </w:r>
      <w:r>
        <w:rPr>
          <w:sz w:val="23"/>
        </w:rPr>
        <w:t>deterrent</w:t>
      </w:r>
      <w:r>
        <w:rPr>
          <w:spacing w:val="-28"/>
          <w:sz w:val="23"/>
        </w:rPr>
        <w:t xml:space="preserve"> </w:t>
      </w:r>
      <w:r>
        <w:rPr>
          <w:sz w:val="23"/>
        </w:rPr>
        <w:t>for</w:t>
      </w:r>
      <w:r>
        <w:rPr>
          <w:spacing w:val="-34"/>
          <w:sz w:val="23"/>
        </w:rPr>
        <w:t xml:space="preserve"> </w:t>
      </w:r>
      <w:r>
        <w:rPr>
          <w:sz w:val="23"/>
        </w:rPr>
        <w:t>them</w:t>
      </w:r>
      <w:r>
        <w:rPr>
          <w:spacing w:val="-27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get</w:t>
      </w:r>
      <w:r>
        <w:rPr>
          <w:spacing w:val="-38"/>
          <w:sz w:val="23"/>
        </w:rPr>
        <w:t xml:space="preserve"> </w:t>
      </w:r>
      <w:r>
        <w:rPr>
          <w:sz w:val="23"/>
        </w:rPr>
        <w:t>too</w:t>
      </w:r>
      <w:r>
        <w:rPr>
          <w:spacing w:val="-32"/>
          <w:sz w:val="23"/>
        </w:rPr>
        <w:t xml:space="preserve"> </w:t>
      </w:r>
      <w:r>
        <w:rPr>
          <w:sz w:val="23"/>
        </w:rPr>
        <w:t>relaxed</w:t>
      </w:r>
      <w:r>
        <w:rPr>
          <w:spacing w:val="-33"/>
          <w:sz w:val="23"/>
        </w:rPr>
        <w:t xml:space="preserve"> </w:t>
      </w:r>
      <w:r>
        <w:rPr>
          <w:sz w:val="23"/>
        </w:rPr>
        <w:t>in</w:t>
      </w:r>
      <w:r>
        <w:rPr>
          <w:spacing w:val="-38"/>
          <w:sz w:val="23"/>
        </w:rPr>
        <w:t xml:space="preserve"> </w:t>
      </w:r>
      <w:r>
        <w:rPr>
          <w:sz w:val="23"/>
        </w:rPr>
        <w:t>a</w:t>
      </w:r>
      <w:r>
        <w:rPr>
          <w:spacing w:val="-32"/>
          <w:sz w:val="23"/>
        </w:rPr>
        <w:t xml:space="preserve"> </w:t>
      </w:r>
      <w:r>
        <w:rPr>
          <w:sz w:val="23"/>
        </w:rPr>
        <w:t>specific</w:t>
      </w:r>
      <w:r>
        <w:rPr>
          <w:spacing w:val="-28"/>
          <w:sz w:val="23"/>
        </w:rPr>
        <w:t xml:space="preserve"> </w:t>
      </w:r>
      <w:r>
        <w:rPr>
          <w:sz w:val="23"/>
        </w:rPr>
        <w:t>posting,</w:t>
      </w:r>
      <w:r>
        <w:rPr>
          <w:spacing w:val="-32"/>
          <w:sz w:val="23"/>
        </w:rPr>
        <w:t xml:space="preserve"> </w:t>
      </w:r>
      <w:r>
        <w:rPr>
          <w:sz w:val="23"/>
        </w:rPr>
        <w:t>if</w:t>
      </w:r>
      <w:r>
        <w:rPr>
          <w:spacing w:val="-41"/>
          <w:sz w:val="23"/>
        </w:rPr>
        <w:t xml:space="preserve"> </w:t>
      </w:r>
      <w:r>
        <w:rPr>
          <w:sz w:val="23"/>
        </w:rPr>
        <w:t>not, what</w:t>
      </w:r>
      <w:r>
        <w:rPr>
          <w:spacing w:val="-19"/>
          <w:sz w:val="23"/>
        </w:rPr>
        <w:t xml:space="preserve"> </w:t>
      </w:r>
      <w:r>
        <w:rPr>
          <w:sz w:val="23"/>
        </w:rPr>
        <w:t>is</w:t>
      </w:r>
      <w:r>
        <w:rPr>
          <w:spacing w:val="-20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position</w:t>
      </w:r>
      <w:r>
        <w:rPr>
          <w:spacing w:val="-21"/>
          <w:sz w:val="23"/>
        </w:rPr>
        <w:t xml:space="preserve"> </w:t>
      </w:r>
      <w:r>
        <w:rPr>
          <w:sz w:val="23"/>
        </w:rPr>
        <w:t>in</w:t>
      </w:r>
      <w:r>
        <w:rPr>
          <w:spacing w:val="-26"/>
          <w:sz w:val="23"/>
        </w:rPr>
        <w:t xml:space="preserve"> </w:t>
      </w:r>
      <w:r>
        <w:rPr>
          <w:sz w:val="23"/>
        </w:rPr>
        <w:t>this</w:t>
      </w:r>
      <w:r>
        <w:rPr>
          <w:spacing w:val="-25"/>
          <w:sz w:val="23"/>
        </w:rPr>
        <w:t xml:space="preserve"> </w:t>
      </w:r>
      <w:r>
        <w:rPr>
          <w:sz w:val="23"/>
        </w:rPr>
        <w:t>regard;</w:t>
      </w:r>
      <w:r>
        <w:rPr>
          <w:spacing w:val="-16"/>
          <w:sz w:val="23"/>
        </w:rPr>
        <w:t xml:space="preserve"> </w:t>
      </w:r>
      <w:r>
        <w:rPr>
          <w:sz w:val="23"/>
        </w:rPr>
        <w:t>if</w:t>
      </w:r>
      <w:r>
        <w:rPr>
          <w:spacing w:val="-22"/>
          <w:sz w:val="23"/>
        </w:rPr>
        <w:t xml:space="preserve"> </w:t>
      </w:r>
      <w:r>
        <w:rPr>
          <w:sz w:val="23"/>
        </w:rPr>
        <w:t>so,</w:t>
      </w:r>
      <w:r>
        <w:rPr>
          <w:spacing w:val="-22"/>
          <w:sz w:val="23"/>
        </w:rPr>
        <w:t xml:space="preserve"> </w:t>
      </w:r>
      <w:r>
        <w:rPr>
          <w:sz w:val="23"/>
        </w:rPr>
        <w:t>what</w:t>
      </w:r>
      <w:r>
        <w:rPr>
          <w:spacing w:val="-20"/>
          <w:sz w:val="23"/>
        </w:rPr>
        <w:t xml:space="preserve"> </w:t>
      </w:r>
      <w:r>
        <w:rPr>
          <w:sz w:val="23"/>
        </w:rPr>
        <w:t>are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relevant</w:t>
      </w:r>
      <w:r>
        <w:rPr>
          <w:spacing w:val="-17"/>
          <w:sz w:val="23"/>
        </w:rPr>
        <w:t xml:space="preserve"> </w:t>
      </w:r>
      <w:r>
        <w:rPr>
          <w:sz w:val="23"/>
        </w:rPr>
        <w:t>details?</w:t>
      </w:r>
    </w:p>
    <w:p w:rsidR="00A97661" w:rsidRDefault="007A1C57">
      <w:pPr>
        <w:spacing w:line="242" w:lineRule="exact"/>
        <w:ind w:right="251"/>
        <w:jc w:val="right"/>
        <w:rPr>
          <w:sz w:val="23"/>
        </w:rPr>
      </w:pPr>
      <w:r>
        <w:rPr>
          <w:w w:val="90"/>
          <w:sz w:val="23"/>
        </w:rPr>
        <w:t>MW2093E</w:t>
      </w:r>
    </w:p>
    <w:p w:rsidR="00A97661" w:rsidRDefault="007A1C57">
      <w:pPr>
        <w:spacing w:line="257" w:lineRule="exact"/>
        <w:ind w:left="317"/>
        <w:rPr>
          <w:sz w:val="23"/>
        </w:rPr>
      </w:pPr>
      <w:r>
        <w:rPr>
          <w:sz w:val="23"/>
        </w:rPr>
        <w:t>REPLY:</w:t>
      </w:r>
    </w:p>
    <w:p w:rsidR="00A97661" w:rsidRDefault="00A97661">
      <w:pPr>
        <w:pStyle w:val="BodyText"/>
        <w:spacing w:before="1"/>
        <w:rPr>
          <w:sz w:val="22"/>
        </w:rPr>
      </w:pPr>
    </w:p>
    <w:p w:rsidR="00A97661" w:rsidRDefault="007A1C57">
      <w:pPr>
        <w:spacing w:line="223" w:lineRule="auto"/>
        <w:ind w:left="959" w:hanging="638"/>
        <w:rPr>
          <w:sz w:val="23"/>
        </w:rPr>
      </w:pPr>
      <w:r>
        <w:rPr>
          <w:sz w:val="23"/>
        </w:rPr>
        <w:t xml:space="preserve">(1)(a) Yes, there are nine police reservists are stationed at the </w:t>
      </w:r>
      <w:proofErr w:type="spellStart"/>
      <w:r>
        <w:rPr>
          <w:sz w:val="23"/>
        </w:rPr>
        <w:t>Actonville</w:t>
      </w:r>
      <w:proofErr w:type="spellEnd"/>
      <w:r>
        <w:rPr>
          <w:sz w:val="23"/>
        </w:rPr>
        <w:t xml:space="preserve"> Police Station.</w:t>
      </w:r>
    </w:p>
    <w:p w:rsidR="00A97661" w:rsidRDefault="00A97661">
      <w:pPr>
        <w:pStyle w:val="BodyText"/>
        <w:rPr>
          <w:sz w:val="21"/>
        </w:rPr>
      </w:pPr>
    </w:p>
    <w:p w:rsidR="00A97661" w:rsidRDefault="007A1C57">
      <w:pPr>
        <w:spacing w:before="1"/>
        <w:ind w:left="329"/>
        <w:rPr>
          <w:sz w:val="23"/>
        </w:rPr>
      </w:pPr>
      <w:r>
        <w:rPr>
          <w:sz w:val="23"/>
        </w:rPr>
        <w:t>(b)(</w:t>
      </w:r>
      <w:proofErr w:type="spellStart"/>
      <w:proofErr w:type="gramStart"/>
      <w:r>
        <w:rPr>
          <w:sz w:val="23"/>
        </w:rPr>
        <w:t>i</w:t>
      </w:r>
      <w:proofErr w:type="spellEnd"/>
      <w:proofErr w:type="gramEnd"/>
      <w:r>
        <w:rPr>
          <w:sz w:val="23"/>
        </w:rPr>
        <w:t>)(ii)(iii)</w:t>
      </w:r>
    </w:p>
    <w:p w:rsidR="00A97661" w:rsidRDefault="00A97661">
      <w:pPr>
        <w:pStyle w:val="BodyText"/>
        <w:spacing w:before="3"/>
        <w:rPr>
          <w:sz w:val="22"/>
        </w:rPr>
      </w:pPr>
    </w:p>
    <w:tbl>
      <w:tblPr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7"/>
        <w:gridCol w:w="1651"/>
        <w:gridCol w:w="1766"/>
      </w:tblGrid>
      <w:tr w:rsidR="00A97661">
        <w:trPr>
          <w:trHeight w:val="628"/>
        </w:trPr>
        <w:tc>
          <w:tcPr>
            <w:tcW w:w="1637" w:type="dxa"/>
          </w:tcPr>
          <w:p w:rsidR="00A97661" w:rsidRDefault="007A1C57">
            <w:pPr>
              <w:pStyle w:val="TableParagraph"/>
              <w:spacing w:before="56" w:line="251" w:lineRule="exact"/>
              <w:ind w:left="536" w:right="55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60"/>
                <w:sz w:val="24"/>
              </w:rPr>
              <w:t>(t)</w:t>
            </w:r>
          </w:p>
          <w:p w:rsidR="00A97661" w:rsidRDefault="007A1C57">
            <w:pPr>
              <w:pStyle w:val="TableParagraph"/>
              <w:spacing w:line="198" w:lineRule="exact"/>
              <w:ind w:left="586" w:right="551"/>
              <w:jc w:val="center"/>
              <w:rPr>
                <w:sz w:val="19"/>
              </w:rPr>
            </w:pPr>
            <w:r>
              <w:rPr>
                <w:sz w:val="19"/>
              </w:rPr>
              <w:t>Rank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91" w:lineRule="exact"/>
              <w:ind w:left="122" w:right="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(ii)</w:t>
            </w:r>
          </w:p>
          <w:p w:rsidR="00A97661" w:rsidRDefault="007A1C57">
            <w:pPr>
              <w:pStyle w:val="TableParagraph"/>
              <w:spacing w:before="9" w:line="220" w:lineRule="auto"/>
              <w:ind w:left="131" w:right="92"/>
              <w:jc w:val="center"/>
              <w:rPr>
                <w:sz w:val="19"/>
              </w:rPr>
            </w:pPr>
            <w:r>
              <w:rPr>
                <w:sz w:val="19"/>
              </w:rPr>
              <w:t>Number of years of service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91" w:lineRule="exact"/>
              <w:ind w:left="140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(iii)</w:t>
            </w:r>
          </w:p>
          <w:p w:rsidR="00A97661" w:rsidRDefault="007A1C57">
            <w:pPr>
              <w:pStyle w:val="TableParagraph"/>
              <w:spacing w:before="9" w:line="220" w:lineRule="auto"/>
              <w:ind w:left="179" w:right="138"/>
              <w:jc w:val="center"/>
              <w:rPr>
                <w:sz w:val="19"/>
              </w:rPr>
            </w:pPr>
            <w:r>
              <w:rPr>
                <w:sz w:val="19"/>
              </w:rPr>
              <w:t>Monthly hours of work</w:t>
            </w:r>
          </w:p>
        </w:tc>
      </w:tr>
      <w:tr w:rsidR="00A97661">
        <w:trPr>
          <w:trHeight w:val="188"/>
        </w:trPr>
        <w:tc>
          <w:tcPr>
            <w:tcW w:w="1637" w:type="dxa"/>
            <w:tcBorders>
              <w:bottom w:val="thinThickMediumGap" w:sz="4" w:space="0" w:color="000000"/>
            </w:tcBorders>
          </w:tcPr>
          <w:p w:rsidR="00A97661" w:rsidRDefault="007A1C57">
            <w:pPr>
              <w:pStyle w:val="TableParagraph"/>
              <w:spacing w:line="169" w:lineRule="exact"/>
              <w:ind w:left="104"/>
              <w:rPr>
                <w:sz w:val="19"/>
              </w:rPr>
            </w:pPr>
            <w:r>
              <w:rPr>
                <w:sz w:val="19"/>
              </w:rPr>
              <w:t>R/Sergeant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69" w:lineRule="exact"/>
              <w:ind w:left="118"/>
              <w:rPr>
                <w:sz w:val="19"/>
              </w:rPr>
            </w:pPr>
            <w:r>
              <w:rPr>
                <w:sz w:val="19"/>
              </w:rPr>
              <w:t>18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69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198"/>
        </w:trPr>
        <w:tc>
          <w:tcPr>
            <w:tcW w:w="1637" w:type="dxa"/>
            <w:tcBorders>
              <w:top w:val="thickThinMediumGap" w:sz="4" w:space="0" w:color="000000"/>
            </w:tcBorders>
          </w:tcPr>
          <w:p w:rsidR="00A97661" w:rsidRDefault="007A1C57">
            <w:pPr>
              <w:pStyle w:val="TableParagraph"/>
              <w:spacing w:line="178" w:lineRule="exact"/>
              <w:ind w:left="111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78" w:lineRule="exact"/>
              <w:ind w:left="110"/>
              <w:rPr>
                <w:sz w:val="19"/>
              </w:rPr>
            </w:pPr>
            <w:r>
              <w:rPr>
                <w:sz w:val="19"/>
              </w:rPr>
              <w:t>11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78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205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86" w:lineRule="exact"/>
              <w:ind w:left="111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86" w:lineRule="exact"/>
              <w:ind w:left="118"/>
              <w:rPr>
                <w:sz w:val="19"/>
              </w:rPr>
            </w:pPr>
            <w:r>
              <w:rPr>
                <w:sz w:val="19"/>
              </w:rPr>
              <w:t>11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201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81" w:lineRule="exact"/>
              <w:ind w:left="110"/>
              <w:rPr>
                <w:sz w:val="19"/>
              </w:rPr>
            </w:pPr>
            <w:r>
              <w:rPr>
                <w:sz w:val="19"/>
              </w:rPr>
              <w:t>11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81" w:lineRule="exact"/>
              <w:ind w:left="108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196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76" w:lineRule="exact"/>
              <w:ind w:left="104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76" w:lineRule="exact"/>
              <w:ind w:left="118"/>
              <w:rPr>
                <w:sz w:val="19"/>
              </w:rPr>
            </w:pPr>
            <w:r>
              <w:rPr>
                <w:sz w:val="19"/>
              </w:rPr>
              <w:t>11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215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86" w:lineRule="exact"/>
              <w:ind w:left="111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86" w:lineRule="exact"/>
              <w:ind w:left="110"/>
              <w:rPr>
                <w:sz w:val="19"/>
              </w:rPr>
            </w:pPr>
            <w:r>
              <w:rPr>
                <w:sz w:val="19"/>
              </w:rPr>
              <w:t>12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181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62" w:lineRule="exact"/>
              <w:ind w:left="111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62" w:lineRule="exact"/>
              <w:ind w:left="116"/>
              <w:rPr>
                <w:sz w:val="19"/>
              </w:rPr>
            </w:pPr>
            <w:r>
              <w:rPr>
                <w:sz w:val="19"/>
              </w:rPr>
              <w:t>3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62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210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91" w:lineRule="exact"/>
              <w:ind w:left="111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91" w:lineRule="exact"/>
              <w:ind w:left="116"/>
              <w:rPr>
                <w:sz w:val="19"/>
              </w:rPr>
            </w:pPr>
            <w:r>
              <w:rPr>
                <w:sz w:val="19"/>
              </w:rPr>
              <w:t>3 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91" w:lineRule="exact"/>
              <w:ind w:left="108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  <w:tr w:rsidR="00A97661">
        <w:trPr>
          <w:trHeight w:val="215"/>
        </w:trPr>
        <w:tc>
          <w:tcPr>
            <w:tcW w:w="1637" w:type="dxa"/>
          </w:tcPr>
          <w:p w:rsidR="00A97661" w:rsidRDefault="007A1C57">
            <w:pPr>
              <w:pStyle w:val="TableParagraph"/>
              <w:spacing w:line="189" w:lineRule="exact"/>
              <w:ind w:left="104"/>
              <w:rPr>
                <w:sz w:val="19"/>
              </w:rPr>
            </w:pPr>
            <w:r>
              <w:rPr>
                <w:sz w:val="19"/>
              </w:rPr>
              <w:t>R/Constable</w:t>
            </w:r>
          </w:p>
        </w:tc>
        <w:tc>
          <w:tcPr>
            <w:tcW w:w="1651" w:type="dxa"/>
          </w:tcPr>
          <w:p w:rsidR="00A97661" w:rsidRDefault="007A1C57">
            <w:pPr>
              <w:pStyle w:val="TableParagraph"/>
              <w:spacing w:line="189" w:lineRule="exact"/>
              <w:ind w:left="116"/>
              <w:rPr>
                <w:sz w:val="19"/>
              </w:rPr>
            </w:pPr>
            <w:r>
              <w:rPr>
                <w:sz w:val="19"/>
              </w:rPr>
              <w:t>3Years</w:t>
            </w:r>
          </w:p>
        </w:tc>
        <w:tc>
          <w:tcPr>
            <w:tcW w:w="1766" w:type="dxa"/>
          </w:tcPr>
          <w:p w:rsidR="00A97661" w:rsidRDefault="007A1C57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sz w:val="19"/>
              </w:rPr>
              <w:t>16 Hours</w:t>
            </w:r>
          </w:p>
        </w:tc>
      </w:tr>
    </w:tbl>
    <w:p w:rsidR="00A97661" w:rsidRDefault="00A97661">
      <w:pPr>
        <w:spacing w:line="189" w:lineRule="exact"/>
        <w:rPr>
          <w:sz w:val="19"/>
        </w:rPr>
        <w:sectPr w:rsidR="00A97661">
          <w:type w:val="continuous"/>
          <w:pgSz w:w="11910" w:h="16850"/>
          <w:pgMar w:top="1420" w:right="1620" w:bottom="280" w:left="1680" w:header="720" w:footer="720" w:gutter="0"/>
          <w:cols w:space="720"/>
        </w:sectPr>
      </w:pPr>
    </w:p>
    <w:p w:rsidR="00A97661" w:rsidRDefault="007A1C57">
      <w:pPr>
        <w:spacing w:before="64"/>
        <w:ind w:left="322"/>
      </w:pPr>
      <w:r>
        <w:lastRenderedPageBreak/>
        <w:t>(2)(a)(b)(</w:t>
      </w:r>
      <w:proofErr w:type="spellStart"/>
      <w:proofErr w:type="gramStart"/>
      <w:r>
        <w:t>i</w:t>
      </w:r>
      <w:proofErr w:type="spellEnd"/>
      <w:proofErr w:type="gramEnd"/>
      <w:r>
        <w:t>)(ii)</w:t>
      </w:r>
    </w:p>
    <w:p w:rsidR="00A97661" w:rsidRDefault="00A97661">
      <w:pPr>
        <w:pStyle w:val="BodyText"/>
        <w:spacing w:before="5"/>
        <w:rPr>
          <w:sz w:val="22"/>
        </w:rPr>
      </w:pPr>
    </w:p>
    <w:tbl>
      <w:tblPr>
        <w:tblW w:w="0" w:type="auto"/>
        <w:tblInd w:w="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1834"/>
        <w:gridCol w:w="1109"/>
        <w:gridCol w:w="1210"/>
        <w:gridCol w:w="1109"/>
      </w:tblGrid>
      <w:tr w:rsidR="00A97661">
        <w:trPr>
          <w:trHeight w:val="522"/>
        </w:trPr>
        <w:tc>
          <w:tcPr>
            <w:tcW w:w="2117" w:type="dxa"/>
            <w:vMerge w:val="restart"/>
          </w:tcPr>
          <w:p w:rsidR="00A97661" w:rsidRDefault="007A1C57">
            <w:pPr>
              <w:pStyle w:val="TableParagraph"/>
              <w:spacing w:before="125" w:line="213" w:lineRule="auto"/>
              <w:ind w:left="164" w:right="128"/>
              <w:jc w:val="center"/>
              <w:rPr>
                <w:sz w:val="20"/>
              </w:rPr>
            </w:pPr>
            <w:r>
              <w:rPr>
                <w:sz w:val="20"/>
              </w:rPr>
              <w:t>South African Police Service (SAPS) members</w:t>
            </w:r>
          </w:p>
        </w:tc>
        <w:tc>
          <w:tcPr>
            <w:tcW w:w="4153" w:type="dxa"/>
            <w:gridSpan w:val="3"/>
          </w:tcPr>
          <w:p w:rsidR="00A97661" w:rsidRDefault="007A1C57">
            <w:pPr>
              <w:pStyle w:val="TableParagraph"/>
              <w:spacing w:before="64" w:line="192" w:lineRule="exact"/>
              <w:ind w:left="410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(')</w:t>
            </w:r>
          </w:p>
          <w:p w:rsidR="00A97661" w:rsidRDefault="007A1C57">
            <w:pPr>
              <w:pStyle w:val="TableParagraph"/>
              <w:spacing w:line="192" w:lineRule="exact"/>
              <w:ind w:left="412" w:right="368"/>
              <w:jc w:val="center"/>
              <w:rPr>
                <w:sz w:val="19"/>
              </w:rPr>
            </w:pPr>
            <w:r>
              <w:rPr>
                <w:sz w:val="19"/>
              </w:rPr>
              <w:t>In each of the past three financial years</w:t>
            </w:r>
          </w:p>
        </w:tc>
        <w:tc>
          <w:tcPr>
            <w:tcW w:w="1109" w:type="dxa"/>
            <w:vMerge w:val="restart"/>
          </w:tcPr>
          <w:p w:rsidR="00A97661" w:rsidRDefault="00A97661">
            <w:pPr>
              <w:pStyle w:val="TableParagraph"/>
              <w:spacing w:before="1" w:after="1"/>
              <w:ind w:left="0"/>
              <w:rPr>
                <w:sz w:val="14"/>
              </w:rPr>
            </w:pPr>
          </w:p>
          <w:p w:rsidR="00A97661" w:rsidRDefault="007A1C57">
            <w:pPr>
              <w:pStyle w:val="TableParagraph"/>
              <w:spacing w:line="172" w:lineRule="exact"/>
              <w:ind w:left="464"/>
              <w:rPr>
                <w:sz w:val="17"/>
              </w:rPr>
            </w:pPr>
            <w:r>
              <w:rPr>
                <w:noProof/>
                <w:position w:val="-2"/>
                <w:sz w:val="17"/>
                <w:lang w:bidi="ar-SA"/>
              </w:rPr>
              <w:drawing>
                <wp:inline distT="0" distB="0" distL="0" distR="0">
                  <wp:extent cx="128016" cy="1097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661" w:rsidRDefault="007A1C57">
            <w:pPr>
              <w:pStyle w:val="TableParagraph"/>
              <w:ind w:left="103" w:right="79"/>
              <w:jc w:val="center"/>
              <w:rPr>
                <w:sz w:val="19"/>
              </w:rPr>
            </w:pPr>
            <w:r>
              <w:rPr>
                <w:sz w:val="19"/>
              </w:rPr>
              <w:t>Since 1</w:t>
            </w:r>
          </w:p>
          <w:p w:rsidR="00A97661" w:rsidRDefault="007A1C57">
            <w:pPr>
              <w:pStyle w:val="TableParagraph"/>
              <w:spacing w:before="21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f'iI</w:t>
            </w:r>
            <w:proofErr w:type="spellEnd"/>
            <w:r>
              <w:rPr>
                <w:sz w:val="18"/>
              </w:rPr>
              <w:t xml:space="preserve"> 2019</w:t>
            </w:r>
          </w:p>
        </w:tc>
      </w:tr>
      <w:tr w:rsidR="00A97661">
        <w:trPr>
          <w:trHeight w:val="364"/>
        </w:trPr>
        <w:tc>
          <w:tcPr>
            <w:tcW w:w="2117" w:type="dxa"/>
            <w:vMerge/>
            <w:tcBorders>
              <w:top w:val="nil"/>
            </w:tcBorders>
          </w:tcPr>
          <w:p w:rsidR="00A97661" w:rsidRDefault="00A9766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A97661" w:rsidRDefault="007A1C57">
            <w:pPr>
              <w:pStyle w:val="TableParagraph"/>
              <w:spacing w:before="25"/>
              <w:ind w:left="477" w:right="450"/>
              <w:jc w:val="center"/>
              <w:rPr>
                <w:sz w:val="18"/>
              </w:rPr>
            </w:pPr>
            <w:r>
              <w:rPr>
                <w:sz w:val="18"/>
              </w:rPr>
              <w:t>2016/2017</w:t>
            </w:r>
          </w:p>
        </w:tc>
        <w:tc>
          <w:tcPr>
            <w:tcW w:w="1109" w:type="dxa"/>
          </w:tcPr>
          <w:p w:rsidR="00A97661" w:rsidRDefault="007A1C57">
            <w:pPr>
              <w:pStyle w:val="TableParagraph"/>
              <w:spacing w:before="25"/>
              <w:ind w:left="124" w:right="79"/>
              <w:jc w:val="center"/>
              <w:rPr>
                <w:sz w:val="18"/>
              </w:rPr>
            </w:pPr>
            <w:r>
              <w:rPr>
                <w:sz w:val="18"/>
              </w:rPr>
              <w:t>2017/2018</w:t>
            </w:r>
          </w:p>
        </w:tc>
        <w:tc>
          <w:tcPr>
            <w:tcW w:w="1210" w:type="dxa"/>
          </w:tcPr>
          <w:p w:rsidR="00A97661" w:rsidRDefault="007A1C57">
            <w:pPr>
              <w:pStyle w:val="TableParagraph"/>
              <w:spacing w:before="25"/>
              <w:ind w:left="174" w:right="130"/>
              <w:jc w:val="center"/>
              <w:rPr>
                <w:sz w:val="18"/>
              </w:rPr>
            </w:pPr>
            <w:r>
              <w:rPr>
                <w:sz w:val="18"/>
              </w:rPr>
              <w:t>2018/2019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A97661" w:rsidRDefault="00A97661">
            <w:pPr>
              <w:rPr>
                <w:sz w:val="2"/>
                <w:szCs w:val="2"/>
              </w:rPr>
            </w:pPr>
          </w:p>
        </w:tc>
      </w:tr>
      <w:tr w:rsidR="00A97661">
        <w:trPr>
          <w:trHeight w:val="407"/>
        </w:trPr>
        <w:tc>
          <w:tcPr>
            <w:tcW w:w="2117" w:type="dxa"/>
          </w:tcPr>
          <w:p w:rsidR="00A97661" w:rsidRDefault="007A1C57">
            <w:pPr>
              <w:pStyle w:val="TableParagraph"/>
              <w:spacing w:line="174" w:lineRule="exact"/>
              <w:ind w:left="112"/>
              <w:rPr>
                <w:sz w:val="19"/>
              </w:rPr>
            </w:pPr>
            <w:r>
              <w:rPr>
                <w:sz w:val="19"/>
              </w:rPr>
              <w:t>(a) Investigated for any</w:t>
            </w:r>
          </w:p>
          <w:p w:rsidR="00A97661" w:rsidRDefault="007A1C57">
            <w:pPr>
              <w:pStyle w:val="TableParagraph"/>
              <w:spacing w:line="213" w:lineRule="exact"/>
              <w:ind w:left="376"/>
              <w:rPr>
                <w:sz w:val="19"/>
              </w:rPr>
            </w:pPr>
            <w:r>
              <w:rPr>
                <w:sz w:val="19"/>
              </w:rPr>
              <w:t>corrupt activities</w:t>
            </w:r>
          </w:p>
        </w:tc>
        <w:tc>
          <w:tcPr>
            <w:tcW w:w="1834" w:type="dxa"/>
          </w:tcPr>
          <w:p w:rsidR="00A97661" w:rsidRDefault="007A1C57">
            <w:pPr>
              <w:pStyle w:val="TableParagraph"/>
              <w:spacing w:before="58"/>
              <w:ind w:left="39"/>
              <w:jc w:val="center"/>
              <w:rPr>
                <w:rFonts w:ascii="OCR A Extended"/>
              </w:rPr>
            </w:pPr>
            <w:r>
              <w:rPr>
                <w:rFonts w:ascii="OCR A Extended"/>
                <w:w w:val="85"/>
              </w:rPr>
              <w:t>0</w:t>
            </w:r>
          </w:p>
        </w:tc>
        <w:tc>
          <w:tcPr>
            <w:tcW w:w="1109" w:type="dxa"/>
          </w:tcPr>
          <w:p w:rsidR="00A97661" w:rsidRDefault="007A1C57">
            <w:pPr>
              <w:pStyle w:val="TableParagraph"/>
              <w:spacing w:before="71"/>
              <w:ind w:left="124" w:right="49"/>
              <w:jc w:val="center"/>
              <w:rPr>
                <w:sz w:val="18"/>
              </w:rPr>
            </w:pPr>
            <w:r>
              <w:rPr>
                <w:sz w:val="18"/>
              </w:rPr>
              <w:t>*1</w:t>
            </w:r>
          </w:p>
        </w:tc>
        <w:tc>
          <w:tcPr>
            <w:tcW w:w="1210" w:type="dxa"/>
          </w:tcPr>
          <w:p w:rsidR="00A97661" w:rsidRDefault="007A1C57">
            <w:pPr>
              <w:pStyle w:val="TableParagraph"/>
              <w:spacing w:before="66"/>
              <w:ind w:left="61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109" w:type="dxa"/>
          </w:tcPr>
          <w:p w:rsidR="00A97661" w:rsidRDefault="007A1C57">
            <w:pPr>
              <w:pStyle w:val="TableParagraph"/>
              <w:spacing w:before="59"/>
              <w:ind w:left="32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</w:tr>
      <w:tr w:rsidR="00A97661">
        <w:trPr>
          <w:trHeight w:val="417"/>
        </w:trPr>
        <w:tc>
          <w:tcPr>
            <w:tcW w:w="2117" w:type="dxa"/>
          </w:tcPr>
          <w:p w:rsidR="00A97661" w:rsidRDefault="007A1C57">
            <w:pPr>
              <w:pStyle w:val="TableParagraph"/>
              <w:spacing w:line="177" w:lineRule="exact"/>
              <w:ind w:left="127"/>
              <w:rPr>
                <w:sz w:val="19"/>
              </w:rPr>
            </w:pPr>
            <w:r>
              <w:rPr>
                <w:sz w:val="19"/>
              </w:rPr>
              <w:t xml:space="preserve">(b) </w:t>
            </w:r>
            <w:proofErr w:type="spellStart"/>
            <w:r>
              <w:rPr>
                <w:sz w:val="19"/>
              </w:rPr>
              <w:t>Dlsmissed</w:t>
            </w:r>
            <w:proofErr w:type="spellEnd"/>
            <w:r>
              <w:rPr>
                <w:sz w:val="19"/>
              </w:rPr>
              <w:t xml:space="preserve"> for any</w:t>
            </w:r>
          </w:p>
          <w:p w:rsidR="00A97661" w:rsidRDefault="007A1C57">
            <w:pPr>
              <w:pStyle w:val="TableParagraph"/>
              <w:spacing w:line="214" w:lineRule="exact"/>
              <w:ind w:left="383"/>
              <w:rPr>
                <w:sz w:val="19"/>
              </w:rPr>
            </w:pPr>
            <w:r>
              <w:rPr>
                <w:sz w:val="19"/>
              </w:rPr>
              <w:t>corrupt activities</w:t>
            </w:r>
          </w:p>
        </w:tc>
        <w:tc>
          <w:tcPr>
            <w:tcW w:w="1834" w:type="dxa"/>
          </w:tcPr>
          <w:p w:rsidR="00A97661" w:rsidRDefault="007A1C57">
            <w:pPr>
              <w:pStyle w:val="TableParagraph"/>
              <w:spacing w:before="69"/>
              <w:ind w:left="38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109" w:type="dxa"/>
          </w:tcPr>
          <w:p w:rsidR="00A97661" w:rsidRDefault="00A97661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:rsidR="00A97661" w:rsidRDefault="007A1C57">
            <w:pPr>
              <w:pStyle w:val="TableParagraph"/>
              <w:spacing w:line="129" w:lineRule="exact"/>
              <w:ind w:left="536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54863" cy="822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:rsidR="00A97661" w:rsidRDefault="00A97661">
            <w:pPr>
              <w:pStyle w:val="TableParagraph"/>
              <w:ind w:left="0"/>
              <w:rPr>
                <w:sz w:val="11"/>
              </w:rPr>
            </w:pPr>
          </w:p>
          <w:p w:rsidR="00A97661" w:rsidRDefault="007A1C57">
            <w:pPr>
              <w:pStyle w:val="TableParagraph"/>
              <w:spacing w:line="129" w:lineRule="exact"/>
              <w:ind w:left="586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54863" cy="822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</w:tcPr>
          <w:p w:rsidR="00A97661" w:rsidRDefault="00A97661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:rsidR="00A97661" w:rsidRDefault="007A1C57">
            <w:pPr>
              <w:pStyle w:val="TableParagraph"/>
              <w:spacing w:line="136" w:lineRule="exact"/>
              <w:ind w:left="52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59436" cy="868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61">
        <w:trPr>
          <w:trHeight w:val="412"/>
        </w:trPr>
        <w:tc>
          <w:tcPr>
            <w:tcW w:w="2117" w:type="dxa"/>
          </w:tcPr>
          <w:p w:rsidR="00A97661" w:rsidRDefault="007A1C57">
            <w:pPr>
              <w:pStyle w:val="TableParagraph"/>
              <w:spacing w:line="173" w:lineRule="exact"/>
              <w:ind w:left="105"/>
              <w:rPr>
                <w:sz w:val="19"/>
              </w:rPr>
            </w:pPr>
            <w:r>
              <w:rPr>
                <w:sz w:val="19"/>
              </w:rPr>
              <w:t>(b) Prosecuted for any</w:t>
            </w:r>
          </w:p>
          <w:p w:rsidR="00A97661" w:rsidRDefault="007A1C57">
            <w:pPr>
              <w:pStyle w:val="TableParagraph"/>
              <w:spacing w:line="210" w:lineRule="exact"/>
              <w:ind w:left="376"/>
              <w:rPr>
                <w:sz w:val="19"/>
              </w:rPr>
            </w:pPr>
            <w:r>
              <w:rPr>
                <w:sz w:val="19"/>
              </w:rPr>
              <w:t xml:space="preserve">corrupt </w:t>
            </w:r>
            <w:proofErr w:type="spellStart"/>
            <w:r>
              <w:rPr>
                <w:sz w:val="19"/>
              </w:rPr>
              <w:t>activlties</w:t>
            </w:r>
            <w:proofErr w:type="spellEnd"/>
          </w:p>
        </w:tc>
        <w:tc>
          <w:tcPr>
            <w:tcW w:w="1834" w:type="dxa"/>
          </w:tcPr>
          <w:p w:rsidR="00A97661" w:rsidRDefault="007A1C57">
            <w:pPr>
              <w:pStyle w:val="TableParagraph"/>
              <w:spacing w:before="62"/>
              <w:ind w:left="38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109" w:type="dxa"/>
          </w:tcPr>
          <w:p w:rsidR="00A97661" w:rsidRDefault="007A1C57">
            <w:pPr>
              <w:pStyle w:val="TableParagraph"/>
              <w:spacing w:before="54"/>
              <w:ind w:left="65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89"/>
                <w:sz w:val="21"/>
              </w:rPr>
              <w:t>0</w:t>
            </w:r>
          </w:p>
        </w:tc>
        <w:tc>
          <w:tcPr>
            <w:tcW w:w="1210" w:type="dxa"/>
          </w:tcPr>
          <w:p w:rsidR="00A97661" w:rsidRDefault="007A1C57">
            <w:pPr>
              <w:pStyle w:val="TableParagraph"/>
              <w:spacing w:before="62"/>
              <w:ind w:left="61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109" w:type="dxa"/>
          </w:tcPr>
          <w:p w:rsidR="00A97661" w:rsidRDefault="00A97661">
            <w:pPr>
              <w:pStyle w:val="TableParagraph"/>
              <w:spacing w:before="1" w:after="1"/>
              <w:ind w:left="0"/>
              <w:rPr>
                <w:sz w:val="9"/>
              </w:rPr>
            </w:pPr>
          </w:p>
          <w:p w:rsidR="00A97661" w:rsidRDefault="007A1C57">
            <w:pPr>
              <w:pStyle w:val="TableParagraph"/>
              <w:spacing w:line="136" w:lineRule="exact"/>
              <w:ind w:left="52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50291" cy="8686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661" w:rsidRDefault="007A1C57">
      <w:pPr>
        <w:spacing w:before="206"/>
        <w:ind w:left="963"/>
      </w:pPr>
      <w:r>
        <w:t>‘The details of the case that is being investigated, is as follows:</w:t>
      </w:r>
    </w:p>
    <w:p w:rsidR="00A97661" w:rsidRDefault="00A97661">
      <w:pPr>
        <w:pStyle w:val="BodyText"/>
        <w:spacing w:before="8"/>
        <w:rPr>
          <w:sz w:val="22"/>
        </w:rPr>
      </w:pPr>
    </w:p>
    <w:tbl>
      <w:tblPr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1517"/>
        <w:gridCol w:w="1901"/>
      </w:tblGrid>
      <w:tr w:rsidR="00A97661">
        <w:trPr>
          <w:trHeight w:val="527"/>
        </w:trPr>
        <w:tc>
          <w:tcPr>
            <w:tcW w:w="2626" w:type="dxa"/>
          </w:tcPr>
          <w:p w:rsidR="00A97661" w:rsidRDefault="007A1C57">
            <w:pPr>
              <w:pStyle w:val="TableParagraph"/>
              <w:spacing w:before="140"/>
              <w:ind w:left="122" w:right="72"/>
              <w:jc w:val="center"/>
              <w:rPr>
                <w:sz w:val="19"/>
              </w:rPr>
            </w:pPr>
            <w:r>
              <w:rPr>
                <w:sz w:val="19"/>
              </w:rPr>
              <w:t>Case number</w:t>
            </w:r>
          </w:p>
        </w:tc>
        <w:tc>
          <w:tcPr>
            <w:tcW w:w="1517" w:type="dxa"/>
          </w:tcPr>
          <w:p w:rsidR="00A97661" w:rsidRDefault="007A1C57">
            <w:pPr>
              <w:pStyle w:val="TableParagraph"/>
              <w:spacing w:before="143"/>
              <w:ind w:left="300" w:right="270"/>
              <w:jc w:val="center"/>
              <w:rPr>
                <w:sz w:val="18"/>
              </w:rPr>
            </w:pPr>
            <w:r>
              <w:rPr>
                <w:sz w:val="18"/>
              </w:rPr>
              <w:t>Charge</w:t>
            </w:r>
          </w:p>
        </w:tc>
        <w:tc>
          <w:tcPr>
            <w:tcW w:w="1901" w:type="dxa"/>
          </w:tcPr>
          <w:p w:rsidR="00A97661" w:rsidRDefault="007A1C57">
            <w:pPr>
              <w:pStyle w:val="TableParagraph"/>
              <w:spacing w:before="150"/>
              <w:ind w:right="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Outcome</w:t>
            </w:r>
          </w:p>
        </w:tc>
      </w:tr>
      <w:tr w:rsidR="00A97661">
        <w:trPr>
          <w:trHeight w:val="508"/>
        </w:trPr>
        <w:tc>
          <w:tcPr>
            <w:tcW w:w="2626" w:type="dxa"/>
          </w:tcPr>
          <w:p w:rsidR="00A97661" w:rsidRDefault="007A1C57">
            <w:pPr>
              <w:pStyle w:val="TableParagraph"/>
              <w:spacing w:before="116"/>
              <w:ind w:left="122" w:right="1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Actonville</w:t>
            </w:r>
            <w:proofErr w:type="spellEnd"/>
            <w:r>
              <w:rPr>
                <w:sz w:val="19"/>
              </w:rPr>
              <w:t>, CAS 10/08/2017</w:t>
            </w:r>
          </w:p>
        </w:tc>
        <w:tc>
          <w:tcPr>
            <w:tcW w:w="1517" w:type="dxa"/>
          </w:tcPr>
          <w:p w:rsidR="00A97661" w:rsidRDefault="007A1C57">
            <w:pPr>
              <w:pStyle w:val="TableParagraph"/>
              <w:spacing w:before="116"/>
              <w:ind w:left="300" w:right="273"/>
              <w:jc w:val="center"/>
              <w:rPr>
                <w:sz w:val="19"/>
              </w:rPr>
            </w:pPr>
            <w:r>
              <w:rPr>
                <w:sz w:val="19"/>
              </w:rPr>
              <w:t>Corruption</w:t>
            </w:r>
          </w:p>
        </w:tc>
        <w:tc>
          <w:tcPr>
            <w:tcW w:w="1901" w:type="dxa"/>
          </w:tcPr>
          <w:p w:rsidR="00A97661" w:rsidRDefault="007A1C57">
            <w:pPr>
              <w:pStyle w:val="TableParagraph"/>
              <w:spacing w:before="116"/>
              <w:ind w:right="104"/>
              <w:jc w:val="center"/>
              <w:rPr>
                <w:sz w:val="19"/>
              </w:rPr>
            </w:pPr>
            <w:r>
              <w:rPr>
                <w:sz w:val="19"/>
              </w:rPr>
              <w:t>Under investigation</w:t>
            </w:r>
          </w:p>
        </w:tc>
      </w:tr>
    </w:tbl>
    <w:p w:rsidR="00A97661" w:rsidRDefault="007A1C57">
      <w:pPr>
        <w:tabs>
          <w:tab w:val="left" w:pos="954"/>
        </w:tabs>
        <w:spacing w:before="212" w:line="223" w:lineRule="auto"/>
        <w:ind w:left="951" w:right="365" w:hanging="630"/>
        <w:rPr>
          <w:sz w:val="23"/>
        </w:rPr>
      </w:pPr>
      <w:r>
        <w:rPr>
          <w:sz w:val="23"/>
        </w:rPr>
        <w:t>(3)</w:t>
      </w:r>
      <w:r>
        <w:rPr>
          <w:sz w:val="23"/>
        </w:rPr>
        <w:tab/>
      </w:r>
      <w:r>
        <w:rPr>
          <w:sz w:val="23"/>
        </w:rPr>
        <w:tab/>
        <w:t>Yes,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last</w:t>
      </w:r>
      <w:r>
        <w:rPr>
          <w:spacing w:val="-12"/>
          <w:sz w:val="23"/>
        </w:rPr>
        <w:t xml:space="preserve"> </w:t>
      </w:r>
      <w:r>
        <w:rPr>
          <w:sz w:val="23"/>
        </w:rPr>
        <w:t>rotation</w:t>
      </w:r>
      <w:r>
        <w:rPr>
          <w:spacing w:val="-8"/>
          <w:sz w:val="23"/>
        </w:rPr>
        <w:t xml:space="preserve"> </w:t>
      </w:r>
      <w:r>
        <w:rPr>
          <w:sz w:val="23"/>
        </w:rPr>
        <w:t>was</w:t>
      </w:r>
      <w:r>
        <w:rPr>
          <w:spacing w:val="-11"/>
          <w:sz w:val="23"/>
        </w:rPr>
        <w:t xml:space="preserve"> </w:t>
      </w:r>
      <w:r>
        <w:rPr>
          <w:sz w:val="23"/>
        </w:rPr>
        <w:t>done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10"/>
          <w:sz w:val="23"/>
        </w:rPr>
        <w:t xml:space="preserve"> </w:t>
      </w:r>
      <w:r>
        <w:rPr>
          <w:sz w:val="23"/>
        </w:rPr>
        <w:t>1</w:t>
      </w:r>
      <w:r>
        <w:rPr>
          <w:spacing w:val="-13"/>
          <w:sz w:val="23"/>
        </w:rPr>
        <w:t xml:space="preserve"> </w:t>
      </w:r>
      <w:r>
        <w:rPr>
          <w:sz w:val="23"/>
        </w:rPr>
        <w:t>November</w:t>
      </w:r>
      <w:r>
        <w:rPr>
          <w:spacing w:val="1"/>
          <w:sz w:val="23"/>
        </w:rPr>
        <w:t xml:space="preserve"> </w:t>
      </w:r>
      <w:r>
        <w:rPr>
          <w:sz w:val="23"/>
        </w:rPr>
        <w:t>2018, for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Community Service Centre Relief</w:t>
      </w:r>
      <w:r>
        <w:rPr>
          <w:spacing w:val="1"/>
          <w:sz w:val="23"/>
        </w:rPr>
        <w:t xml:space="preserve"> </w:t>
      </w:r>
      <w:r>
        <w:rPr>
          <w:sz w:val="23"/>
        </w:rPr>
        <w:t>Officers.</w:t>
      </w:r>
    </w:p>
    <w:p w:rsidR="00A97661" w:rsidRDefault="00A97661">
      <w:pPr>
        <w:pStyle w:val="BodyText"/>
        <w:rPr>
          <w:sz w:val="26"/>
        </w:rPr>
      </w:pPr>
    </w:p>
    <w:p w:rsidR="00A97661" w:rsidRDefault="007A1C57">
      <w:pPr>
        <w:spacing w:before="204"/>
        <w:ind w:left="311"/>
      </w:pPr>
      <w:r>
        <w:t>Reply</w:t>
      </w:r>
      <w:r>
        <w:rPr>
          <w:spacing w:val="-34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question</w:t>
      </w:r>
      <w:r>
        <w:rPr>
          <w:spacing w:val="-35"/>
        </w:rPr>
        <w:t xml:space="preserve"> </w:t>
      </w:r>
      <w:r>
        <w:t>939</w:t>
      </w:r>
      <w:r>
        <w:rPr>
          <w:spacing w:val="-39"/>
        </w:rPr>
        <w:t xml:space="preserve"> </w:t>
      </w:r>
      <w:r>
        <w:t>recommended</w:t>
      </w:r>
    </w:p>
    <w:p w:rsidR="00A97661" w:rsidRDefault="00A97661">
      <w:pPr>
        <w:pStyle w:val="BodyText"/>
        <w:rPr>
          <w:sz w:val="20"/>
        </w:rPr>
      </w:pPr>
    </w:p>
    <w:p w:rsidR="00A97661" w:rsidRDefault="00A97661">
      <w:pPr>
        <w:pStyle w:val="BodyText"/>
        <w:rPr>
          <w:sz w:val="20"/>
        </w:rPr>
      </w:pPr>
    </w:p>
    <w:p w:rsidR="00A97661" w:rsidRDefault="00A97661">
      <w:pPr>
        <w:pStyle w:val="BodyText"/>
        <w:rPr>
          <w:sz w:val="20"/>
        </w:rPr>
      </w:pPr>
    </w:p>
    <w:p w:rsidR="00A97661" w:rsidRDefault="00A97661">
      <w:pPr>
        <w:pStyle w:val="BodyText"/>
        <w:rPr>
          <w:sz w:val="20"/>
        </w:rPr>
      </w:pPr>
    </w:p>
    <w:p w:rsidR="00A97661" w:rsidRDefault="00A97661">
      <w:pPr>
        <w:pStyle w:val="BodyText"/>
        <w:rPr>
          <w:sz w:val="20"/>
        </w:rPr>
      </w:pPr>
    </w:p>
    <w:p w:rsidR="00A97661" w:rsidRDefault="00A97661">
      <w:pPr>
        <w:pStyle w:val="BodyText"/>
        <w:spacing w:before="3"/>
        <w:rPr>
          <w:sz w:val="21"/>
        </w:rPr>
      </w:pPr>
    </w:p>
    <w:p w:rsidR="00A97661" w:rsidRDefault="00A97661">
      <w:pPr>
        <w:rPr>
          <w:sz w:val="21"/>
        </w:rPr>
        <w:sectPr w:rsidR="00A97661">
          <w:pgSz w:w="11910" w:h="16850"/>
          <w:pgMar w:top="1500" w:right="1620" w:bottom="280" w:left="1680" w:header="720" w:footer="720" w:gutter="0"/>
          <w:cols w:space="720"/>
        </w:sectPr>
      </w:pPr>
    </w:p>
    <w:p w:rsidR="00A97661" w:rsidRDefault="00A97661">
      <w:pPr>
        <w:pStyle w:val="BodyText"/>
        <w:spacing w:before="8"/>
        <w:rPr>
          <w:sz w:val="28"/>
        </w:rPr>
      </w:pPr>
    </w:p>
    <w:p w:rsidR="00A97661" w:rsidRDefault="007A1C57">
      <w:pPr>
        <w:spacing w:before="1" w:line="262" w:lineRule="exact"/>
        <w:ind w:left="1011" w:right="7"/>
        <w:jc w:val="center"/>
        <w:rPr>
          <w:sz w:val="23"/>
        </w:rPr>
      </w:pPr>
      <w:r>
        <w:rPr>
          <w:sz w:val="23"/>
        </w:rPr>
        <w:t>CO</w:t>
      </w:r>
    </w:p>
    <w:p w:rsidR="00A97661" w:rsidRDefault="007A1C57">
      <w:pPr>
        <w:spacing w:line="262" w:lineRule="exact"/>
        <w:ind w:left="1107" w:right="7"/>
        <w:jc w:val="center"/>
        <w:rPr>
          <w:sz w:val="23"/>
        </w:rPr>
      </w:pPr>
      <w:r>
        <w:rPr>
          <w:w w:val="95"/>
          <w:sz w:val="23"/>
        </w:rPr>
        <w:t>LE (SOEG)</w:t>
      </w:r>
    </w:p>
    <w:p w:rsidR="00A97661" w:rsidRDefault="007A1C57">
      <w:pPr>
        <w:spacing w:before="108" w:line="223" w:lineRule="auto"/>
        <w:ind w:left="1140" w:right="1638" w:firstLine="2223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GENERAL UTH AFRICAN POLICE SERVICE</w:t>
      </w:r>
    </w:p>
    <w:p w:rsidR="00A97661" w:rsidRDefault="00A97661">
      <w:pPr>
        <w:spacing w:line="223" w:lineRule="auto"/>
        <w:rPr>
          <w:sz w:val="23"/>
        </w:rPr>
        <w:sectPr w:rsidR="00A97661">
          <w:type w:val="continuous"/>
          <w:pgSz w:w="11910" w:h="16850"/>
          <w:pgMar w:top="1420" w:right="1620" w:bottom="280" w:left="1680" w:header="720" w:footer="720" w:gutter="0"/>
          <w:cols w:num="2" w:space="720" w:equalWidth="0">
            <w:col w:w="2259" w:space="202"/>
            <w:col w:w="6149"/>
          </w:cols>
        </w:sectPr>
      </w:pPr>
    </w:p>
    <w:p w:rsidR="00A97661" w:rsidRDefault="00A97661">
      <w:pPr>
        <w:pStyle w:val="BodyText"/>
        <w:spacing w:before="4"/>
        <w:rPr>
          <w:sz w:val="16"/>
        </w:rPr>
      </w:pPr>
    </w:p>
    <w:p w:rsidR="00A97661" w:rsidRDefault="007A1C57">
      <w:pPr>
        <w:pStyle w:val="BodyText"/>
        <w:ind w:left="32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65275" cy="17373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61" w:rsidRDefault="00A97661">
      <w:pPr>
        <w:pStyle w:val="BodyText"/>
        <w:spacing w:before="10"/>
        <w:rPr>
          <w:sz w:val="15"/>
        </w:rPr>
      </w:pPr>
    </w:p>
    <w:p w:rsidR="00A97661" w:rsidRDefault="007A1C57">
      <w:pPr>
        <w:tabs>
          <w:tab w:val="left" w:pos="4278"/>
        </w:tabs>
        <w:spacing w:before="93"/>
        <w:ind w:left="311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1261871</wp:posOffset>
            </wp:positionH>
            <wp:positionV relativeFrom="paragraph">
              <wp:posOffset>-1222655</wp:posOffset>
            </wp:positionV>
            <wp:extent cx="2144268" cy="79552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6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2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question</w:t>
      </w:r>
      <w:r>
        <w:rPr>
          <w:spacing w:val="-26"/>
        </w:rPr>
        <w:t xml:space="preserve"> </w:t>
      </w:r>
      <w:r>
        <w:t>939</w:t>
      </w:r>
      <w:r>
        <w:rPr>
          <w:spacing w:val="-22"/>
        </w:rPr>
        <w:t xml:space="preserve"> </w:t>
      </w:r>
      <w:proofErr w:type="spellStart"/>
      <w:r>
        <w:t>appro</w:t>
      </w:r>
      <w:proofErr w:type="spellEnd"/>
      <w:r>
        <w:t>\/</w:t>
      </w:r>
      <w:proofErr w:type="spellStart"/>
      <w:r>
        <w:t>ed</w:t>
      </w:r>
      <w:proofErr w:type="spellEnd"/>
      <w:r>
        <w:t>/</w:t>
      </w:r>
      <w:r>
        <w:tab/>
        <w:t>v</w:t>
      </w:r>
    </w:p>
    <w:p w:rsidR="00A97661" w:rsidRDefault="00A97661">
      <w:pPr>
        <w:pStyle w:val="BodyText"/>
        <w:rPr>
          <w:sz w:val="20"/>
        </w:rPr>
      </w:pPr>
    </w:p>
    <w:p w:rsidR="00A97661" w:rsidRDefault="00A97661">
      <w:pPr>
        <w:pStyle w:val="BodyText"/>
        <w:spacing w:before="1"/>
        <w:rPr>
          <w:sz w:val="16"/>
        </w:rPr>
      </w:pPr>
      <w:r w:rsidRPr="00A97661">
        <w:pict>
          <v:group id="_x0000_s1026" style="position:absolute;margin-left:100.1pt;margin-top:11.75pt;width:127.2pt;height:140.8pt;z-index:-251657728;mso-wrap-distance-left:0;mso-wrap-distance-right:0;mso-position-horizontal-relative:page" coordorigin="2002,235" coordsize="2544,2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01;top:234;width:2484;height:2816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1;top:234;width:2544;height:2816" filled="f" stroked="f">
              <v:textbox inset="0,0,0,0">
                <w:txbxContent>
                  <w:p w:rsidR="00A97661" w:rsidRDefault="00A97661">
                    <w:pPr>
                      <w:rPr>
                        <w:sz w:val="26"/>
                      </w:rPr>
                    </w:pPr>
                  </w:p>
                  <w:p w:rsidR="00A97661" w:rsidRDefault="00A97661">
                    <w:pPr>
                      <w:rPr>
                        <w:sz w:val="26"/>
                      </w:rPr>
                    </w:pPr>
                  </w:p>
                  <w:p w:rsidR="00A97661" w:rsidRDefault="00A97661">
                    <w:pPr>
                      <w:rPr>
                        <w:sz w:val="26"/>
                      </w:rPr>
                    </w:pPr>
                  </w:p>
                  <w:p w:rsidR="00A97661" w:rsidRDefault="00A97661">
                    <w:pPr>
                      <w:rPr>
                        <w:sz w:val="32"/>
                      </w:rPr>
                    </w:pPr>
                  </w:p>
                  <w:p w:rsidR="00A97661" w:rsidRDefault="007A1C57">
                    <w:pPr>
                      <w:tabs>
                        <w:tab w:val="left" w:pos="1240"/>
                      </w:tabs>
                      <w:spacing w:line="269" w:lineRule="exact"/>
                      <w:ind w:left="4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ERA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95"/>
                        <w:sz w:val="24"/>
                      </w:rPr>
                      <w:t>H</w:t>
                    </w:r>
                    <w:r>
                      <w:rPr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CELE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(MP)</w:t>
                    </w:r>
                  </w:p>
                  <w:p w:rsidR="00A97661" w:rsidRDefault="007A1C57">
                    <w:pPr>
                      <w:spacing w:line="257" w:lineRule="exact"/>
                      <w:ind w:left="122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 P LICE</w:t>
                    </w:r>
                  </w:p>
                  <w:p w:rsidR="00A97661" w:rsidRDefault="007A1C57">
                    <w:pPr>
                      <w:spacing w:before="191"/>
                      <w:ind w:left="-12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w w:val="95"/>
                        <w:sz w:val="24"/>
                      </w:rPr>
                      <w:t>Date: @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97661" w:rsidSect="00A97661">
      <w:type w:val="continuous"/>
      <w:pgSz w:w="11910" w:h="16850"/>
      <w:pgMar w:top="1420" w:right="16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F9B"/>
    <w:multiLevelType w:val="hybridMultilevel"/>
    <w:tmpl w:val="A87643B2"/>
    <w:lvl w:ilvl="0" w:tplc="73F8895A">
      <w:start w:val="1"/>
      <w:numFmt w:val="decimal"/>
      <w:lvlText w:val="(%1)"/>
      <w:lvlJc w:val="left"/>
      <w:pPr>
        <w:ind w:left="965" w:hanging="646"/>
        <w:jc w:val="left"/>
      </w:pPr>
      <w:rPr>
        <w:rFonts w:hint="default"/>
        <w:spacing w:val="-1"/>
        <w:w w:val="89"/>
        <w:lang w:val="en-US" w:eastAsia="en-US" w:bidi="en-US"/>
      </w:rPr>
    </w:lvl>
    <w:lvl w:ilvl="1" w:tplc="A6F22002">
      <w:numFmt w:val="bullet"/>
      <w:lvlText w:val="•"/>
      <w:lvlJc w:val="left"/>
      <w:pPr>
        <w:ind w:left="1724" w:hanging="646"/>
      </w:pPr>
      <w:rPr>
        <w:rFonts w:hint="default"/>
        <w:lang w:val="en-US" w:eastAsia="en-US" w:bidi="en-US"/>
      </w:rPr>
    </w:lvl>
    <w:lvl w:ilvl="2" w:tplc="66148D60">
      <w:numFmt w:val="bullet"/>
      <w:lvlText w:val="•"/>
      <w:lvlJc w:val="left"/>
      <w:pPr>
        <w:ind w:left="2489" w:hanging="646"/>
      </w:pPr>
      <w:rPr>
        <w:rFonts w:hint="default"/>
        <w:lang w:val="en-US" w:eastAsia="en-US" w:bidi="en-US"/>
      </w:rPr>
    </w:lvl>
    <w:lvl w:ilvl="3" w:tplc="1B443E48">
      <w:numFmt w:val="bullet"/>
      <w:lvlText w:val="•"/>
      <w:lvlJc w:val="left"/>
      <w:pPr>
        <w:ind w:left="3254" w:hanging="646"/>
      </w:pPr>
      <w:rPr>
        <w:rFonts w:hint="default"/>
        <w:lang w:val="en-US" w:eastAsia="en-US" w:bidi="en-US"/>
      </w:rPr>
    </w:lvl>
    <w:lvl w:ilvl="4" w:tplc="D1D20B40">
      <w:numFmt w:val="bullet"/>
      <w:lvlText w:val="•"/>
      <w:lvlJc w:val="left"/>
      <w:pPr>
        <w:ind w:left="4019" w:hanging="646"/>
      </w:pPr>
      <w:rPr>
        <w:rFonts w:hint="default"/>
        <w:lang w:val="en-US" w:eastAsia="en-US" w:bidi="en-US"/>
      </w:rPr>
    </w:lvl>
    <w:lvl w:ilvl="5" w:tplc="D7742B14">
      <w:numFmt w:val="bullet"/>
      <w:lvlText w:val="•"/>
      <w:lvlJc w:val="left"/>
      <w:pPr>
        <w:ind w:left="4784" w:hanging="646"/>
      </w:pPr>
      <w:rPr>
        <w:rFonts w:hint="default"/>
        <w:lang w:val="en-US" w:eastAsia="en-US" w:bidi="en-US"/>
      </w:rPr>
    </w:lvl>
    <w:lvl w:ilvl="6" w:tplc="199E330C">
      <w:numFmt w:val="bullet"/>
      <w:lvlText w:val="•"/>
      <w:lvlJc w:val="left"/>
      <w:pPr>
        <w:ind w:left="5549" w:hanging="646"/>
      </w:pPr>
      <w:rPr>
        <w:rFonts w:hint="default"/>
        <w:lang w:val="en-US" w:eastAsia="en-US" w:bidi="en-US"/>
      </w:rPr>
    </w:lvl>
    <w:lvl w:ilvl="7" w:tplc="A242596C">
      <w:numFmt w:val="bullet"/>
      <w:lvlText w:val="•"/>
      <w:lvlJc w:val="left"/>
      <w:pPr>
        <w:ind w:left="6314" w:hanging="646"/>
      </w:pPr>
      <w:rPr>
        <w:rFonts w:hint="default"/>
        <w:lang w:val="en-US" w:eastAsia="en-US" w:bidi="en-US"/>
      </w:rPr>
    </w:lvl>
    <w:lvl w:ilvl="8" w:tplc="08E23E26">
      <w:numFmt w:val="bullet"/>
      <w:lvlText w:val="•"/>
      <w:lvlJc w:val="left"/>
      <w:pPr>
        <w:ind w:left="7079" w:hanging="6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7661"/>
    <w:rsid w:val="007A1C57"/>
    <w:rsid w:val="00A97661"/>
    <w:rsid w:val="00BF4098"/>
    <w:rsid w:val="00E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66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766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7661"/>
    <w:pPr>
      <w:ind w:left="965" w:right="230" w:hanging="646"/>
      <w:jc w:val="both"/>
    </w:pPr>
  </w:style>
  <w:style w:type="paragraph" w:customStyle="1" w:styleId="TableParagraph">
    <w:name w:val="Table Paragraph"/>
    <w:basedOn w:val="Normal"/>
    <w:uiPriority w:val="1"/>
    <w:qFormat/>
    <w:rsid w:val="00A97661"/>
    <w:pPr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9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1899</Characters>
  <Application>Microsoft Office Word</Application>
  <DocSecurity>0</DocSecurity>
  <Lines>15</Lines>
  <Paragraphs>4</Paragraphs>
  <ScaleCrop>false</ScaleCrop>
  <Company>Deftones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2019-10-24T08:41:00Z</dcterms:created>
  <dcterms:modified xsi:type="dcterms:W3CDTF">2019-10-24T08:41:00Z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