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8B" w:rsidRPr="00C679DE" w:rsidRDefault="00026E8B" w:rsidP="00BA6D4D">
      <w:pPr>
        <w:tabs>
          <w:tab w:val="left" w:pos="7020"/>
        </w:tabs>
        <w:jc w:val="both"/>
        <w:rPr>
          <w:rFonts w:ascii="Arial" w:hAnsi="Arial" w:cs="Arial"/>
          <w:b/>
          <w:sz w:val="24"/>
          <w:szCs w:val="24"/>
          <w:u w:val="single"/>
        </w:rPr>
      </w:pPr>
      <w:r w:rsidRPr="00C679DE">
        <w:rPr>
          <w:rFonts w:ascii="Arial" w:hAnsi="Arial" w:cs="Arial"/>
          <w:b/>
          <w:sz w:val="24"/>
          <w:szCs w:val="24"/>
          <w:u w:val="single"/>
        </w:rPr>
        <w:t>NATIONAL ASSEMBLY</w:t>
      </w:r>
    </w:p>
    <w:p w:rsidR="00026E8B" w:rsidRPr="00C679DE" w:rsidRDefault="00026E8B" w:rsidP="00BA6D4D">
      <w:pPr>
        <w:tabs>
          <w:tab w:val="left" w:pos="7020"/>
        </w:tabs>
        <w:jc w:val="both"/>
        <w:rPr>
          <w:rFonts w:ascii="Arial" w:hAnsi="Arial" w:cs="Arial"/>
          <w:b/>
          <w:sz w:val="24"/>
          <w:szCs w:val="24"/>
        </w:rPr>
      </w:pPr>
    </w:p>
    <w:p w:rsidR="007A64D9" w:rsidRPr="00C679DE" w:rsidRDefault="007A64D9" w:rsidP="00BA6D4D">
      <w:pPr>
        <w:tabs>
          <w:tab w:val="left" w:pos="7020"/>
        </w:tabs>
        <w:jc w:val="both"/>
        <w:rPr>
          <w:rFonts w:ascii="Arial" w:hAnsi="Arial" w:cs="Arial"/>
          <w:b/>
          <w:sz w:val="24"/>
          <w:szCs w:val="24"/>
        </w:rPr>
      </w:pPr>
    </w:p>
    <w:p w:rsidR="007A64D9" w:rsidRPr="00C679DE" w:rsidRDefault="007A64D9" w:rsidP="00BA6D4D">
      <w:pPr>
        <w:tabs>
          <w:tab w:val="left" w:pos="7020"/>
        </w:tabs>
        <w:jc w:val="both"/>
        <w:rPr>
          <w:rFonts w:ascii="Arial" w:hAnsi="Arial" w:cs="Arial"/>
          <w:b/>
          <w:sz w:val="24"/>
          <w:szCs w:val="24"/>
        </w:rPr>
      </w:pPr>
    </w:p>
    <w:p w:rsidR="00026E8B" w:rsidRPr="00C679DE" w:rsidRDefault="00026E8B" w:rsidP="00BA6D4D">
      <w:pPr>
        <w:tabs>
          <w:tab w:val="left" w:pos="7020"/>
        </w:tabs>
        <w:jc w:val="both"/>
        <w:rPr>
          <w:rFonts w:ascii="Arial" w:hAnsi="Arial" w:cs="Arial"/>
          <w:b/>
          <w:sz w:val="24"/>
          <w:szCs w:val="24"/>
          <w:u w:val="single"/>
        </w:rPr>
      </w:pPr>
      <w:r w:rsidRPr="00C679DE">
        <w:rPr>
          <w:rFonts w:ascii="Arial" w:hAnsi="Arial" w:cs="Arial"/>
          <w:b/>
          <w:sz w:val="24"/>
          <w:szCs w:val="24"/>
          <w:u w:val="single"/>
        </w:rPr>
        <w:t>WRITTEN REPLY</w:t>
      </w:r>
    </w:p>
    <w:p w:rsidR="00026E8B" w:rsidRPr="00C679DE" w:rsidRDefault="00026E8B" w:rsidP="00BA6D4D">
      <w:pPr>
        <w:tabs>
          <w:tab w:val="left" w:pos="7020"/>
        </w:tabs>
        <w:jc w:val="both"/>
        <w:rPr>
          <w:rFonts w:ascii="Arial" w:hAnsi="Arial" w:cs="Arial"/>
          <w:b/>
          <w:sz w:val="24"/>
          <w:szCs w:val="24"/>
        </w:rPr>
      </w:pPr>
    </w:p>
    <w:p w:rsidR="007A64D9" w:rsidRPr="00C679DE" w:rsidRDefault="007A64D9" w:rsidP="00BA6D4D">
      <w:pPr>
        <w:tabs>
          <w:tab w:val="left" w:pos="7020"/>
        </w:tabs>
        <w:jc w:val="both"/>
        <w:rPr>
          <w:rFonts w:ascii="Arial" w:hAnsi="Arial" w:cs="Arial"/>
          <w:b/>
          <w:sz w:val="24"/>
          <w:szCs w:val="24"/>
        </w:rPr>
      </w:pPr>
    </w:p>
    <w:p w:rsidR="007A64D9" w:rsidRPr="00C679DE" w:rsidRDefault="007A64D9" w:rsidP="00BA6D4D">
      <w:pPr>
        <w:tabs>
          <w:tab w:val="left" w:pos="7020"/>
        </w:tabs>
        <w:jc w:val="both"/>
        <w:rPr>
          <w:rFonts w:ascii="Arial" w:hAnsi="Arial" w:cs="Arial"/>
          <w:b/>
          <w:sz w:val="24"/>
          <w:szCs w:val="24"/>
        </w:rPr>
      </w:pPr>
    </w:p>
    <w:p w:rsidR="00026E8B" w:rsidRPr="00C679DE" w:rsidRDefault="00026E8B" w:rsidP="00BA6D4D">
      <w:pPr>
        <w:tabs>
          <w:tab w:val="left" w:pos="7020"/>
        </w:tabs>
        <w:jc w:val="both"/>
        <w:rPr>
          <w:rFonts w:ascii="Arial" w:hAnsi="Arial" w:cs="Arial"/>
          <w:b/>
          <w:sz w:val="24"/>
          <w:szCs w:val="24"/>
          <w:u w:val="single"/>
        </w:rPr>
      </w:pPr>
      <w:r w:rsidRPr="00C679DE">
        <w:rPr>
          <w:rFonts w:ascii="Arial" w:hAnsi="Arial" w:cs="Arial"/>
          <w:b/>
          <w:sz w:val="24"/>
          <w:szCs w:val="24"/>
          <w:u w:val="single"/>
        </w:rPr>
        <w:t xml:space="preserve">QUESTION NO. </w:t>
      </w:r>
      <w:r w:rsidR="00F01B8A">
        <w:rPr>
          <w:rFonts w:ascii="Arial" w:hAnsi="Arial" w:cs="Arial"/>
          <w:b/>
          <w:sz w:val="24"/>
          <w:szCs w:val="24"/>
          <w:u w:val="single"/>
        </w:rPr>
        <w:t>935</w:t>
      </w:r>
    </w:p>
    <w:p w:rsidR="00026E8B" w:rsidRPr="00C679DE" w:rsidRDefault="00026E8B" w:rsidP="00BA6D4D">
      <w:pPr>
        <w:tabs>
          <w:tab w:val="left" w:pos="7020"/>
        </w:tabs>
        <w:jc w:val="both"/>
        <w:rPr>
          <w:rFonts w:ascii="Arial" w:hAnsi="Arial" w:cs="Arial"/>
          <w:sz w:val="24"/>
          <w:szCs w:val="24"/>
        </w:rPr>
      </w:pPr>
    </w:p>
    <w:p w:rsidR="004C58F4" w:rsidRPr="00C679DE" w:rsidRDefault="004C58F4" w:rsidP="00BA6D4D">
      <w:pPr>
        <w:tabs>
          <w:tab w:val="left" w:pos="7020"/>
        </w:tabs>
        <w:jc w:val="both"/>
        <w:rPr>
          <w:rFonts w:ascii="Arial" w:hAnsi="Arial" w:cs="Arial"/>
          <w:sz w:val="24"/>
          <w:szCs w:val="24"/>
        </w:rPr>
      </w:pPr>
    </w:p>
    <w:p w:rsidR="00FE6625" w:rsidRPr="00C679DE" w:rsidRDefault="00FE6625" w:rsidP="00BA6D4D">
      <w:pPr>
        <w:tabs>
          <w:tab w:val="left" w:pos="7020"/>
        </w:tabs>
        <w:jc w:val="both"/>
        <w:rPr>
          <w:rFonts w:ascii="Arial" w:hAnsi="Arial" w:cs="Arial"/>
          <w:sz w:val="24"/>
          <w:szCs w:val="24"/>
        </w:rPr>
      </w:pPr>
    </w:p>
    <w:p w:rsidR="004C58F4" w:rsidRPr="00C679DE" w:rsidRDefault="004C58F4" w:rsidP="00BA6D4D">
      <w:pPr>
        <w:tabs>
          <w:tab w:val="left" w:pos="7020"/>
        </w:tabs>
        <w:jc w:val="both"/>
        <w:rPr>
          <w:rFonts w:ascii="Arial" w:hAnsi="Arial" w:cs="Arial"/>
          <w:b/>
          <w:sz w:val="24"/>
          <w:szCs w:val="24"/>
        </w:rPr>
      </w:pPr>
      <w:r w:rsidRPr="00C679DE">
        <w:rPr>
          <w:rFonts w:ascii="Arial" w:hAnsi="Arial" w:cs="Arial"/>
          <w:b/>
          <w:sz w:val="24"/>
          <w:szCs w:val="24"/>
        </w:rPr>
        <w:t xml:space="preserve">DATE OF PUBLICATION IN THE INTERNAL QUESTION PAPER: </w:t>
      </w:r>
      <w:r w:rsidR="008258B2">
        <w:rPr>
          <w:rFonts w:ascii="Arial" w:hAnsi="Arial" w:cs="Arial"/>
          <w:b/>
          <w:sz w:val="24"/>
          <w:szCs w:val="24"/>
        </w:rPr>
        <w:t>31 MARCH 2017</w:t>
      </w:r>
      <w:r w:rsidR="00537196" w:rsidRPr="00C679DE">
        <w:rPr>
          <w:rFonts w:ascii="Arial" w:hAnsi="Arial" w:cs="Arial"/>
          <w:b/>
          <w:sz w:val="24"/>
          <w:szCs w:val="24"/>
        </w:rPr>
        <w:t xml:space="preserve"> </w:t>
      </w:r>
      <w:r w:rsidR="00393FE0">
        <w:rPr>
          <w:rFonts w:ascii="Arial" w:hAnsi="Arial" w:cs="Arial"/>
          <w:b/>
          <w:sz w:val="24"/>
          <w:szCs w:val="24"/>
        </w:rPr>
        <w:t xml:space="preserve">(INTERNAL </w:t>
      </w:r>
      <w:r w:rsidR="00537196" w:rsidRPr="00C679DE">
        <w:rPr>
          <w:rFonts w:ascii="Arial" w:hAnsi="Arial" w:cs="Arial"/>
          <w:b/>
          <w:sz w:val="24"/>
          <w:szCs w:val="24"/>
        </w:rPr>
        <w:t xml:space="preserve">QUESTION PAPER </w:t>
      </w:r>
      <w:r w:rsidR="00393FE0">
        <w:rPr>
          <w:rFonts w:ascii="Arial" w:hAnsi="Arial" w:cs="Arial"/>
          <w:b/>
          <w:sz w:val="24"/>
          <w:szCs w:val="24"/>
        </w:rPr>
        <w:t>12</w:t>
      </w:r>
      <w:r w:rsidRPr="00C679DE">
        <w:rPr>
          <w:rFonts w:ascii="Arial" w:hAnsi="Arial" w:cs="Arial"/>
          <w:b/>
          <w:sz w:val="24"/>
          <w:szCs w:val="24"/>
        </w:rPr>
        <w:t>-201</w:t>
      </w:r>
      <w:r w:rsidR="00F01B8A">
        <w:rPr>
          <w:rFonts w:ascii="Arial" w:hAnsi="Arial" w:cs="Arial"/>
          <w:b/>
          <w:sz w:val="24"/>
          <w:szCs w:val="24"/>
        </w:rPr>
        <w:t>7</w:t>
      </w:r>
      <w:r w:rsidR="00393FE0">
        <w:rPr>
          <w:rFonts w:ascii="Arial" w:hAnsi="Arial" w:cs="Arial"/>
          <w:b/>
          <w:sz w:val="24"/>
          <w:szCs w:val="24"/>
        </w:rPr>
        <w:t>)</w:t>
      </w:r>
    </w:p>
    <w:p w:rsidR="00FE6625" w:rsidRPr="00C679DE" w:rsidRDefault="00FE6625" w:rsidP="00BA6D4D">
      <w:pPr>
        <w:tabs>
          <w:tab w:val="left" w:pos="7020"/>
        </w:tabs>
        <w:jc w:val="both"/>
        <w:rPr>
          <w:rFonts w:ascii="Arial" w:hAnsi="Arial" w:cs="Arial"/>
          <w:b/>
          <w:sz w:val="24"/>
          <w:szCs w:val="24"/>
        </w:rPr>
      </w:pPr>
    </w:p>
    <w:p w:rsidR="00FE6625" w:rsidRPr="00C679DE" w:rsidRDefault="00FE6625" w:rsidP="00BA6D4D">
      <w:pPr>
        <w:tabs>
          <w:tab w:val="left" w:pos="7020"/>
        </w:tabs>
        <w:jc w:val="both"/>
        <w:rPr>
          <w:rFonts w:ascii="Arial" w:hAnsi="Arial" w:cs="Arial"/>
          <w:b/>
          <w:sz w:val="24"/>
          <w:szCs w:val="24"/>
        </w:rPr>
      </w:pPr>
    </w:p>
    <w:p w:rsidR="00FE6625" w:rsidRPr="00C679DE" w:rsidRDefault="00FE6625" w:rsidP="00BA6D4D">
      <w:pPr>
        <w:tabs>
          <w:tab w:val="left" w:pos="7020"/>
        </w:tabs>
        <w:jc w:val="both"/>
        <w:rPr>
          <w:rFonts w:ascii="Arial" w:hAnsi="Arial" w:cs="Arial"/>
          <w:b/>
          <w:sz w:val="24"/>
          <w:szCs w:val="24"/>
        </w:rPr>
      </w:pPr>
    </w:p>
    <w:p w:rsidR="00FC51DA" w:rsidRPr="00393FE0" w:rsidRDefault="00F01B8A" w:rsidP="00FC51DA">
      <w:pPr>
        <w:tabs>
          <w:tab w:val="left" w:pos="180"/>
        </w:tabs>
        <w:jc w:val="both"/>
        <w:rPr>
          <w:rFonts w:ascii="Arial" w:eastAsia="Calibri" w:hAnsi="Arial" w:cs="Arial"/>
          <w:b/>
          <w:color w:val="000000"/>
          <w:sz w:val="24"/>
          <w:szCs w:val="24"/>
          <w:lang w:val="en-US"/>
        </w:rPr>
      </w:pPr>
      <w:r w:rsidRPr="00393FE0">
        <w:rPr>
          <w:rFonts w:ascii="Arial" w:eastAsia="Calibri" w:hAnsi="Arial" w:cs="Arial"/>
          <w:b/>
          <w:color w:val="000000"/>
          <w:sz w:val="24"/>
          <w:szCs w:val="24"/>
        </w:rPr>
        <w:t xml:space="preserve">935.  Mr M S Malatsi (DA) to ask </w:t>
      </w:r>
      <w:r w:rsidR="00FC51DA" w:rsidRPr="00393FE0">
        <w:rPr>
          <w:rFonts w:ascii="Arial" w:eastAsia="Calibri" w:hAnsi="Arial" w:cs="Arial"/>
          <w:b/>
          <w:color w:val="000000"/>
          <w:sz w:val="24"/>
          <w:szCs w:val="24"/>
          <w:lang w:val="en-US"/>
        </w:rPr>
        <w:t>the Minister of Science and Technology:</w:t>
      </w:r>
    </w:p>
    <w:p w:rsidR="00393FE0" w:rsidRPr="00393FE0" w:rsidRDefault="00393FE0" w:rsidP="00FC51DA">
      <w:pPr>
        <w:tabs>
          <w:tab w:val="left" w:pos="180"/>
        </w:tabs>
        <w:jc w:val="both"/>
        <w:rPr>
          <w:rFonts w:ascii="Arial" w:eastAsia="Calibri" w:hAnsi="Arial" w:cs="Arial"/>
          <w:b/>
          <w:color w:val="000000"/>
          <w:sz w:val="24"/>
          <w:szCs w:val="24"/>
          <w:lang w:val="en-US"/>
        </w:rPr>
      </w:pPr>
    </w:p>
    <w:p w:rsidR="00F01B8A" w:rsidRPr="00393FE0" w:rsidRDefault="00F01B8A" w:rsidP="00F05135">
      <w:pPr>
        <w:numPr>
          <w:ilvl w:val="0"/>
          <w:numId w:val="13"/>
        </w:numPr>
        <w:tabs>
          <w:tab w:val="left" w:pos="180"/>
          <w:tab w:val="left" w:pos="1260"/>
        </w:tabs>
        <w:ind w:left="1260" w:hanging="630"/>
        <w:jc w:val="both"/>
        <w:rPr>
          <w:rFonts w:ascii="Arial" w:eastAsia="Calibri" w:hAnsi="Arial" w:cs="Arial"/>
          <w:b/>
          <w:color w:val="000000"/>
          <w:sz w:val="24"/>
          <w:szCs w:val="24"/>
          <w:lang w:val="en-US"/>
        </w:rPr>
      </w:pPr>
      <w:r w:rsidRPr="00393FE0">
        <w:rPr>
          <w:rFonts w:ascii="Arial" w:eastAsia="Calibri" w:hAnsi="Arial" w:cs="Arial"/>
          <w:b/>
          <w:color w:val="000000"/>
          <w:sz w:val="24"/>
          <w:szCs w:val="24"/>
          <w:lang w:val="en-US"/>
        </w:rPr>
        <w:t>Whether there is any position of (a) chief executive officer, (b) chief financial officer and/or (c) chief operating officer that is currently vacant in each entity reporting to her; if so, (i) how long has each specified position been vacant and (ii) what is the reason for each vacancy;</w:t>
      </w:r>
    </w:p>
    <w:p w:rsidR="00F01B8A" w:rsidRPr="00393FE0" w:rsidRDefault="00F01B8A" w:rsidP="00F05135">
      <w:pPr>
        <w:tabs>
          <w:tab w:val="left" w:pos="180"/>
          <w:tab w:val="left" w:pos="1260"/>
        </w:tabs>
        <w:ind w:left="1260" w:hanging="630"/>
        <w:jc w:val="both"/>
        <w:rPr>
          <w:rFonts w:ascii="Arial" w:eastAsia="Calibri" w:hAnsi="Arial" w:cs="Arial"/>
          <w:b/>
          <w:color w:val="000000"/>
          <w:sz w:val="24"/>
          <w:szCs w:val="24"/>
          <w:lang w:val="en-US"/>
        </w:rPr>
      </w:pPr>
    </w:p>
    <w:p w:rsidR="00F01B8A" w:rsidRPr="00393FE0" w:rsidRDefault="00F01B8A" w:rsidP="00F05135">
      <w:pPr>
        <w:numPr>
          <w:ilvl w:val="0"/>
          <w:numId w:val="13"/>
        </w:numPr>
        <w:tabs>
          <w:tab w:val="left" w:pos="180"/>
          <w:tab w:val="left" w:pos="630"/>
          <w:tab w:val="left" w:pos="1260"/>
        </w:tabs>
        <w:ind w:left="1260" w:hanging="630"/>
        <w:jc w:val="both"/>
        <w:rPr>
          <w:rFonts w:ascii="Arial" w:eastAsia="Calibri" w:hAnsi="Arial" w:cs="Arial"/>
          <w:b/>
          <w:color w:val="000000"/>
          <w:sz w:val="24"/>
          <w:szCs w:val="24"/>
          <w:lang w:val="en-US"/>
        </w:rPr>
      </w:pPr>
      <w:r w:rsidRPr="00393FE0">
        <w:rPr>
          <w:rFonts w:ascii="Arial" w:eastAsia="Calibri" w:hAnsi="Arial" w:cs="Arial"/>
          <w:b/>
          <w:color w:val="000000"/>
          <w:sz w:val="24"/>
          <w:szCs w:val="24"/>
          <w:lang w:val="en-US"/>
        </w:rPr>
        <w:t>Have the vacancies been advertised; if so, (a) were interviews done and (b) on what date will the vacancies be filled;</w:t>
      </w:r>
    </w:p>
    <w:p w:rsidR="00F01B8A" w:rsidRPr="00393FE0" w:rsidRDefault="00F01B8A" w:rsidP="00F05135">
      <w:pPr>
        <w:tabs>
          <w:tab w:val="left" w:pos="180"/>
          <w:tab w:val="left" w:pos="630"/>
          <w:tab w:val="left" w:pos="1260"/>
        </w:tabs>
        <w:ind w:left="1260" w:hanging="630"/>
        <w:jc w:val="both"/>
        <w:rPr>
          <w:rFonts w:ascii="Arial" w:eastAsia="Calibri" w:hAnsi="Arial" w:cs="Arial"/>
          <w:b/>
          <w:color w:val="000000"/>
          <w:sz w:val="24"/>
          <w:szCs w:val="24"/>
          <w:lang w:val="en-US"/>
        </w:rPr>
      </w:pPr>
    </w:p>
    <w:p w:rsidR="00F01B8A" w:rsidRPr="00393FE0" w:rsidRDefault="00F01B8A" w:rsidP="00F05135">
      <w:pPr>
        <w:numPr>
          <w:ilvl w:val="0"/>
          <w:numId w:val="13"/>
        </w:numPr>
        <w:tabs>
          <w:tab w:val="left" w:pos="180"/>
          <w:tab w:val="left" w:pos="630"/>
          <w:tab w:val="left" w:pos="1260"/>
        </w:tabs>
        <w:ind w:left="1260" w:hanging="630"/>
        <w:jc w:val="both"/>
        <w:rPr>
          <w:rFonts w:ascii="Arial" w:eastAsia="Calibri" w:hAnsi="Arial" w:cs="Arial"/>
          <w:b/>
          <w:color w:val="000000"/>
          <w:sz w:val="24"/>
          <w:szCs w:val="24"/>
          <w:lang w:val="en-US"/>
        </w:rPr>
      </w:pPr>
      <w:r w:rsidRPr="00393FE0">
        <w:rPr>
          <w:rFonts w:ascii="Arial" w:eastAsia="Calibri" w:hAnsi="Arial" w:cs="Arial"/>
          <w:b/>
          <w:color w:val="000000"/>
          <w:sz w:val="24"/>
          <w:szCs w:val="24"/>
          <w:lang w:val="en-US"/>
        </w:rPr>
        <w:t>(a) what is the total number of persons who are currently employed in the specified positions in an acting capacity, (b) for what period has each person been acting in each position and (c) has any of the specified persons applied for the positions?</w:t>
      </w:r>
    </w:p>
    <w:p w:rsidR="00F01B8A" w:rsidRDefault="00F01B8A" w:rsidP="00F05135">
      <w:pPr>
        <w:tabs>
          <w:tab w:val="left" w:pos="180"/>
          <w:tab w:val="left" w:pos="1260"/>
        </w:tabs>
        <w:ind w:left="1260" w:hanging="630"/>
        <w:jc w:val="both"/>
        <w:rPr>
          <w:rFonts w:ascii="Arial" w:eastAsia="Calibri" w:hAnsi="Arial" w:cs="Arial"/>
          <w:b/>
          <w:color w:val="000000"/>
          <w:sz w:val="24"/>
          <w:szCs w:val="24"/>
          <w:lang w:val="en-US"/>
        </w:rPr>
      </w:pPr>
    </w:p>
    <w:p w:rsidR="00F01B8A" w:rsidRPr="00F01B8A" w:rsidRDefault="00F01B8A" w:rsidP="00616EEF">
      <w:pPr>
        <w:tabs>
          <w:tab w:val="left" w:pos="180"/>
        </w:tabs>
        <w:jc w:val="right"/>
        <w:rPr>
          <w:rFonts w:ascii="Arial" w:eastAsia="Calibri" w:hAnsi="Arial" w:cs="Arial"/>
          <w:b/>
          <w:color w:val="000000"/>
          <w:sz w:val="24"/>
          <w:szCs w:val="24"/>
          <w:lang w:val="en-US"/>
        </w:rPr>
      </w:pPr>
      <w:r w:rsidRPr="00F01B8A">
        <w:rPr>
          <w:rFonts w:ascii="Arial" w:eastAsia="Calibri" w:hAnsi="Arial" w:cs="Arial"/>
          <w:b/>
          <w:color w:val="000000"/>
          <w:sz w:val="24"/>
          <w:szCs w:val="24"/>
          <w:lang w:val="en-US"/>
        </w:rPr>
        <w:t>NW 1004E</w:t>
      </w:r>
    </w:p>
    <w:p w:rsidR="005D7CD5" w:rsidRPr="00C679DE" w:rsidRDefault="005D7CD5" w:rsidP="00BA6D4D">
      <w:pPr>
        <w:tabs>
          <w:tab w:val="left" w:pos="180"/>
        </w:tabs>
        <w:spacing w:line="360" w:lineRule="auto"/>
        <w:jc w:val="both"/>
        <w:rPr>
          <w:rFonts w:ascii="Arial" w:hAnsi="Arial" w:cs="Arial"/>
          <w:b/>
          <w:sz w:val="24"/>
          <w:szCs w:val="24"/>
        </w:rPr>
      </w:pPr>
    </w:p>
    <w:p w:rsidR="004A29DC" w:rsidRDefault="004A29DC">
      <w:pPr>
        <w:rPr>
          <w:rFonts w:ascii="Arial" w:hAnsi="Arial" w:cs="Arial"/>
          <w:sz w:val="24"/>
          <w:szCs w:val="24"/>
        </w:rPr>
      </w:pPr>
      <w:r>
        <w:rPr>
          <w:rFonts w:ascii="Arial" w:hAnsi="Arial" w:cs="Arial"/>
          <w:sz w:val="24"/>
          <w:szCs w:val="24"/>
        </w:rPr>
        <w:br w:type="page"/>
      </w:r>
    </w:p>
    <w:p w:rsidR="004A29DC" w:rsidRDefault="004A29DC">
      <w:pPr>
        <w:rPr>
          <w:rFonts w:ascii="Arial" w:hAnsi="Arial" w:cs="Arial"/>
          <w:sz w:val="24"/>
          <w:szCs w:val="24"/>
        </w:rPr>
        <w:sectPr w:rsidR="004A29DC" w:rsidSect="00D04AB7">
          <w:headerReference w:type="even" r:id="rId8"/>
          <w:headerReference w:type="default" r:id="rId9"/>
          <w:headerReference w:type="first" r:id="rId10"/>
          <w:pgSz w:w="12240" w:h="15840"/>
          <w:pgMar w:top="1418" w:right="1361" w:bottom="1134" w:left="1588" w:header="709" w:footer="709" w:gutter="0"/>
          <w:cols w:space="708"/>
          <w:titlePg/>
          <w:docGrid w:linePitch="360"/>
        </w:sectPr>
      </w:pPr>
    </w:p>
    <w:p w:rsidR="00FC51DA" w:rsidRPr="008E5A7D" w:rsidRDefault="00616EEF" w:rsidP="00FC51DA">
      <w:pPr>
        <w:tabs>
          <w:tab w:val="left" w:pos="180"/>
        </w:tabs>
        <w:spacing w:line="360" w:lineRule="auto"/>
        <w:jc w:val="both"/>
        <w:rPr>
          <w:rFonts w:ascii="Arial" w:hAnsi="Arial" w:cs="Arial"/>
          <w:b/>
          <w:sz w:val="24"/>
          <w:szCs w:val="24"/>
        </w:rPr>
      </w:pPr>
      <w:r w:rsidRPr="008E5A7D">
        <w:rPr>
          <w:rFonts w:ascii="Arial" w:hAnsi="Arial" w:cs="Arial"/>
          <w:b/>
          <w:sz w:val="24"/>
          <w:szCs w:val="24"/>
        </w:rPr>
        <w:t>REPLY</w:t>
      </w:r>
    </w:p>
    <w:p w:rsidR="00616EEF" w:rsidRPr="00C679DE" w:rsidRDefault="00616EEF" w:rsidP="00FC51DA">
      <w:pPr>
        <w:tabs>
          <w:tab w:val="left" w:pos="180"/>
        </w:tabs>
        <w:spacing w:line="360" w:lineRule="auto"/>
        <w:jc w:val="both"/>
        <w:rPr>
          <w:rFonts w:ascii="Arial" w:hAnsi="Arial" w:cs="Arial"/>
          <w:sz w:val="24"/>
          <w:szCs w:val="24"/>
        </w:rPr>
      </w:pPr>
    </w:p>
    <w:p w:rsidR="00804EE4" w:rsidRDefault="00804EE4" w:rsidP="00393FE0">
      <w:pPr>
        <w:pStyle w:val="ListParagraph"/>
        <w:numPr>
          <w:ilvl w:val="0"/>
          <w:numId w:val="20"/>
        </w:numPr>
        <w:tabs>
          <w:tab w:val="left" w:pos="0"/>
        </w:tabs>
        <w:spacing w:line="360" w:lineRule="auto"/>
        <w:ind w:left="720" w:hanging="720"/>
        <w:jc w:val="both"/>
        <w:rPr>
          <w:rFonts w:ascii="Arial" w:hAnsi="Arial" w:cs="Arial"/>
          <w:sz w:val="24"/>
          <w:szCs w:val="24"/>
        </w:rPr>
      </w:pPr>
      <w:r w:rsidRPr="00804EE4">
        <w:rPr>
          <w:rFonts w:ascii="Arial" w:hAnsi="Arial" w:cs="Arial"/>
          <w:sz w:val="24"/>
          <w:szCs w:val="24"/>
        </w:rPr>
        <w:t>Whether there is any position of (a) chief executive officer, (b) chief financial officer and/or (c) chief operating officer that is currently vacant in each entity reporting to her; if so, (i) how long has each specified position been vacant and (ii) what is the reason for each vacancy;</w:t>
      </w:r>
    </w:p>
    <w:p w:rsidR="00616EEF" w:rsidRPr="00804EE4" w:rsidRDefault="00616EEF" w:rsidP="00616EEF">
      <w:pPr>
        <w:pStyle w:val="ListParagraph"/>
        <w:tabs>
          <w:tab w:val="left" w:pos="0"/>
        </w:tabs>
        <w:spacing w:line="360" w:lineRule="auto"/>
        <w:ind w:left="331"/>
        <w:rPr>
          <w:rFonts w:ascii="Arial" w:hAnsi="Arial" w:cs="Arial"/>
          <w:sz w:val="24"/>
          <w:szCs w:val="24"/>
        </w:rPr>
      </w:pPr>
    </w:p>
    <w:tbl>
      <w:tblPr>
        <w:tblStyle w:val="TableGrid1"/>
        <w:tblW w:w="13320" w:type="dxa"/>
        <w:tblInd w:w="-5" w:type="dxa"/>
        <w:tblLook w:val="04A0" w:firstRow="1" w:lastRow="0" w:firstColumn="1" w:lastColumn="0" w:noHBand="0" w:noVBand="1"/>
      </w:tblPr>
      <w:tblGrid>
        <w:gridCol w:w="2289"/>
        <w:gridCol w:w="591"/>
        <w:gridCol w:w="632"/>
        <w:gridCol w:w="718"/>
        <w:gridCol w:w="2297"/>
        <w:gridCol w:w="1133"/>
        <w:gridCol w:w="1431"/>
        <w:gridCol w:w="973"/>
        <w:gridCol w:w="1654"/>
        <w:gridCol w:w="1602"/>
      </w:tblGrid>
      <w:tr w:rsidR="00154303" w:rsidRPr="00804EE4" w:rsidTr="000734EE">
        <w:trPr>
          <w:tblHeader/>
        </w:trPr>
        <w:tc>
          <w:tcPr>
            <w:tcW w:w="2289" w:type="dxa"/>
            <w:vMerge w:val="restart"/>
          </w:tcPr>
          <w:p w:rsidR="006215D1" w:rsidRPr="000734EE" w:rsidRDefault="006215D1" w:rsidP="00C679DE">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Entity</w:t>
            </w:r>
          </w:p>
        </w:tc>
        <w:tc>
          <w:tcPr>
            <w:tcW w:w="1941" w:type="dxa"/>
            <w:gridSpan w:val="3"/>
          </w:tcPr>
          <w:p w:rsidR="006215D1" w:rsidRPr="000734EE" w:rsidRDefault="002C5FC7" w:rsidP="002C5FC7">
            <w:pPr>
              <w:tabs>
                <w:tab w:val="left" w:pos="1418"/>
              </w:tabs>
              <w:contextualSpacing/>
              <w:rPr>
                <w:rFonts w:ascii="Arial" w:hAnsi="Arial" w:cs="Arial"/>
                <w:b/>
                <w:color w:val="000000"/>
                <w:sz w:val="23"/>
                <w:szCs w:val="23"/>
                <w:lang w:eastAsia="en-GB"/>
              </w:rPr>
            </w:pPr>
            <w:r w:rsidRPr="000734EE">
              <w:rPr>
                <w:rFonts w:ascii="Arial" w:hAnsi="Arial" w:cs="Arial"/>
                <w:b/>
                <w:sz w:val="23"/>
                <w:szCs w:val="23"/>
              </w:rPr>
              <w:t>C</w:t>
            </w:r>
            <w:r w:rsidR="006215D1" w:rsidRPr="000734EE">
              <w:rPr>
                <w:rFonts w:ascii="Arial" w:hAnsi="Arial" w:cs="Arial"/>
                <w:b/>
                <w:sz w:val="23"/>
                <w:szCs w:val="23"/>
              </w:rPr>
              <w:t xml:space="preserve">hief </w:t>
            </w:r>
            <w:r w:rsidRPr="000734EE">
              <w:rPr>
                <w:rFonts w:ascii="Arial" w:hAnsi="Arial" w:cs="Arial"/>
                <w:b/>
                <w:sz w:val="23"/>
                <w:szCs w:val="23"/>
              </w:rPr>
              <w:t>E</w:t>
            </w:r>
            <w:r w:rsidR="006215D1" w:rsidRPr="000734EE">
              <w:rPr>
                <w:rFonts w:ascii="Arial" w:hAnsi="Arial" w:cs="Arial"/>
                <w:b/>
                <w:sz w:val="23"/>
                <w:szCs w:val="23"/>
              </w:rPr>
              <w:t xml:space="preserve">xecutive </w:t>
            </w:r>
            <w:r w:rsidRPr="000734EE">
              <w:rPr>
                <w:rFonts w:ascii="Arial" w:hAnsi="Arial" w:cs="Arial"/>
                <w:b/>
                <w:sz w:val="23"/>
                <w:szCs w:val="23"/>
              </w:rPr>
              <w:t>O</w:t>
            </w:r>
            <w:r w:rsidR="006215D1" w:rsidRPr="000734EE">
              <w:rPr>
                <w:rFonts w:ascii="Arial" w:hAnsi="Arial" w:cs="Arial"/>
                <w:b/>
                <w:sz w:val="23"/>
                <w:szCs w:val="23"/>
              </w:rPr>
              <w:t>fficer</w:t>
            </w:r>
            <w:r w:rsidR="00D60B97" w:rsidRPr="000734EE">
              <w:rPr>
                <w:rFonts w:ascii="Arial" w:hAnsi="Arial" w:cs="Arial"/>
                <w:b/>
                <w:sz w:val="23"/>
                <w:szCs w:val="23"/>
              </w:rPr>
              <w:t xml:space="preserve"> (CEO)</w:t>
            </w:r>
          </w:p>
        </w:tc>
        <w:tc>
          <w:tcPr>
            <w:tcW w:w="4861" w:type="dxa"/>
            <w:gridSpan w:val="3"/>
          </w:tcPr>
          <w:p w:rsidR="006215D1" w:rsidRPr="000734EE" w:rsidRDefault="002C5FC7" w:rsidP="002C5FC7">
            <w:pPr>
              <w:tabs>
                <w:tab w:val="left" w:pos="1418"/>
              </w:tabs>
              <w:contextualSpacing/>
              <w:rPr>
                <w:rFonts w:ascii="Arial" w:hAnsi="Arial" w:cs="Arial"/>
                <w:b/>
                <w:sz w:val="23"/>
                <w:szCs w:val="23"/>
              </w:rPr>
            </w:pPr>
            <w:r w:rsidRPr="000734EE">
              <w:rPr>
                <w:rFonts w:ascii="Arial" w:hAnsi="Arial" w:cs="Arial"/>
                <w:b/>
                <w:sz w:val="23"/>
                <w:szCs w:val="23"/>
              </w:rPr>
              <w:t>Chief F</w:t>
            </w:r>
            <w:r w:rsidR="006215D1" w:rsidRPr="000734EE">
              <w:rPr>
                <w:rFonts w:ascii="Arial" w:hAnsi="Arial" w:cs="Arial"/>
                <w:b/>
                <w:sz w:val="23"/>
                <w:szCs w:val="23"/>
              </w:rPr>
              <w:t xml:space="preserve">inancial </w:t>
            </w:r>
            <w:r w:rsidRPr="000734EE">
              <w:rPr>
                <w:rFonts w:ascii="Arial" w:hAnsi="Arial" w:cs="Arial"/>
                <w:b/>
                <w:sz w:val="23"/>
                <w:szCs w:val="23"/>
              </w:rPr>
              <w:t>O</w:t>
            </w:r>
            <w:r w:rsidR="006215D1" w:rsidRPr="000734EE">
              <w:rPr>
                <w:rFonts w:ascii="Arial" w:hAnsi="Arial" w:cs="Arial"/>
                <w:b/>
                <w:sz w:val="23"/>
                <w:szCs w:val="23"/>
              </w:rPr>
              <w:t>fficer</w:t>
            </w:r>
            <w:r w:rsidR="00D60B97" w:rsidRPr="000734EE">
              <w:rPr>
                <w:rFonts w:ascii="Arial" w:hAnsi="Arial" w:cs="Arial"/>
                <w:b/>
                <w:sz w:val="23"/>
                <w:szCs w:val="23"/>
              </w:rPr>
              <w:t xml:space="preserve"> (CFO)</w:t>
            </w:r>
          </w:p>
        </w:tc>
        <w:tc>
          <w:tcPr>
            <w:tcW w:w="4229" w:type="dxa"/>
            <w:gridSpan w:val="3"/>
          </w:tcPr>
          <w:p w:rsidR="006215D1" w:rsidRPr="000734EE" w:rsidRDefault="002C5FC7" w:rsidP="002C5FC7">
            <w:pPr>
              <w:tabs>
                <w:tab w:val="left" w:pos="1418"/>
              </w:tabs>
              <w:contextualSpacing/>
              <w:rPr>
                <w:rFonts w:ascii="Arial" w:hAnsi="Arial" w:cs="Arial"/>
                <w:b/>
                <w:sz w:val="23"/>
                <w:szCs w:val="23"/>
              </w:rPr>
            </w:pPr>
            <w:r w:rsidRPr="000734EE">
              <w:rPr>
                <w:rFonts w:ascii="Arial" w:hAnsi="Arial" w:cs="Arial"/>
                <w:b/>
                <w:sz w:val="23"/>
                <w:szCs w:val="23"/>
              </w:rPr>
              <w:t>Chief O</w:t>
            </w:r>
            <w:r w:rsidR="006215D1" w:rsidRPr="000734EE">
              <w:rPr>
                <w:rFonts w:ascii="Arial" w:hAnsi="Arial" w:cs="Arial"/>
                <w:b/>
                <w:sz w:val="23"/>
                <w:szCs w:val="23"/>
              </w:rPr>
              <w:t xml:space="preserve">perating </w:t>
            </w:r>
            <w:r w:rsidRPr="000734EE">
              <w:rPr>
                <w:rFonts w:ascii="Arial" w:hAnsi="Arial" w:cs="Arial"/>
                <w:b/>
                <w:sz w:val="23"/>
                <w:szCs w:val="23"/>
              </w:rPr>
              <w:t>O</w:t>
            </w:r>
            <w:r w:rsidR="006215D1" w:rsidRPr="000734EE">
              <w:rPr>
                <w:rFonts w:ascii="Arial" w:hAnsi="Arial" w:cs="Arial"/>
                <w:b/>
                <w:sz w:val="23"/>
                <w:szCs w:val="23"/>
              </w:rPr>
              <w:t>fficer</w:t>
            </w:r>
            <w:r w:rsidR="00D60B97" w:rsidRPr="000734EE">
              <w:rPr>
                <w:rFonts w:ascii="Arial" w:hAnsi="Arial" w:cs="Arial"/>
                <w:b/>
                <w:sz w:val="23"/>
                <w:szCs w:val="23"/>
              </w:rPr>
              <w:t xml:space="preserve"> (COO)</w:t>
            </w:r>
          </w:p>
        </w:tc>
      </w:tr>
      <w:tr w:rsidR="00616EEF" w:rsidRPr="00804EE4" w:rsidTr="000734EE">
        <w:trPr>
          <w:tblHeader/>
        </w:trPr>
        <w:tc>
          <w:tcPr>
            <w:tcW w:w="2289" w:type="dxa"/>
            <w:vMerge/>
          </w:tcPr>
          <w:p w:rsidR="006215D1" w:rsidRPr="000734EE" w:rsidRDefault="006215D1" w:rsidP="004A29DC">
            <w:pPr>
              <w:tabs>
                <w:tab w:val="left" w:pos="1418"/>
              </w:tabs>
              <w:contextualSpacing/>
              <w:rPr>
                <w:rFonts w:ascii="Arial" w:hAnsi="Arial" w:cs="Arial"/>
                <w:b/>
                <w:color w:val="000000"/>
                <w:sz w:val="23"/>
                <w:szCs w:val="23"/>
                <w:lang w:eastAsia="en-GB"/>
              </w:rPr>
            </w:pPr>
          </w:p>
        </w:tc>
        <w:tc>
          <w:tcPr>
            <w:tcW w:w="591"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sz w:val="23"/>
                <w:szCs w:val="23"/>
              </w:rPr>
              <w:t>(a)</w:t>
            </w:r>
          </w:p>
        </w:tc>
        <w:tc>
          <w:tcPr>
            <w:tcW w:w="632"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(i)</w:t>
            </w:r>
          </w:p>
        </w:tc>
        <w:tc>
          <w:tcPr>
            <w:tcW w:w="718"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(ii)</w:t>
            </w:r>
          </w:p>
        </w:tc>
        <w:tc>
          <w:tcPr>
            <w:tcW w:w="2297"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sz w:val="23"/>
                <w:szCs w:val="23"/>
              </w:rPr>
              <w:t>(b)</w:t>
            </w:r>
          </w:p>
        </w:tc>
        <w:tc>
          <w:tcPr>
            <w:tcW w:w="1133"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(i)</w:t>
            </w:r>
          </w:p>
        </w:tc>
        <w:tc>
          <w:tcPr>
            <w:tcW w:w="1431"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(ii)</w:t>
            </w:r>
          </w:p>
        </w:tc>
        <w:tc>
          <w:tcPr>
            <w:tcW w:w="973"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sz w:val="23"/>
                <w:szCs w:val="23"/>
              </w:rPr>
              <w:t>(c)</w:t>
            </w:r>
          </w:p>
        </w:tc>
        <w:tc>
          <w:tcPr>
            <w:tcW w:w="1654"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(i)</w:t>
            </w:r>
          </w:p>
        </w:tc>
        <w:tc>
          <w:tcPr>
            <w:tcW w:w="1602" w:type="dxa"/>
          </w:tcPr>
          <w:p w:rsidR="006215D1" w:rsidRPr="000734EE" w:rsidRDefault="006215D1" w:rsidP="004A29DC">
            <w:pPr>
              <w:tabs>
                <w:tab w:val="left" w:pos="1418"/>
              </w:tabs>
              <w:contextualSpacing/>
              <w:rPr>
                <w:rFonts w:ascii="Arial" w:hAnsi="Arial" w:cs="Arial"/>
                <w:b/>
                <w:color w:val="000000"/>
                <w:sz w:val="23"/>
                <w:szCs w:val="23"/>
                <w:lang w:eastAsia="en-GB"/>
              </w:rPr>
            </w:pPr>
            <w:r w:rsidRPr="000734EE">
              <w:rPr>
                <w:rFonts w:ascii="Arial" w:hAnsi="Arial" w:cs="Arial"/>
                <w:b/>
                <w:color w:val="000000"/>
                <w:sz w:val="23"/>
                <w:szCs w:val="23"/>
                <w:lang w:eastAsia="en-GB"/>
              </w:rPr>
              <w:t>(ii)</w:t>
            </w:r>
          </w:p>
        </w:tc>
      </w:tr>
      <w:tr w:rsidR="00616EEF" w:rsidRPr="00804EE4" w:rsidTr="000734EE">
        <w:tc>
          <w:tcPr>
            <w:tcW w:w="2289" w:type="dxa"/>
          </w:tcPr>
          <w:p w:rsidR="00D30E53" w:rsidRPr="00804EE4" w:rsidRDefault="00D30E53" w:rsidP="00D30E53">
            <w:pPr>
              <w:tabs>
                <w:tab w:val="left" w:pos="1418"/>
              </w:tabs>
              <w:contextualSpacing/>
              <w:rPr>
                <w:rFonts w:ascii="Arial" w:hAnsi="Arial" w:cs="Arial"/>
                <w:color w:val="000000"/>
                <w:sz w:val="23"/>
                <w:szCs w:val="23"/>
                <w:lang w:eastAsia="en-GB"/>
              </w:rPr>
            </w:pPr>
            <w:r w:rsidRPr="00804EE4">
              <w:rPr>
                <w:rFonts w:ascii="Arial" w:hAnsi="Arial" w:cs="Arial"/>
                <w:sz w:val="23"/>
                <w:szCs w:val="23"/>
                <w:lang w:eastAsia="en-GB"/>
              </w:rPr>
              <w:t>Council for Scientific and Industrial Research</w:t>
            </w:r>
          </w:p>
        </w:tc>
        <w:tc>
          <w:tcPr>
            <w:tcW w:w="591" w:type="dxa"/>
          </w:tcPr>
          <w:p w:rsidR="00D30E53" w:rsidRPr="00804EE4" w:rsidRDefault="00D30E53" w:rsidP="00D30E53">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w:t>
            </w:r>
            <w:r w:rsidR="005711F7">
              <w:rPr>
                <w:rFonts w:ascii="Arial" w:hAnsi="Arial" w:cs="Arial"/>
                <w:color w:val="000000"/>
                <w:sz w:val="23"/>
                <w:szCs w:val="23"/>
                <w:lang w:eastAsia="en-GB"/>
              </w:rPr>
              <w:t>o</w:t>
            </w:r>
          </w:p>
        </w:tc>
        <w:tc>
          <w:tcPr>
            <w:tcW w:w="632" w:type="dxa"/>
          </w:tcPr>
          <w:p w:rsidR="00D30E53" w:rsidRPr="00804EE4" w:rsidRDefault="00D30E53" w:rsidP="00D30E53">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N/A</w:t>
            </w:r>
          </w:p>
        </w:tc>
        <w:tc>
          <w:tcPr>
            <w:tcW w:w="718" w:type="dxa"/>
          </w:tcPr>
          <w:p w:rsidR="00D30E53" w:rsidRPr="00804EE4" w:rsidRDefault="00D30E53" w:rsidP="00D30E53">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N/A</w:t>
            </w:r>
          </w:p>
        </w:tc>
        <w:tc>
          <w:tcPr>
            <w:tcW w:w="2297" w:type="dxa"/>
          </w:tcPr>
          <w:p w:rsidR="00D30E53" w:rsidRDefault="00D30E53" w:rsidP="00616EEF">
            <w:pPr>
              <w:tabs>
                <w:tab w:val="left" w:pos="1418"/>
              </w:tabs>
              <w:contextualSpacing/>
              <w:jc w:val="both"/>
              <w:rPr>
                <w:rFonts w:ascii="Arial" w:hAnsi="Arial" w:cs="Arial"/>
                <w:color w:val="000000"/>
                <w:sz w:val="23"/>
                <w:szCs w:val="23"/>
                <w:lang w:eastAsia="en-GB"/>
              </w:rPr>
            </w:pPr>
            <w:r w:rsidRPr="00804EE4">
              <w:rPr>
                <w:rFonts w:ascii="Arial" w:hAnsi="Arial" w:cs="Arial"/>
                <w:color w:val="000000"/>
                <w:sz w:val="23"/>
                <w:szCs w:val="23"/>
                <w:lang w:eastAsia="en-GB"/>
              </w:rPr>
              <w:t>N</w:t>
            </w:r>
            <w:r w:rsidR="005711F7">
              <w:rPr>
                <w:rFonts w:ascii="Arial" w:hAnsi="Arial" w:cs="Arial"/>
                <w:color w:val="000000"/>
                <w:sz w:val="23"/>
                <w:szCs w:val="23"/>
                <w:lang w:eastAsia="en-GB"/>
              </w:rPr>
              <w:t>o.  However, the CFO tendered his resignation</w:t>
            </w:r>
            <w:r w:rsidR="000D18E2">
              <w:rPr>
                <w:rFonts w:ascii="Arial" w:hAnsi="Arial" w:cs="Arial"/>
                <w:color w:val="000000"/>
                <w:sz w:val="23"/>
                <w:szCs w:val="23"/>
                <w:lang w:eastAsia="en-GB"/>
              </w:rPr>
              <w:t xml:space="preserve"> and his last day is 30 April 2017.</w:t>
            </w:r>
          </w:p>
          <w:p w:rsidR="00616EEF" w:rsidRPr="00804EE4" w:rsidRDefault="00616EEF" w:rsidP="00616EEF">
            <w:pPr>
              <w:tabs>
                <w:tab w:val="left" w:pos="1418"/>
              </w:tabs>
              <w:contextualSpacing/>
              <w:jc w:val="both"/>
              <w:rPr>
                <w:rFonts w:ascii="Arial" w:hAnsi="Arial" w:cs="Arial"/>
                <w:color w:val="000000"/>
                <w:sz w:val="23"/>
                <w:szCs w:val="23"/>
                <w:lang w:eastAsia="en-GB"/>
              </w:rPr>
            </w:pPr>
          </w:p>
        </w:tc>
        <w:tc>
          <w:tcPr>
            <w:tcW w:w="1133" w:type="dxa"/>
          </w:tcPr>
          <w:p w:rsidR="00D30E53" w:rsidRPr="00804EE4" w:rsidRDefault="00D30E53" w:rsidP="00D30E53">
            <w:pPr>
              <w:rPr>
                <w:rFonts w:ascii="Arial" w:hAnsi="Arial" w:cs="Arial"/>
                <w:sz w:val="23"/>
                <w:szCs w:val="23"/>
              </w:rPr>
            </w:pPr>
            <w:r w:rsidRPr="00804EE4">
              <w:rPr>
                <w:rFonts w:ascii="Arial" w:hAnsi="Arial" w:cs="Arial"/>
                <w:color w:val="000000"/>
                <w:sz w:val="23"/>
                <w:szCs w:val="23"/>
                <w:lang w:eastAsia="en-GB"/>
              </w:rPr>
              <w:t>N/A</w:t>
            </w:r>
          </w:p>
        </w:tc>
        <w:tc>
          <w:tcPr>
            <w:tcW w:w="1431" w:type="dxa"/>
          </w:tcPr>
          <w:p w:rsidR="00D30E53" w:rsidRPr="00804EE4" w:rsidRDefault="000D18E2" w:rsidP="00D30E53">
            <w:pPr>
              <w:tabs>
                <w:tab w:val="left" w:pos="1418"/>
              </w:tabs>
              <w:contextualSpacing/>
              <w:rPr>
                <w:rFonts w:ascii="Arial" w:hAnsi="Arial" w:cs="Arial"/>
                <w:color w:val="000000"/>
                <w:sz w:val="23"/>
                <w:szCs w:val="23"/>
                <w:lang w:eastAsia="en-GB"/>
              </w:rPr>
            </w:pPr>
            <w:r>
              <w:rPr>
                <w:rFonts w:ascii="Arial" w:hAnsi="Arial" w:cs="Arial"/>
                <w:color w:val="000000"/>
                <w:sz w:val="23"/>
                <w:szCs w:val="23"/>
                <w:lang w:eastAsia="en-GB"/>
              </w:rPr>
              <w:t>N/A</w:t>
            </w:r>
          </w:p>
        </w:tc>
        <w:tc>
          <w:tcPr>
            <w:tcW w:w="973" w:type="dxa"/>
          </w:tcPr>
          <w:p w:rsidR="00D30E53" w:rsidRPr="00804EE4" w:rsidRDefault="00D30E53" w:rsidP="00D30E53">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w:t>
            </w:r>
            <w:r w:rsidR="00231AD4">
              <w:rPr>
                <w:rFonts w:ascii="Arial" w:hAnsi="Arial" w:cs="Arial"/>
                <w:color w:val="000000"/>
                <w:sz w:val="23"/>
                <w:szCs w:val="23"/>
                <w:lang w:eastAsia="en-GB"/>
              </w:rPr>
              <w:t>o</w:t>
            </w:r>
          </w:p>
        </w:tc>
        <w:tc>
          <w:tcPr>
            <w:tcW w:w="1654" w:type="dxa"/>
          </w:tcPr>
          <w:p w:rsidR="00D30E53" w:rsidRPr="00804EE4" w:rsidRDefault="00D30E53" w:rsidP="00D30E53">
            <w:pPr>
              <w:rPr>
                <w:rFonts w:ascii="Arial" w:hAnsi="Arial" w:cs="Arial"/>
                <w:sz w:val="23"/>
                <w:szCs w:val="23"/>
              </w:rPr>
            </w:pPr>
            <w:r w:rsidRPr="00804EE4">
              <w:rPr>
                <w:rFonts w:ascii="Arial" w:hAnsi="Arial" w:cs="Arial"/>
                <w:color w:val="000000"/>
                <w:sz w:val="23"/>
                <w:szCs w:val="23"/>
                <w:lang w:eastAsia="en-GB"/>
              </w:rPr>
              <w:t>N/A</w:t>
            </w:r>
          </w:p>
        </w:tc>
        <w:tc>
          <w:tcPr>
            <w:tcW w:w="1602" w:type="dxa"/>
          </w:tcPr>
          <w:p w:rsidR="00D30E53" w:rsidRPr="00804EE4" w:rsidRDefault="00D30E53" w:rsidP="00D30E53">
            <w:pPr>
              <w:rPr>
                <w:rFonts w:ascii="Arial" w:hAnsi="Arial" w:cs="Arial"/>
                <w:sz w:val="23"/>
                <w:szCs w:val="23"/>
              </w:rPr>
            </w:pPr>
            <w:r w:rsidRPr="00804EE4">
              <w:rPr>
                <w:rFonts w:ascii="Arial" w:hAnsi="Arial" w:cs="Arial"/>
                <w:color w:val="000000"/>
                <w:sz w:val="23"/>
                <w:szCs w:val="23"/>
                <w:lang w:eastAsia="en-GB"/>
              </w:rPr>
              <w:t>N/A</w:t>
            </w:r>
          </w:p>
        </w:tc>
      </w:tr>
      <w:tr w:rsidR="00616EEF" w:rsidRPr="00804EE4" w:rsidTr="000734EE">
        <w:tc>
          <w:tcPr>
            <w:tcW w:w="2289" w:type="dxa"/>
          </w:tcPr>
          <w:p w:rsidR="006215D1" w:rsidRPr="00804EE4" w:rsidRDefault="006215D1" w:rsidP="006215D1">
            <w:pPr>
              <w:tabs>
                <w:tab w:val="left" w:pos="1418"/>
              </w:tabs>
              <w:contextualSpacing/>
              <w:rPr>
                <w:rFonts w:ascii="Arial" w:hAnsi="Arial" w:cs="Arial"/>
                <w:color w:val="000000"/>
                <w:sz w:val="23"/>
                <w:szCs w:val="23"/>
                <w:lang w:eastAsia="en-GB"/>
              </w:rPr>
            </w:pPr>
            <w:r w:rsidRPr="00804EE4">
              <w:rPr>
                <w:rFonts w:ascii="Arial" w:hAnsi="Arial" w:cs="Arial"/>
                <w:sz w:val="23"/>
                <w:szCs w:val="23"/>
                <w:lang w:eastAsia="en-GB"/>
              </w:rPr>
              <w:t>Human Sciences Research Council</w:t>
            </w:r>
          </w:p>
        </w:tc>
        <w:tc>
          <w:tcPr>
            <w:tcW w:w="591" w:type="dxa"/>
          </w:tcPr>
          <w:p w:rsidR="006215D1" w:rsidRPr="00804EE4" w:rsidRDefault="006215D1"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w:t>
            </w:r>
            <w:r w:rsidR="00231AD4">
              <w:rPr>
                <w:rFonts w:ascii="Arial" w:hAnsi="Arial" w:cs="Arial"/>
                <w:color w:val="000000"/>
                <w:sz w:val="23"/>
                <w:szCs w:val="23"/>
                <w:lang w:eastAsia="en-GB"/>
              </w:rPr>
              <w:t>o</w:t>
            </w:r>
          </w:p>
        </w:tc>
        <w:tc>
          <w:tcPr>
            <w:tcW w:w="632" w:type="dxa"/>
          </w:tcPr>
          <w:p w:rsidR="006215D1" w:rsidRPr="00804EE4" w:rsidRDefault="006215D1"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N/A</w:t>
            </w:r>
          </w:p>
        </w:tc>
        <w:tc>
          <w:tcPr>
            <w:tcW w:w="718" w:type="dxa"/>
          </w:tcPr>
          <w:p w:rsidR="006215D1" w:rsidRPr="00804EE4" w:rsidRDefault="006215D1"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N/A</w:t>
            </w:r>
          </w:p>
        </w:tc>
        <w:tc>
          <w:tcPr>
            <w:tcW w:w="2297" w:type="dxa"/>
          </w:tcPr>
          <w:p w:rsidR="006215D1" w:rsidRPr="00804EE4" w:rsidRDefault="00231AD4" w:rsidP="006215D1">
            <w:pPr>
              <w:tabs>
                <w:tab w:val="left" w:pos="1418"/>
              </w:tabs>
              <w:contextualSpacing/>
              <w:rPr>
                <w:rFonts w:ascii="Arial" w:hAnsi="Arial" w:cs="Arial"/>
                <w:color w:val="000000"/>
                <w:sz w:val="23"/>
                <w:szCs w:val="23"/>
                <w:lang w:eastAsia="en-GB"/>
              </w:rPr>
            </w:pPr>
            <w:r>
              <w:rPr>
                <w:rFonts w:ascii="Arial" w:hAnsi="Arial" w:cs="Arial"/>
                <w:color w:val="000000"/>
                <w:sz w:val="23"/>
                <w:szCs w:val="23"/>
                <w:lang w:eastAsia="en-GB"/>
              </w:rPr>
              <w:t>Yes</w:t>
            </w:r>
          </w:p>
        </w:tc>
        <w:tc>
          <w:tcPr>
            <w:tcW w:w="1133" w:type="dxa"/>
          </w:tcPr>
          <w:p w:rsidR="006215D1" w:rsidRPr="00804EE4" w:rsidRDefault="0017002F"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January 2017</w:t>
            </w:r>
          </w:p>
        </w:tc>
        <w:tc>
          <w:tcPr>
            <w:tcW w:w="1431" w:type="dxa"/>
          </w:tcPr>
          <w:p w:rsidR="006215D1" w:rsidRPr="00804EE4" w:rsidRDefault="0017002F"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Resignation</w:t>
            </w:r>
          </w:p>
        </w:tc>
        <w:tc>
          <w:tcPr>
            <w:tcW w:w="973" w:type="dxa"/>
          </w:tcPr>
          <w:p w:rsidR="006215D1" w:rsidRPr="00804EE4" w:rsidRDefault="00231AD4" w:rsidP="006215D1">
            <w:pPr>
              <w:tabs>
                <w:tab w:val="left" w:pos="1418"/>
              </w:tabs>
              <w:contextualSpacing/>
              <w:rPr>
                <w:rFonts w:ascii="Arial" w:hAnsi="Arial" w:cs="Arial"/>
                <w:color w:val="000000"/>
                <w:sz w:val="23"/>
                <w:szCs w:val="23"/>
                <w:lang w:eastAsia="en-GB"/>
              </w:rPr>
            </w:pPr>
            <w:r>
              <w:rPr>
                <w:rFonts w:ascii="Arial" w:hAnsi="Arial" w:cs="Arial"/>
                <w:color w:val="000000"/>
                <w:sz w:val="23"/>
                <w:szCs w:val="23"/>
                <w:lang w:eastAsia="en-GB"/>
              </w:rPr>
              <w:t>Yes</w:t>
            </w:r>
          </w:p>
        </w:tc>
        <w:tc>
          <w:tcPr>
            <w:tcW w:w="1654" w:type="dxa"/>
          </w:tcPr>
          <w:p w:rsidR="006215D1" w:rsidRPr="00804EE4" w:rsidRDefault="0017002F"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16 March 2017</w:t>
            </w:r>
          </w:p>
        </w:tc>
        <w:tc>
          <w:tcPr>
            <w:tcW w:w="1602" w:type="dxa"/>
          </w:tcPr>
          <w:p w:rsidR="006215D1" w:rsidRPr="00804EE4" w:rsidRDefault="0017002F" w:rsidP="006215D1">
            <w:pPr>
              <w:tabs>
                <w:tab w:val="left" w:pos="1418"/>
              </w:tabs>
              <w:contextualSpacing/>
              <w:rPr>
                <w:rFonts w:ascii="Arial" w:hAnsi="Arial" w:cs="Arial"/>
                <w:color w:val="000000"/>
                <w:sz w:val="23"/>
                <w:szCs w:val="23"/>
                <w:lang w:eastAsia="en-GB"/>
              </w:rPr>
            </w:pPr>
            <w:r w:rsidRPr="00804EE4">
              <w:rPr>
                <w:rFonts w:ascii="Arial" w:hAnsi="Arial" w:cs="Arial"/>
                <w:color w:val="000000"/>
                <w:sz w:val="23"/>
                <w:szCs w:val="23"/>
                <w:lang w:eastAsia="en-GB"/>
              </w:rPr>
              <w:t xml:space="preserve">Mutual termination </w:t>
            </w:r>
            <w:r w:rsidR="000734EE">
              <w:rPr>
                <w:rFonts w:ascii="Arial" w:hAnsi="Arial" w:cs="Arial"/>
                <w:color w:val="000000"/>
                <w:sz w:val="23"/>
                <w:szCs w:val="23"/>
                <w:lang w:eastAsia="en-GB"/>
              </w:rPr>
              <w:t xml:space="preserve">of </w:t>
            </w:r>
            <w:r w:rsidRPr="00804EE4">
              <w:rPr>
                <w:rFonts w:ascii="Arial" w:hAnsi="Arial" w:cs="Arial"/>
                <w:color w:val="000000"/>
                <w:sz w:val="23"/>
                <w:szCs w:val="23"/>
                <w:lang w:eastAsia="en-GB"/>
              </w:rPr>
              <w:t>agreement</w:t>
            </w:r>
          </w:p>
        </w:tc>
      </w:tr>
    </w:tbl>
    <w:p w:rsidR="00C679DE" w:rsidRDefault="00C679DE" w:rsidP="00FC51DA">
      <w:pPr>
        <w:pStyle w:val="ListParagraph"/>
        <w:tabs>
          <w:tab w:val="left" w:pos="0"/>
        </w:tabs>
        <w:spacing w:line="360" w:lineRule="auto"/>
        <w:ind w:left="0"/>
        <w:jc w:val="both"/>
        <w:rPr>
          <w:rFonts w:ascii="Arial" w:hAnsi="Arial" w:cs="Arial"/>
          <w:sz w:val="24"/>
          <w:szCs w:val="24"/>
        </w:rPr>
      </w:pPr>
    </w:p>
    <w:p w:rsidR="00804EE4" w:rsidRDefault="00804EE4" w:rsidP="00804EE4">
      <w:pPr>
        <w:pStyle w:val="ListParagraph"/>
        <w:numPr>
          <w:ilvl w:val="0"/>
          <w:numId w:val="20"/>
        </w:numPr>
        <w:tabs>
          <w:tab w:val="left" w:pos="450"/>
        </w:tabs>
        <w:ind w:left="630" w:hanging="630"/>
        <w:rPr>
          <w:rFonts w:ascii="Arial" w:hAnsi="Arial" w:cs="Arial"/>
          <w:sz w:val="24"/>
          <w:szCs w:val="24"/>
        </w:rPr>
      </w:pPr>
      <w:r w:rsidRPr="00804EE4">
        <w:rPr>
          <w:rFonts w:ascii="Arial" w:hAnsi="Arial" w:cs="Arial"/>
          <w:sz w:val="24"/>
          <w:szCs w:val="24"/>
        </w:rPr>
        <w:t>Have the vacancies been advertised; if so, (a) were interviews done and (b) on what date will the vacancies be filled;</w:t>
      </w:r>
    </w:p>
    <w:p w:rsidR="00616EEF" w:rsidRPr="00804EE4" w:rsidRDefault="00616EEF" w:rsidP="00616EEF">
      <w:pPr>
        <w:pStyle w:val="ListParagraph"/>
        <w:tabs>
          <w:tab w:val="left" w:pos="450"/>
        </w:tabs>
        <w:ind w:left="630"/>
        <w:rPr>
          <w:rFonts w:ascii="Arial" w:hAnsi="Arial" w:cs="Arial"/>
          <w:sz w:val="24"/>
          <w:szCs w:val="24"/>
        </w:rPr>
      </w:pPr>
    </w:p>
    <w:tbl>
      <w:tblPr>
        <w:tblStyle w:val="TableGrid1"/>
        <w:tblpPr w:leftFromText="180" w:rightFromText="180" w:vertAnchor="text" w:tblpX="-10" w:tblpY="1"/>
        <w:tblOverlap w:val="never"/>
        <w:tblW w:w="13288" w:type="dxa"/>
        <w:tblLook w:val="04A0" w:firstRow="1" w:lastRow="0" w:firstColumn="1" w:lastColumn="0" w:noHBand="0" w:noVBand="1"/>
      </w:tblPr>
      <w:tblGrid>
        <w:gridCol w:w="3515"/>
        <w:gridCol w:w="5463"/>
        <w:gridCol w:w="4310"/>
      </w:tblGrid>
      <w:tr w:rsidR="004A29DC" w:rsidRPr="00A74754" w:rsidTr="00393FE0">
        <w:trPr>
          <w:tblHeader/>
        </w:trPr>
        <w:tc>
          <w:tcPr>
            <w:tcW w:w="3515" w:type="dxa"/>
          </w:tcPr>
          <w:p w:rsidR="004A29DC" w:rsidRPr="000734EE" w:rsidRDefault="004A29DC" w:rsidP="00393FE0">
            <w:pPr>
              <w:tabs>
                <w:tab w:val="left" w:pos="1418"/>
              </w:tabs>
              <w:contextualSpacing/>
              <w:jc w:val="both"/>
              <w:rPr>
                <w:rFonts w:ascii="Arial" w:hAnsi="Arial" w:cs="Arial"/>
                <w:b/>
                <w:color w:val="000000"/>
                <w:sz w:val="24"/>
                <w:szCs w:val="24"/>
                <w:lang w:eastAsia="en-GB"/>
              </w:rPr>
            </w:pPr>
            <w:r w:rsidRPr="000734EE">
              <w:rPr>
                <w:rFonts w:ascii="Arial" w:hAnsi="Arial" w:cs="Arial"/>
                <w:b/>
                <w:color w:val="000000"/>
                <w:sz w:val="24"/>
                <w:szCs w:val="24"/>
                <w:lang w:eastAsia="en-GB"/>
              </w:rPr>
              <w:t>Entity</w:t>
            </w:r>
          </w:p>
        </w:tc>
        <w:tc>
          <w:tcPr>
            <w:tcW w:w="5463" w:type="dxa"/>
          </w:tcPr>
          <w:p w:rsidR="004A29DC" w:rsidRPr="000734EE" w:rsidRDefault="004A29DC" w:rsidP="00393FE0">
            <w:pPr>
              <w:tabs>
                <w:tab w:val="left" w:pos="1418"/>
              </w:tabs>
              <w:contextualSpacing/>
              <w:jc w:val="both"/>
              <w:rPr>
                <w:rFonts w:ascii="Arial" w:hAnsi="Arial" w:cs="Arial"/>
                <w:b/>
                <w:color w:val="000000"/>
                <w:sz w:val="24"/>
                <w:szCs w:val="24"/>
                <w:lang w:eastAsia="en-GB"/>
              </w:rPr>
            </w:pPr>
            <w:r w:rsidRPr="000734EE">
              <w:rPr>
                <w:rFonts w:ascii="Arial" w:hAnsi="Arial" w:cs="Arial"/>
                <w:b/>
                <w:color w:val="000000"/>
                <w:sz w:val="24"/>
                <w:szCs w:val="24"/>
                <w:lang w:eastAsia="en-GB"/>
              </w:rPr>
              <w:t>(a)</w:t>
            </w:r>
          </w:p>
        </w:tc>
        <w:tc>
          <w:tcPr>
            <w:tcW w:w="4310" w:type="dxa"/>
          </w:tcPr>
          <w:p w:rsidR="004A29DC" w:rsidRPr="000734EE" w:rsidRDefault="004A29DC" w:rsidP="00393FE0">
            <w:pPr>
              <w:tabs>
                <w:tab w:val="left" w:pos="1418"/>
              </w:tabs>
              <w:contextualSpacing/>
              <w:jc w:val="both"/>
              <w:rPr>
                <w:rFonts w:ascii="Arial" w:hAnsi="Arial" w:cs="Arial"/>
                <w:b/>
                <w:color w:val="000000"/>
                <w:sz w:val="24"/>
                <w:szCs w:val="24"/>
                <w:lang w:eastAsia="en-GB"/>
              </w:rPr>
            </w:pPr>
            <w:r w:rsidRPr="000734EE">
              <w:rPr>
                <w:rFonts w:ascii="Arial" w:hAnsi="Arial" w:cs="Arial"/>
                <w:b/>
                <w:color w:val="000000"/>
                <w:sz w:val="24"/>
                <w:szCs w:val="24"/>
                <w:lang w:eastAsia="en-GB"/>
              </w:rPr>
              <w:t>(b)</w:t>
            </w:r>
          </w:p>
        </w:tc>
      </w:tr>
      <w:tr w:rsidR="004A29DC" w:rsidRPr="00A74754" w:rsidTr="00393FE0">
        <w:tc>
          <w:tcPr>
            <w:tcW w:w="3515" w:type="dxa"/>
          </w:tcPr>
          <w:p w:rsidR="004A29DC" w:rsidRPr="00A74754" w:rsidRDefault="004A29DC" w:rsidP="00393FE0">
            <w:pPr>
              <w:tabs>
                <w:tab w:val="left" w:pos="1418"/>
              </w:tabs>
              <w:contextualSpacing/>
              <w:rPr>
                <w:rFonts w:ascii="Arial" w:hAnsi="Arial" w:cs="Arial"/>
                <w:color w:val="000000"/>
                <w:sz w:val="24"/>
                <w:szCs w:val="24"/>
                <w:lang w:eastAsia="en-GB"/>
              </w:rPr>
            </w:pPr>
            <w:r w:rsidRPr="00A74754">
              <w:rPr>
                <w:rFonts w:ascii="Arial" w:hAnsi="Arial" w:cs="Arial"/>
                <w:sz w:val="24"/>
                <w:szCs w:val="24"/>
                <w:lang w:eastAsia="en-GB"/>
              </w:rPr>
              <w:t>Council for Scientific and Industrial Research</w:t>
            </w:r>
          </w:p>
        </w:tc>
        <w:tc>
          <w:tcPr>
            <w:tcW w:w="5463" w:type="dxa"/>
          </w:tcPr>
          <w:p w:rsidR="004A29DC" w:rsidRDefault="00231AD4" w:rsidP="00393FE0">
            <w:pPr>
              <w:tabs>
                <w:tab w:val="left" w:pos="1418"/>
              </w:tabs>
              <w:contextualSpacing/>
              <w:jc w:val="both"/>
              <w:rPr>
                <w:rFonts w:ascii="Arial" w:hAnsi="Arial" w:cs="Arial"/>
                <w:color w:val="000000"/>
                <w:sz w:val="24"/>
                <w:szCs w:val="24"/>
                <w:lang w:eastAsia="en-GB"/>
              </w:rPr>
            </w:pPr>
            <w:r>
              <w:rPr>
                <w:rFonts w:ascii="Arial" w:hAnsi="Arial" w:cs="Arial"/>
                <w:color w:val="000000"/>
                <w:sz w:val="24"/>
                <w:szCs w:val="24"/>
                <w:lang w:eastAsia="en-GB"/>
              </w:rPr>
              <w:t>Yes.</w:t>
            </w:r>
            <w:r w:rsidR="008E5A7D">
              <w:rPr>
                <w:rFonts w:ascii="Arial" w:hAnsi="Arial" w:cs="Arial"/>
                <w:color w:val="000000"/>
                <w:sz w:val="24"/>
                <w:szCs w:val="24"/>
                <w:lang w:eastAsia="en-GB"/>
              </w:rPr>
              <w:t xml:space="preserve"> </w:t>
            </w:r>
            <w:r>
              <w:rPr>
                <w:rFonts w:ascii="Arial" w:hAnsi="Arial" w:cs="Arial"/>
                <w:color w:val="000000"/>
                <w:sz w:val="24"/>
                <w:szCs w:val="24"/>
                <w:lang w:eastAsia="en-GB"/>
              </w:rPr>
              <w:t>T</w:t>
            </w:r>
            <w:r w:rsidR="00D30E53" w:rsidRPr="00A74754">
              <w:rPr>
                <w:rFonts w:ascii="Arial" w:hAnsi="Arial" w:cs="Arial"/>
                <w:color w:val="000000"/>
                <w:sz w:val="24"/>
                <w:szCs w:val="24"/>
                <w:lang w:eastAsia="en-GB"/>
              </w:rPr>
              <w:t xml:space="preserve">he interviews are scheduled </w:t>
            </w:r>
            <w:r w:rsidR="008E5A7D">
              <w:rPr>
                <w:rFonts w:ascii="Arial" w:hAnsi="Arial" w:cs="Arial"/>
                <w:color w:val="000000"/>
                <w:sz w:val="24"/>
                <w:szCs w:val="24"/>
                <w:lang w:eastAsia="en-GB"/>
              </w:rPr>
              <w:t xml:space="preserve">for </w:t>
            </w:r>
            <w:r w:rsidR="00D30E53" w:rsidRPr="00A74754">
              <w:rPr>
                <w:rFonts w:ascii="Arial" w:hAnsi="Arial" w:cs="Arial"/>
                <w:color w:val="000000"/>
                <w:sz w:val="24"/>
                <w:szCs w:val="24"/>
                <w:lang w:eastAsia="en-GB"/>
              </w:rPr>
              <w:t>03 May 2017</w:t>
            </w:r>
            <w:r w:rsidR="00616EEF">
              <w:rPr>
                <w:rFonts w:ascii="Arial" w:hAnsi="Arial" w:cs="Arial"/>
                <w:color w:val="000000"/>
                <w:sz w:val="24"/>
                <w:szCs w:val="24"/>
                <w:lang w:eastAsia="en-GB"/>
              </w:rPr>
              <w:t>.</w:t>
            </w:r>
          </w:p>
          <w:p w:rsidR="00616EEF" w:rsidRPr="00A74754" w:rsidRDefault="00616EEF" w:rsidP="00393FE0">
            <w:pPr>
              <w:tabs>
                <w:tab w:val="left" w:pos="1418"/>
              </w:tabs>
              <w:contextualSpacing/>
              <w:jc w:val="both"/>
              <w:rPr>
                <w:rFonts w:ascii="Arial" w:hAnsi="Arial" w:cs="Arial"/>
                <w:color w:val="000000"/>
                <w:sz w:val="24"/>
                <w:szCs w:val="24"/>
                <w:lang w:eastAsia="en-GB"/>
              </w:rPr>
            </w:pPr>
          </w:p>
        </w:tc>
        <w:tc>
          <w:tcPr>
            <w:tcW w:w="4310" w:type="dxa"/>
          </w:tcPr>
          <w:p w:rsidR="004A29DC" w:rsidRPr="00A74754" w:rsidRDefault="00D30E53" w:rsidP="00393FE0">
            <w:pPr>
              <w:tabs>
                <w:tab w:val="left" w:pos="1418"/>
              </w:tabs>
              <w:contextualSpacing/>
              <w:jc w:val="both"/>
              <w:rPr>
                <w:rFonts w:ascii="Arial" w:hAnsi="Arial" w:cs="Arial"/>
                <w:color w:val="000000"/>
                <w:sz w:val="24"/>
                <w:szCs w:val="24"/>
                <w:lang w:eastAsia="en-GB"/>
              </w:rPr>
            </w:pPr>
            <w:r w:rsidRPr="00A74754">
              <w:rPr>
                <w:rFonts w:ascii="Arial" w:hAnsi="Arial" w:cs="Arial"/>
                <w:color w:val="000000"/>
                <w:sz w:val="24"/>
                <w:szCs w:val="24"/>
                <w:lang w:eastAsia="en-GB"/>
              </w:rPr>
              <w:t>1 July 2017</w:t>
            </w:r>
            <w:r w:rsidR="00616EEF">
              <w:rPr>
                <w:rFonts w:ascii="Arial" w:hAnsi="Arial" w:cs="Arial"/>
                <w:color w:val="000000"/>
                <w:sz w:val="24"/>
                <w:szCs w:val="24"/>
                <w:lang w:eastAsia="en-GB"/>
              </w:rPr>
              <w:t>.</w:t>
            </w:r>
          </w:p>
        </w:tc>
      </w:tr>
      <w:tr w:rsidR="008E5A7D" w:rsidRPr="00A74754" w:rsidTr="00393FE0">
        <w:tc>
          <w:tcPr>
            <w:tcW w:w="3515" w:type="dxa"/>
            <w:vMerge w:val="restart"/>
          </w:tcPr>
          <w:p w:rsidR="008E5A7D" w:rsidRPr="00A74754" w:rsidRDefault="008E5A7D" w:rsidP="00393FE0">
            <w:pPr>
              <w:tabs>
                <w:tab w:val="left" w:pos="1418"/>
              </w:tabs>
              <w:contextualSpacing/>
              <w:rPr>
                <w:rFonts w:ascii="Arial" w:hAnsi="Arial" w:cs="Arial"/>
                <w:sz w:val="24"/>
                <w:szCs w:val="24"/>
                <w:lang w:eastAsia="en-GB"/>
              </w:rPr>
            </w:pPr>
            <w:r w:rsidRPr="00A74754">
              <w:rPr>
                <w:rFonts w:ascii="Arial" w:hAnsi="Arial" w:cs="Arial"/>
                <w:sz w:val="24"/>
                <w:szCs w:val="24"/>
                <w:lang w:eastAsia="en-GB"/>
              </w:rPr>
              <w:t>Human Sciences Research Council</w:t>
            </w:r>
          </w:p>
        </w:tc>
        <w:tc>
          <w:tcPr>
            <w:tcW w:w="5463" w:type="dxa"/>
          </w:tcPr>
          <w:p w:rsidR="008619EC" w:rsidRDefault="008E5A7D" w:rsidP="00393FE0">
            <w:pPr>
              <w:tabs>
                <w:tab w:val="left" w:pos="1418"/>
              </w:tabs>
              <w:contextualSpacing/>
              <w:jc w:val="both"/>
              <w:rPr>
                <w:rFonts w:ascii="Arial" w:hAnsi="Arial" w:cs="Arial"/>
                <w:color w:val="000000"/>
                <w:sz w:val="24"/>
                <w:szCs w:val="24"/>
                <w:lang w:eastAsia="en-GB"/>
              </w:rPr>
            </w:pPr>
            <w:r>
              <w:rPr>
                <w:rFonts w:ascii="Arial" w:hAnsi="Arial" w:cs="Arial"/>
                <w:color w:val="000000"/>
                <w:sz w:val="24"/>
                <w:szCs w:val="24"/>
                <w:lang w:eastAsia="en-GB"/>
              </w:rPr>
              <w:t>Yes.  The CFO position was advertised.  However,    interviews not yet done.</w:t>
            </w:r>
          </w:p>
        </w:tc>
        <w:tc>
          <w:tcPr>
            <w:tcW w:w="4310" w:type="dxa"/>
          </w:tcPr>
          <w:p w:rsidR="008E5A7D" w:rsidRPr="00A74754" w:rsidRDefault="00D86584" w:rsidP="00393FE0">
            <w:pPr>
              <w:tabs>
                <w:tab w:val="left" w:pos="1418"/>
              </w:tabs>
              <w:contextualSpacing/>
              <w:jc w:val="both"/>
              <w:rPr>
                <w:rFonts w:ascii="Arial" w:hAnsi="Arial" w:cs="Arial"/>
                <w:color w:val="000000"/>
                <w:sz w:val="24"/>
                <w:szCs w:val="24"/>
                <w:lang w:eastAsia="en-GB"/>
              </w:rPr>
            </w:pPr>
            <w:r>
              <w:rPr>
                <w:rFonts w:ascii="Arial" w:hAnsi="Arial" w:cs="Arial"/>
                <w:color w:val="000000"/>
                <w:sz w:val="24"/>
                <w:szCs w:val="24"/>
                <w:lang w:eastAsia="en-GB"/>
              </w:rPr>
              <w:t>The date is not confirmed.</w:t>
            </w:r>
          </w:p>
        </w:tc>
      </w:tr>
      <w:tr w:rsidR="008E5A7D" w:rsidRPr="00A74754" w:rsidTr="00393FE0">
        <w:tc>
          <w:tcPr>
            <w:tcW w:w="3515" w:type="dxa"/>
            <w:vMerge/>
          </w:tcPr>
          <w:p w:rsidR="008E5A7D" w:rsidRPr="00A74754" w:rsidRDefault="008E5A7D" w:rsidP="00393FE0">
            <w:pPr>
              <w:tabs>
                <w:tab w:val="left" w:pos="1418"/>
              </w:tabs>
              <w:contextualSpacing/>
              <w:rPr>
                <w:rFonts w:ascii="Arial" w:hAnsi="Arial" w:cs="Arial"/>
                <w:color w:val="000000"/>
                <w:sz w:val="24"/>
                <w:szCs w:val="24"/>
                <w:lang w:eastAsia="en-GB"/>
              </w:rPr>
            </w:pPr>
          </w:p>
        </w:tc>
        <w:tc>
          <w:tcPr>
            <w:tcW w:w="5463" w:type="dxa"/>
          </w:tcPr>
          <w:p w:rsidR="008E5A7D" w:rsidRPr="00A74754" w:rsidRDefault="008E5A7D" w:rsidP="00393FE0">
            <w:pPr>
              <w:tabs>
                <w:tab w:val="left" w:pos="1418"/>
              </w:tabs>
              <w:contextualSpacing/>
              <w:jc w:val="both"/>
              <w:rPr>
                <w:rFonts w:ascii="Arial" w:hAnsi="Arial" w:cs="Arial"/>
                <w:color w:val="000000"/>
                <w:sz w:val="24"/>
                <w:szCs w:val="24"/>
                <w:lang w:eastAsia="en-GB"/>
              </w:rPr>
            </w:pPr>
            <w:r>
              <w:rPr>
                <w:rFonts w:ascii="Arial" w:hAnsi="Arial" w:cs="Arial"/>
                <w:color w:val="000000"/>
                <w:sz w:val="24"/>
                <w:szCs w:val="24"/>
                <w:lang w:eastAsia="en-GB"/>
              </w:rPr>
              <w:t>No</w:t>
            </w:r>
            <w:r w:rsidRPr="00A74754">
              <w:rPr>
                <w:rFonts w:ascii="Arial" w:hAnsi="Arial" w:cs="Arial"/>
                <w:color w:val="000000"/>
                <w:sz w:val="24"/>
                <w:szCs w:val="24"/>
                <w:lang w:eastAsia="en-GB"/>
              </w:rPr>
              <w:t>. The position of the Deputy CEO: Management Support is yet to be advertised</w:t>
            </w:r>
            <w:r w:rsidR="00231AD4">
              <w:rPr>
                <w:rFonts w:ascii="Arial" w:hAnsi="Arial" w:cs="Arial"/>
                <w:color w:val="000000"/>
                <w:sz w:val="24"/>
                <w:szCs w:val="24"/>
                <w:lang w:eastAsia="en-GB"/>
              </w:rPr>
              <w:t>.</w:t>
            </w:r>
          </w:p>
        </w:tc>
        <w:tc>
          <w:tcPr>
            <w:tcW w:w="4310" w:type="dxa"/>
          </w:tcPr>
          <w:p w:rsidR="008E5A7D" w:rsidRPr="00A74754" w:rsidRDefault="008E5A7D" w:rsidP="00393FE0">
            <w:pPr>
              <w:tabs>
                <w:tab w:val="left" w:pos="1418"/>
              </w:tabs>
              <w:contextualSpacing/>
              <w:jc w:val="both"/>
              <w:rPr>
                <w:rFonts w:ascii="Arial" w:hAnsi="Arial" w:cs="Arial"/>
                <w:color w:val="000000"/>
                <w:sz w:val="24"/>
                <w:szCs w:val="24"/>
                <w:lang w:eastAsia="en-GB"/>
              </w:rPr>
            </w:pPr>
            <w:r w:rsidRPr="00A74754">
              <w:rPr>
                <w:rFonts w:ascii="Arial" w:hAnsi="Arial" w:cs="Arial"/>
                <w:color w:val="000000"/>
                <w:sz w:val="24"/>
                <w:szCs w:val="24"/>
                <w:lang w:eastAsia="en-GB"/>
              </w:rPr>
              <w:t>The process is underway</w:t>
            </w:r>
            <w:r w:rsidR="00231AD4">
              <w:rPr>
                <w:rFonts w:ascii="Arial" w:hAnsi="Arial" w:cs="Arial"/>
                <w:color w:val="000000"/>
                <w:sz w:val="24"/>
                <w:szCs w:val="24"/>
                <w:lang w:eastAsia="en-GB"/>
              </w:rPr>
              <w:t>.</w:t>
            </w:r>
          </w:p>
        </w:tc>
      </w:tr>
    </w:tbl>
    <w:p w:rsidR="00A74754" w:rsidRPr="00C679DE" w:rsidRDefault="00A74754" w:rsidP="00FC51DA">
      <w:pPr>
        <w:pStyle w:val="ListParagraph"/>
        <w:tabs>
          <w:tab w:val="left" w:pos="0"/>
        </w:tabs>
        <w:spacing w:line="360" w:lineRule="auto"/>
        <w:ind w:left="0"/>
        <w:jc w:val="both"/>
        <w:rPr>
          <w:rFonts w:ascii="Arial" w:hAnsi="Arial" w:cs="Arial"/>
          <w:sz w:val="24"/>
          <w:szCs w:val="24"/>
        </w:rPr>
      </w:pPr>
    </w:p>
    <w:p w:rsidR="00A74754" w:rsidRPr="00D86584" w:rsidRDefault="00FE6E4D" w:rsidP="00F2677C">
      <w:pPr>
        <w:pStyle w:val="ListParagraph"/>
        <w:numPr>
          <w:ilvl w:val="0"/>
          <w:numId w:val="17"/>
        </w:numPr>
        <w:tabs>
          <w:tab w:val="left" w:pos="450"/>
        </w:tabs>
        <w:ind w:left="450" w:hanging="450"/>
        <w:rPr>
          <w:rFonts w:ascii="Arial" w:hAnsi="Arial" w:cs="Arial"/>
          <w:sz w:val="24"/>
          <w:szCs w:val="24"/>
        </w:rPr>
      </w:pPr>
      <w:r w:rsidRPr="00A74754">
        <w:rPr>
          <w:rFonts w:ascii="Arial" w:hAnsi="Arial" w:cs="Arial"/>
          <w:sz w:val="24"/>
          <w:szCs w:val="24"/>
          <w:lang w:val="en-US"/>
        </w:rPr>
        <w:t>(a) what is the total number of persons who are currently employed in the specified positions in an acting capacity, (b) for what period has each person been acting in each position and (c) has any of the specified persons applied for the positions?</w:t>
      </w:r>
    </w:p>
    <w:p w:rsidR="00D86584" w:rsidRPr="00A74754" w:rsidRDefault="00D86584" w:rsidP="00D86584">
      <w:pPr>
        <w:pStyle w:val="ListParagraph"/>
        <w:tabs>
          <w:tab w:val="left" w:pos="450"/>
        </w:tabs>
        <w:ind w:left="450"/>
        <w:rPr>
          <w:rFonts w:ascii="Arial" w:hAnsi="Arial" w:cs="Arial"/>
          <w:sz w:val="24"/>
          <w:szCs w:val="24"/>
        </w:rPr>
      </w:pPr>
    </w:p>
    <w:tbl>
      <w:tblPr>
        <w:tblStyle w:val="TableGrid"/>
        <w:tblW w:w="13320" w:type="dxa"/>
        <w:tblInd w:w="-5" w:type="dxa"/>
        <w:tblLook w:val="04A0" w:firstRow="1" w:lastRow="0" w:firstColumn="1" w:lastColumn="0" w:noHBand="0" w:noVBand="1"/>
      </w:tblPr>
      <w:tblGrid>
        <w:gridCol w:w="3960"/>
        <w:gridCol w:w="3150"/>
        <w:gridCol w:w="3100"/>
        <w:gridCol w:w="3110"/>
      </w:tblGrid>
      <w:tr w:rsidR="00C679DE" w:rsidRPr="00A74754" w:rsidTr="000734EE">
        <w:trPr>
          <w:trHeight w:val="264"/>
          <w:tblHeader/>
        </w:trPr>
        <w:tc>
          <w:tcPr>
            <w:tcW w:w="3960" w:type="dxa"/>
          </w:tcPr>
          <w:p w:rsidR="00C679DE" w:rsidRPr="00A74754" w:rsidRDefault="00C679DE" w:rsidP="00C679DE">
            <w:pPr>
              <w:pStyle w:val="ListParagraph"/>
              <w:tabs>
                <w:tab w:val="left" w:pos="0"/>
              </w:tabs>
              <w:ind w:left="0"/>
              <w:rPr>
                <w:rFonts w:ascii="Arial" w:hAnsi="Arial" w:cs="Arial"/>
                <w:b/>
                <w:sz w:val="24"/>
                <w:szCs w:val="24"/>
              </w:rPr>
            </w:pPr>
            <w:r w:rsidRPr="00A74754">
              <w:rPr>
                <w:rFonts w:ascii="Arial" w:hAnsi="Arial" w:cs="Arial"/>
                <w:b/>
                <w:sz w:val="24"/>
                <w:szCs w:val="24"/>
              </w:rPr>
              <w:t>Entity</w:t>
            </w:r>
          </w:p>
        </w:tc>
        <w:tc>
          <w:tcPr>
            <w:tcW w:w="3150" w:type="dxa"/>
          </w:tcPr>
          <w:p w:rsidR="00C679DE" w:rsidRPr="00A74754" w:rsidRDefault="006215D1" w:rsidP="00C679DE">
            <w:pPr>
              <w:pStyle w:val="ListParagraph"/>
              <w:tabs>
                <w:tab w:val="left" w:pos="0"/>
              </w:tabs>
              <w:rPr>
                <w:rFonts w:ascii="Arial" w:hAnsi="Arial" w:cs="Arial"/>
                <w:b/>
                <w:sz w:val="24"/>
                <w:szCs w:val="24"/>
              </w:rPr>
            </w:pPr>
            <w:r w:rsidRPr="00A74754">
              <w:rPr>
                <w:rFonts w:ascii="Arial" w:hAnsi="Arial" w:cs="Arial"/>
                <w:b/>
                <w:sz w:val="24"/>
                <w:szCs w:val="24"/>
              </w:rPr>
              <w:t>(a</w:t>
            </w:r>
            <w:r w:rsidR="00C679DE" w:rsidRPr="00A74754">
              <w:rPr>
                <w:rFonts w:ascii="Arial" w:hAnsi="Arial" w:cs="Arial"/>
                <w:b/>
                <w:sz w:val="24"/>
                <w:szCs w:val="24"/>
              </w:rPr>
              <w:t>)</w:t>
            </w:r>
          </w:p>
        </w:tc>
        <w:tc>
          <w:tcPr>
            <w:tcW w:w="3100" w:type="dxa"/>
          </w:tcPr>
          <w:p w:rsidR="00C679DE" w:rsidRPr="00A74754" w:rsidRDefault="00C679DE" w:rsidP="006215D1">
            <w:pPr>
              <w:pStyle w:val="ListParagraph"/>
              <w:tabs>
                <w:tab w:val="left" w:pos="0"/>
              </w:tabs>
              <w:rPr>
                <w:rFonts w:ascii="Arial" w:hAnsi="Arial" w:cs="Arial"/>
                <w:b/>
                <w:sz w:val="24"/>
                <w:szCs w:val="24"/>
              </w:rPr>
            </w:pPr>
            <w:r w:rsidRPr="00A74754">
              <w:rPr>
                <w:rFonts w:ascii="Arial" w:hAnsi="Arial" w:cs="Arial"/>
                <w:b/>
                <w:sz w:val="24"/>
                <w:szCs w:val="24"/>
              </w:rPr>
              <w:t>(b)</w:t>
            </w:r>
          </w:p>
        </w:tc>
        <w:tc>
          <w:tcPr>
            <w:tcW w:w="3110" w:type="dxa"/>
          </w:tcPr>
          <w:p w:rsidR="00C679DE" w:rsidRPr="00A74754" w:rsidRDefault="00C679DE" w:rsidP="006215D1">
            <w:pPr>
              <w:pStyle w:val="ListParagraph"/>
              <w:tabs>
                <w:tab w:val="left" w:pos="0"/>
              </w:tabs>
              <w:rPr>
                <w:rFonts w:ascii="Arial" w:hAnsi="Arial" w:cs="Arial"/>
                <w:b/>
                <w:sz w:val="24"/>
                <w:szCs w:val="24"/>
              </w:rPr>
            </w:pPr>
            <w:r w:rsidRPr="00A74754">
              <w:rPr>
                <w:rFonts w:ascii="Arial" w:hAnsi="Arial" w:cs="Arial"/>
                <w:b/>
                <w:sz w:val="24"/>
                <w:szCs w:val="24"/>
              </w:rPr>
              <w:t>(c)</w:t>
            </w:r>
          </w:p>
        </w:tc>
      </w:tr>
      <w:tr w:rsidR="00C679DE" w:rsidRPr="00A74754" w:rsidTr="000734EE">
        <w:trPr>
          <w:trHeight w:val="528"/>
        </w:trPr>
        <w:tc>
          <w:tcPr>
            <w:tcW w:w="3960" w:type="dxa"/>
          </w:tcPr>
          <w:p w:rsidR="00C679DE" w:rsidRPr="00A74754" w:rsidRDefault="00C679DE" w:rsidP="00C679DE">
            <w:pPr>
              <w:pStyle w:val="ListParagraph"/>
              <w:tabs>
                <w:tab w:val="left" w:pos="0"/>
              </w:tabs>
              <w:ind w:left="0"/>
              <w:jc w:val="both"/>
              <w:rPr>
                <w:rFonts w:ascii="Arial" w:hAnsi="Arial" w:cs="Arial"/>
                <w:sz w:val="24"/>
                <w:szCs w:val="24"/>
              </w:rPr>
            </w:pPr>
            <w:r w:rsidRPr="00A74754">
              <w:rPr>
                <w:rFonts w:ascii="Arial" w:hAnsi="Arial" w:cs="Arial"/>
                <w:sz w:val="24"/>
                <w:szCs w:val="24"/>
              </w:rPr>
              <w:t>Council for Scientific and Industrial Research</w:t>
            </w:r>
          </w:p>
        </w:tc>
        <w:tc>
          <w:tcPr>
            <w:tcW w:w="3150" w:type="dxa"/>
          </w:tcPr>
          <w:p w:rsidR="0017002F" w:rsidRPr="00A74754" w:rsidRDefault="00FE6E4D" w:rsidP="0017002F">
            <w:pPr>
              <w:pStyle w:val="ListParagraph"/>
              <w:tabs>
                <w:tab w:val="left" w:pos="0"/>
              </w:tabs>
              <w:ind w:left="-14"/>
              <w:rPr>
                <w:rFonts w:ascii="Arial" w:hAnsi="Arial" w:cs="Arial"/>
                <w:sz w:val="24"/>
                <w:szCs w:val="24"/>
              </w:rPr>
            </w:pPr>
            <w:r w:rsidRPr="00A74754">
              <w:rPr>
                <w:rFonts w:ascii="Arial" w:hAnsi="Arial" w:cs="Arial"/>
                <w:sz w:val="24"/>
                <w:szCs w:val="24"/>
              </w:rPr>
              <w:t>N/A</w:t>
            </w:r>
          </w:p>
        </w:tc>
        <w:tc>
          <w:tcPr>
            <w:tcW w:w="3100" w:type="dxa"/>
          </w:tcPr>
          <w:p w:rsidR="0017002F" w:rsidRPr="00A74754" w:rsidRDefault="00D30E53" w:rsidP="00D30E53">
            <w:pPr>
              <w:tabs>
                <w:tab w:val="left" w:pos="0"/>
              </w:tabs>
              <w:rPr>
                <w:rFonts w:ascii="Arial" w:hAnsi="Arial" w:cs="Arial"/>
                <w:sz w:val="24"/>
                <w:szCs w:val="24"/>
              </w:rPr>
            </w:pPr>
            <w:r w:rsidRPr="00A74754">
              <w:rPr>
                <w:rFonts w:ascii="Arial" w:hAnsi="Arial" w:cs="Arial"/>
                <w:sz w:val="24"/>
                <w:szCs w:val="24"/>
              </w:rPr>
              <w:t xml:space="preserve">The </w:t>
            </w:r>
            <w:r w:rsidR="00231AD4">
              <w:rPr>
                <w:rFonts w:ascii="Arial" w:hAnsi="Arial" w:cs="Arial"/>
                <w:sz w:val="24"/>
                <w:szCs w:val="24"/>
              </w:rPr>
              <w:t>Acting CFO will act</w:t>
            </w:r>
            <w:r w:rsidR="00FE6E4D" w:rsidRPr="00A74754">
              <w:rPr>
                <w:rFonts w:ascii="Arial" w:hAnsi="Arial" w:cs="Arial"/>
                <w:sz w:val="24"/>
                <w:szCs w:val="24"/>
              </w:rPr>
              <w:t xml:space="preserve"> until the n</w:t>
            </w:r>
            <w:r w:rsidR="00231AD4">
              <w:rPr>
                <w:rFonts w:ascii="Arial" w:hAnsi="Arial" w:cs="Arial"/>
                <w:sz w:val="24"/>
                <w:szCs w:val="24"/>
              </w:rPr>
              <w:t>ew CFO is appointed and start on</w:t>
            </w:r>
            <w:r w:rsidR="00FE6E4D" w:rsidRPr="00A74754">
              <w:rPr>
                <w:rFonts w:ascii="Arial" w:hAnsi="Arial" w:cs="Arial"/>
                <w:sz w:val="24"/>
                <w:szCs w:val="24"/>
              </w:rPr>
              <w:t xml:space="preserve"> 1 July 2017</w:t>
            </w:r>
            <w:r w:rsidR="00231AD4">
              <w:rPr>
                <w:rFonts w:ascii="Arial" w:hAnsi="Arial" w:cs="Arial"/>
                <w:sz w:val="24"/>
                <w:szCs w:val="24"/>
              </w:rPr>
              <w:t>.</w:t>
            </w:r>
          </w:p>
        </w:tc>
        <w:tc>
          <w:tcPr>
            <w:tcW w:w="3110" w:type="dxa"/>
          </w:tcPr>
          <w:p w:rsidR="00C679DE" w:rsidRPr="00A74754" w:rsidRDefault="00FE6E4D" w:rsidP="009144A8">
            <w:pPr>
              <w:pStyle w:val="ListParagraph"/>
              <w:numPr>
                <w:ilvl w:val="0"/>
                <w:numId w:val="16"/>
              </w:numPr>
              <w:tabs>
                <w:tab w:val="left" w:pos="0"/>
              </w:tabs>
              <w:ind w:left="211" w:hanging="211"/>
              <w:rPr>
                <w:rFonts w:ascii="Arial" w:hAnsi="Arial" w:cs="Arial"/>
                <w:sz w:val="24"/>
                <w:szCs w:val="24"/>
              </w:rPr>
            </w:pPr>
            <w:r w:rsidRPr="00A74754">
              <w:rPr>
                <w:rFonts w:ascii="Arial" w:hAnsi="Arial" w:cs="Arial"/>
                <w:sz w:val="24"/>
                <w:szCs w:val="24"/>
              </w:rPr>
              <w:t>N/A</w:t>
            </w:r>
          </w:p>
        </w:tc>
      </w:tr>
      <w:tr w:rsidR="00572CFE" w:rsidRPr="00A74754" w:rsidTr="000734EE">
        <w:trPr>
          <w:trHeight w:val="528"/>
        </w:trPr>
        <w:tc>
          <w:tcPr>
            <w:tcW w:w="3960" w:type="dxa"/>
          </w:tcPr>
          <w:p w:rsidR="00572CFE" w:rsidRPr="00A74754" w:rsidRDefault="00572CFE" w:rsidP="00572CFE">
            <w:pPr>
              <w:pStyle w:val="ListParagraph"/>
              <w:tabs>
                <w:tab w:val="left" w:pos="0"/>
              </w:tabs>
              <w:ind w:left="0"/>
              <w:jc w:val="both"/>
              <w:rPr>
                <w:rFonts w:ascii="Arial" w:hAnsi="Arial" w:cs="Arial"/>
                <w:sz w:val="24"/>
                <w:szCs w:val="24"/>
              </w:rPr>
            </w:pPr>
            <w:r w:rsidRPr="00A74754">
              <w:rPr>
                <w:rFonts w:ascii="Arial" w:hAnsi="Arial" w:cs="Arial"/>
                <w:sz w:val="24"/>
                <w:szCs w:val="24"/>
              </w:rPr>
              <w:t>Human Sciences Research Council</w:t>
            </w:r>
          </w:p>
        </w:tc>
        <w:tc>
          <w:tcPr>
            <w:tcW w:w="3150" w:type="dxa"/>
          </w:tcPr>
          <w:p w:rsidR="00572CFE" w:rsidRPr="00A74754" w:rsidRDefault="00572CFE" w:rsidP="00D86584">
            <w:pPr>
              <w:pStyle w:val="ListParagraph"/>
              <w:numPr>
                <w:ilvl w:val="0"/>
                <w:numId w:val="16"/>
              </w:numPr>
              <w:tabs>
                <w:tab w:val="left" w:pos="0"/>
              </w:tabs>
              <w:ind w:left="256" w:hanging="270"/>
              <w:jc w:val="both"/>
              <w:rPr>
                <w:rFonts w:ascii="Arial" w:hAnsi="Arial" w:cs="Arial"/>
                <w:sz w:val="24"/>
                <w:szCs w:val="24"/>
              </w:rPr>
            </w:pPr>
            <w:r w:rsidRPr="00A74754">
              <w:rPr>
                <w:rFonts w:ascii="Arial" w:hAnsi="Arial" w:cs="Arial"/>
                <w:sz w:val="24"/>
                <w:szCs w:val="24"/>
              </w:rPr>
              <w:t>CFO: One</w:t>
            </w:r>
          </w:p>
          <w:p w:rsidR="00572CFE" w:rsidRPr="00A74754" w:rsidRDefault="00572CFE" w:rsidP="00D86584">
            <w:pPr>
              <w:pStyle w:val="ListParagraph"/>
              <w:numPr>
                <w:ilvl w:val="0"/>
                <w:numId w:val="16"/>
              </w:numPr>
              <w:tabs>
                <w:tab w:val="left" w:pos="0"/>
              </w:tabs>
              <w:ind w:left="256" w:hanging="270"/>
              <w:jc w:val="both"/>
              <w:rPr>
                <w:rFonts w:ascii="Arial" w:hAnsi="Arial" w:cs="Arial"/>
                <w:sz w:val="24"/>
                <w:szCs w:val="24"/>
              </w:rPr>
            </w:pPr>
            <w:r w:rsidRPr="00A74754">
              <w:rPr>
                <w:rFonts w:ascii="Arial" w:hAnsi="Arial" w:cs="Arial"/>
                <w:sz w:val="24"/>
                <w:szCs w:val="24"/>
              </w:rPr>
              <w:t>Deputy CEO: Management Support: One</w:t>
            </w:r>
          </w:p>
        </w:tc>
        <w:tc>
          <w:tcPr>
            <w:tcW w:w="3100" w:type="dxa"/>
          </w:tcPr>
          <w:p w:rsidR="00572CFE" w:rsidRPr="00A74754" w:rsidRDefault="00572CFE" w:rsidP="00D86584">
            <w:pPr>
              <w:pStyle w:val="ListParagraph"/>
              <w:numPr>
                <w:ilvl w:val="0"/>
                <w:numId w:val="16"/>
              </w:numPr>
              <w:tabs>
                <w:tab w:val="left" w:pos="0"/>
              </w:tabs>
              <w:ind w:left="166" w:hanging="180"/>
              <w:jc w:val="both"/>
              <w:rPr>
                <w:rFonts w:ascii="Arial" w:hAnsi="Arial" w:cs="Arial"/>
                <w:sz w:val="24"/>
                <w:szCs w:val="24"/>
              </w:rPr>
            </w:pPr>
            <w:r w:rsidRPr="00A74754">
              <w:rPr>
                <w:rFonts w:ascii="Arial" w:hAnsi="Arial" w:cs="Arial"/>
                <w:sz w:val="24"/>
                <w:szCs w:val="24"/>
              </w:rPr>
              <w:t xml:space="preserve">Acting CFO: </w:t>
            </w:r>
            <w:r w:rsidR="00FE6E4D" w:rsidRPr="00A74754">
              <w:rPr>
                <w:rFonts w:ascii="Arial" w:hAnsi="Arial" w:cs="Arial"/>
                <w:sz w:val="24"/>
                <w:szCs w:val="24"/>
              </w:rPr>
              <w:t xml:space="preserve">since </w:t>
            </w:r>
            <w:r w:rsidRPr="00A74754">
              <w:rPr>
                <w:rFonts w:ascii="Arial" w:hAnsi="Arial" w:cs="Arial"/>
                <w:sz w:val="24"/>
                <w:szCs w:val="24"/>
              </w:rPr>
              <w:t>January 2017</w:t>
            </w:r>
          </w:p>
          <w:p w:rsidR="00572CFE" w:rsidRPr="00A74754" w:rsidRDefault="00572CFE" w:rsidP="00D86584">
            <w:pPr>
              <w:pStyle w:val="ListParagraph"/>
              <w:numPr>
                <w:ilvl w:val="0"/>
                <w:numId w:val="16"/>
              </w:numPr>
              <w:tabs>
                <w:tab w:val="left" w:pos="0"/>
              </w:tabs>
              <w:ind w:left="166" w:hanging="180"/>
              <w:jc w:val="both"/>
              <w:rPr>
                <w:rFonts w:ascii="Arial" w:hAnsi="Arial" w:cs="Arial"/>
                <w:sz w:val="24"/>
                <w:szCs w:val="24"/>
              </w:rPr>
            </w:pPr>
            <w:r w:rsidRPr="00A74754">
              <w:rPr>
                <w:rFonts w:ascii="Arial" w:hAnsi="Arial" w:cs="Arial"/>
                <w:sz w:val="24"/>
                <w:szCs w:val="24"/>
              </w:rPr>
              <w:t xml:space="preserve">Acting Deputy CEO: Management Support: </w:t>
            </w:r>
            <w:r w:rsidR="00FE6E4D" w:rsidRPr="00A74754">
              <w:rPr>
                <w:rFonts w:ascii="Arial" w:hAnsi="Arial" w:cs="Arial"/>
                <w:sz w:val="24"/>
                <w:szCs w:val="24"/>
              </w:rPr>
              <w:t xml:space="preserve">since </w:t>
            </w:r>
            <w:r w:rsidRPr="00A74754">
              <w:rPr>
                <w:rFonts w:ascii="Arial" w:hAnsi="Arial" w:cs="Arial"/>
                <w:sz w:val="24"/>
                <w:szCs w:val="24"/>
              </w:rPr>
              <w:t>16 March 2017</w:t>
            </w:r>
            <w:r w:rsidR="00231AD4">
              <w:rPr>
                <w:rFonts w:ascii="Arial" w:hAnsi="Arial" w:cs="Arial"/>
                <w:sz w:val="24"/>
                <w:szCs w:val="24"/>
              </w:rPr>
              <w:t>.</w:t>
            </w:r>
          </w:p>
        </w:tc>
        <w:tc>
          <w:tcPr>
            <w:tcW w:w="3110" w:type="dxa"/>
          </w:tcPr>
          <w:p w:rsidR="00572CFE" w:rsidRPr="00A74754" w:rsidRDefault="00572CFE" w:rsidP="00D86584">
            <w:pPr>
              <w:pStyle w:val="ListParagraph"/>
              <w:numPr>
                <w:ilvl w:val="0"/>
                <w:numId w:val="16"/>
              </w:numPr>
              <w:tabs>
                <w:tab w:val="left" w:pos="0"/>
              </w:tabs>
              <w:ind w:left="166" w:hanging="180"/>
              <w:jc w:val="both"/>
              <w:rPr>
                <w:rFonts w:ascii="Arial" w:hAnsi="Arial" w:cs="Arial"/>
                <w:sz w:val="24"/>
                <w:szCs w:val="24"/>
              </w:rPr>
            </w:pPr>
            <w:r w:rsidRPr="00A74754">
              <w:rPr>
                <w:rFonts w:ascii="Arial" w:hAnsi="Arial" w:cs="Arial"/>
                <w:sz w:val="24"/>
                <w:szCs w:val="24"/>
              </w:rPr>
              <w:t>Acting CFO: No</w:t>
            </w:r>
          </w:p>
          <w:p w:rsidR="00572CFE" w:rsidRPr="00A74754" w:rsidRDefault="00572CFE" w:rsidP="00D86584">
            <w:pPr>
              <w:pStyle w:val="ListParagraph"/>
              <w:numPr>
                <w:ilvl w:val="0"/>
                <w:numId w:val="16"/>
              </w:numPr>
              <w:tabs>
                <w:tab w:val="left" w:pos="0"/>
              </w:tabs>
              <w:ind w:left="211" w:hanging="211"/>
              <w:jc w:val="both"/>
              <w:rPr>
                <w:rFonts w:ascii="Arial" w:hAnsi="Arial" w:cs="Arial"/>
                <w:sz w:val="24"/>
                <w:szCs w:val="24"/>
              </w:rPr>
            </w:pPr>
            <w:r w:rsidRPr="00A74754">
              <w:rPr>
                <w:rFonts w:ascii="Arial" w:hAnsi="Arial" w:cs="Arial"/>
                <w:sz w:val="24"/>
                <w:szCs w:val="24"/>
              </w:rPr>
              <w:t>Acting Deputy CEO: not yet advertised</w:t>
            </w:r>
            <w:r w:rsidR="00231AD4">
              <w:rPr>
                <w:rFonts w:ascii="Arial" w:hAnsi="Arial" w:cs="Arial"/>
                <w:sz w:val="24"/>
                <w:szCs w:val="24"/>
              </w:rPr>
              <w:t>.</w:t>
            </w:r>
          </w:p>
        </w:tc>
      </w:tr>
    </w:tbl>
    <w:p w:rsidR="006215D1" w:rsidRDefault="006215D1" w:rsidP="00FC51DA">
      <w:pPr>
        <w:pStyle w:val="ListParagraph"/>
        <w:tabs>
          <w:tab w:val="left" w:pos="0"/>
        </w:tabs>
        <w:spacing w:line="360" w:lineRule="auto"/>
        <w:ind w:left="0"/>
        <w:jc w:val="both"/>
        <w:rPr>
          <w:rFonts w:ascii="Arial" w:hAnsi="Arial" w:cs="Arial"/>
          <w:sz w:val="24"/>
          <w:szCs w:val="24"/>
        </w:rPr>
        <w:sectPr w:rsidR="006215D1" w:rsidSect="004A29DC">
          <w:pgSz w:w="15840" w:h="12240" w:orient="landscape"/>
          <w:pgMar w:top="1588" w:right="1418" w:bottom="1361" w:left="1134" w:header="709" w:footer="709" w:gutter="0"/>
          <w:cols w:space="708"/>
          <w:titlePg/>
          <w:docGrid w:linePitch="360"/>
        </w:sectPr>
      </w:pPr>
    </w:p>
    <w:p w:rsidR="001C66F9" w:rsidRPr="00C679DE" w:rsidRDefault="001C66F9" w:rsidP="00BB2CF4">
      <w:pPr>
        <w:tabs>
          <w:tab w:val="left" w:pos="180"/>
        </w:tabs>
        <w:spacing w:line="360" w:lineRule="auto"/>
        <w:jc w:val="both"/>
        <w:rPr>
          <w:rFonts w:ascii="Arial" w:hAnsi="Arial" w:cs="Arial"/>
        </w:rPr>
      </w:pPr>
    </w:p>
    <w:sectPr w:rsidR="001C66F9" w:rsidRPr="00C679DE" w:rsidSect="006215D1">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E18" w:rsidRDefault="00311E18">
      <w:r>
        <w:separator/>
      </w:r>
    </w:p>
  </w:endnote>
  <w:endnote w:type="continuationSeparator" w:id="0">
    <w:p w:rsidR="00311E18" w:rsidRDefault="0031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E18" w:rsidRDefault="00311E18">
      <w:r>
        <w:separator/>
      </w:r>
    </w:p>
  </w:footnote>
  <w:footnote w:type="continuationSeparator" w:id="0">
    <w:p w:rsidR="00311E18" w:rsidRDefault="00311E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B99" w:rsidRDefault="00D45C9B" w:rsidP="005613B5">
    <w:pPr>
      <w:pStyle w:val="Header"/>
      <w:framePr w:wrap="around" w:vAnchor="text" w:hAnchor="margin" w:xAlign="right" w:y="1"/>
      <w:rPr>
        <w:rStyle w:val="PageNumber"/>
      </w:rPr>
    </w:pPr>
    <w:r>
      <w:rPr>
        <w:rStyle w:val="PageNumber"/>
      </w:rPr>
      <w:fldChar w:fldCharType="begin"/>
    </w:r>
    <w:r w:rsidR="00F12B99">
      <w:rPr>
        <w:rStyle w:val="PageNumber"/>
      </w:rPr>
      <w:instrText xml:space="preserve">PAGE  </w:instrText>
    </w:r>
    <w:r>
      <w:rPr>
        <w:rStyle w:val="PageNumber"/>
      </w:rPr>
      <w:fldChar w:fldCharType="end"/>
    </w:r>
  </w:p>
  <w:p w:rsidR="00F12B99" w:rsidRDefault="00F12B99" w:rsidP="005613B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98516"/>
      <w:docPartObj>
        <w:docPartGallery w:val="Page Numbers (Top of Page)"/>
        <w:docPartUnique/>
      </w:docPartObj>
    </w:sdtPr>
    <w:sdtEndPr>
      <w:rPr>
        <w:noProof/>
      </w:rPr>
    </w:sdtEndPr>
    <w:sdtContent>
      <w:p w:rsidR="00D04AB7" w:rsidRDefault="00D04AB7">
        <w:pPr>
          <w:pStyle w:val="Header"/>
          <w:jc w:val="right"/>
        </w:pPr>
        <w:r>
          <w:fldChar w:fldCharType="begin"/>
        </w:r>
        <w:r>
          <w:instrText xml:space="preserve"> PAGE   \* MERGEFORMAT </w:instrText>
        </w:r>
        <w:r>
          <w:fldChar w:fldCharType="separate"/>
        </w:r>
        <w:r w:rsidR="00794E27">
          <w:rPr>
            <w:noProof/>
          </w:rPr>
          <w:t>3</w:t>
        </w:r>
        <w:r>
          <w:rPr>
            <w:noProof/>
          </w:rPr>
          <w:fldChar w:fldCharType="end"/>
        </w:r>
      </w:p>
    </w:sdtContent>
  </w:sdt>
  <w:p w:rsidR="00F12B99" w:rsidRDefault="00F12B99" w:rsidP="005613B5">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B7" w:rsidRDefault="00D04AB7">
    <w:pPr>
      <w:pStyle w:val="Header"/>
      <w:jc w:val="right"/>
    </w:pPr>
  </w:p>
  <w:p w:rsidR="00D04AB7" w:rsidRDefault="00D04A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86D"/>
    <w:multiLevelType w:val="hybridMultilevel"/>
    <w:tmpl w:val="280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3576"/>
    <w:multiLevelType w:val="hybridMultilevel"/>
    <w:tmpl w:val="EDD25230"/>
    <w:lvl w:ilvl="0" w:tplc="454282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77198"/>
    <w:multiLevelType w:val="hybridMultilevel"/>
    <w:tmpl w:val="39608C2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2E60CC"/>
    <w:multiLevelType w:val="hybridMultilevel"/>
    <w:tmpl w:val="EBD60F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1C28CF"/>
    <w:multiLevelType w:val="hybridMultilevel"/>
    <w:tmpl w:val="867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379A"/>
    <w:multiLevelType w:val="hybridMultilevel"/>
    <w:tmpl w:val="A1AA9138"/>
    <w:lvl w:ilvl="0" w:tplc="27E83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D73ED"/>
    <w:multiLevelType w:val="hybridMultilevel"/>
    <w:tmpl w:val="5AAE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920A9"/>
    <w:multiLevelType w:val="hybridMultilevel"/>
    <w:tmpl w:val="36EEA5C0"/>
    <w:lvl w:ilvl="0" w:tplc="25662D74">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2A4992"/>
    <w:multiLevelType w:val="hybridMultilevel"/>
    <w:tmpl w:val="2FA2BA5A"/>
    <w:lvl w:ilvl="0" w:tplc="454282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7279E"/>
    <w:multiLevelType w:val="hybridMultilevel"/>
    <w:tmpl w:val="09B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D592B"/>
    <w:multiLevelType w:val="hybridMultilevel"/>
    <w:tmpl w:val="1F1CEC9E"/>
    <w:lvl w:ilvl="0" w:tplc="6FF80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BC6AB8"/>
    <w:multiLevelType w:val="hybridMultilevel"/>
    <w:tmpl w:val="A694FC82"/>
    <w:lvl w:ilvl="0" w:tplc="B9BAB9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D7662"/>
    <w:multiLevelType w:val="hybridMultilevel"/>
    <w:tmpl w:val="DDA82D76"/>
    <w:lvl w:ilvl="0" w:tplc="9DD45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B2752"/>
    <w:multiLevelType w:val="hybridMultilevel"/>
    <w:tmpl w:val="50A2E6DA"/>
    <w:lvl w:ilvl="0" w:tplc="5E6E2E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57E8C"/>
    <w:multiLevelType w:val="hybridMultilevel"/>
    <w:tmpl w:val="B39868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5EA6195"/>
    <w:multiLevelType w:val="hybridMultilevel"/>
    <w:tmpl w:val="D8E6A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136F25"/>
    <w:multiLevelType w:val="hybridMultilevel"/>
    <w:tmpl w:val="B416221C"/>
    <w:lvl w:ilvl="0" w:tplc="49B03C80">
      <w:start w:val="1"/>
      <w:numFmt w:val="decimal"/>
      <w:lvlText w:val="(%1)"/>
      <w:lvlJc w:val="left"/>
      <w:pPr>
        <w:ind w:left="330" w:hanging="4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4F3A2BB9"/>
    <w:multiLevelType w:val="hybridMultilevel"/>
    <w:tmpl w:val="2D40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35CBA"/>
    <w:multiLevelType w:val="hybridMultilevel"/>
    <w:tmpl w:val="1AC2E736"/>
    <w:lvl w:ilvl="0" w:tplc="2C8A2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3D5BB1"/>
    <w:multiLevelType w:val="hybridMultilevel"/>
    <w:tmpl w:val="1E2E4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A7532"/>
    <w:multiLevelType w:val="hybridMultilevel"/>
    <w:tmpl w:val="A01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C5BA1"/>
    <w:multiLevelType w:val="hybridMultilevel"/>
    <w:tmpl w:val="ABC2E35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4" w15:restartNumberingAfterBreak="0">
    <w:nsid w:val="6890336A"/>
    <w:multiLevelType w:val="hybridMultilevel"/>
    <w:tmpl w:val="32600C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C792C26"/>
    <w:multiLevelType w:val="hybridMultilevel"/>
    <w:tmpl w:val="3AC2A93C"/>
    <w:lvl w:ilvl="0" w:tplc="B2C6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73F7B"/>
    <w:multiLevelType w:val="hybridMultilevel"/>
    <w:tmpl w:val="6374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14DE5"/>
    <w:multiLevelType w:val="hybridMultilevel"/>
    <w:tmpl w:val="2526991E"/>
    <w:lvl w:ilvl="0" w:tplc="4542828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E8B7244"/>
    <w:multiLevelType w:val="hybridMultilevel"/>
    <w:tmpl w:val="E0D0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24"/>
  </w:num>
  <w:num w:numId="5">
    <w:abstractNumId w:val="5"/>
  </w:num>
  <w:num w:numId="6">
    <w:abstractNumId w:val="21"/>
  </w:num>
  <w:num w:numId="7">
    <w:abstractNumId w:val="12"/>
  </w:num>
  <w:num w:numId="8">
    <w:abstractNumId w:val="13"/>
  </w:num>
  <w:num w:numId="9">
    <w:abstractNumId w:val="20"/>
  </w:num>
  <w:num w:numId="10">
    <w:abstractNumId w:val="4"/>
  </w:num>
  <w:num w:numId="11">
    <w:abstractNumId w:val="3"/>
  </w:num>
  <w:num w:numId="12">
    <w:abstractNumId w:val="14"/>
  </w:num>
  <w:num w:numId="13">
    <w:abstractNumId w:val="9"/>
  </w:num>
  <w:num w:numId="14">
    <w:abstractNumId w:val="15"/>
  </w:num>
  <w:num w:numId="15">
    <w:abstractNumId w:val="25"/>
  </w:num>
  <w:num w:numId="16">
    <w:abstractNumId w:val="23"/>
  </w:num>
  <w:num w:numId="17">
    <w:abstractNumId w:val="1"/>
  </w:num>
  <w:num w:numId="18">
    <w:abstractNumId w:val="10"/>
  </w:num>
  <w:num w:numId="19">
    <w:abstractNumId w:val="27"/>
  </w:num>
  <w:num w:numId="20">
    <w:abstractNumId w:val="18"/>
  </w:num>
  <w:num w:numId="21">
    <w:abstractNumId w:val="16"/>
  </w:num>
  <w:num w:numId="22">
    <w:abstractNumId w:val="8"/>
  </w:num>
  <w:num w:numId="23">
    <w:abstractNumId w:val="11"/>
  </w:num>
  <w:num w:numId="24">
    <w:abstractNumId w:val="19"/>
  </w:num>
  <w:num w:numId="25">
    <w:abstractNumId w:val="26"/>
  </w:num>
  <w:num w:numId="26">
    <w:abstractNumId w:val="6"/>
  </w:num>
  <w:num w:numId="27">
    <w:abstractNumId w:val="22"/>
  </w:num>
  <w:num w:numId="28">
    <w:abstractNumId w:val="28"/>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F9"/>
    <w:rsid w:val="000004AF"/>
    <w:rsid w:val="00000E16"/>
    <w:rsid w:val="0000476C"/>
    <w:rsid w:val="00006ABF"/>
    <w:rsid w:val="0001278B"/>
    <w:rsid w:val="000138FC"/>
    <w:rsid w:val="00017065"/>
    <w:rsid w:val="00017D09"/>
    <w:rsid w:val="0002014E"/>
    <w:rsid w:val="00024E08"/>
    <w:rsid w:val="0002660A"/>
    <w:rsid w:val="00026E8B"/>
    <w:rsid w:val="00030282"/>
    <w:rsid w:val="0003317A"/>
    <w:rsid w:val="00036FBC"/>
    <w:rsid w:val="00040C9F"/>
    <w:rsid w:val="00040D01"/>
    <w:rsid w:val="000442E9"/>
    <w:rsid w:val="00045960"/>
    <w:rsid w:val="000464EA"/>
    <w:rsid w:val="00052A2F"/>
    <w:rsid w:val="00053577"/>
    <w:rsid w:val="00055870"/>
    <w:rsid w:val="00057FB7"/>
    <w:rsid w:val="00061B0B"/>
    <w:rsid w:val="00065548"/>
    <w:rsid w:val="000734EE"/>
    <w:rsid w:val="00074555"/>
    <w:rsid w:val="0007555D"/>
    <w:rsid w:val="00082674"/>
    <w:rsid w:val="000828A3"/>
    <w:rsid w:val="00083307"/>
    <w:rsid w:val="000940BB"/>
    <w:rsid w:val="000974E2"/>
    <w:rsid w:val="000A4EE8"/>
    <w:rsid w:val="000A5830"/>
    <w:rsid w:val="000A74E4"/>
    <w:rsid w:val="000B355D"/>
    <w:rsid w:val="000C2BD8"/>
    <w:rsid w:val="000C347C"/>
    <w:rsid w:val="000C7545"/>
    <w:rsid w:val="000D18E2"/>
    <w:rsid w:val="000D2DC7"/>
    <w:rsid w:val="000D3FB5"/>
    <w:rsid w:val="000D4062"/>
    <w:rsid w:val="000D788E"/>
    <w:rsid w:val="000E0154"/>
    <w:rsid w:val="000E0870"/>
    <w:rsid w:val="000E1A7A"/>
    <w:rsid w:val="000E4A33"/>
    <w:rsid w:val="000E695A"/>
    <w:rsid w:val="000E7470"/>
    <w:rsid w:val="000F3494"/>
    <w:rsid w:val="000F3AC8"/>
    <w:rsid w:val="000F4157"/>
    <w:rsid w:val="000F4FC3"/>
    <w:rsid w:val="0010023B"/>
    <w:rsid w:val="0010096B"/>
    <w:rsid w:val="00101DA6"/>
    <w:rsid w:val="00111254"/>
    <w:rsid w:val="00114EE6"/>
    <w:rsid w:val="00120BC0"/>
    <w:rsid w:val="001245F8"/>
    <w:rsid w:val="00124B75"/>
    <w:rsid w:val="00125A35"/>
    <w:rsid w:val="00126108"/>
    <w:rsid w:val="00127D40"/>
    <w:rsid w:val="00132E90"/>
    <w:rsid w:val="001336E6"/>
    <w:rsid w:val="00134B64"/>
    <w:rsid w:val="00135A3B"/>
    <w:rsid w:val="0013719E"/>
    <w:rsid w:val="0013780B"/>
    <w:rsid w:val="0014239F"/>
    <w:rsid w:val="00154303"/>
    <w:rsid w:val="00163A45"/>
    <w:rsid w:val="001647BE"/>
    <w:rsid w:val="00164DD1"/>
    <w:rsid w:val="00166BE0"/>
    <w:rsid w:val="0017002F"/>
    <w:rsid w:val="001709FA"/>
    <w:rsid w:val="00172A61"/>
    <w:rsid w:val="00174446"/>
    <w:rsid w:val="001768F2"/>
    <w:rsid w:val="00181B9A"/>
    <w:rsid w:val="00182A95"/>
    <w:rsid w:val="00183989"/>
    <w:rsid w:val="00187E97"/>
    <w:rsid w:val="001907B2"/>
    <w:rsid w:val="00194218"/>
    <w:rsid w:val="001A5058"/>
    <w:rsid w:val="001A5F7E"/>
    <w:rsid w:val="001A65F7"/>
    <w:rsid w:val="001B37C0"/>
    <w:rsid w:val="001B5EAE"/>
    <w:rsid w:val="001C1AEF"/>
    <w:rsid w:val="001C66F9"/>
    <w:rsid w:val="001C7AD4"/>
    <w:rsid w:val="001D0047"/>
    <w:rsid w:val="001D510B"/>
    <w:rsid w:val="001D5342"/>
    <w:rsid w:val="001D6B5D"/>
    <w:rsid w:val="001D7389"/>
    <w:rsid w:val="001E1170"/>
    <w:rsid w:val="001E590A"/>
    <w:rsid w:val="001E6E9E"/>
    <w:rsid w:val="001E7113"/>
    <w:rsid w:val="001E750C"/>
    <w:rsid w:val="001F3E80"/>
    <w:rsid w:val="001F4F13"/>
    <w:rsid w:val="001F7C6C"/>
    <w:rsid w:val="00202885"/>
    <w:rsid w:val="002055F9"/>
    <w:rsid w:val="0020747B"/>
    <w:rsid w:val="00207C19"/>
    <w:rsid w:val="00207C1A"/>
    <w:rsid w:val="002103B1"/>
    <w:rsid w:val="00211547"/>
    <w:rsid w:val="002133EB"/>
    <w:rsid w:val="00214E46"/>
    <w:rsid w:val="002171DB"/>
    <w:rsid w:val="00231AD4"/>
    <w:rsid w:val="0023490E"/>
    <w:rsid w:val="00237BF7"/>
    <w:rsid w:val="002417D6"/>
    <w:rsid w:val="00245701"/>
    <w:rsid w:val="0024766E"/>
    <w:rsid w:val="0025010F"/>
    <w:rsid w:val="00254101"/>
    <w:rsid w:val="002554C8"/>
    <w:rsid w:val="002565B8"/>
    <w:rsid w:val="00260228"/>
    <w:rsid w:val="00272F92"/>
    <w:rsid w:val="00280060"/>
    <w:rsid w:val="0028482E"/>
    <w:rsid w:val="002865FF"/>
    <w:rsid w:val="002967B4"/>
    <w:rsid w:val="002A2954"/>
    <w:rsid w:val="002A337C"/>
    <w:rsid w:val="002A4115"/>
    <w:rsid w:val="002A5C5E"/>
    <w:rsid w:val="002A6B1B"/>
    <w:rsid w:val="002B56E0"/>
    <w:rsid w:val="002B576C"/>
    <w:rsid w:val="002B79FA"/>
    <w:rsid w:val="002C0359"/>
    <w:rsid w:val="002C5FC7"/>
    <w:rsid w:val="002D017D"/>
    <w:rsid w:val="002D5E8C"/>
    <w:rsid w:val="002E21F0"/>
    <w:rsid w:val="002E4397"/>
    <w:rsid w:val="002F0052"/>
    <w:rsid w:val="002F2348"/>
    <w:rsid w:val="002F38E1"/>
    <w:rsid w:val="002F6BB2"/>
    <w:rsid w:val="003002D0"/>
    <w:rsid w:val="00306257"/>
    <w:rsid w:val="00307116"/>
    <w:rsid w:val="00307E5C"/>
    <w:rsid w:val="00311E18"/>
    <w:rsid w:val="00316BC8"/>
    <w:rsid w:val="0032060C"/>
    <w:rsid w:val="00322095"/>
    <w:rsid w:val="0032278F"/>
    <w:rsid w:val="00323408"/>
    <w:rsid w:val="00331F90"/>
    <w:rsid w:val="00332C83"/>
    <w:rsid w:val="00340B8C"/>
    <w:rsid w:val="00342236"/>
    <w:rsid w:val="00350269"/>
    <w:rsid w:val="00352C0F"/>
    <w:rsid w:val="00357EBE"/>
    <w:rsid w:val="003663B4"/>
    <w:rsid w:val="003674FA"/>
    <w:rsid w:val="0037240E"/>
    <w:rsid w:val="003730D8"/>
    <w:rsid w:val="00373816"/>
    <w:rsid w:val="00374F10"/>
    <w:rsid w:val="003817B6"/>
    <w:rsid w:val="00382FFC"/>
    <w:rsid w:val="00383B4A"/>
    <w:rsid w:val="00392469"/>
    <w:rsid w:val="00393FE0"/>
    <w:rsid w:val="00395FEA"/>
    <w:rsid w:val="003A2E1A"/>
    <w:rsid w:val="003A55B1"/>
    <w:rsid w:val="003A77F7"/>
    <w:rsid w:val="003A7A96"/>
    <w:rsid w:val="003A7EFB"/>
    <w:rsid w:val="003B254A"/>
    <w:rsid w:val="003B65B7"/>
    <w:rsid w:val="003B6D76"/>
    <w:rsid w:val="003C1F80"/>
    <w:rsid w:val="003C3A4F"/>
    <w:rsid w:val="003C40D9"/>
    <w:rsid w:val="003C42A9"/>
    <w:rsid w:val="003C69B9"/>
    <w:rsid w:val="003D20C1"/>
    <w:rsid w:val="003D21A8"/>
    <w:rsid w:val="003D3FB0"/>
    <w:rsid w:val="003D6944"/>
    <w:rsid w:val="003E0EC3"/>
    <w:rsid w:val="003E16BF"/>
    <w:rsid w:val="003E1C8A"/>
    <w:rsid w:val="003F7585"/>
    <w:rsid w:val="00401B0F"/>
    <w:rsid w:val="00402865"/>
    <w:rsid w:val="00405C17"/>
    <w:rsid w:val="004063D9"/>
    <w:rsid w:val="004143ED"/>
    <w:rsid w:val="004178CE"/>
    <w:rsid w:val="00421497"/>
    <w:rsid w:val="00423429"/>
    <w:rsid w:val="00437B82"/>
    <w:rsid w:val="0044190C"/>
    <w:rsid w:val="0044317C"/>
    <w:rsid w:val="0045305C"/>
    <w:rsid w:val="00453B28"/>
    <w:rsid w:val="0046469E"/>
    <w:rsid w:val="00467EA6"/>
    <w:rsid w:val="004715FB"/>
    <w:rsid w:val="00472430"/>
    <w:rsid w:val="00480C3E"/>
    <w:rsid w:val="0048281B"/>
    <w:rsid w:val="0048567C"/>
    <w:rsid w:val="00496300"/>
    <w:rsid w:val="0049705A"/>
    <w:rsid w:val="00497A33"/>
    <w:rsid w:val="004A29DC"/>
    <w:rsid w:val="004A3B3C"/>
    <w:rsid w:val="004A75C4"/>
    <w:rsid w:val="004B1BEF"/>
    <w:rsid w:val="004B2ED2"/>
    <w:rsid w:val="004C062A"/>
    <w:rsid w:val="004C58F4"/>
    <w:rsid w:val="004D1345"/>
    <w:rsid w:val="004D6F21"/>
    <w:rsid w:val="004D79C0"/>
    <w:rsid w:val="004E0C90"/>
    <w:rsid w:val="004E3FF2"/>
    <w:rsid w:val="004E65E3"/>
    <w:rsid w:val="00500640"/>
    <w:rsid w:val="0051065A"/>
    <w:rsid w:val="00511E78"/>
    <w:rsid w:val="0051294A"/>
    <w:rsid w:val="00513EDB"/>
    <w:rsid w:val="005174A2"/>
    <w:rsid w:val="00517AC3"/>
    <w:rsid w:val="00520940"/>
    <w:rsid w:val="00524D57"/>
    <w:rsid w:val="0053209D"/>
    <w:rsid w:val="00537196"/>
    <w:rsid w:val="00540F2C"/>
    <w:rsid w:val="00546C0F"/>
    <w:rsid w:val="005479AE"/>
    <w:rsid w:val="00547EE0"/>
    <w:rsid w:val="00552E0E"/>
    <w:rsid w:val="00556B36"/>
    <w:rsid w:val="005613B5"/>
    <w:rsid w:val="00565B99"/>
    <w:rsid w:val="00565D1A"/>
    <w:rsid w:val="00565DB4"/>
    <w:rsid w:val="005711F7"/>
    <w:rsid w:val="00572CFE"/>
    <w:rsid w:val="00580E98"/>
    <w:rsid w:val="005839F7"/>
    <w:rsid w:val="005853AF"/>
    <w:rsid w:val="00585B41"/>
    <w:rsid w:val="0058745C"/>
    <w:rsid w:val="00594AD1"/>
    <w:rsid w:val="005A3B8A"/>
    <w:rsid w:val="005B17D5"/>
    <w:rsid w:val="005B3926"/>
    <w:rsid w:val="005B3CB2"/>
    <w:rsid w:val="005B52B7"/>
    <w:rsid w:val="005B5B32"/>
    <w:rsid w:val="005C535F"/>
    <w:rsid w:val="005D5D4E"/>
    <w:rsid w:val="005D5EED"/>
    <w:rsid w:val="005D633B"/>
    <w:rsid w:val="005D79BE"/>
    <w:rsid w:val="005D7CD5"/>
    <w:rsid w:val="005E1353"/>
    <w:rsid w:val="005E1406"/>
    <w:rsid w:val="005E38EA"/>
    <w:rsid w:val="005E4B32"/>
    <w:rsid w:val="005F1B60"/>
    <w:rsid w:val="005F53FF"/>
    <w:rsid w:val="005F7C6E"/>
    <w:rsid w:val="00605443"/>
    <w:rsid w:val="0061081D"/>
    <w:rsid w:val="006110EA"/>
    <w:rsid w:val="00611EBD"/>
    <w:rsid w:val="00616EEF"/>
    <w:rsid w:val="00617091"/>
    <w:rsid w:val="006215D1"/>
    <w:rsid w:val="00624033"/>
    <w:rsid w:val="00627D86"/>
    <w:rsid w:val="00637C5E"/>
    <w:rsid w:val="00637E4F"/>
    <w:rsid w:val="00644D08"/>
    <w:rsid w:val="00645988"/>
    <w:rsid w:val="00647593"/>
    <w:rsid w:val="00650667"/>
    <w:rsid w:val="00651466"/>
    <w:rsid w:val="0065360E"/>
    <w:rsid w:val="0066092F"/>
    <w:rsid w:val="00662F7C"/>
    <w:rsid w:val="0066619F"/>
    <w:rsid w:val="00667DA9"/>
    <w:rsid w:val="0067179D"/>
    <w:rsid w:val="006830A0"/>
    <w:rsid w:val="00693209"/>
    <w:rsid w:val="006A0B01"/>
    <w:rsid w:val="006A1978"/>
    <w:rsid w:val="006A4D0B"/>
    <w:rsid w:val="006A70D3"/>
    <w:rsid w:val="006B02A5"/>
    <w:rsid w:val="006B2371"/>
    <w:rsid w:val="006B383B"/>
    <w:rsid w:val="006B685F"/>
    <w:rsid w:val="006C2357"/>
    <w:rsid w:val="006C25E7"/>
    <w:rsid w:val="006C6E68"/>
    <w:rsid w:val="006D4B9A"/>
    <w:rsid w:val="006D6C78"/>
    <w:rsid w:val="006D6DC1"/>
    <w:rsid w:val="006F40E8"/>
    <w:rsid w:val="006F65F8"/>
    <w:rsid w:val="00700141"/>
    <w:rsid w:val="00701519"/>
    <w:rsid w:val="00704F39"/>
    <w:rsid w:val="00707417"/>
    <w:rsid w:val="00713681"/>
    <w:rsid w:val="00714768"/>
    <w:rsid w:val="007150E1"/>
    <w:rsid w:val="0072292B"/>
    <w:rsid w:val="00725032"/>
    <w:rsid w:val="00734B5D"/>
    <w:rsid w:val="00737559"/>
    <w:rsid w:val="007401A4"/>
    <w:rsid w:val="007411B5"/>
    <w:rsid w:val="007443CA"/>
    <w:rsid w:val="00744929"/>
    <w:rsid w:val="00744B3F"/>
    <w:rsid w:val="00745CB4"/>
    <w:rsid w:val="00746A34"/>
    <w:rsid w:val="0075101B"/>
    <w:rsid w:val="00751BC1"/>
    <w:rsid w:val="00754876"/>
    <w:rsid w:val="00757910"/>
    <w:rsid w:val="00760307"/>
    <w:rsid w:val="00763191"/>
    <w:rsid w:val="0076504C"/>
    <w:rsid w:val="00765CA7"/>
    <w:rsid w:val="00775C7F"/>
    <w:rsid w:val="00781603"/>
    <w:rsid w:val="00781B03"/>
    <w:rsid w:val="00781C76"/>
    <w:rsid w:val="00782779"/>
    <w:rsid w:val="00786367"/>
    <w:rsid w:val="00792C5E"/>
    <w:rsid w:val="00793734"/>
    <w:rsid w:val="0079391F"/>
    <w:rsid w:val="00794127"/>
    <w:rsid w:val="00794384"/>
    <w:rsid w:val="00794E27"/>
    <w:rsid w:val="00795FC0"/>
    <w:rsid w:val="007A4D53"/>
    <w:rsid w:val="007A562C"/>
    <w:rsid w:val="007A569C"/>
    <w:rsid w:val="007A64D9"/>
    <w:rsid w:val="007B0E8C"/>
    <w:rsid w:val="007C5C0F"/>
    <w:rsid w:val="007C681A"/>
    <w:rsid w:val="007C69E4"/>
    <w:rsid w:val="007C6EE0"/>
    <w:rsid w:val="007C6FA1"/>
    <w:rsid w:val="007D15DE"/>
    <w:rsid w:val="007D2B25"/>
    <w:rsid w:val="007D3973"/>
    <w:rsid w:val="007D515C"/>
    <w:rsid w:val="007D6740"/>
    <w:rsid w:val="007E403C"/>
    <w:rsid w:val="007E4967"/>
    <w:rsid w:val="007E64A8"/>
    <w:rsid w:val="007E7DFD"/>
    <w:rsid w:val="007F313B"/>
    <w:rsid w:val="007F7F0F"/>
    <w:rsid w:val="00801B08"/>
    <w:rsid w:val="00804EE4"/>
    <w:rsid w:val="00806416"/>
    <w:rsid w:val="008113E4"/>
    <w:rsid w:val="008130F3"/>
    <w:rsid w:val="00822FA5"/>
    <w:rsid w:val="00824E58"/>
    <w:rsid w:val="008258B2"/>
    <w:rsid w:val="0083167B"/>
    <w:rsid w:val="0083450B"/>
    <w:rsid w:val="00835D10"/>
    <w:rsid w:val="00836F48"/>
    <w:rsid w:val="008467E6"/>
    <w:rsid w:val="00846861"/>
    <w:rsid w:val="0085168E"/>
    <w:rsid w:val="00854B97"/>
    <w:rsid w:val="008619EC"/>
    <w:rsid w:val="00861DD5"/>
    <w:rsid w:val="008709B2"/>
    <w:rsid w:val="00871A49"/>
    <w:rsid w:val="0087270B"/>
    <w:rsid w:val="0087359F"/>
    <w:rsid w:val="00884000"/>
    <w:rsid w:val="008844AE"/>
    <w:rsid w:val="008865A2"/>
    <w:rsid w:val="008914BC"/>
    <w:rsid w:val="00892EC0"/>
    <w:rsid w:val="0089361A"/>
    <w:rsid w:val="00894315"/>
    <w:rsid w:val="008944D6"/>
    <w:rsid w:val="008A63F8"/>
    <w:rsid w:val="008B772A"/>
    <w:rsid w:val="008C0EE3"/>
    <w:rsid w:val="008D36B1"/>
    <w:rsid w:val="008D614A"/>
    <w:rsid w:val="008E4FD2"/>
    <w:rsid w:val="008E5A7D"/>
    <w:rsid w:val="008F0948"/>
    <w:rsid w:val="008F245C"/>
    <w:rsid w:val="008F6051"/>
    <w:rsid w:val="009016F0"/>
    <w:rsid w:val="00905B36"/>
    <w:rsid w:val="00906D03"/>
    <w:rsid w:val="00907F64"/>
    <w:rsid w:val="00910F1E"/>
    <w:rsid w:val="00911ABF"/>
    <w:rsid w:val="009144A8"/>
    <w:rsid w:val="00915D11"/>
    <w:rsid w:val="009175C1"/>
    <w:rsid w:val="009223AF"/>
    <w:rsid w:val="009238AB"/>
    <w:rsid w:val="00927ABF"/>
    <w:rsid w:val="00927CF3"/>
    <w:rsid w:val="00930938"/>
    <w:rsid w:val="009313C9"/>
    <w:rsid w:val="009317AD"/>
    <w:rsid w:val="0094143D"/>
    <w:rsid w:val="00944645"/>
    <w:rsid w:val="00946D78"/>
    <w:rsid w:val="009537F8"/>
    <w:rsid w:val="0096048C"/>
    <w:rsid w:val="00967CF4"/>
    <w:rsid w:val="00973CE2"/>
    <w:rsid w:val="0097435C"/>
    <w:rsid w:val="009751C0"/>
    <w:rsid w:val="009752B6"/>
    <w:rsid w:val="00975379"/>
    <w:rsid w:val="00996810"/>
    <w:rsid w:val="009A2C2F"/>
    <w:rsid w:val="009A2D44"/>
    <w:rsid w:val="009A3C54"/>
    <w:rsid w:val="009B29B9"/>
    <w:rsid w:val="009B3149"/>
    <w:rsid w:val="009B7B70"/>
    <w:rsid w:val="009C1DF3"/>
    <w:rsid w:val="009C265C"/>
    <w:rsid w:val="009C5A3F"/>
    <w:rsid w:val="009C7437"/>
    <w:rsid w:val="009D379F"/>
    <w:rsid w:val="009D673A"/>
    <w:rsid w:val="009E0E61"/>
    <w:rsid w:val="009E6555"/>
    <w:rsid w:val="009E736C"/>
    <w:rsid w:val="009F6740"/>
    <w:rsid w:val="009F7692"/>
    <w:rsid w:val="00A03C58"/>
    <w:rsid w:val="00A07FCB"/>
    <w:rsid w:val="00A20479"/>
    <w:rsid w:val="00A23D3D"/>
    <w:rsid w:val="00A25727"/>
    <w:rsid w:val="00A3686A"/>
    <w:rsid w:val="00A40E7F"/>
    <w:rsid w:val="00A41237"/>
    <w:rsid w:val="00A42190"/>
    <w:rsid w:val="00A44383"/>
    <w:rsid w:val="00A453A2"/>
    <w:rsid w:val="00A46399"/>
    <w:rsid w:val="00A46BE9"/>
    <w:rsid w:val="00A47652"/>
    <w:rsid w:val="00A6067D"/>
    <w:rsid w:val="00A61316"/>
    <w:rsid w:val="00A6289B"/>
    <w:rsid w:val="00A72742"/>
    <w:rsid w:val="00A73C8A"/>
    <w:rsid w:val="00A74754"/>
    <w:rsid w:val="00A852D6"/>
    <w:rsid w:val="00A86D5A"/>
    <w:rsid w:val="00A8766D"/>
    <w:rsid w:val="00A928BB"/>
    <w:rsid w:val="00A933DC"/>
    <w:rsid w:val="00A93CFE"/>
    <w:rsid w:val="00A96C8C"/>
    <w:rsid w:val="00A97F50"/>
    <w:rsid w:val="00AA0053"/>
    <w:rsid w:val="00AA188A"/>
    <w:rsid w:val="00AA1B61"/>
    <w:rsid w:val="00AA3379"/>
    <w:rsid w:val="00AA4F76"/>
    <w:rsid w:val="00AA6D7E"/>
    <w:rsid w:val="00AB02D7"/>
    <w:rsid w:val="00AB5A9F"/>
    <w:rsid w:val="00AD0325"/>
    <w:rsid w:val="00AD110E"/>
    <w:rsid w:val="00AD147C"/>
    <w:rsid w:val="00AD2847"/>
    <w:rsid w:val="00AD3EDA"/>
    <w:rsid w:val="00AD5A2C"/>
    <w:rsid w:val="00AD78FC"/>
    <w:rsid w:val="00AE2EF8"/>
    <w:rsid w:val="00AE3474"/>
    <w:rsid w:val="00AE4797"/>
    <w:rsid w:val="00AE6BF4"/>
    <w:rsid w:val="00AE6CE4"/>
    <w:rsid w:val="00AE6F20"/>
    <w:rsid w:val="00B00528"/>
    <w:rsid w:val="00B03A61"/>
    <w:rsid w:val="00B04E3A"/>
    <w:rsid w:val="00B10FFB"/>
    <w:rsid w:val="00B11A66"/>
    <w:rsid w:val="00B1392D"/>
    <w:rsid w:val="00B14691"/>
    <w:rsid w:val="00B157ED"/>
    <w:rsid w:val="00B158FB"/>
    <w:rsid w:val="00B1609D"/>
    <w:rsid w:val="00B20B82"/>
    <w:rsid w:val="00B32B60"/>
    <w:rsid w:val="00B34883"/>
    <w:rsid w:val="00B46DD1"/>
    <w:rsid w:val="00B52FD5"/>
    <w:rsid w:val="00B53C66"/>
    <w:rsid w:val="00B5566F"/>
    <w:rsid w:val="00B56DA0"/>
    <w:rsid w:val="00B57016"/>
    <w:rsid w:val="00B63EA0"/>
    <w:rsid w:val="00B66155"/>
    <w:rsid w:val="00B75528"/>
    <w:rsid w:val="00B75F19"/>
    <w:rsid w:val="00B81A5D"/>
    <w:rsid w:val="00B93BA0"/>
    <w:rsid w:val="00B95185"/>
    <w:rsid w:val="00BA1EEA"/>
    <w:rsid w:val="00BA3841"/>
    <w:rsid w:val="00BA452E"/>
    <w:rsid w:val="00BA5DAE"/>
    <w:rsid w:val="00BA6D4D"/>
    <w:rsid w:val="00BB1418"/>
    <w:rsid w:val="00BB2CF4"/>
    <w:rsid w:val="00BC0DA6"/>
    <w:rsid w:val="00BC0F53"/>
    <w:rsid w:val="00BC416D"/>
    <w:rsid w:val="00BC56F0"/>
    <w:rsid w:val="00BD3469"/>
    <w:rsid w:val="00BD3607"/>
    <w:rsid w:val="00BE00C0"/>
    <w:rsid w:val="00BE02AE"/>
    <w:rsid w:val="00BE2FC2"/>
    <w:rsid w:val="00BE41AF"/>
    <w:rsid w:val="00BE7E1A"/>
    <w:rsid w:val="00BF0AF6"/>
    <w:rsid w:val="00C00CD9"/>
    <w:rsid w:val="00C05BDC"/>
    <w:rsid w:val="00C177BF"/>
    <w:rsid w:val="00C2348B"/>
    <w:rsid w:val="00C30159"/>
    <w:rsid w:val="00C3360E"/>
    <w:rsid w:val="00C339E1"/>
    <w:rsid w:val="00C340E1"/>
    <w:rsid w:val="00C406F0"/>
    <w:rsid w:val="00C41A9E"/>
    <w:rsid w:val="00C41FC7"/>
    <w:rsid w:val="00C459FA"/>
    <w:rsid w:val="00C47785"/>
    <w:rsid w:val="00C47A02"/>
    <w:rsid w:val="00C51AE6"/>
    <w:rsid w:val="00C553E3"/>
    <w:rsid w:val="00C61AF3"/>
    <w:rsid w:val="00C6598A"/>
    <w:rsid w:val="00C66875"/>
    <w:rsid w:val="00C66E22"/>
    <w:rsid w:val="00C670EB"/>
    <w:rsid w:val="00C679DE"/>
    <w:rsid w:val="00C76015"/>
    <w:rsid w:val="00C80B3A"/>
    <w:rsid w:val="00C811A5"/>
    <w:rsid w:val="00C832B9"/>
    <w:rsid w:val="00C85EEF"/>
    <w:rsid w:val="00C87A20"/>
    <w:rsid w:val="00C9478C"/>
    <w:rsid w:val="00C97D1B"/>
    <w:rsid w:val="00CA07AE"/>
    <w:rsid w:val="00CA1DE8"/>
    <w:rsid w:val="00CA3D01"/>
    <w:rsid w:val="00CA446C"/>
    <w:rsid w:val="00CB0D18"/>
    <w:rsid w:val="00CB7E56"/>
    <w:rsid w:val="00CC070A"/>
    <w:rsid w:val="00CC3570"/>
    <w:rsid w:val="00CD3CE1"/>
    <w:rsid w:val="00CD4243"/>
    <w:rsid w:val="00CE44EA"/>
    <w:rsid w:val="00CE729B"/>
    <w:rsid w:val="00CF04D0"/>
    <w:rsid w:val="00CF055E"/>
    <w:rsid w:val="00CF4E75"/>
    <w:rsid w:val="00CF4F98"/>
    <w:rsid w:val="00D02206"/>
    <w:rsid w:val="00D04676"/>
    <w:rsid w:val="00D04AB7"/>
    <w:rsid w:val="00D05733"/>
    <w:rsid w:val="00D12A64"/>
    <w:rsid w:val="00D146BD"/>
    <w:rsid w:val="00D152F2"/>
    <w:rsid w:val="00D16CA3"/>
    <w:rsid w:val="00D200E4"/>
    <w:rsid w:val="00D20A07"/>
    <w:rsid w:val="00D23813"/>
    <w:rsid w:val="00D30E53"/>
    <w:rsid w:val="00D34632"/>
    <w:rsid w:val="00D4589B"/>
    <w:rsid w:val="00D45C9B"/>
    <w:rsid w:val="00D47D19"/>
    <w:rsid w:val="00D51D45"/>
    <w:rsid w:val="00D60B97"/>
    <w:rsid w:val="00D630BD"/>
    <w:rsid w:val="00D66A8C"/>
    <w:rsid w:val="00D73409"/>
    <w:rsid w:val="00D73E10"/>
    <w:rsid w:val="00D740EE"/>
    <w:rsid w:val="00D76DE0"/>
    <w:rsid w:val="00D81240"/>
    <w:rsid w:val="00D82FCA"/>
    <w:rsid w:val="00D86584"/>
    <w:rsid w:val="00D86BF2"/>
    <w:rsid w:val="00D86E81"/>
    <w:rsid w:val="00D90BE5"/>
    <w:rsid w:val="00D97CD2"/>
    <w:rsid w:val="00DA0726"/>
    <w:rsid w:val="00DA6877"/>
    <w:rsid w:val="00DB1341"/>
    <w:rsid w:val="00DB501C"/>
    <w:rsid w:val="00DB5D7E"/>
    <w:rsid w:val="00DC03DF"/>
    <w:rsid w:val="00DC1241"/>
    <w:rsid w:val="00DC15FE"/>
    <w:rsid w:val="00DD1BB1"/>
    <w:rsid w:val="00DD55B8"/>
    <w:rsid w:val="00DD65AE"/>
    <w:rsid w:val="00DD6AD3"/>
    <w:rsid w:val="00DD77C2"/>
    <w:rsid w:val="00DE2B17"/>
    <w:rsid w:val="00DF53B1"/>
    <w:rsid w:val="00DF73E3"/>
    <w:rsid w:val="00E04080"/>
    <w:rsid w:val="00E0413D"/>
    <w:rsid w:val="00E04C8F"/>
    <w:rsid w:val="00E05624"/>
    <w:rsid w:val="00E05E93"/>
    <w:rsid w:val="00E062C2"/>
    <w:rsid w:val="00E10E82"/>
    <w:rsid w:val="00E1479D"/>
    <w:rsid w:val="00E15539"/>
    <w:rsid w:val="00E24F63"/>
    <w:rsid w:val="00E277AE"/>
    <w:rsid w:val="00E30EC1"/>
    <w:rsid w:val="00E310D7"/>
    <w:rsid w:val="00E36395"/>
    <w:rsid w:val="00E409F8"/>
    <w:rsid w:val="00E431F6"/>
    <w:rsid w:val="00E4445A"/>
    <w:rsid w:val="00E45046"/>
    <w:rsid w:val="00E545D7"/>
    <w:rsid w:val="00E71094"/>
    <w:rsid w:val="00E7172E"/>
    <w:rsid w:val="00E72F92"/>
    <w:rsid w:val="00E76584"/>
    <w:rsid w:val="00E854CC"/>
    <w:rsid w:val="00E86F61"/>
    <w:rsid w:val="00E92183"/>
    <w:rsid w:val="00E93D7F"/>
    <w:rsid w:val="00E9446C"/>
    <w:rsid w:val="00E96DF5"/>
    <w:rsid w:val="00EA40ED"/>
    <w:rsid w:val="00EA4EF9"/>
    <w:rsid w:val="00EB0229"/>
    <w:rsid w:val="00EB0AE3"/>
    <w:rsid w:val="00EB2ADB"/>
    <w:rsid w:val="00EB4D62"/>
    <w:rsid w:val="00EC212E"/>
    <w:rsid w:val="00EC2A4C"/>
    <w:rsid w:val="00EC5A45"/>
    <w:rsid w:val="00EC635F"/>
    <w:rsid w:val="00EC6CA1"/>
    <w:rsid w:val="00EC6D09"/>
    <w:rsid w:val="00ED15E0"/>
    <w:rsid w:val="00ED20BA"/>
    <w:rsid w:val="00ED3619"/>
    <w:rsid w:val="00ED49B9"/>
    <w:rsid w:val="00ED63EF"/>
    <w:rsid w:val="00ED722E"/>
    <w:rsid w:val="00EE3576"/>
    <w:rsid w:val="00EE63BE"/>
    <w:rsid w:val="00EF0FCD"/>
    <w:rsid w:val="00EF1BF1"/>
    <w:rsid w:val="00EF3AEE"/>
    <w:rsid w:val="00EF60AE"/>
    <w:rsid w:val="00EF7AA4"/>
    <w:rsid w:val="00F01B8A"/>
    <w:rsid w:val="00F03143"/>
    <w:rsid w:val="00F0396F"/>
    <w:rsid w:val="00F05135"/>
    <w:rsid w:val="00F05529"/>
    <w:rsid w:val="00F12B99"/>
    <w:rsid w:val="00F1578E"/>
    <w:rsid w:val="00F16CA5"/>
    <w:rsid w:val="00F2093A"/>
    <w:rsid w:val="00F25023"/>
    <w:rsid w:val="00F31583"/>
    <w:rsid w:val="00F31CC3"/>
    <w:rsid w:val="00F32262"/>
    <w:rsid w:val="00F35B85"/>
    <w:rsid w:val="00F36FBB"/>
    <w:rsid w:val="00F37A43"/>
    <w:rsid w:val="00F41D72"/>
    <w:rsid w:val="00F43B53"/>
    <w:rsid w:val="00F43D53"/>
    <w:rsid w:val="00F44355"/>
    <w:rsid w:val="00F51459"/>
    <w:rsid w:val="00F55FAB"/>
    <w:rsid w:val="00F57399"/>
    <w:rsid w:val="00F70EC5"/>
    <w:rsid w:val="00F7248C"/>
    <w:rsid w:val="00F74559"/>
    <w:rsid w:val="00F81AAA"/>
    <w:rsid w:val="00F821EA"/>
    <w:rsid w:val="00F82745"/>
    <w:rsid w:val="00F90890"/>
    <w:rsid w:val="00F914EF"/>
    <w:rsid w:val="00F924C2"/>
    <w:rsid w:val="00F92E02"/>
    <w:rsid w:val="00F938EA"/>
    <w:rsid w:val="00F939FE"/>
    <w:rsid w:val="00F9453D"/>
    <w:rsid w:val="00FA5373"/>
    <w:rsid w:val="00FB124B"/>
    <w:rsid w:val="00FB1F05"/>
    <w:rsid w:val="00FB303F"/>
    <w:rsid w:val="00FB5126"/>
    <w:rsid w:val="00FB610B"/>
    <w:rsid w:val="00FC2035"/>
    <w:rsid w:val="00FC20F7"/>
    <w:rsid w:val="00FC3F17"/>
    <w:rsid w:val="00FC51DA"/>
    <w:rsid w:val="00FD39B1"/>
    <w:rsid w:val="00FE234B"/>
    <w:rsid w:val="00FE52D2"/>
    <w:rsid w:val="00FE6625"/>
    <w:rsid w:val="00FE6E4D"/>
    <w:rsid w:val="00FF66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E917A"/>
  <w15:docId w15:val="{7042110C-5133-4D3D-A4D4-1DDC3F87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4C"/>
    <w:rPr>
      <w:lang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link w:val="HeaderChar"/>
    <w:uiPriority w:val="99"/>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BodyText">
    <w:name w:val="Body Text"/>
    <w:basedOn w:val="Normal"/>
    <w:link w:val="BodyTextChar"/>
    <w:rsid w:val="0051294A"/>
    <w:pPr>
      <w:spacing w:after="120"/>
    </w:pPr>
  </w:style>
  <w:style w:type="character" w:customStyle="1" w:styleId="BodyTextChar">
    <w:name w:val="Body Text Char"/>
    <w:basedOn w:val="DefaultParagraphFont"/>
    <w:link w:val="BodyText"/>
    <w:rsid w:val="0051294A"/>
    <w:rPr>
      <w:lang w:eastAsia="en-US"/>
    </w:rPr>
  </w:style>
  <w:style w:type="paragraph" w:styleId="ListParagraph">
    <w:name w:val="List Paragraph"/>
    <w:basedOn w:val="Normal"/>
    <w:link w:val="ListParagraphChar"/>
    <w:uiPriority w:val="34"/>
    <w:qFormat/>
    <w:rsid w:val="00DB1341"/>
    <w:pPr>
      <w:ind w:left="720"/>
      <w:contextualSpacing/>
    </w:pPr>
  </w:style>
  <w:style w:type="paragraph" w:styleId="FootnoteText">
    <w:name w:val="footnote text"/>
    <w:basedOn w:val="Normal"/>
    <w:link w:val="FootnoteTextChar"/>
    <w:rsid w:val="008C0EE3"/>
  </w:style>
  <w:style w:type="character" w:customStyle="1" w:styleId="FootnoteTextChar">
    <w:name w:val="Footnote Text Char"/>
    <w:basedOn w:val="DefaultParagraphFont"/>
    <w:link w:val="FootnoteText"/>
    <w:rsid w:val="008C0EE3"/>
    <w:rPr>
      <w:lang w:eastAsia="en-US"/>
    </w:rPr>
  </w:style>
  <w:style w:type="character" w:styleId="FootnoteReference">
    <w:name w:val="footnote reference"/>
    <w:basedOn w:val="DefaultParagraphFont"/>
    <w:rsid w:val="008C0EE3"/>
    <w:rPr>
      <w:vertAlign w:val="superscript"/>
    </w:rPr>
  </w:style>
  <w:style w:type="character" w:styleId="Emphasis">
    <w:name w:val="Emphasis"/>
    <w:uiPriority w:val="20"/>
    <w:qFormat/>
    <w:rsid w:val="00D4589B"/>
    <w:rPr>
      <w:i/>
      <w:iCs/>
    </w:rPr>
  </w:style>
  <w:style w:type="paragraph" w:customStyle="1" w:styleId="Default">
    <w:name w:val="Default"/>
    <w:rsid w:val="00B46DD1"/>
    <w:pPr>
      <w:autoSpaceDE w:val="0"/>
      <w:autoSpaceDN w:val="0"/>
      <w:adjustRightInd w:val="0"/>
    </w:pPr>
    <w:rPr>
      <w:rFonts w:ascii="Arial" w:eastAsia="Calibri" w:hAnsi="Arial" w:cs="Arial"/>
      <w:color w:val="000000"/>
      <w:sz w:val="24"/>
      <w:szCs w:val="24"/>
      <w:lang w:val="en-US" w:eastAsia="en-US"/>
    </w:rPr>
  </w:style>
  <w:style w:type="character" w:customStyle="1" w:styleId="ListParagraphChar">
    <w:name w:val="List Paragraph Char"/>
    <w:link w:val="ListParagraph"/>
    <w:uiPriority w:val="34"/>
    <w:locked/>
    <w:rsid w:val="00B46DD1"/>
    <w:rPr>
      <w:lang w:eastAsia="en-US"/>
    </w:rPr>
  </w:style>
  <w:style w:type="table" w:customStyle="1" w:styleId="TableGrid1">
    <w:name w:val="Table Grid1"/>
    <w:basedOn w:val="TableNormal"/>
    <w:next w:val="TableGrid"/>
    <w:rsid w:val="00C6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04A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0021">
      <w:bodyDiv w:val="1"/>
      <w:marLeft w:val="0"/>
      <w:marRight w:val="0"/>
      <w:marTop w:val="0"/>
      <w:marBottom w:val="0"/>
      <w:divBdr>
        <w:top w:val="none" w:sz="0" w:space="0" w:color="auto"/>
        <w:left w:val="none" w:sz="0" w:space="0" w:color="auto"/>
        <w:bottom w:val="none" w:sz="0" w:space="0" w:color="auto"/>
        <w:right w:val="none" w:sz="0" w:space="0" w:color="auto"/>
      </w:divBdr>
    </w:div>
    <w:div w:id="150409860">
      <w:bodyDiv w:val="1"/>
      <w:marLeft w:val="0"/>
      <w:marRight w:val="0"/>
      <w:marTop w:val="0"/>
      <w:marBottom w:val="0"/>
      <w:divBdr>
        <w:top w:val="none" w:sz="0" w:space="0" w:color="auto"/>
        <w:left w:val="none" w:sz="0" w:space="0" w:color="auto"/>
        <w:bottom w:val="none" w:sz="0" w:space="0" w:color="auto"/>
        <w:right w:val="none" w:sz="0" w:space="0" w:color="auto"/>
      </w:divBdr>
    </w:div>
    <w:div w:id="215628857">
      <w:bodyDiv w:val="1"/>
      <w:marLeft w:val="0"/>
      <w:marRight w:val="0"/>
      <w:marTop w:val="0"/>
      <w:marBottom w:val="0"/>
      <w:divBdr>
        <w:top w:val="none" w:sz="0" w:space="0" w:color="auto"/>
        <w:left w:val="none" w:sz="0" w:space="0" w:color="auto"/>
        <w:bottom w:val="none" w:sz="0" w:space="0" w:color="auto"/>
        <w:right w:val="none" w:sz="0" w:space="0" w:color="auto"/>
      </w:divBdr>
    </w:div>
    <w:div w:id="217979267">
      <w:bodyDiv w:val="1"/>
      <w:marLeft w:val="0"/>
      <w:marRight w:val="0"/>
      <w:marTop w:val="0"/>
      <w:marBottom w:val="0"/>
      <w:divBdr>
        <w:top w:val="none" w:sz="0" w:space="0" w:color="auto"/>
        <w:left w:val="none" w:sz="0" w:space="0" w:color="auto"/>
        <w:bottom w:val="none" w:sz="0" w:space="0" w:color="auto"/>
        <w:right w:val="none" w:sz="0" w:space="0" w:color="auto"/>
      </w:divBdr>
    </w:div>
    <w:div w:id="241567070">
      <w:bodyDiv w:val="1"/>
      <w:marLeft w:val="0"/>
      <w:marRight w:val="0"/>
      <w:marTop w:val="0"/>
      <w:marBottom w:val="0"/>
      <w:divBdr>
        <w:top w:val="none" w:sz="0" w:space="0" w:color="auto"/>
        <w:left w:val="none" w:sz="0" w:space="0" w:color="auto"/>
        <w:bottom w:val="none" w:sz="0" w:space="0" w:color="auto"/>
        <w:right w:val="none" w:sz="0" w:space="0" w:color="auto"/>
      </w:divBdr>
    </w:div>
    <w:div w:id="249699922">
      <w:bodyDiv w:val="1"/>
      <w:marLeft w:val="0"/>
      <w:marRight w:val="0"/>
      <w:marTop w:val="0"/>
      <w:marBottom w:val="0"/>
      <w:divBdr>
        <w:top w:val="none" w:sz="0" w:space="0" w:color="auto"/>
        <w:left w:val="none" w:sz="0" w:space="0" w:color="auto"/>
        <w:bottom w:val="none" w:sz="0" w:space="0" w:color="auto"/>
        <w:right w:val="none" w:sz="0" w:space="0" w:color="auto"/>
      </w:divBdr>
    </w:div>
    <w:div w:id="254175828">
      <w:bodyDiv w:val="1"/>
      <w:marLeft w:val="0"/>
      <w:marRight w:val="0"/>
      <w:marTop w:val="0"/>
      <w:marBottom w:val="0"/>
      <w:divBdr>
        <w:top w:val="none" w:sz="0" w:space="0" w:color="auto"/>
        <w:left w:val="none" w:sz="0" w:space="0" w:color="auto"/>
        <w:bottom w:val="none" w:sz="0" w:space="0" w:color="auto"/>
        <w:right w:val="none" w:sz="0" w:space="0" w:color="auto"/>
      </w:divBdr>
    </w:div>
    <w:div w:id="284118991">
      <w:bodyDiv w:val="1"/>
      <w:marLeft w:val="0"/>
      <w:marRight w:val="0"/>
      <w:marTop w:val="0"/>
      <w:marBottom w:val="0"/>
      <w:divBdr>
        <w:top w:val="none" w:sz="0" w:space="0" w:color="auto"/>
        <w:left w:val="none" w:sz="0" w:space="0" w:color="auto"/>
        <w:bottom w:val="none" w:sz="0" w:space="0" w:color="auto"/>
        <w:right w:val="none" w:sz="0" w:space="0" w:color="auto"/>
      </w:divBdr>
    </w:div>
    <w:div w:id="284627706">
      <w:bodyDiv w:val="1"/>
      <w:marLeft w:val="0"/>
      <w:marRight w:val="0"/>
      <w:marTop w:val="0"/>
      <w:marBottom w:val="0"/>
      <w:divBdr>
        <w:top w:val="none" w:sz="0" w:space="0" w:color="auto"/>
        <w:left w:val="none" w:sz="0" w:space="0" w:color="auto"/>
        <w:bottom w:val="none" w:sz="0" w:space="0" w:color="auto"/>
        <w:right w:val="none" w:sz="0" w:space="0" w:color="auto"/>
      </w:divBdr>
    </w:div>
    <w:div w:id="332757934">
      <w:bodyDiv w:val="1"/>
      <w:marLeft w:val="0"/>
      <w:marRight w:val="0"/>
      <w:marTop w:val="0"/>
      <w:marBottom w:val="0"/>
      <w:divBdr>
        <w:top w:val="none" w:sz="0" w:space="0" w:color="auto"/>
        <w:left w:val="none" w:sz="0" w:space="0" w:color="auto"/>
        <w:bottom w:val="none" w:sz="0" w:space="0" w:color="auto"/>
        <w:right w:val="none" w:sz="0" w:space="0" w:color="auto"/>
      </w:divBdr>
    </w:div>
    <w:div w:id="340663792">
      <w:bodyDiv w:val="1"/>
      <w:marLeft w:val="0"/>
      <w:marRight w:val="0"/>
      <w:marTop w:val="0"/>
      <w:marBottom w:val="0"/>
      <w:divBdr>
        <w:top w:val="none" w:sz="0" w:space="0" w:color="auto"/>
        <w:left w:val="none" w:sz="0" w:space="0" w:color="auto"/>
        <w:bottom w:val="none" w:sz="0" w:space="0" w:color="auto"/>
        <w:right w:val="none" w:sz="0" w:space="0" w:color="auto"/>
      </w:divBdr>
    </w:div>
    <w:div w:id="346295439">
      <w:bodyDiv w:val="1"/>
      <w:marLeft w:val="0"/>
      <w:marRight w:val="0"/>
      <w:marTop w:val="0"/>
      <w:marBottom w:val="0"/>
      <w:divBdr>
        <w:top w:val="none" w:sz="0" w:space="0" w:color="auto"/>
        <w:left w:val="none" w:sz="0" w:space="0" w:color="auto"/>
        <w:bottom w:val="none" w:sz="0" w:space="0" w:color="auto"/>
        <w:right w:val="none" w:sz="0" w:space="0" w:color="auto"/>
      </w:divBdr>
    </w:div>
    <w:div w:id="387261210">
      <w:bodyDiv w:val="1"/>
      <w:marLeft w:val="0"/>
      <w:marRight w:val="0"/>
      <w:marTop w:val="0"/>
      <w:marBottom w:val="0"/>
      <w:divBdr>
        <w:top w:val="none" w:sz="0" w:space="0" w:color="auto"/>
        <w:left w:val="none" w:sz="0" w:space="0" w:color="auto"/>
        <w:bottom w:val="none" w:sz="0" w:space="0" w:color="auto"/>
        <w:right w:val="none" w:sz="0" w:space="0" w:color="auto"/>
      </w:divBdr>
    </w:div>
    <w:div w:id="394666460">
      <w:bodyDiv w:val="1"/>
      <w:marLeft w:val="0"/>
      <w:marRight w:val="0"/>
      <w:marTop w:val="0"/>
      <w:marBottom w:val="0"/>
      <w:divBdr>
        <w:top w:val="none" w:sz="0" w:space="0" w:color="auto"/>
        <w:left w:val="none" w:sz="0" w:space="0" w:color="auto"/>
        <w:bottom w:val="none" w:sz="0" w:space="0" w:color="auto"/>
        <w:right w:val="none" w:sz="0" w:space="0" w:color="auto"/>
      </w:divBdr>
    </w:div>
    <w:div w:id="410657655">
      <w:bodyDiv w:val="1"/>
      <w:marLeft w:val="0"/>
      <w:marRight w:val="0"/>
      <w:marTop w:val="0"/>
      <w:marBottom w:val="0"/>
      <w:divBdr>
        <w:top w:val="none" w:sz="0" w:space="0" w:color="auto"/>
        <w:left w:val="none" w:sz="0" w:space="0" w:color="auto"/>
        <w:bottom w:val="none" w:sz="0" w:space="0" w:color="auto"/>
        <w:right w:val="none" w:sz="0" w:space="0" w:color="auto"/>
      </w:divBdr>
    </w:div>
    <w:div w:id="419254840">
      <w:bodyDiv w:val="1"/>
      <w:marLeft w:val="0"/>
      <w:marRight w:val="0"/>
      <w:marTop w:val="0"/>
      <w:marBottom w:val="0"/>
      <w:divBdr>
        <w:top w:val="none" w:sz="0" w:space="0" w:color="auto"/>
        <w:left w:val="none" w:sz="0" w:space="0" w:color="auto"/>
        <w:bottom w:val="none" w:sz="0" w:space="0" w:color="auto"/>
        <w:right w:val="none" w:sz="0" w:space="0" w:color="auto"/>
      </w:divBdr>
    </w:div>
    <w:div w:id="474416845">
      <w:bodyDiv w:val="1"/>
      <w:marLeft w:val="0"/>
      <w:marRight w:val="0"/>
      <w:marTop w:val="0"/>
      <w:marBottom w:val="0"/>
      <w:divBdr>
        <w:top w:val="none" w:sz="0" w:space="0" w:color="auto"/>
        <w:left w:val="none" w:sz="0" w:space="0" w:color="auto"/>
        <w:bottom w:val="none" w:sz="0" w:space="0" w:color="auto"/>
        <w:right w:val="none" w:sz="0" w:space="0" w:color="auto"/>
      </w:divBdr>
    </w:div>
    <w:div w:id="491529684">
      <w:bodyDiv w:val="1"/>
      <w:marLeft w:val="0"/>
      <w:marRight w:val="0"/>
      <w:marTop w:val="0"/>
      <w:marBottom w:val="0"/>
      <w:divBdr>
        <w:top w:val="none" w:sz="0" w:space="0" w:color="auto"/>
        <w:left w:val="none" w:sz="0" w:space="0" w:color="auto"/>
        <w:bottom w:val="none" w:sz="0" w:space="0" w:color="auto"/>
        <w:right w:val="none" w:sz="0" w:space="0" w:color="auto"/>
      </w:divBdr>
    </w:div>
    <w:div w:id="519273148">
      <w:bodyDiv w:val="1"/>
      <w:marLeft w:val="0"/>
      <w:marRight w:val="0"/>
      <w:marTop w:val="0"/>
      <w:marBottom w:val="0"/>
      <w:divBdr>
        <w:top w:val="none" w:sz="0" w:space="0" w:color="auto"/>
        <w:left w:val="none" w:sz="0" w:space="0" w:color="auto"/>
        <w:bottom w:val="none" w:sz="0" w:space="0" w:color="auto"/>
        <w:right w:val="none" w:sz="0" w:space="0" w:color="auto"/>
      </w:divBdr>
    </w:div>
    <w:div w:id="623733140">
      <w:bodyDiv w:val="1"/>
      <w:marLeft w:val="0"/>
      <w:marRight w:val="0"/>
      <w:marTop w:val="0"/>
      <w:marBottom w:val="0"/>
      <w:divBdr>
        <w:top w:val="none" w:sz="0" w:space="0" w:color="auto"/>
        <w:left w:val="none" w:sz="0" w:space="0" w:color="auto"/>
        <w:bottom w:val="none" w:sz="0" w:space="0" w:color="auto"/>
        <w:right w:val="none" w:sz="0" w:space="0" w:color="auto"/>
      </w:divBdr>
    </w:div>
    <w:div w:id="648361055">
      <w:bodyDiv w:val="1"/>
      <w:marLeft w:val="0"/>
      <w:marRight w:val="0"/>
      <w:marTop w:val="0"/>
      <w:marBottom w:val="0"/>
      <w:divBdr>
        <w:top w:val="none" w:sz="0" w:space="0" w:color="auto"/>
        <w:left w:val="none" w:sz="0" w:space="0" w:color="auto"/>
        <w:bottom w:val="none" w:sz="0" w:space="0" w:color="auto"/>
        <w:right w:val="none" w:sz="0" w:space="0" w:color="auto"/>
      </w:divBdr>
    </w:div>
    <w:div w:id="693074847">
      <w:bodyDiv w:val="1"/>
      <w:marLeft w:val="0"/>
      <w:marRight w:val="0"/>
      <w:marTop w:val="0"/>
      <w:marBottom w:val="0"/>
      <w:divBdr>
        <w:top w:val="none" w:sz="0" w:space="0" w:color="auto"/>
        <w:left w:val="none" w:sz="0" w:space="0" w:color="auto"/>
        <w:bottom w:val="none" w:sz="0" w:space="0" w:color="auto"/>
        <w:right w:val="none" w:sz="0" w:space="0" w:color="auto"/>
      </w:divBdr>
    </w:div>
    <w:div w:id="747508017">
      <w:bodyDiv w:val="1"/>
      <w:marLeft w:val="0"/>
      <w:marRight w:val="0"/>
      <w:marTop w:val="0"/>
      <w:marBottom w:val="0"/>
      <w:divBdr>
        <w:top w:val="none" w:sz="0" w:space="0" w:color="auto"/>
        <w:left w:val="none" w:sz="0" w:space="0" w:color="auto"/>
        <w:bottom w:val="none" w:sz="0" w:space="0" w:color="auto"/>
        <w:right w:val="none" w:sz="0" w:space="0" w:color="auto"/>
      </w:divBdr>
    </w:div>
    <w:div w:id="751203898">
      <w:bodyDiv w:val="1"/>
      <w:marLeft w:val="0"/>
      <w:marRight w:val="0"/>
      <w:marTop w:val="0"/>
      <w:marBottom w:val="0"/>
      <w:divBdr>
        <w:top w:val="none" w:sz="0" w:space="0" w:color="auto"/>
        <w:left w:val="none" w:sz="0" w:space="0" w:color="auto"/>
        <w:bottom w:val="none" w:sz="0" w:space="0" w:color="auto"/>
        <w:right w:val="none" w:sz="0" w:space="0" w:color="auto"/>
      </w:divBdr>
    </w:div>
    <w:div w:id="760639090">
      <w:bodyDiv w:val="1"/>
      <w:marLeft w:val="0"/>
      <w:marRight w:val="0"/>
      <w:marTop w:val="0"/>
      <w:marBottom w:val="0"/>
      <w:divBdr>
        <w:top w:val="none" w:sz="0" w:space="0" w:color="auto"/>
        <w:left w:val="none" w:sz="0" w:space="0" w:color="auto"/>
        <w:bottom w:val="none" w:sz="0" w:space="0" w:color="auto"/>
        <w:right w:val="none" w:sz="0" w:space="0" w:color="auto"/>
      </w:divBdr>
    </w:div>
    <w:div w:id="842624865">
      <w:bodyDiv w:val="1"/>
      <w:marLeft w:val="0"/>
      <w:marRight w:val="0"/>
      <w:marTop w:val="0"/>
      <w:marBottom w:val="0"/>
      <w:divBdr>
        <w:top w:val="none" w:sz="0" w:space="0" w:color="auto"/>
        <w:left w:val="none" w:sz="0" w:space="0" w:color="auto"/>
        <w:bottom w:val="none" w:sz="0" w:space="0" w:color="auto"/>
        <w:right w:val="none" w:sz="0" w:space="0" w:color="auto"/>
      </w:divBdr>
    </w:div>
    <w:div w:id="967013554">
      <w:bodyDiv w:val="1"/>
      <w:marLeft w:val="0"/>
      <w:marRight w:val="0"/>
      <w:marTop w:val="0"/>
      <w:marBottom w:val="0"/>
      <w:divBdr>
        <w:top w:val="none" w:sz="0" w:space="0" w:color="auto"/>
        <w:left w:val="none" w:sz="0" w:space="0" w:color="auto"/>
        <w:bottom w:val="none" w:sz="0" w:space="0" w:color="auto"/>
        <w:right w:val="none" w:sz="0" w:space="0" w:color="auto"/>
      </w:divBdr>
    </w:div>
    <w:div w:id="982778649">
      <w:bodyDiv w:val="1"/>
      <w:marLeft w:val="0"/>
      <w:marRight w:val="0"/>
      <w:marTop w:val="0"/>
      <w:marBottom w:val="0"/>
      <w:divBdr>
        <w:top w:val="none" w:sz="0" w:space="0" w:color="auto"/>
        <w:left w:val="none" w:sz="0" w:space="0" w:color="auto"/>
        <w:bottom w:val="none" w:sz="0" w:space="0" w:color="auto"/>
        <w:right w:val="none" w:sz="0" w:space="0" w:color="auto"/>
      </w:divBdr>
    </w:div>
    <w:div w:id="988941526">
      <w:bodyDiv w:val="1"/>
      <w:marLeft w:val="0"/>
      <w:marRight w:val="0"/>
      <w:marTop w:val="0"/>
      <w:marBottom w:val="0"/>
      <w:divBdr>
        <w:top w:val="none" w:sz="0" w:space="0" w:color="auto"/>
        <w:left w:val="none" w:sz="0" w:space="0" w:color="auto"/>
        <w:bottom w:val="none" w:sz="0" w:space="0" w:color="auto"/>
        <w:right w:val="none" w:sz="0" w:space="0" w:color="auto"/>
      </w:divBdr>
    </w:div>
    <w:div w:id="1010110356">
      <w:bodyDiv w:val="1"/>
      <w:marLeft w:val="0"/>
      <w:marRight w:val="0"/>
      <w:marTop w:val="0"/>
      <w:marBottom w:val="0"/>
      <w:divBdr>
        <w:top w:val="none" w:sz="0" w:space="0" w:color="auto"/>
        <w:left w:val="none" w:sz="0" w:space="0" w:color="auto"/>
        <w:bottom w:val="none" w:sz="0" w:space="0" w:color="auto"/>
        <w:right w:val="none" w:sz="0" w:space="0" w:color="auto"/>
      </w:divBdr>
    </w:div>
    <w:div w:id="1038621423">
      <w:bodyDiv w:val="1"/>
      <w:marLeft w:val="0"/>
      <w:marRight w:val="0"/>
      <w:marTop w:val="0"/>
      <w:marBottom w:val="0"/>
      <w:divBdr>
        <w:top w:val="none" w:sz="0" w:space="0" w:color="auto"/>
        <w:left w:val="none" w:sz="0" w:space="0" w:color="auto"/>
        <w:bottom w:val="none" w:sz="0" w:space="0" w:color="auto"/>
        <w:right w:val="none" w:sz="0" w:space="0" w:color="auto"/>
      </w:divBdr>
    </w:div>
    <w:div w:id="1063914603">
      <w:bodyDiv w:val="1"/>
      <w:marLeft w:val="0"/>
      <w:marRight w:val="0"/>
      <w:marTop w:val="0"/>
      <w:marBottom w:val="0"/>
      <w:divBdr>
        <w:top w:val="none" w:sz="0" w:space="0" w:color="auto"/>
        <w:left w:val="none" w:sz="0" w:space="0" w:color="auto"/>
        <w:bottom w:val="none" w:sz="0" w:space="0" w:color="auto"/>
        <w:right w:val="none" w:sz="0" w:space="0" w:color="auto"/>
      </w:divBdr>
    </w:div>
    <w:div w:id="1082877999">
      <w:bodyDiv w:val="1"/>
      <w:marLeft w:val="0"/>
      <w:marRight w:val="0"/>
      <w:marTop w:val="0"/>
      <w:marBottom w:val="0"/>
      <w:divBdr>
        <w:top w:val="none" w:sz="0" w:space="0" w:color="auto"/>
        <w:left w:val="none" w:sz="0" w:space="0" w:color="auto"/>
        <w:bottom w:val="none" w:sz="0" w:space="0" w:color="auto"/>
        <w:right w:val="none" w:sz="0" w:space="0" w:color="auto"/>
      </w:divBdr>
    </w:div>
    <w:div w:id="1102844031">
      <w:bodyDiv w:val="1"/>
      <w:marLeft w:val="0"/>
      <w:marRight w:val="0"/>
      <w:marTop w:val="0"/>
      <w:marBottom w:val="0"/>
      <w:divBdr>
        <w:top w:val="none" w:sz="0" w:space="0" w:color="auto"/>
        <w:left w:val="none" w:sz="0" w:space="0" w:color="auto"/>
        <w:bottom w:val="none" w:sz="0" w:space="0" w:color="auto"/>
        <w:right w:val="none" w:sz="0" w:space="0" w:color="auto"/>
      </w:divBdr>
    </w:div>
    <w:div w:id="1143430250">
      <w:bodyDiv w:val="1"/>
      <w:marLeft w:val="0"/>
      <w:marRight w:val="0"/>
      <w:marTop w:val="0"/>
      <w:marBottom w:val="0"/>
      <w:divBdr>
        <w:top w:val="none" w:sz="0" w:space="0" w:color="auto"/>
        <w:left w:val="none" w:sz="0" w:space="0" w:color="auto"/>
        <w:bottom w:val="none" w:sz="0" w:space="0" w:color="auto"/>
        <w:right w:val="none" w:sz="0" w:space="0" w:color="auto"/>
      </w:divBdr>
    </w:div>
    <w:div w:id="1149594582">
      <w:bodyDiv w:val="1"/>
      <w:marLeft w:val="0"/>
      <w:marRight w:val="0"/>
      <w:marTop w:val="0"/>
      <w:marBottom w:val="0"/>
      <w:divBdr>
        <w:top w:val="none" w:sz="0" w:space="0" w:color="auto"/>
        <w:left w:val="none" w:sz="0" w:space="0" w:color="auto"/>
        <w:bottom w:val="none" w:sz="0" w:space="0" w:color="auto"/>
        <w:right w:val="none" w:sz="0" w:space="0" w:color="auto"/>
      </w:divBdr>
    </w:div>
    <w:div w:id="1208834702">
      <w:bodyDiv w:val="1"/>
      <w:marLeft w:val="0"/>
      <w:marRight w:val="0"/>
      <w:marTop w:val="0"/>
      <w:marBottom w:val="0"/>
      <w:divBdr>
        <w:top w:val="none" w:sz="0" w:space="0" w:color="auto"/>
        <w:left w:val="none" w:sz="0" w:space="0" w:color="auto"/>
        <w:bottom w:val="none" w:sz="0" w:space="0" w:color="auto"/>
        <w:right w:val="none" w:sz="0" w:space="0" w:color="auto"/>
      </w:divBdr>
    </w:div>
    <w:div w:id="1271430209">
      <w:bodyDiv w:val="1"/>
      <w:marLeft w:val="0"/>
      <w:marRight w:val="0"/>
      <w:marTop w:val="0"/>
      <w:marBottom w:val="0"/>
      <w:divBdr>
        <w:top w:val="none" w:sz="0" w:space="0" w:color="auto"/>
        <w:left w:val="none" w:sz="0" w:space="0" w:color="auto"/>
        <w:bottom w:val="none" w:sz="0" w:space="0" w:color="auto"/>
        <w:right w:val="none" w:sz="0" w:space="0" w:color="auto"/>
      </w:divBdr>
    </w:div>
    <w:div w:id="1475681444">
      <w:bodyDiv w:val="1"/>
      <w:marLeft w:val="0"/>
      <w:marRight w:val="0"/>
      <w:marTop w:val="0"/>
      <w:marBottom w:val="0"/>
      <w:divBdr>
        <w:top w:val="none" w:sz="0" w:space="0" w:color="auto"/>
        <w:left w:val="none" w:sz="0" w:space="0" w:color="auto"/>
        <w:bottom w:val="none" w:sz="0" w:space="0" w:color="auto"/>
        <w:right w:val="none" w:sz="0" w:space="0" w:color="auto"/>
      </w:divBdr>
    </w:div>
    <w:div w:id="1478380660">
      <w:bodyDiv w:val="1"/>
      <w:marLeft w:val="0"/>
      <w:marRight w:val="0"/>
      <w:marTop w:val="0"/>
      <w:marBottom w:val="0"/>
      <w:divBdr>
        <w:top w:val="none" w:sz="0" w:space="0" w:color="auto"/>
        <w:left w:val="none" w:sz="0" w:space="0" w:color="auto"/>
        <w:bottom w:val="none" w:sz="0" w:space="0" w:color="auto"/>
        <w:right w:val="none" w:sz="0" w:space="0" w:color="auto"/>
      </w:divBdr>
    </w:div>
    <w:div w:id="1479035748">
      <w:bodyDiv w:val="1"/>
      <w:marLeft w:val="0"/>
      <w:marRight w:val="0"/>
      <w:marTop w:val="0"/>
      <w:marBottom w:val="0"/>
      <w:divBdr>
        <w:top w:val="none" w:sz="0" w:space="0" w:color="auto"/>
        <w:left w:val="none" w:sz="0" w:space="0" w:color="auto"/>
        <w:bottom w:val="none" w:sz="0" w:space="0" w:color="auto"/>
        <w:right w:val="none" w:sz="0" w:space="0" w:color="auto"/>
      </w:divBdr>
    </w:div>
    <w:div w:id="1557551620">
      <w:bodyDiv w:val="1"/>
      <w:marLeft w:val="0"/>
      <w:marRight w:val="0"/>
      <w:marTop w:val="0"/>
      <w:marBottom w:val="0"/>
      <w:divBdr>
        <w:top w:val="none" w:sz="0" w:space="0" w:color="auto"/>
        <w:left w:val="none" w:sz="0" w:space="0" w:color="auto"/>
        <w:bottom w:val="none" w:sz="0" w:space="0" w:color="auto"/>
        <w:right w:val="none" w:sz="0" w:space="0" w:color="auto"/>
      </w:divBdr>
    </w:div>
    <w:div w:id="1592354849">
      <w:bodyDiv w:val="1"/>
      <w:marLeft w:val="0"/>
      <w:marRight w:val="0"/>
      <w:marTop w:val="0"/>
      <w:marBottom w:val="0"/>
      <w:divBdr>
        <w:top w:val="none" w:sz="0" w:space="0" w:color="auto"/>
        <w:left w:val="none" w:sz="0" w:space="0" w:color="auto"/>
        <w:bottom w:val="none" w:sz="0" w:space="0" w:color="auto"/>
        <w:right w:val="none" w:sz="0" w:space="0" w:color="auto"/>
      </w:divBdr>
    </w:div>
    <w:div w:id="1606574478">
      <w:bodyDiv w:val="1"/>
      <w:marLeft w:val="0"/>
      <w:marRight w:val="0"/>
      <w:marTop w:val="0"/>
      <w:marBottom w:val="0"/>
      <w:divBdr>
        <w:top w:val="none" w:sz="0" w:space="0" w:color="auto"/>
        <w:left w:val="none" w:sz="0" w:space="0" w:color="auto"/>
        <w:bottom w:val="none" w:sz="0" w:space="0" w:color="auto"/>
        <w:right w:val="none" w:sz="0" w:space="0" w:color="auto"/>
      </w:divBdr>
    </w:div>
    <w:div w:id="1679195115">
      <w:bodyDiv w:val="1"/>
      <w:marLeft w:val="0"/>
      <w:marRight w:val="0"/>
      <w:marTop w:val="0"/>
      <w:marBottom w:val="0"/>
      <w:divBdr>
        <w:top w:val="none" w:sz="0" w:space="0" w:color="auto"/>
        <w:left w:val="none" w:sz="0" w:space="0" w:color="auto"/>
        <w:bottom w:val="none" w:sz="0" w:space="0" w:color="auto"/>
        <w:right w:val="none" w:sz="0" w:space="0" w:color="auto"/>
      </w:divBdr>
    </w:div>
    <w:div w:id="1682707271">
      <w:bodyDiv w:val="1"/>
      <w:marLeft w:val="0"/>
      <w:marRight w:val="0"/>
      <w:marTop w:val="0"/>
      <w:marBottom w:val="0"/>
      <w:divBdr>
        <w:top w:val="none" w:sz="0" w:space="0" w:color="auto"/>
        <w:left w:val="none" w:sz="0" w:space="0" w:color="auto"/>
        <w:bottom w:val="none" w:sz="0" w:space="0" w:color="auto"/>
        <w:right w:val="none" w:sz="0" w:space="0" w:color="auto"/>
      </w:divBdr>
    </w:div>
    <w:div w:id="1690376930">
      <w:bodyDiv w:val="1"/>
      <w:marLeft w:val="0"/>
      <w:marRight w:val="0"/>
      <w:marTop w:val="0"/>
      <w:marBottom w:val="0"/>
      <w:divBdr>
        <w:top w:val="none" w:sz="0" w:space="0" w:color="auto"/>
        <w:left w:val="none" w:sz="0" w:space="0" w:color="auto"/>
        <w:bottom w:val="none" w:sz="0" w:space="0" w:color="auto"/>
        <w:right w:val="none" w:sz="0" w:space="0" w:color="auto"/>
      </w:divBdr>
    </w:div>
    <w:div w:id="1752236201">
      <w:bodyDiv w:val="1"/>
      <w:marLeft w:val="0"/>
      <w:marRight w:val="0"/>
      <w:marTop w:val="0"/>
      <w:marBottom w:val="0"/>
      <w:divBdr>
        <w:top w:val="none" w:sz="0" w:space="0" w:color="auto"/>
        <w:left w:val="none" w:sz="0" w:space="0" w:color="auto"/>
        <w:bottom w:val="none" w:sz="0" w:space="0" w:color="auto"/>
        <w:right w:val="none" w:sz="0" w:space="0" w:color="auto"/>
      </w:divBdr>
    </w:div>
    <w:div w:id="1774939147">
      <w:bodyDiv w:val="1"/>
      <w:marLeft w:val="0"/>
      <w:marRight w:val="0"/>
      <w:marTop w:val="0"/>
      <w:marBottom w:val="0"/>
      <w:divBdr>
        <w:top w:val="none" w:sz="0" w:space="0" w:color="auto"/>
        <w:left w:val="none" w:sz="0" w:space="0" w:color="auto"/>
        <w:bottom w:val="none" w:sz="0" w:space="0" w:color="auto"/>
        <w:right w:val="none" w:sz="0" w:space="0" w:color="auto"/>
      </w:divBdr>
    </w:div>
    <w:div w:id="1784762388">
      <w:bodyDiv w:val="1"/>
      <w:marLeft w:val="0"/>
      <w:marRight w:val="0"/>
      <w:marTop w:val="0"/>
      <w:marBottom w:val="0"/>
      <w:divBdr>
        <w:top w:val="none" w:sz="0" w:space="0" w:color="auto"/>
        <w:left w:val="none" w:sz="0" w:space="0" w:color="auto"/>
        <w:bottom w:val="none" w:sz="0" w:space="0" w:color="auto"/>
        <w:right w:val="none" w:sz="0" w:space="0" w:color="auto"/>
      </w:divBdr>
    </w:div>
    <w:div w:id="1855417191">
      <w:bodyDiv w:val="1"/>
      <w:marLeft w:val="0"/>
      <w:marRight w:val="0"/>
      <w:marTop w:val="0"/>
      <w:marBottom w:val="0"/>
      <w:divBdr>
        <w:top w:val="none" w:sz="0" w:space="0" w:color="auto"/>
        <w:left w:val="none" w:sz="0" w:space="0" w:color="auto"/>
        <w:bottom w:val="none" w:sz="0" w:space="0" w:color="auto"/>
        <w:right w:val="none" w:sz="0" w:space="0" w:color="auto"/>
      </w:divBdr>
    </w:div>
    <w:div w:id="1855917311">
      <w:bodyDiv w:val="1"/>
      <w:marLeft w:val="0"/>
      <w:marRight w:val="0"/>
      <w:marTop w:val="0"/>
      <w:marBottom w:val="0"/>
      <w:divBdr>
        <w:top w:val="none" w:sz="0" w:space="0" w:color="auto"/>
        <w:left w:val="none" w:sz="0" w:space="0" w:color="auto"/>
        <w:bottom w:val="none" w:sz="0" w:space="0" w:color="auto"/>
        <w:right w:val="none" w:sz="0" w:space="0" w:color="auto"/>
      </w:divBdr>
    </w:div>
    <w:div w:id="1883783489">
      <w:bodyDiv w:val="1"/>
      <w:marLeft w:val="0"/>
      <w:marRight w:val="0"/>
      <w:marTop w:val="0"/>
      <w:marBottom w:val="0"/>
      <w:divBdr>
        <w:top w:val="none" w:sz="0" w:space="0" w:color="auto"/>
        <w:left w:val="none" w:sz="0" w:space="0" w:color="auto"/>
        <w:bottom w:val="none" w:sz="0" w:space="0" w:color="auto"/>
        <w:right w:val="none" w:sz="0" w:space="0" w:color="auto"/>
      </w:divBdr>
    </w:div>
    <w:div w:id="1971545286">
      <w:bodyDiv w:val="1"/>
      <w:marLeft w:val="0"/>
      <w:marRight w:val="0"/>
      <w:marTop w:val="0"/>
      <w:marBottom w:val="0"/>
      <w:divBdr>
        <w:top w:val="none" w:sz="0" w:space="0" w:color="auto"/>
        <w:left w:val="none" w:sz="0" w:space="0" w:color="auto"/>
        <w:bottom w:val="none" w:sz="0" w:space="0" w:color="auto"/>
        <w:right w:val="none" w:sz="0" w:space="0" w:color="auto"/>
      </w:divBdr>
    </w:div>
    <w:div w:id="2050176675">
      <w:bodyDiv w:val="1"/>
      <w:marLeft w:val="0"/>
      <w:marRight w:val="0"/>
      <w:marTop w:val="0"/>
      <w:marBottom w:val="0"/>
      <w:divBdr>
        <w:top w:val="none" w:sz="0" w:space="0" w:color="auto"/>
        <w:left w:val="none" w:sz="0" w:space="0" w:color="auto"/>
        <w:bottom w:val="none" w:sz="0" w:space="0" w:color="auto"/>
        <w:right w:val="none" w:sz="0" w:space="0" w:color="auto"/>
      </w:divBdr>
    </w:div>
    <w:div w:id="2104380136">
      <w:bodyDiv w:val="1"/>
      <w:marLeft w:val="0"/>
      <w:marRight w:val="0"/>
      <w:marTop w:val="0"/>
      <w:marBottom w:val="0"/>
      <w:divBdr>
        <w:top w:val="none" w:sz="0" w:space="0" w:color="auto"/>
        <w:left w:val="none" w:sz="0" w:space="0" w:color="auto"/>
        <w:bottom w:val="none" w:sz="0" w:space="0" w:color="auto"/>
        <w:right w:val="none" w:sz="0" w:space="0" w:color="auto"/>
      </w:divBdr>
    </w:div>
    <w:div w:id="2117559181">
      <w:bodyDiv w:val="1"/>
      <w:marLeft w:val="0"/>
      <w:marRight w:val="0"/>
      <w:marTop w:val="0"/>
      <w:marBottom w:val="0"/>
      <w:divBdr>
        <w:top w:val="none" w:sz="0" w:space="0" w:color="auto"/>
        <w:left w:val="none" w:sz="0" w:space="0" w:color="auto"/>
        <w:bottom w:val="none" w:sz="0" w:space="0" w:color="auto"/>
        <w:right w:val="none" w:sz="0" w:space="0" w:color="auto"/>
      </w:divBdr>
    </w:div>
    <w:div w:id="21375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FD4D-3A37-4F61-9768-28858E5E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11</vt:lpstr>
    </vt:vector>
  </TitlesOfParts>
  <Company>Microsoft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Luyanda Frans</cp:lastModifiedBy>
  <cp:revision>2</cp:revision>
  <cp:lastPrinted>2017-04-07T08:41:00Z</cp:lastPrinted>
  <dcterms:created xsi:type="dcterms:W3CDTF">2017-04-11T09:06:00Z</dcterms:created>
  <dcterms:modified xsi:type="dcterms:W3CDTF">2017-04-11T09:06:00Z</dcterms:modified>
</cp:coreProperties>
</file>