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2E35">
        <w:rPr>
          <w:rFonts w:ascii="Arial" w:hAnsi="Arial" w:cs="Arial"/>
          <w:b/>
          <w:sz w:val="20"/>
          <w:szCs w:val="20"/>
        </w:rPr>
        <w:t>NATIONAL ASSEMBLY</w:t>
      </w:r>
    </w:p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2E35">
        <w:rPr>
          <w:rFonts w:ascii="Arial" w:hAnsi="Arial" w:cs="Arial"/>
          <w:b/>
          <w:sz w:val="20"/>
          <w:szCs w:val="20"/>
        </w:rPr>
        <w:t>QUESTION FOR WRITTEN REPLY</w:t>
      </w:r>
    </w:p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2E35">
        <w:rPr>
          <w:rFonts w:ascii="Arial" w:hAnsi="Arial" w:cs="Arial"/>
          <w:b/>
          <w:sz w:val="20"/>
          <w:szCs w:val="20"/>
        </w:rPr>
        <w:t>QUESTION NUMBER: 934 [NW1014E]</w:t>
      </w:r>
    </w:p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2E35">
        <w:rPr>
          <w:rFonts w:ascii="Arial" w:hAnsi="Arial" w:cs="Arial"/>
          <w:b/>
          <w:sz w:val="20"/>
          <w:szCs w:val="20"/>
        </w:rPr>
        <w:t>DATE OF PUBLICATION: 29 MARCH 2018</w:t>
      </w:r>
    </w:p>
    <w:p w:rsidR="005D2E35" w:rsidRPr="005D2E35" w:rsidRDefault="005D2E35" w:rsidP="005D2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5D2E35" w:rsidRDefault="005D2E35" w:rsidP="005D2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E35">
        <w:rPr>
          <w:rFonts w:ascii="Arial" w:hAnsi="Arial" w:cs="Arial"/>
          <w:b/>
          <w:sz w:val="20"/>
          <w:szCs w:val="20"/>
        </w:rPr>
        <w:t xml:space="preserve">934. Mr M S </w:t>
      </w:r>
      <w:proofErr w:type="spellStart"/>
      <w:r w:rsidRPr="005D2E35">
        <w:rPr>
          <w:rFonts w:ascii="Arial" w:hAnsi="Arial" w:cs="Arial"/>
          <w:b/>
          <w:sz w:val="20"/>
          <w:szCs w:val="20"/>
        </w:rPr>
        <w:t>Malatsi</w:t>
      </w:r>
      <w:proofErr w:type="spellEnd"/>
      <w:r w:rsidRPr="005D2E35">
        <w:rPr>
          <w:rFonts w:ascii="Arial" w:hAnsi="Arial" w:cs="Arial"/>
          <w:b/>
          <w:sz w:val="20"/>
          <w:szCs w:val="20"/>
        </w:rPr>
        <w:t xml:space="preserve"> (DA) to ask the Minister of Human Settlements: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2E35">
        <w:rPr>
          <w:rFonts w:ascii="Arial" w:hAnsi="Arial" w:cs="Arial"/>
          <w:sz w:val="20"/>
          <w:szCs w:val="20"/>
        </w:rPr>
        <w:t>What number of contracts have been terminated by the (a) North West department of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human settlements and (b) Free State department of human settlements during the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2017-18 financial year, including the (</w:t>
      </w:r>
      <w:proofErr w:type="spellStart"/>
      <w:r w:rsidRPr="005D2E35">
        <w:rPr>
          <w:rFonts w:ascii="Arial" w:hAnsi="Arial" w:cs="Arial"/>
          <w:sz w:val="20"/>
          <w:szCs w:val="20"/>
        </w:rPr>
        <w:t>i</w:t>
      </w:r>
      <w:proofErr w:type="spellEnd"/>
      <w:r w:rsidRPr="005D2E35">
        <w:rPr>
          <w:rFonts w:ascii="Arial" w:hAnsi="Arial" w:cs="Arial"/>
          <w:sz w:val="20"/>
          <w:szCs w:val="20"/>
        </w:rPr>
        <w:t>) names of the companies, {ii) rand value of the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contract, (iii) duration of the contract, (iv) number of houses each respective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contractor was contracted to build, (v) the exact day and month when the contract was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terminated, (vi) the number of houses that have been delivered by each respective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contractor as at the date the contract was terminated and (vii) the exact reasons for the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termination of each contract? NW1014E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2E35">
        <w:rPr>
          <w:rFonts w:ascii="Arial" w:hAnsi="Arial" w:cs="Arial"/>
          <w:b/>
          <w:sz w:val="20"/>
          <w:szCs w:val="20"/>
        </w:rPr>
        <w:t xml:space="preserve">REPLY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2E35">
        <w:rPr>
          <w:rFonts w:ascii="Arial" w:hAnsi="Arial" w:cs="Arial"/>
          <w:sz w:val="20"/>
          <w:szCs w:val="20"/>
        </w:rPr>
        <w:t xml:space="preserve">(a) </w:t>
      </w:r>
      <w:r>
        <w:rPr>
          <w:rFonts w:ascii="Arial" w:hAnsi="Arial" w:cs="Arial"/>
          <w:sz w:val="20"/>
          <w:szCs w:val="20"/>
        </w:rPr>
        <w:t>The North West Department of Hum</w:t>
      </w:r>
      <w:r w:rsidRPr="005D2E35">
        <w:rPr>
          <w:rFonts w:ascii="Arial" w:hAnsi="Arial" w:cs="Arial"/>
          <w:sz w:val="20"/>
          <w:szCs w:val="20"/>
        </w:rPr>
        <w:t>an Settlements has advised that no contracts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 xml:space="preserve">were terminated during the 2017-18 </w:t>
      </w:r>
      <w:r>
        <w:rPr>
          <w:rFonts w:ascii="Arial" w:eastAsia="HiddenHorzOCR" w:hAnsi="Arial" w:cs="Arial"/>
          <w:sz w:val="20"/>
          <w:szCs w:val="20"/>
        </w:rPr>
        <w:t>financia</w:t>
      </w:r>
      <w:r w:rsidRPr="005D2E35">
        <w:rPr>
          <w:rFonts w:ascii="Arial" w:eastAsia="HiddenHorzOCR" w:hAnsi="Arial" w:cs="Arial"/>
          <w:sz w:val="20"/>
          <w:szCs w:val="20"/>
        </w:rPr>
        <w:t xml:space="preserve">l </w:t>
      </w:r>
      <w:r w:rsidRPr="005D2E35">
        <w:rPr>
          <w:rFonts w:ascii="Arial" w:hAnsi="Arial" w:cs="Arial"/>
          <w:sz w:val="20"/>
          <w:szCs w:val="20"/>
        </w:rPr>
        <w:t>year. (</w:t>
      </w:r>
      <w:proofErr w:type="spellStart"/>
      <w:r w:rsidRPr="005D2E35">
        <w:rPr>
          <w:rFonts w:ascii="Arial" w:hAnsi="Arial" w:cs="Arial"/>
          <w:sz w:val="20"/>
          <w:szCs w:val="20"/>
        </w:rPr>
        <w:t>i</w:t>
      </w:r>
      <w:proofErr w:type="spellEnd"/>
      <w:r w:rsidRPr="005D2E35">
        <w:rPr>
          <w:rFonts w:ascii="Arial" w:hAnsi="Arial" w:cs="Arial"/>
          <w:sz w:val="20"/>
          <w:szCs w:val="20"/>
        </w:rPr>
        <w:t>) - (vii) Not applicable.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5D2E35">
        <w:rPr>
          <w:rFonts w:ascii="Arial" w:hAnsi="Arial" w:cs="Arial"/>
          <w:sz w:val="20"/>
          <w:szCs w:val="20"/>
        </w:rPr>
        <w:t xml:space="preserve">(b) </w:t>
      </w:r>
      <w:r>
        <w:rPr>
          <w:rFonts w:ascii="Arial" w:hAnsi="Arial" w:cs="Arial"/>
          <w:sz w:val="20"/>
          <w:szCs w:val="20"/>
        </w:rPr>
        <w:t>The Free State Department of Hum</w:t>
      </w:r>
      <w:r w:rsidRPr="005D2E35">
        <w:rPr>
          <w:rFonts w:ascii="Arial" w:hAnsi="Arial" w:cs="Arial"/>
          <w:sz w:val="20"/>
          <w:szCs w:val="20"/>
        </w:rPr>
        <w:t>an Settlements reported that it terminated two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 xml:space="preserve">contracts for the 2017-18 financial </w:t>
      </w:r>
      <w:proofErr w:type="gramStart"/>
      <w:r w:rsidRPr="005D2E35">
        <w:rPr>
          <w:rFonts w:ascii="Arial" w:hAnsi="Arial" w:cs="Arial"/>
          <w:sz w:val="20"/>
          <w:szCs w:val="20"/>
        </w:rPr>
        <w:t>year</w:t>
      </w:r>
      <w:proofErr w:type="gramEnd"/>
      <w:r w:rsidRPr="005D2E35">
        <w:rPr>
          <w:rFonts w:ascii="Arial" w:hAnsi="Arial" w:cs="Arial"/>
          <w:sz w:val="20"/>
          <w:szCs w:val="20"/>
        </w:rPr>
        <w:t>. The reasons provided for the termination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by the Free State Department of Human Settlements is due to a contractual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dispute. The further details as requested can be obtained from the Free State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>Department of Human Settlements subject to the provisions of the Promotion of</w:t>
      </w:r>
      <w:r>
        <w:rPr>
          <w:rFonts w:ascii="Arial" w:hAnsi="Arial" w:cs="Arial"/>
          <w:sz w:val="20"/>
          <w:szCs w:val="20"/>
        </w:rPr>
        <w:t xml:space="preserve"> </w:t>
      </w:r>
      <w:r w:rsidRPr="005D2E35">
        <w:rPr>
          <w:rFonts w:ascii="Arial" w:hAnsi="Arial" w:cs="Arial"/>
          <w:sz w:val="20"/>
          <w:szCs w:val="20"/>
        </w:rPr>
        <w:t xml:space="preserve">Access </w:t>
      </w:r>
      <w:proofErr w:type="gramStart"/>
      <w:r w:rsidRPr="005D2E35">
        <w:rPr>
          <w:rFonts w:ascii="Arial" w:hAnsi="Arial" w:cs="Arial"/>
          <w:sz w:val="20"/>
          <w:szCs w:val="20"/>
        </w:rPr>
        <w:t>To</w:t>
      </w:r>
      <w:proofErr w:type="gramEnd"/>
      <w:r w:rsidRPr="005D2E35">
        <w:rPr>
          <w:rFonts w:ascii="Arial" w:hAnsi="Arial" w:cs="Arial"/>
          <w:sz w:val="20"/>
          <w:szCs w:val="20"/>
        </w:rPr>
        <w:t xml:space="preserve"> Information Act.</w:t>
      </w:r>
    </w:p>
    <w:sectPr w:rsidR="00844E3E" w:rsidRPr="005D2E35" w:rsidSect="006D2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5D2E35"/>
    <w:rsid w:val="005D2E35"/>
    <w:rsid w:val="006D2920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>Proline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2018-08-07T13:41:00Z</dcterms:created>
  <dcterms:modified xsi:type="dcterms:W3CDTF">2018-08-07T13:43:00Z</dcterms:modified>
</cp:coreProperties>
</file>