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A6569C">
        <w:rPr>
          <w:rFonts w:ascii="Times New Roman" w:hAnsi="Times New Roman" w:cs="Times New Roman"/>
          <w:b/>
          <w:sz w:val="24"/>
          <w:szCs w:val="24"/>
        </w:rPr>
        <w:t xml:space="preserve"> 927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AD765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13</w:t>
      </w:r>
      <w:r w:rsidR="00352663">
        <w:rPr>
          <w:rFonts w:ascii="Times New Roman" w:hAnsi="Times New Roman" w:cs="Times New Roman"/>
          <w:b/>
          <w:sz w:val="24"/>
          <w:szCs w:val="24"/>
          <w:u w:val="single"/>
        </w:rPr>
        <w:t>/09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AD76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15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A6569C" w:rsidRPr="00A6569C" w:rsidRDefault="00A6569C" w:rsidP="00A6569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656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927</w:t>
      </w:r>
      <w:r w:rsidRPr="00A656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6569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6569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Mrs</w:t>
      </w:r>
      <w:r w:rsidRPr="00A6569C">
        <w:rPr>
          <w:rFonts w:ascii="Times New Roman" w:eastAsia="Calibri" w:hAnsi="Times New Roman" w:cs="Times New Roman"/>
          <w:b/>
          <w:sz w:val="24"/>
          <w:szCs w:val="24"/>
        </w:rPr>
        <w:t xml:space="preserve"> D van der Walt (DA) to ask the Minister of Basic Education</w:t>
      </w:r>
      <w:r w:rsidRPr="00A6569C">
        <w:rPr>
          <w:rFonts w:ascii="Times New Roman" w:eastAsia="Calibri" w:hAnsi="Times New Roman" w:cs="Times New Roman"/>
          <w:b/>
          <w:sz w:val="24"/>
          <w:szCs w:val="24"/>
        </w:rPr>
        <w:fldChar w:fldCharType="begin"/>
      </w:r>
      <w:r w:rsidRPr="00A6569C">
        <w:rPr>
          <w:rFonts w:ascii="Calibri" w:eastAsia="Calibri" w:hAnsi="Calibri" w:cs="Times New Roman"/>
        </w:rPr>
        <w:instrText xml:space="preserve"> XE "</w:instrText>
      </w:r>
      <w:r w:rsidRPr="00A6569C">
        <w:rPr>
          <w:rFonts w:ascii="Times New Roman" w:eastAsia="Calibri" w:hAnsi="Times New Roman" w:cs="Times New Roman"/>
          <w:b/>
          <w:bCs/>
          <w:sz w:val="24"/>
          <w:szCs w:val="24"/>
        </w:rPr>
        <w:instrText>Basic Education</w:instrText>
      </w:r>
      <w:r w:rsidRPr="00A6569C">
        <w:rPr>
          <w:rFonts w:ascii="Calibri" w:eastAsia="Calibri" w:hAnsi="Calibri" w:cs="Times New Roman"/>
        </w:rPr>
        <w:instrText xml:space="preserve">" </w:instrText>
      </w:r>
      <w:r w:rsidRPr="00A6569C">
        <w:rPr>
          <w:rFonts w:ascii="Times New Roman" w:eastAsia="Calibri" w:hAnsi="Times New Roman" w:cs="Times New Roman"/>
          <w:b/>
          <w:sz w:val="24"/>
          <w:szCs w:val="24"/>
        </w:rPr>
        <w:fldChar w:fldCharType="end"/>
      </w:r>
      <w:r w:rsidRPr="00A6569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6569C" w:rsidRPr="00A6569C" w:rsidRDefault="00A6569C" w:rsidP="00A6569C">
      <w:pPr>
        <w:spacing w:before="100" w:beforeAutospacing="1" w:after="100" w:afterAutospacing="1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69C">
        <w:rPr>
          <w:rFonts w:ascii="Times New Roman" w:eastAsia="Calibri" w:hAnsi="Times New Roman" w:cs="Times New Roman"/>
          <w:sz w:val="24"/>
          <w:szCs w:val="24"/>
        </w:rPr>
        <w:t>What is the total number of public schools in each province that are (a) Afrikaans single-medium schools, (b) English single-medium schools and (c) Afrikaans and English dual-medium schools?</w:t>
      </w:r>
      <w:r w:rsidRPr="00A6569C">
        <w:rPr>
          <w:rFonts w:ascii="Times New Roman" w:eastAsia="Calibri" w:hAnsi="Times New Roman" w:cs="Times New Roman"/>
          <w:sz w:val="24"/>
          <w:szCs w:val="24"/>
        </w:rPr>
        <w:tab/>
      </w:r>
      <w:r w:rsidRPr="00A6569C">
        <w:rPr>
          <w:rFonts w:ascii="Times New Roman" w:eastAsia="Calibri" w:hAnsi="Times New Roman" w:cs="Times New Roman"/>
          <w:sz w:val="24"/>
          <w:szCs w:val="24"/>
        </w:rPr>
        <w:tab/>
      </w:r>
      <w:r w:rsidRPr="00A6569C">
        <w:rPr>
          <w:rFonts w:ascii="Times New Roman" w:eastAsia="Calibri" w:hAnsi="Times New Roman" w:cs="Times New Roman"/>
          <w:sz w:val="24"/>
          <w:szCs w:val="24"/>
        </w:rPr>
        <w:tab/>
      </w:r>
      <w:r w:rsidRPr="00A6569C">
        <w:rPr>
          <w:rFonts w:ascii="Times New Roman" w:eastAsia="Calibri" w:hAnsi="Times New Roman" w:cs="Times New Roman"/>
          <w:sz w:val="24"/>
          <w:szCs w:val="24"/>
        </w:rPr>
        <w:tab/>
      </w:r>
      <w:r w:rsidRPr="00A6569C">
        <w:rPr>
          <w:rFonts w:ascii="Times New Roman" w:eastAsia="Calibri" w:hAnsi="Times New Roman" w:cs="Times New Roman"/>
          <w:sz w:val="24"/>
          <w:szCs w:val="24"/>
        </w:rPr>
        <w:tab/>
      </w:r>
      <w:r w:rsidRPr="00A6569C">
        <w:rPr>
          <w:rFonts w:ascii="Times New Roman" w:eastAsia="Calibri" w:hAnsi="Times New Roman" w:cs="Times New Roman"/>
          <w:sz w:val="24"/>
          <w:szCs w:val="24"/>
        </w:rPr>
        <w:tab/>
      </w:r>
      <w:r w:rsidRPr="00A6569C">
        <w:rPr>
          <w:rFonts w:ascii="Times New Roman" w:eastAsia="Calibri" w:hAnsi="Times New Roman" w:cs="Times New Roman"/>
          <w:sz w:val="24"/>
          <w:szCs w:val="24"/>
        </w:rPr>
        <w:tab/>
      </w:r>
      <w:r w:rsidRPr="00A6569C">
        <w:rPr>
          <w:rFonts w:ascii="Times New Roman" w:eastAsia="Calibri" w:hAnsi="Times New Roman" w:cs="Times New Roman"/>
          <w:sz w:val="24"/>
          <w:szCs w:val="24"/>
        </w:rPr>
        <w:tab/>
      </w:r>
      <w:r w:rsidRPr="00A6569C">
        <w:rPr>
          <w:rFonts w:ascii="Times New Roman" w:eastAsia="Calibri" w:hAnsi="Times New Roman" w:cs="Times New Roman"/>
          <w:sz w:val="20"/>
          <w:szCs w:val="20"/>
        </w:rPr>
        <w:t>NW2080E</w:t>
      </w:r>
    </w:p>
    <w:p w:rsidR="00BD201C" w:rsidRDefault="00BD201C" w:rsidP="00BD201C">
      <w:pPr>
        <w:rPr>
          <w:rFonts w:ascii="Times New Roman" w:hAnsi="Times New Roman" w:cs="Times New Roman"/>
          <w:sz w:val="28"/>
          <w:szCs w:val="28"/>
        </w:rPr>
      </w:pPr>
      <w:r w:rsidRPr="0081182D">
        <w:rPr>
          <w:rFonts w:ascii="Times New Roman" w:hAnsi="Times New Roman" w:cs="Times New Roman"/>
          <w:b/>
          <w:sz w:val="28"/>
          <w:szCs w:val="28"/>
        </w:rPr>
        <w:t>Response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01C" w:rsidRDefault="00BD201C" w:rsidP="00BD2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(a)(b)(c)</w:t>
      </w:r>
    </w:p>
    <w:p w:rsidR="00BD201C" w:rsidRDefault="00BD201C" w:rsidP="00BD201C">
      <w:pPr>
        <w:rPr>
          <w:rFonts w:ascii="Times New Roman" w:hAnsi="Times New Roman" w:cs="Times New Roman"/>
          <w:sz w:val="24"/>
          <w:szCs w:val="24"/>
        </w:rPr>
      </w:pPr>
      <w:r w:rsidRPr="000C7F56">
        <w:rPr>
          <w:rFonts w:ascii="Times New Roman" w:hAnsi="Times New Roman" w:cs="Times New Roman"/>
          <w:sz w:val="24"/>
          <w:szCs w:val="24"/>
        </w:rPr>
        <w:t xml:space="preserve">Table 1 below shows that about 1 126 and 5 790 public schools use only Afrikaans and English, respectively, as their language of learning and teaching, while 1 112 school use both Afrikaans and English. </w:t>
      </w:r>
    </w:p>
    <w:p w:rsidR="00BD201C" w:rsidRPr="000C7F56" w:rsidRDefault="00BD201C" w:rsidP="00BD201C">
      <w:pPr>
        <w:rPr>
          <w:rFonts w:ascii="Times New Roman" w:hAnsi="Times New Roman" w:cs="Times New Roman"/>
          <w:sz w:val="24"/>
          <w:szCs w:val="24"/>
        </w:rPr>
      </w:pPr>
      <w:r w:rsidRPr="000C7F56">
        <w:rPr>
          <w:rFonts w:ascii="Times New Roman" w:hAnsi="Times New Roman" w:cs="Times New Roman"/>
          <w:sz w:val="24"/>
          <w:szCs w:val="24"/>
        </w:rPr>
        <w:t xml:space="preserve">Please note that single medium school is defined as “a school that offers only one medium of instruction in every grade of the school. </w:t>
      </w:r>
    </w:p>
    <w:p w:rsidR="00BD201C" w:rsidRPr="000C7F56" w:rsidRDefault="00BD201C" w:rsidP="00BD201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ZA"/>
        </w:rPr>
      </w:pPr>
      <w:r w:rsidRPr="000C7F56">
        <w:rPr>
          <w:rFonts w:ascii="Times New Roman" w:eastAsia="Times New Roman" w:hAnsi="Times New Roman" w:cs="Times New Roman"/>
          <w:color w:val="333333"/>
          <w:sz w:val="24"/>
          <w:szCs w:val="24"/>
          <w:lang w:eastAsia="en-ZA"/>
        </w:rPr>
        <w:t>The term "dual medium of instruction" refers to the employment of two languages as media of instruction, wherein a teacher switches from one medium of instruction to another during a lesson on a 50:50 percent basis. In this instance, the teacher repeats the instruction in another language.</w:t>
      </w:r>
    </w:p>
    <w:p w:rsidR="00BD201C" w:rsidRPr="000C7F56" w:rsidRDefault="00BD201C" w:rsidP="00BD201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ZA"/>
        </w:rPr>
      </w:pPr>
      <w:r w:rsidRPr="000C7F56">
        <w:rPr>
          <w:rFonts w:ascii="Times New Roman" w:eastAsia="Times New Roman" w:hAnsi="Times New Roman" w:cs="Times New Roman"/>
          <w:color w:val="333333"/>
          <w:sz w:val="24"/>
          <w:szCs w:val="24"/>
          <w:lang w:eastAsia="en-ZA"/>
        </w:rPr>
        <w:t>For a school to be classified as dual medium school, </w:t>
      </w:r>
      <w:r w:rsidRPr="000C7F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ZA"/>
        </w:rPr>
        <w:t>all learners</w:t>
      </w:r>
      <w:r w:rsidRPr="000C7F56">
        <w:rPr>
          <w:rFonts w:ascii="Times New Roman" w:eastAsia="Times New Roman" w:hAnsi="Times New Roman" w:cs="Times New Roman"/>
          <w:color w:val="333333"/>
          <w:sz w:val="24"/>
          <w:szCs w:val="24"/>
          <w:lang w:eastAsia="en-ZA"/>
        </w:rPr>
        <w:t> of that school should be receiving the tuition through dual medium of instruction. Such information is not collected from schools as it is very difficult to collect.</w:t>
      </w:r>
    </w:p>
    <w:p w:rsidR="00BD201C" w:rsidRDefault="00BD201C" w:rsidP="00BD201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ZA"/>
        </w:rPr>
      </w:pPr>
      <w:r w:rsidRPr="000C7F56">
        <w:rPr>
          <w:rFonts w:ascii="Times New Roman" w:eastAsia="Times New Roman" w:hAnsi="Times New Roman" w:cs="Times New Roman"/>
          <w:color w:val="333333"/>
          <w:sz w:val="24"/>
          <w:szCs w:val="24"/>
          <w:lang w:eastAsia="en-ZA"/>
        </w:rPr>
        <w:t xml:space="preserve">The Department does however collect information on parallel medium schools. It defines a parallel medium school as one that offers more than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ZA"/>
        </w:rPr>
        <w:t xml:space="preserve">one </w:t>
      </w:r>
      <w:r w:rsidRPr="000C7F56">
        <w:rPr>
          <w:rFonts w:ascii="Times New Roman" w:eastAsia="Times New Roman" w:hAnsi="Times New Roman" w:cs="Times New Roman"/>
          <w:color w:val="333333"/>
          <w:sz w:val="24"/>
          <w:szCs w:val="24"/>
          <w:lang w:eastAsia="en-ZA"/>
        </w:rPr>
        <w:t>medium of instruction </w:t>
      </w:r>
      <w:r w:rsidRPr="000C7F5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en-ZA"/>
        </w:rPr>
        <w:t>in all grades of the school.</w:t>
      </w:r>
    </w:p>
    <w:p w:rsidR="00BD201C" w:rsidRPr="000C7F56" w:rsidRDefault="00BD201C" w:rsidP="00BD201C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ZA"/>
        </w:rPr>
      </w:pPr>
    </w:p>
    <w:p w:rsidR="003D4AB6" w:rsidRDefault="003D4AB6" w:rsidP="00BD201C">
      <w:pPr>
        <w:rPr>
          <w:rFonts w:ascii="Times New Roman" w:hAnsi="Times New Roman" w:cs="Times New Roman"/>
          <w:b/>
          <w:sz w:val="24"/>
          <w:szCs w:val="24"/>
        </w:rPr>
      </w:pPr>
    </w:p>
    <w:p w:rsidR="003D4AB6" w:rsidRDefault="003D4AB6" w:rsidP="00BD201C">
      <w:pPr>
        <w:rPr>
          <w:rFonts w:ascii="Times New Roman" w:hAnsi="Times New Roman" w:cs="Times New Roman"/>
          <w:b/>
          <w:sz w:val="24"/>
          <w:szCs w:val="24"/>
        </w:rPr>
      </w:pPr>
    </w:p>
    <w:p w:rsidR="003D4AB6" w:rsidRDefault="003D4AB6" w:rsidP="00BD201C">
      <w:pPr>
        <w:rPr>
          <w:rFonts w:ascii="Times New Roman" w:hAnsi="Times New Roman" w:cs="Times New Roman"/>
          <w:b/>
          <w:sz w:val="24"/>
          <w:szCs w:val="24"/>
        </w:rPr>
      </w:pPr>
    </w:p>
    <w:p w:rsidR="003D4AB6" w:rsidRDefault="003D4AB6" w:rsidP="00BD201C">
      <w:pPr>
        <w:rPr>
          <w:rFonts w:ascii="Times New Roman" w:hAnsi="Times New Roman" w:cs="Times New Roman"/>
          <w:b/>
          <w:sz w:val="24"/>
          <w:szCs w:val="24"/>
        </w:rPr>
      </w:pPr>
    </w:p>
    <w:p w:rsidR="003D4AB6" w:rsidRDefault="003D4AB6" w:rsidP="00BD201C">
      <w:pPr>
        <w:rPr>
          <w:rFonts w:ascii="Times New Roman" w:hAnsi="Times New Roman" w:cs="Times New Roman"/>
          <w:b/>
          <w:sz w:val="24"/>
          <w:szCs w:val="24"/>
        </w:rPr>
      </w:pPr>
    </w:p>
    <w:p w:rsidR="003D4AB6" w:rsidRDefault="003D4AB6" w:rsidP="00BD201C">
      <w:pPr>
        <w:rPr>
          <w:rFonts w:ascii="Times New Roman" w:hAnsi="Times New Roman" w:cs="Times New Roman"/>
          <w:b/>
          <w:sz w:val="24"/>
          <w:szCs w:val="24"/>
        </w:rPr>
      </w:pPr>
    </w:p>
    <w:p w:rsidR="00BD201C" w:rsidRPr="00827B78" w:rsidRDefault="00BD201C" w:rsidP="00BD201C">
      <w:pPr>
        <w:rPr>
          <w:rFonts w:ascii="Times New Roman" w:hAnsi="Times New Roman" w:cs="Times New Roman"/>
          <w:b/>
          <w:sz w:val="24"/>
          <w:szCs w:val="24"/>
        </w:rPr>
      </w:pPr>
      <w:r w:rsidRPr="00827B78">
        <w:rPr>
          <w:rFonts w:ascii="Times New Roman" w:hAnsi="Times New Roman" w:cs="Times New Roman"/>
          <w:b/>
          <w:sz w:val="24"/>
          <w:szCs w:val="24"/>
        </w:rPr>
        <w:lastRenderedPageBreak/>
        <w:t>Table 1: Number of public schools by, language of learning and teaching and province</w:t>
      </w:r>
    </w:p>
    <w:tbl>
      <w:tblPr>
        <w:tblW w:w="6780" w:type="dxa"/>
        <w:tblLook w:val="04A0" w:firstRow="1" w:lastRow="0" w:firstColumn="1" w:lastColumn="0" w:noHBand="0" w:noVBand="1"/>
      </w:tblPr>
      <w:tblGrid>
        <w:gridCol w:w="1123"/>
        <w:gridCol w:w="1760"/>
        <w:gridCol w:w="1960"/>
        <w:gridCol w:w="2100"/>
      </w:tblGrid>
      <w:tr w:rsidR="00BD201C" w:rsidRPr="00DE440A" w:rsidTr="009D29C0">
        <w:trPr>
          <w:trHeight w:val="30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Province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82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Afrikaans</w:t>
            </w: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 xml:space="preserve"> Single</w:t>
            </w:r>
            <w:r w:rsidRPr="0082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-Medium Schools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English</w:t>
            </w:r>
            <w:r w:rsidRPr="0082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 xml:space="preserve"> </w:t>
            </w: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Single</w:t>
            </w:r>
            <w:r w:rsidRPr="0082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-Medium Schools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English\Afrikaans</w:t>
            </w:r>
            <w:r w:rsidRPr="0082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 xml:space="preserve"> parallel medium Schools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proofErr w:type="spellStart"/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Ec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890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141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FS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217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90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GT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188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KZ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1 367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45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LP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1 406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39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MP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60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NC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121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NW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43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WC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566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385</w:t>
            </w:r>
          </w:p>
        </w:tc>
      </w:tr>
      <w:tr w:rsidR="00BD201C" w:rsidRPr="00DE440A" w:rsidTr="009D29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Total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1 126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5 790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1C" w:rsidRPr="00DE440A" w:rsidRDefault="00BD201C" w:rsidP="009D2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</w:pPr>
            <w:r w:rsidRPr="00DE44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A"/>
              </w:rPr>
              <w:t>1 112</w:t>
            </w:r>
          </w:p>
        </w:tc>
      </w:tr>
    </w:tbl>
    <w:p w:rsidR="00BD201C" w:rsidRPr="00F77E7B" w:rsidRDefault="00BD201C" w:rsidP="00BD201C">
      <w:pPr>
        <w:rPr>
          <w:rFonts w:ascii="Times New Roman" w:hAnsi="Times New Roman" w:cs="Times New Roman"/>
          <w:b/>
          <w:sz w:val="24"/>
          <w:szCs w:val="24"/>
        </w:rPr>
      </w:pPr>
      <w:r w:rsidRPr="00827B78">
        <w:rPr>
          <w:rFonts w:ascii="Times New Roman" w:hAnsi="Times New Roman" w:cs="Times New Roman"/>
          <w:b/>
          <w:sz w:val="24"/>
          <w:szCs w:val="24"/>
        </w:rPr>
        <w:t xml:space="preserve">Source: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B78">
        <w:rPr>
          <w:rFonts w:ascii="Times New Roman" w:hAnsi="Times New Roman" w:cs="Times New Roman"/>
          <w:b/>
          <w:sz w:val="24"/>
          <w:szCs w:val="24"/>
        </w:rPr>
        <w:t>LURITS</w:t>
      </w:r>
    </w:p>
    <w:p w:rsidR="00BD201C" w:rsidRPr="00F77E7B" w:rsidRDefault="00BD201C" w:rsidP="00BD201C">
      <w:pPr>
        <w:rPr>
          <w:rFonts w:ascii="Times New Roman" w:hAnsi="Times New Roman" w:cs="Times New Roman"/>
          <w:color w:val="1F497D"/>
          <w:sz w:val="24"/>
          <w:szCs w:val="24"/>
          <w:lang w:val="en-US"/>
        </w:rPr>
      </w:pPr>
      <w:r w:rsidRPr="00F77E7B">
        <w:rPr>
          <w:rFonts w:ascii="Times New Roman" w:hAnsi="Times New Roman" w:cs="Times New Roman"/>
          <w:sz w:val="24"/>
          <w:szCs w:val="24"/>
          <w:lang w:val="en-US"/>
        </w:rPr>
        <w:t xml:space="preserve">The underlying principle of the Language in Education Policy is to maintain the use of Home language as the LOLT, hence,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are schools using English </w:t>
      </w:r>
      <w:r w:rsidRPr="00F77E7B">
        <w:rPr>
          <w:rFonts w:ascii="Times New Roman" w:hAnsi="Times New Roman" w:cs="Times New Roman"/>
          <w:sz w:val="24"/>
          <w:szCs w:val="24"/>
          <w:lang w:val="en-US"/>
        </w:rPr>
        <w:t xml:space="preserve">and other African languages as LOLT. Majority of primary schools </w:t>
      </w:r>
      <w:r>
        <w:rPr>
          <w:rFonts w:ascii="Times New Roman" w:hAnsi="Times New Roman" w:cs="Times New Roman"/>
          <w:sz w:val="24"/>
          <w:szCs w:val="24"/>
          <w:lang w:val="en-US"/>
        </w:rPr>
        <w:t>use English and h</w:t>
      </w:r>
      <w:r w:rsidRPr="00F77E7B">
        <w:rPr>
          <w:rFonts w:ascii="Times New Roman" w:hAnsi="Times New Roman" w:cs="Times New Roman"/>
          <w:sz w:val="24"/>
          <w:szCs w:val="24"/>
          <w:lang w:val="en-US"/>
        </w:rPr>
        <w:t xml:space="preserve">ome language as their LOLT especially in the foundation phase. The question requires schools that offers </w:t>
      </w:r>
      <w:r w:rsidRPr="00F77E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only </w:t>
      </w:r>
      <w:r w:rsidRPr="00F77E7B">
        <w:rPr>
          <w:rFonts w:ascii="Times New Roman" w:hAnsi="Times New Roman" w:cs="Times New Roman"/>
          <w:sz w:val="24"/>
          <w:szCs w:val="24"/>
          <w:lang w:val="en-US"/>
        </w:rPr>
        <w:t>English and Afrikaans</w:t>
      </w:r>
      <w:r w:rsidRPr="00F77E7B">
        <w:rPr>
          <w:rFonts w:ascii="Times New Roman" w:hAnsi="Times New Roman" w:cs="Times New Roman"/>
          <w:color w:val="1F497D"/>
          <w:sz w:val="24"/>
          <w:szCs w:val="24"/>
          <w:lang w:val="en-US"/>
        </w:rPr>
        <w:t>.</w:t>
      </w:r>
    </w:p>
    <w:p w:rsidR="00BD201C" w:rsidRDefault="00BD201C" w:rsidP="00BD201C">
      <w:pPr>
        <w:rPr>
          <w:rFonts w:ascii="Times New Roman" w:hAnsi="Times New Roman" w:cs="Times New Roman"/>
          <w:sz w:val="24"/>
          <w:szCs w:val="24"/>
        </w:rPr>
      </w:pPr>
    </w:p>
    <w:p w:rsidR="00BD201C" w:rsidRDefault="00BD201C" w:rsidP="00BD201C">
      <w:pPr>
        <w:rPr>
          <w:rFonts w:ascii="Times New Roman" w:hAnsi="Times New Roman" w:cs="Times New Roman"/>
          <w:sz w:val="24"/>
          <w:szCs w:val="24"/>
        </w:rPr>
      </w:pPr>
    </w:p>
    <w:p w:rsidR="00BD201C" w:rsidRDefault="00BD201C" w:rsidP="00BD201C">
      <w:pPr>
        <w:rPr>
          <w:rFonts w:ascii="Times New Roman" w:hAnsi="Times New Roman" w:cs="Times New Roman"/>
          <w:sz w:val="24"/>
          <w:szCs w:val="24"/>
        </w:rPr>
      </w:pPr>
    </w:p>
    <w:p w:rsidR="00BD201C" w:rsidRDefault="00BD201C" w:rsidP="00BD201C">
      <w:pPr>
        <w:rPr>
          <w:rFonts w:ascii="Times New Roman" w:hAnsi="Times New Roman" w:cs="Times New Roman"/>
          <w:sz w:val="24"/>
          <w:szCs w:val="24"/>
        </w:rPr>
      </w:pPr>
    </w:p>
    <w:p w:rsidR="00BD201C" w:rsidRDefault="00BD201C" w:rsidP="00BD20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2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34870"/>
    <w:rsid w:val="000403AE"/>
    <w:rsid w:val="0005396A"/>
    <w:rsid w:val="00064C38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1202B"/>
    <w:rsid w:val="0033504C"/>
    <w:rsid w:val="00341226"/>
    <w:rsid w:val="00343876"/>
    <w:rsid w:val="003511EF"/>
    <w:rsid w:val="00352663"/>
    <w:rsid w:val="0037043F"/>
    <w:rsid w:val="003B39A7"/>
    <w:rsid w:val="003D4AB6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857C6"/>
    <w:rsid w:val="004A2F02"/>
    <w:rsid w:val="004B34AC"/>
    <w:rsid w:val="004E39FB"/>
    <w:rsid w:val="005676F7"/>
    <w:rsid w:val="00570560"/>
    <w:rsid w:val="005827AF"/>
    <w:rsid w:val="00584726"/>
    <w:rsid w:val="0059663A"/>
    <w:rsid w:val="005B389D"/>
    <w:rsid w:val="005C4AB6"/>
    <w:rsid w:val="00607436"/>
    <w:rsid w:val="0061225D"/>
    <w:rsid w:val="00613631"/>
    <w:rsid w:val="00615A3B"/>
    <w:rsid w:val="00666324"/>
    <w:rsid w:val="00667A76"/>
    <w:rsid w:val="00691039"/>
    <w:rsid w:val="00692B11"/>
    <w:rsid w:val="006C1F10"/>
    <w:rsid w:val="006D7B63"/>
    <w:rsid w:val="006F297B"/>
    <w:rsid w:val="00710D44"/>
    <w:rsid w:val="00720CC4"/>
    <w:rsid w:val="007329A0"/>
    <w:rsid w:val="00735204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353F0"/>
    <w:rsid w:val="00A451EB"/>
    <w:rsid w:val="00A603D7"/>
    <w:rsid w:val="00A62005"/>
    <w:rsid w:val="00A6569C"/>
    <w:rsid w:val="00A666AB"/>
    <w:rsid w:val="00A776F8"/>
    <w:rsid w:val="00A96282"/>
    <w:rsid w:val="00AD7651"/>
    <w:rsid w:val="00AE1828"/>
    <w:rsid w:val="00B6783D"/>
    <w:rsid w:val="00B81D4D"/>
    <w:rsid w:val="00B8303B"/>
    <w:rsid w:val="00BA70AC"/>
    <w:rsid w:val="00BD201C"/>
    <w:rsid w:val="00C00DC4"/>
    <w:rsid w:val="00C06F25"/>
    <w:rsid w:val="00C4444B"/>
    <w:rsid w:val="00C4497B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44789"/>
    <w:rsid w:val="00E52E63"/>
    <w:rsid w:val="00E543F8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6</cp:revision>
  <dcterms:created xsi:type="dcterms:W3CDTF">2019-09-13T05:38:00Z</dcterms:created>
  <dcterms:modified xsi:type="dcterms:W3CDTF">2019-10-03T10:49:00Z</dcterms:modified>
</cp:coreProperties>
</file>