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bookmarkStart w:id="5" w:name="_Hlk134473031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4433BD" w:rsidRPr="004433BD">
        <w:rPr>
          <w:rFonts w:ascii="Arial" w:hAnsi="Arial" w:cs="Arial"/>
          <w:b/>
        </w:rPr>
        <w:t>924</w:t>
      </w:r>
      <w:r w:rsidR="00B75149">
        <w:rPr>
          <w:rFonts w:ascii="Arial" w:hAnsi="Arial" w:cs="Arial"/>
          <w:b/>
        </w:rPr>
        <w:t xml:space="preserve"> </w:t>
      </w:r>
      <w:bookmarkStart w:id="8" w:name="_Hlk128734672"/>
      <w:r w:rsidRPr="002D596F">
        <w:rPr>
          <w:rFonts w:ascii="Arial" w:hAnsi="Arial" w:cs="Arial"/>
          <w:b/>
        </w:rPr>
        <w:t>[</w:t>
      </w:r>
      <w:r w:rsidR="004433BD" w:rsidRPr="004433BD">
        <w:rPr>
          <w:rFonts w:ascii="Arial" w:hAnsi="Arial" w:cs="Arial"/>
          <w:b/>
        </w:rPr>
        <w:t>NW1030E</w:t>
      </w:r>
      <w:r w:rsidRPr="002D596F">
        <w:rPr>
          <w:rFonts w:ascii="Arial" w:hAnsi="Arial" w:cs="Arial"/>
          <w:b/>
        </w:rPr>
        <w:t>]</w:t>
      </w:r>
      <w:bookmarkEnd w:id="6"/>
      <w:bookmarkEnd w:id="8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4433BD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5C4707" w:rsidRDefault="005C4707" w:rsidP="005C4707">
      <w:pPr>
        <w:ind w:right="26"/>
        <w:jc w:val="both"/>
      </w:pPr>
    </w:p>
    <w:p w:rsidR="004433BD" w:rsidRPr="004433BD" w:rsidRDefault="004433BD" w:rsidP="00F565F3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</w:rPr>
      </w:pPr>
      <w:r w:rsidRPr="004433BD">
        <w:rPr>
          <w:rFonts w:ascii="Arial" w:hAnsi="Arial" w:cs="Arial"/>
          <w:b/>
          <w:lang w:val="de-DE"/>
        </w:rPr>
        <w:t>924.</w:t>
      </w:r>
      <w:r w:rsidRPr="004433BD">
        <w:rPr>
          <w:rFonts w:ascii="Arial" w:hAnsi="Arial" w:cs="Arial"/>
          <w:b/>
          <w:lang w:val="de-DE"/>
        </w:rPr>
        <w:tab/>
        <w:t xml:space="preserve">Dr D T </w:t>
      </w:r>
      <w:r w:rsidRPr="004433BD">
        <w:rPr>
          <w:rFonts w:ascii="Arial" w:hAnsi="Arial" w:cs="Arial"/>
          <w:b/>
        </w:rPr>
        <w:t xml:space="preserve">George </w:t>
      </w:r>
      <w:bookmarkEnd w:id="5"/>
      <w:r w:rsidRPr="004433BD">
        <w:rPr>
          <w:rFonts w:ascii="Arial" w:hAnsi="Arial" w:cs="Arial"/>
          <w:b/>
        </w:rPr>
        <w:t>(DA) to ask the Minister of Finance</w:t>
      </w:r>
      <w:r w:rsidR="009B1FC2" w:rsidRPr="004433BD">
        <w:rPr>
          <w:rFonts w:ascii="Arial" w:hAnsi="Arial" w:cs="Arial"/>
          <w:b/>
        </w:rPr>
        <w:fldChar w:fldCharType="begin"/>
      </w:r>
      <w:r w:rsidRPr="004433BD">
        <w:rPr>
          <w:rFonts w:ascii="Arial" w:hAnsi="Arial" w:cs="Arial"/>
        </w:rPr>
        <w:instrText xml:space="preserve"> XE "</w:instrText>
      </w:r>
      <w:r w:rsidRPr="004433BD">
        <w:rPr>
          <w:rFonts w:ascii="Arial" w:hAnsi="Arial" w:cs="Arial"/>
          <w:b/>
        </w:rPr>
        <w:instrText>Minister of Finance</w:instrText>
      </w:r>
      <w:r w:rsidRPr="004433BD">
        <w:rPr>
          <w:rFonts w:ascii="Arial" w:hAnsi="Arial" w:cs="Arial"/>
        </w:rPr>
        <w:instrText xml:space="preserve">" </w:instrText>
      </w:r>
      <w:r w:rsidR="009B1FC2" w:rsidRPr="004433BD">
        <w:rPr>
          <w:rFonts w:ascii="Arial" w:hAnsi="Arial" w:cs="Arial"/>
          <w:b/>
        </w:rPr>
        <w:fldChar w:fldCharType="end"/>
      </w:r>
      <w:r w:rsidRPr="004433BD">
        <w:rPr>
          <w:rFonts w:ascii="Arial" w:hAnsi="Arial" w:cs="Arial"/>
          <w:b/>
        </w:rPr>
        <w:t>:</w:t>
      </w:r>
    </w:p>
    <w:p w:rsidR="004433BD" w:rsidRPr="004433BD" w:rsidRDefault="004433BD" w:rsidP="00F565F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4433BD">
        <w:rPr>
          <w:rFonts w:ascii="Arial" w:hAnsi="Arial" w:cs="Arial"/>
        </w:rPr>
        <w:t xml:space="preserve">Whether he will provide Dr D T George with a full list of the loans provided by the Public Investment </w:t>
      </w:r>
      <w:r w:rsidRPr="004433BD">
        <w:rPr>
          <w:rFonts w:ascii="Arial" w:hAnsi="Arial" w:cs="Arial"/>
          <w:lang w:val="en-GB"/>
        </w:rPr>
        <w:t>Corporation</w:t>
      </w:r>
      <w:r w:rsidRPr="004433BD">
        <w:rPr>
          <w:rFonts w:ascii="Arial" w:hAnsi="Arial" w:cs="Arial"/>
        </w:rPr>
        <w:t xml:space="preserve"> to any (a) person, (b) organisation and/or (c) entity in the past five years; if not, why not; if so, what are the relevant details?</w:t>
      </w:r>
      <w:r w:rsidRPr="004433B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4433BD">
        <w:rPr>
          <w:rFonts w:ascii="Arial" w:hAnsi="Arial" w:cs="Arial"/>
          <w:sz w:val="20"/>
          <w:szCs w:val="20"/>
        </w:rPr>
        <w:t>NW1030E</w:t>
      </w:r>
    </w:p>
    <w:p w:rsidR="00057FDF" w:rsidRPr="00057FDF" w:rsidRDefault="00057FDF" w:rsidP="00F565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4707" w:rsidRPr="002D596F" w:rsidRDefault="005C4707" w:rsidP="00F565F3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  <w:r w:rsidR="00ED2241">
        <w:rPr>
          <w:rFonts w:ascii="Arial" w:hAnsi="Arial" w:cs="Arial"/>
          <w:b/>
        </w:rPr>
        <w:t>:</w:t>
      </w:r>
    </w:p>
    <w:p w:rsidR="00493987" w:rsidRPr="00B1551D" w:rsidRDefault="003B1D87" w:rsidP="00F565F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1473B">
        <w:rPr>
          <w:rFonts w:ascii="Arial" w:hAnsi="Arial" w:cs="Arial"/>
        </w:rPr>
        <w:t xml:space="preserve">he </w:t>
      </w:r>
      <w:r w:rsidR="00971FB6">
        <w:rPr>
          <w:rFonts w:ascii="Arial" w:hAnsi="Arial" w:cs="Arial"/>
        </w:rPr>
        <w:t>PIC’s</w:t>
      </w:r>
      <w:r>
        <w:rPr>
          <w:rFonts w:ascii="Arial" w:hAnsi="Arial" w:cs="Arial"/>
        </w:rPr>
        <w:t xml:space="preserve"> does not provide any loans to individuals in their personal capacity. The PIC invests in companies or entities through the provision of funding using debt instruments that are disclosed</w:t>
      </w:r>
      <w:r w:rsidR="005A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</w:t>
      </w:r>
      <w:r w:rsidR="00971FB6">
        <w:rPr>
          <w:rFonts w:ascii="Arial" w:hAnsi="Arial" w:cs="Arial"/>
        </w:rPr>
        <w:t xml:space="preserve">lients’ </w:t>
      </w:r>
      <w:r w:rsidR="00C1473B">
        <w:rPr>
          <w:rFonts w:ascii="Arial" w:hAnsi="Arial" w:cs="Arial"/>
        </w:rPr>
        <w:t>Integrated Annual Reports and its Annexures</w:t>
      </w:r>
      <w:r w:rsidR="00CD58BA">
        <w:rPr>
          <w:rFonts w:ascii="Arial" w:hAnsi="Arial" w:cs="Arial"/>
        </w:rPr>
        <w:t>,</w:t>
      </w:r>
      <w:r w:rsidR="00C1473B">
        <w:rPr>
          <w:rFonts w:ascii="Arial" w:hAnsi="Arial" w:cs="Arial"/>
        </w:rPr>
        <w:t xml:space="preserve"> that is available on</w:t>
      </w:r>
      <w:r w:rsidR="00CD58BA">
        <w:rPr>
          <w:rFonts w:ascii="Arial" w:hAnsi="Arial" w:cs="Arial"/>
        </w:rPr>
        <w:t xml:space="preserve"> the websites </w:t>
      </w:r>
      <w:r w:rsidR="00971FB6">
        <w:rPr>
          <w:rFonts w:ascii="Arial" w:hAnsi="Arial" w:cs="Arial"/>
        </w:rPr>
        <w:t>of the Clients</w:t>
      </w:r>
      <w:r w:rsidR="004F4E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1551D" w:rsidRPr="00B1551D" w:rsidRDefault="00B1551D" w:rsidP="00B1551D">
      <w:pPr>
        <w:rPr>
          <w:rFonts w:ascii="Calibri" w:eastAsia="Calibri" w:hAnsi="Calibri" w:cs="Calibri"/>
          <w:sz w:val="22"/>
          <w:szCs w:val="22"/>
        </w:rPr>
      </w:pPr>
    </w:p>
    <w:p w:rsidR="005C4707" w:rsidRDefault="005C4707" w:rsidP="002D596F">
      <w:pPr>
        <w:rPr>
          <w:rFonts w:ascii="Arial" w:hAnsi="Arial" w:cs="Arial"/>
        </w:rPr>
      </w:pPr>
    </w:p>
    <w:p w:rsidR="005C4707" w:rsidRPr="002278CB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</w:p>
    <w:sectPr w:rsidR="005C4707" w:rsidRPr="002278CB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F8" w:rsidRDefault="00EB4CF8">
      <w:r>
        <w:separator/>
      </w:r>
    </w:p>
  </w:endnote>
  <w:endnote w:type="continuationSeparator" w:id="0">
    <w:p w:rsidR="00EB4CF8" w:rsidRDefault="00EB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C" w:rsidRDefault="009B1FC2">
    <w:pPr>
      <w:pStyle w:val="Footer"/>
      <w:jc w:val="center"/>
    </w:pPr>
    <w:sdt>
      <w:sdtPr>
        <w:id w:val="1411577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B52E8">
          <w:instrText xml:space="preserve"> PAGE   \* MERGEFORMAT </w:instrText>
        </w:r>
        <w:r>
          <w:fldChar w:fldCharType="separate"/>
        </w:r>
        <w:r w:rsidR="00EB4CF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C2B5C" w:rsidRDefault="00EB4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F8" w:rsidRDefault="00EB4CF8">
      <w:r>
        <w:separator/>
      </w:r>
    </w:p>
  </w:footnote>
  <w:footnote w:type="continuationSeparator" w:id="0">
    <w:p w:rsidR="00EB4CF8" w:rsidRDefault="00EB4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031AE"/>
    <w:rsid w:val="00057FDF"/>
    <w:rsid w:val="00083E1A"/>
    <w:rsid w:val="0008604B"/>
    <w:rsid w:val="000914A1"/>
    <w:rsid w:val="000E2F26"/>
    <w:rsid w:val="000E6422"/>
    <w:rsid w:val="00112895"/>
    <w:rsid w:val="001B1DD0"/>
    <w:rsid w:val="001B52E8"/>
    <w:rsid w:val="001D26A9"/>
    <w:rsid w:val="00204A1C"/>
    <w:rsid w:val="002278CB"/>
    <w:rsid w:val="0026000E"/>
    <w:rsid w:val="002B5062"/>
    <w:rsid w:val="002D596F"/>
    <w:rsid w:val="003B1D87"/>
    <w:rsid w:val="0040249A"/>
    <w:rsid w:val="00403E43"/>
    <w:rsid w:val="004433BD"/>
    <w:rsid w:val="00456221"/>
    <w:rsid w:val="004760D3"/>
    <w:rsid w:val="00476EA2"/>
    <w:rsid w:val="00493987"/>
    <w:rsid w:val="004E05E4"/>
    <w:rsid w:val="004E3C6A"/>
    <w:rsid w:val="004F4ED6"/>
    <w:rsid w:val="00522FFD"/>
    <w:rsid w:val="0055321F"/>
    <w:rsid w:val="005634CC"/>
    <w:rsid w:val="005866A9"/>
    <w:rsid w:val="005A3349"/>
    <w:rsid w:val="005C4707"/>
    <w:rsid w:val="006D27B1"/>
    <w:rsid w:val="006E1981"/>
    <w:rsid w:val="006F2B2E"/>
    <w:rsid w:val="007525EF"/>
    <w:rsid w:val="007E169F"/>
    <w:rsid w:val="007E4BB8"/>
    <w:rsid w:val="007F7E46"/>
    <w:rsid w:val="00805634"/>
    <w:rsid w:val="00850C61"/>
    <w:rsid w:val="0092109E"/>
    <w:rsid w:val="009433B9"/>
    <w:rsid w:val="00953758"/>
    <w:rsid w:val="00971FB6"/>
    <w:rsid w:val="009B1FC2"/>
    <w:rsid w:val="009E3A1D"/>
    <w:rsid w:val="00A33523"/>
    <w:rsid w:val="00A84AD6"/>
    <w:rsid w:val="00AB259E"/>
    <w:rsid w:val="00AC7835"/>
    <w:rsid w:val="00B130BE"/>
    <w:rsid w:val="00B1551D"/>
    <w:rsid w:val="00B22C27"/>
    <w:rsid w:val="00B73CAD"/>
    <w:rsid w:val="00B75149"/>
    <w:rsid w:val="00B837ED"/>
    <w:rsid w:val="00BF4E3A"/>
    <w:rsid w:val="00C0063F"/>
    <w:rsid w:val="00C1473B"/>
    <w:rsid w:val="00CB5E0A"/>
    <w:rsid w:val="00CD56BA"/>
    <w:rsid w:val="00CD58BA"/>
    <w:rsid w:val="00CF5324"/>
    <w:rsid w:val="00D53E55"/>
    <w:rsid w:val="00D96D81"/>
    <w:rsid w:val="00DF28C4"/>
    <w:rsid w:val="00E01E99"/>
    <w:rsid w:val="00E143AA"/>
    <w:rsid w:val="00E27895"/>
    <w:rsid w:val="00E80DD1"/>
    <w:rsid w:val="00E83B6D"/>
    <w:rsid w:val="00EB4CF8"/>
    <w:rsid w:val="00ED2241"/>
    <w:rsid w:val="00ED71DF"/>
    <w:rsid w:val="00F565F3"/>
    <w:rsid w:val="00F62F88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B83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B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2023-04-25T11:39:00Z</cp:lastPrinted>
  <dcterms:created xsi:type="dcterms:W3CDTF">2023-05-17T09:49:00Z</dcterms:created>
  <dcterms:modified xsi:type="dcterms:W3CDTF">2023-05-17T09:49:00Z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  <property fmtid="{D5CDD505-2E9C-101B-9397-08002B2CF9AE}" pid="9" name="MSIP_Label_9e72465d-1877-49eb-a3f7-92ffca8be8c5_Enabled">
    <vt:lpwstr>true</vt:lpwstr>
  </property>
  <property fmtid="{D5CDD505-2E9C-101B-9397-08002B2CF9AE}" pid="10" name="MSIP_Label_9e72465d-1877-49eb-a3f7-92ffca8be8c5_SetDate">
    <vt:lpwstr>2023-03-22T06:28:50Z</vt:lpwstr>
  </property>
  <property fmtid="{D5CDD505-2E9C-101B-9397-08002B2CF9AE}" pid="11" name="MSIP_Label_9e72465d-1877-49eb-a3f7-92ffca8be8c5_Method">
    <vt:lpwstr>Standard</vt:lpwstr>
  </property>
  <property fmtid="{D5CDD505-2E9C-101B-9397-08002B2CF9AE}" pid="12" name="MSIP_Label_9e72465d-1877-49eb-a3f7-92ffca8be8c5_Name">
    <vt:lpwstr>9e72465d-1877-49eb-a3f7-92ffca8be8c5</vt:lpwstr>
  </property>
  <property fmtid="{D5CDD505-2E9C-101B-9397-08002B2CF9AE}" pid="13" name="MSIP_Label_9e72465d-1877-49eb-a3f7-92ffca8be8c5_SiteId">
    <vt:lpwstr>06fdb25e-a78c-4818-a304-562007fd761b</vt:lpwstr>
  </property>
  <property fmtid="{D5CDD505-2E9C-101B-9397-08002B2CF9AE}" pid="14" name="MSIP_Label_9e72465d-1877-49eb-a3f7-92ffca8be8c5_ActionId">
    <vt:lpwstr>c7f65926-144a-4739-ab21-6c7532b0eb90</vt:lpwstr>
  </property>
  <property fmtid="{D5CDD505-2E9C-101B-9397-08002B2CF9AE}" pid="15" name="MSIP_Label_9e72465d-1877-49eb-a3f7-92ffca8be8c5_ContentBits">
    <vt:lpwstr>2</vt:lpwstr>
  </property>
</Properties>
</file>