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D3" w:rsidRDefault="005569D3" w:rsidP="005569D3">
      <w:pPr>
        <w:jc w:val="both"/>
        <w:rPr>
          <w:rFonts w:ascii="Arial" w:hAnsi="Arial" w:cs="Arial"/>
          <w:b/>
          <w:bCs/>
          <w:sz w:val="28"/>
          <w:szCs w:val="28"/>
          <w:lang w:val="en-GB"/>
        </w:rPr>
      </w:pPr>
    </w:p>
    <w:p w:rsidR="005569D3" w:rsidRDefault="00AC659B" w:rsidP="00AC659B">
      <w:pPr>
        <w:jc w:val="center"/>
        <w:rPr>
          <w:rFonts w:ascii="Arial" w:hAnsi="Arial" w:cs="Arial"/>
          <w:sz w:val="20"/>
          <w:szCs w:val="20"/>
        </w:rPr>
      </w:pPr>
      <w:r w:rsidRPr="008B2E2C">
        <w:rPr>
          <w:rFonts w:ascii="Arial" w:hAnsi="Arial" w:cs="Arial"/>
          <w:noProof/>
          <w:sz w:val="20"/>
          <w:szCs w:val="20"/>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5pt;height:78.75pt;mso-width-percent:0;mso-height-percent:0;mso-width-percent:0;mso-height-percent:0" o:ole="" fillcolor="window">
            <v:imagedata r:id="rId7" o:title=""/>
          </v:shape>
          <o:OLEObject Type="Embed" ProgID="CorelPhotoPaint.Image.8" ShapeID="_x0000_i1025" DrawAspect="Content" ObjectID="_1709737366" r:id="rId8"/>
        </w:object>
      </w:r>
    </w:p>
    <w:p w:rsidR="005569D3" w:rsidRDefault="005569D3" w:rsidP="005569D3">
      <w:pPr>
        <w:jc w:val="center"/>
        <w:rPr>
          <w:rFonts w:ascii="Arial" w:hAnsi="Arial" w:cs="Arial"/>
          <w:b/>
        </w:rPr>
      </w:pPr>
    </w:p>
    <w:p w:rsidR="005569D3" w:rsidRPr="00597CC4" w:rsidRDefault="005569D3" w:rsidP="005569D3">
      <w:pPr>
        <w:jc w:val="center"/>
        <w:outlineLvl w:val="0"/>
        <w:rPr>
          <w:rFonts w:ascii="Arial" w:hAnsi="Arial" w:cs="Arial"/>
          <w:b/>
          <w:color w:val="008000"/>
        </w:rPr>
      </w:pPr>
      <w:r w:rsidRPr="00597CC4">
        <w:rPr>
          <w:rFonts w:ascii="Arial" w:hAnsi="Arial" w:cs="Arial"/>
          <w:b/>
          <w:color w:val="008000"/>
        </w:rPr>
        <w:t xml:space="preserve">DEPUTY PRESIDENT: REPUBLIC OF SOUTH AFRICA </w:t>
      </w:r>
    </w:p>
    <w:p w:rsidR="005569D3" w:rsidRPr="00597CC4" w:rsidRDefault="005569D3" w:rsidP="005569D3">
      <w:pPr>
        <w:jc w:val="center"/>
        <w:outlineLvl w:val="0"/>
        <w:rPr>
          <w:rFonts w:ascii="Arial" w:hAnsi="Arial" w:cs="Arial"/>
        </w:rPr>
      </w:pPr>
      <w:r w:rsidRPr="00597CC4">
        <w:rPr>
          <w:rFonts w:ascii="Arial" w:hAnsi="Arial" w:cs="Arial"/>
        </w:rPr>
        <w:t>Private Bag X 1000, Pretoria, 0001</w:t>
      </w:r>
    </w:p>
    <w:p w:rsidR="005569D3" w:rsidRDefault="005569D3" w:rsidP="00FE292D">
      <w:pPr>
        <w:rPr>
          <w:rFonts w:ascii="Arial" w:hAnsi="Arial" w:cs="Arial"/>
          <w:b/>
          <w:sz w:val="28"/>
          <w:szCs w:val="28"/>
          <w:lang w:val="en-US"/>
        </w:rPr>
      </w:pPr>
    </w:p>
    <w:p w:rsidR="005569D3" w:rsidRDefault="00DC6481" w:rsidP="005569D3">
      <w:pPr>
        <w:spacing w:line="360" w:lineRule="auto"/>
        <w:jc w:val="center"/>
        <w:rPr>
          <w:rFonts w:ascii="Arial" w:hAnsi="Arial" w:cs="Arial"/>
          <w:b/>
          <w:sz w:val="28"/>
          <w:szCs w:val="28"/>
          <w:lang w:val="en-US"/>
        </w:rPr>
      </w:pPr>
      <w:r>
        <w:rPr>
          <w:rFonts w:ascii="Arial" w:hAnsi="Arial" w:cs="Arial"/>
          <w:b/>
          <w:sz w:val="28"/>
          <w:szCs w:val="28"/>
          <w:lang w:val="en-US"/>
        </w:rPr>
        <w:t>NATIONAL ASSEMBLY</w:t>
      </w:r>
    </w:p>
    <w:p w:rsidR="005569D3" w:rsidRDefault="005569D3" w:rsidP="005569D3">
      <w:pPr>
        <w:spacing w:line="360" w:lineRule="auto"/>
        <w:jc w:val="center"/>
        <w:rPr>
          <w:rFonts w:ascii="Arial" w:hAnsi="Arial" w:cs="Arial"/>
          <w:b/>
          <w:sz w:val="28"/>
          <w:szCs w:val="28"/>
          <w:lang w:val="en-US"/>
        </w:rPr>
      </w:pPr>
      <w:r>
        <w:rPr>
          <w:rFonts w:ascii="Arial" w:hAnsi="Arial" w:cs="Arial"/>
          <w:b/>
          <w:sz w:val="28"/>
          <w:szCs w:val="28"/>
          <w:lang w:val="en-US"/>
        </w:rPr>
        <w:t>QUESTIONS FOR WRITTEN REPLY</w:t>
      </w:r>
    </w:p>
    <w:p w:rsidR="00785A4B" w:rsidRDefault="009F4C22" w:rsidP="00785A4B">
      <w:pPr>
        <w:jc w:val="center"/>
        <w:rPr>
          <w:rFonts w:ascii="Arial" w:hAnsi="Arial" w:cs="Arial"/>
          <w:b/>
          <w:sz w:val="28"/>
          <w:szCs w:val="28"/>
          <w:lang w:val="en-GB"/>
        </w:rPr>
      </w:pPr>
      <w:r>
        <w:rPr>
          <w:rFonts w:ascii="Arial" w:hAnsi="Arial" w:cs="Arial"/>
          <w:b/>
          <w:sz w:val="28"/>
          <w:szCs w:val="28"/>
          <w:lang w:val="en-GB"/>
        </w:rPr>
        <w:t>FRIDAY, 11 MARCH</w:t>
      </w:r>
      <w:r w:rsidR="00785A4B" w:rsidRPr="00785A4B">
        <w:rPr>
          <w:rFonts w:ascii="Arial" w:hAnsi="Arial" w:cs="Arial"/>
          <w:b/>
          <w:sz w:val="28"/>
          <w:szCs w:val="28"/>
          <w:lang w:val="en-GB"/>
        </w:rPr>
        <w:t xml:space="preserve"> 2022</w:t>
      </w:r>
    </w:p>
    <w:p w:rsidR="009F4C22" w:rsidRDefault="009F4C22" w:rsidP="00785A4B">
      <w:pPr>
        <w:jc w:val="center"/>
        <w:rPr>
          <w:rFonts w:ascii="Arial" w:hAnsi="Arial" w:cs="Arial"/>
          <w:b/>
          <w:sz w:val="28"/>
          <w:szCs w:val="28"/>
          <w:lang w:val="en-GB"/>
        </w:rPr>
      </w:pPr>
    </w:p>
    <w:p w:rsidR="009F4C22" w:rsidRPr="00721CFD" w:rsidRDefault="009F4C22" w:rsidP="009F4C22">
      <w:pPr>
        <w:spacing w:before="100" w:beforeAutospacing="1" w:after="100" w:afterAutospacing="1" w:line="360" w:lineRule="auto"/>
        <w:ind w:left="720" w:hanging="720"/>
        <w:jc w:val="both"/>
        <w:outlineLvl w:val="0"/>
        <w:rPr>
          <w:rFonts w:ascii="Arial" w:hAnsi="Arial" w:cs="Arial"/>
          <w:b/>
          <w:bCs/>
          <w:sz w:val="24"/>
          <w:szCs w:val="24"/>
          <w:lang w:val="en-US"/>
        </w:rPr>
      </w:pPr>
      <w:r w:rsidRPr="00721CFD">
        <w:rPr>
          <w:rFonts w:ascii="Arial" w:hAnsi="Arial" w:cs="Arial"/>
          <w:b/>
          <w:bCs/>
          <w:sz w:val="24"/>
          <w:szCs w:val="24"/>
          <w:lang w:val="en-US"/>
        </w:rPr>
        <w:t xml:space="preserve">915. Mr S L </w:t>
      </w:r>
      <w:r w:rsidRPr="00721CFD">
        <w:rPr>
          <w:rFonts w:ascii="Arial" w:hAnsi="Arial" w:cs="Arial"/>
          <w:b/>
          <w:bCs/>
          <w:sz w:val="24"/>
          <w:szCs w:val="24"/>
        </w:rPr>
        <w:t>Ngcobo</w:t>
      </w:r>
      <w:r w:rsidRPr="00721CFD">
        <w:rPr>
          <w:rFonts w:ascii="Arial" w:hAnsi="Arial" w:cs="Arial"/>
          <w:b/>
          <w:bCs/>
          <w:sz w:val="24"/>
          <w:szCs w:val="24"/>
          <w:lang w:val="en-US"/>
        </w:rPr>
        <w:t xml:space="preserve"> (IFP) to ask the Deputy President</w:t>
      </w:r>
      <w:r w:rsidR="003602C5" w:rsidRPr="00721CFD">
        <w:rPr>
          <w:rFonts w:ascii="Arial" w:hAnsi="Arial" w:cs="Arial"/>
          <w:b/>
          <w:bCs/>
          <w:sz w:val="24"/>
          <w:szCs w:val="24"/>
          <w:lang w:val="en-US"/>
        </w:rPr>
        <w:fldChar w:fldCharType="begin"/>
      </w:r>
      <w:r w:rsidRPr="00721CFD">
        <w:rPr>
          <w:rFonts w:ascii="Arial" w:hAnsi="Arial" w:cs="Arial"/>
          <w:sz w:val="24"/>
          <w:szCs w:val="24"/>
        </w:rPr>
        <w:instrText xml:space="preserve"> XE "</w:instrText>
      </w:r>
      <w:r w:rsidRPr="00721CFD">
        <w:rPr>
          <w:rFonts w:ascii="Arial" w:hAnsi="Arial" w:cs="Arial"/>
          <w:b/>
          <w:bCs/>
          <w:sz w:val="24"/>
          <w:szCs w:val="24"/>
          <w:lang w:val="en-US"/>
        </w:rPr>
        <w:instrText>Deputy President</w:instrText>
      </w:r>
      <w:r w:rsidRPr="00721CFD">
        <w:rPr>
          <w:rFonts w:ascii="Arial" w:hAnsi="Arial" w:cs="Arial"/>
          <w:sz w:val="24"/>
          <w:szCs w:val="24"/>
        </w:rPr>
        <w:instrText xml:space="preserve">" </w:instrText>
      </w:r>
      <w:r w:rsidR="003602C5" w:rsidRPr="00721CFD">
        <w:rPr>
          <w:rFonts w:ascii="Arial" w:hAnsi="Arial" w:cs="Arial"/>
          <w:b/>
          <w:bCs/>
          <w:sz w:val="24"/>
          <w:szCs w:val="24"/>
          <w:lang w:val="en-US"/>
        </w:rPr>
        <w:fldChar w:fldCharType="end"/>
      </w:r>
      <w:r w:rsidRPr="00721CFD">
        <w:rPr>
          <w:rFonts w:ascii="Arial" w:hAnsi="Arial" w:cs="Arial"/>
          <w:b/>
          <w:bCs/>
          <w:sz w:val="24"/>
          <w:szCs w:val="24"/>
          <w:lang w:val="en-US"/>
        </w:rPr>
        <w:t>:</w:t>
      </w:r>
    </w:p>
    <w:p w:rsidR="009A4BFB" w:rsidRPr="00721CFD" w:rsidRDefault="009F4C22" w:rsidP="009F4C22">
      <w:pPr>
        <w:spacing w:before="100" w:beforeAutospacing="1" w:after="100" w:afterAutospacing="1" w:line="360" w:lineRule="auto"/>
        <w:jc w:val="both"/>
        <w:rPr>
          <w:rFonts w:ascii="Arial" w:hAnsi="Arial" w:cs="Arial"/>
          <w:sz w:val="24"/>
          <w:szCs w:val="24"/>
        </w:rPr>
      </w:pPr>
      <w:r w:rsidRPr="00721CFD">
        <w:rPr>
          <w:rFonts w:ascii="Arial" w:hAnsi="Arial" w:cs="Arial"/>
          <w:sz w:val="24"/>
          <w:szCs w:val="24"/>
        </w:rPr>
        <w:t>In light of the Fourth Industrial Revolution and the increase of automation and robotics, as the Chairperson of the Human Resources Development Council, what is the Government doing to ensure that the relevant departments align with the 4IR?</w:t>
      </w:r>
    </w:p>
    <w:p w:rsidR="000368C2" w:rsidRPr="00721CFD" w:rsidRDefault="00924801" w:rsidP="00085FFF">
      <w:pPr>
        <w:spacing w:before="100" w:beforeAutospacing="1" w:after="100" w:afterAutospacing="1" w:line="360" w:lineRule="auto"/>
        <w:jc w:val="both"/>
        <w:outlineLvl w:val="0"/>
        <w:rPr>
          <w:rFonts w:ascii="Arial" w:hAnsi="Arial" w:cs="Arial"/>
          <w:b/>
          <w:sz w:val="24"/>
          <w:szCs w:val="24"/>
        </w:rPr>
      </w:pPr>
      <w:r w:rsidRPr="00721CFD">
        <w:rPr>
          <w:rFonts w:ascii="Arial" w:hAnsi="Arial" w:cs="Arial"/>
          <w:b/>
          <w:sz w:val="24"/>
          <w:szCs w:val="24"/>
        </w:rPr>
        <w:t>REPLY:</w:t>
      </w:r>
    </w:p>
    <w:p w:rsidR="00266EBD" w:rsidRPr="00721CFD" w:rsidRDefault="004249C9" w:rsidP="00EC2C5D">
      <w:pPr>
        <w:tabs>
          <w:tab w:val="left" w:pos="426"/>
        </w:tabs>
        <w:spacing w:line="360" w:lineRule="auto"/>
        <w:jc w:val="both"/>
        <w:rPr>
          <w:rFonts w:ascii="Arial" w:hAnsi="Arial" w:cs="Arial"/>
          <w:sz w:val="24"/>
          <w:szCs w:val="24"/>
        </w:rPr>
      </w:pPr>
      <w:r>
        <w:rPr>
          <w:rFonts w:ascii="Arial" w:hAnsi="Arial" w:cs="Arial"/>
          <w:sz w:val="24"/>
          <w:szCs w:val="24"/>
        </w:rPr>
        <w:t>Government has established th</w:t>
      </w:r>
      <w:r w:rsidR="00EC2C5D" w:rsidRPr="00721CFD">
        <w:rPr>
          <w:rFonts w:ascii="Arial" w:hAnsi="Arial" w:cs="Arial"/>
          <w:sz w:val="24"/>
          <w:szCs w:val="24"/>
        </w:rPr>
        <w:t>e</w:t>
      </w:r>
      <w:r w:rsidR="000368C2" w:rsidRPr="00721CFD">
        <w:rPr>
          <w:rFonts w:ascii="Arial" w:hAnsi="Arial" w:cs="Arial"/>
          <w:sz w:val="24"/>
          <w:szCs w:val="24"/>
        </w:rPr>
        <w:t xml:space="preserve"> </w:t>
      </w:r>
      <w:r w:rsidR="00F40B3B" w:rsidRPr="00721CFD">
        <w:rPr>
          <w:rFonts w:ascii="Arial" w:hAnsi="Arial" w:cs="Arial"/>
          <w:sz w:val="24"/>
          <w:szCs w:val="24"/>
        </w:rPr>
        <w:t xml:space="preserve">Presidential </w:t>
      </w:r>
      <w:r w:rsidR="000368C2" w:rsidRPr="00721CFD">
        <w:rPr>
          <w:rFonts w:ascii="Arial" w:hAnsi="Arial" w:cs="Arial"/>
          <w:sz w:val="24"/>
          <w:szCs w:val="24"/>
        </w:rPr>
        <w:t>Commission</w:t>
      </w:r>
      <w:r w:rsidR="00EC2C5D" w:rsidRPr="00721CFD">
        <w:rPr>
          <w:rFonts w:ascii="Arial" w:hAnsi="Arial" w:cs="Arial"/>
          <w:sz w:val="24"/>
          <w:szCs w:val="24"/>
        </w:rPr>
        <w:t xml:space="preserve"> on Fourth Industrial Revolution </w:t>
      </w:r>
      <w:r>
        <w:rPr>
          <w:rFonts w:ascii="Arial" w:hAnsi="Arial" w:cs="Arial"/>
          <w:sz w:val="24"/>
          <w:szCs w:val="24"/>
        </w:rPr>
        <w:t xml:space="preserve">which </w:t>
      </w:r>
      <w:r w:rsidR="00266EBD" w:rsidRPr="00721CFD">
        <w:rPr>
          <w:rFonts w:ascii="Arial" w:hAnsi="Arial" w:cs="Arial"/>
          <w:sz w:val="24"/>
          <w:szCs w:val="24"/>
        </w:rPr>
        <w:t>has produced a report with proposals on the development of the country's overarching strategy for the Fourth Industrial Revolution</w:t>
      </w:r>
      <w:r w:rsidR="008C68E9">
        <w:rPr>
          <w:rFonts w:ascii="Arial" w:hAnsi="Arial" w:cs="Arial"/>
          <w:sz w:val="24"/>
          <w:szCs w:val="24"/>
        </w:rPr>
        <w:t xml:space="preserve">, and made </w:t>
      </w:r>
      <w:r w:rsidR="00266EBD" w:rsidRPr="00721CFD">
        <w:rPr>
          <w:rFonts w:ascii="Arial" w:hAnsi="Arial" w:cs="Arial"/>
          <w:sz w:val="24"/>
          <w:szCs w:val="24"/>
        </w:rPr>
        <w:t>recommendations regarding the institutional frameworks, and roles of various sectors of society within the broad</w:t>
      </w:r>
      <w:r w:rsidR="000B3200" w:rsidRPr="00721CFD">
        <w:rPr>
          <w:rFonts w:ascii="Arial" w:hAnsi="Arial" w:cs="Arial"/>
          <w:sz w:val="24"/>
          <w:szCs w:val="24"/>
        </w:rPr>
        <w:t>er</w:t>
      </w:r>
      <w:r w:rsidR="00266EBD" w:rsidRPr="00721CFD">
        <w:rPr>
          <w:rFonts w:ascii="Arial" w:hAnsi="Arial" w:cs="Arial"/>
          <w:sz w:val="24"/>
          <w:szCs w:val="24"/>
        </w:rPr>
        <w:t xml:space="preserve"> plan.</w:t>
      </w:r>
    </w:p>
    <w:p w:rsidR="00721CFD" w:rsidRDefault="00721CFD" w:rsidP="00A065C6">
      <w:pPr>
        <w:tabs>
          <w:tab w:val="left" w:pos="426"/>
        </w:tabs>
        <w:spacing w:line="360" w:lineRule="auto"/>
        <w:jc w:val="both"/>
        <w:rPr>
          <w:rFonts w:ascii="Arial" w:hAnsi="Arial" w:cs="Arial"/>
          <w:sz w:val="24"/>
          <w:szCs w:val="24"/>
        </w:rPr>
      </w:pPr>
    </w:p>
    <w:p w:rsidR="00A065C6" w:rsidRPr="00721CFD" w:rsidRDefault="00A065C6" w:rsidP="00A065C6">
      <w:pPr>
        <w:tabs>
          <w:tab w:val="left" w:pos="426"/>
        </w:tabs>
        <w:spacing w:line="360" w:lineRule="auto"/>
        <w:jc w:val="both"/>
        <w:rPr>
          <w:rFonts w:ascii="Arial" w:hAnsi="Arial" w:cs="Arial"/>
          <w:sz w:val="24"/>
          <w:szCs w:val="24"/>
        </w:rPr>
      </w:pPr>
      <w:r w:rsidRPr="00721CFD">
        <w:rPr>
          <w:rFonts w:ascii="Arial" w:hAnsi="Arial" w:cs="Arial"/>
          <w:sz w:val="24"/>
          <w:szCs w:val="24"/>
        </w:rPr>
        <w:t xml:space="preserve">Amongst other things, the </w:t>
      </w:r>
      <w:r w:rsidR="00424FB9" w:rsidRPr="00721CFD">
        <w:rPr>
          <w:rFonts w:ascii="Arial" w:hAnsi="Arial" w:cs="Arial"/>
          <w:sz w:val="24"/>
          <w:szCs w:val="24"/>
        </w:rPr>
        <w:t xml:space="preserve">implementation plan </w:t>
      </w:r>
      <w:r w:rsidR="004249C9">
        <w:rPr>
          <w:rFonts w:ascii="Arial" w:hAnsi="Arial" w:cs="Arial"/>
          <w:sz w:val="24"/>
          <w:szCs w:val="24"/>
        </w:rPr>
        <w:t xml:space="preserve">which is monitored by </w:t>
      </w:r>
      <w:r w:rsidR="002E18B0">
        <w:rPr>
          <w:rFonts w:ascii="Arial" w:hAnsi="Arial" w:cs="Arial"/>
          <w:sz w:val="24"/>
          <w:szCs w:val="24"/>
        </w:rPr>
        <w:t xml:space="preserve">the </w:t>
      </w:r>
      <w:r w:rsidR="004249C9">
        <w:rPr>
          <w:rFonts w:ascii="Arial" w:hAnsi="Arial" w:cs="Arial"/>
          <w:sz w:val="24"/>
          <w:szCs w:val="24"/>
        </w:rPr>
        <w:t>D</w:t>
      </w:r>
      <w:r w:rsidR="002E18B0">
        <w:rPr>
          <w:rFonts w:ascii="Arial" w:hAnsi="Arial" w:cs="Arial"/>
          <w:sz w:val="24"/>
          <w:szCs w:val="24"/>
        </w:rPr>
        <w:t xml:space="preserve">epartment of </w:t>
      </w:r>
      <w:r w:rsidR="004249C9">
        <w:rPr>
          <w:rFonts w:ascii="Arial" w:hAnsi="Arial" w:cs="Arial"/>
          <w:sz w:val="24"/>
          <w:szCs w:val="24"/>
        </w:rPr>
        <w:t>P</w:t>
      </w:r>
      <w:r w:rsidR="002E18B0">
        <w:rPr>
          <w:rFonts w:ascii="Arial" w:hAnsi="Arial" w:cs="Arial"/>
          <w:sz w:val="24"/>
          <w:szCs w:val="24"/>
        </w:rPr>
        <w:t xml:space="preserve">lanning, </w:t>
      </w:r>
      <w:r w:rsidR="004249C9">
        <w:rPr>
          <w:rFonts w:ascii="Arial" w:hAnsi="Arial" w:cs="Arial"/>
          <w:sz w:val="24"/>
          <w:szCs w:val="24"/>
        </w:rPr>
        <w:t>M</w:t>
      </w:r>
      <w:r w:rsidR="002E18B0">
        <w:rPr>
          <w:rFonts w:ascii="Arial" w:hAnsi="Arial" w:cs="Arial"/>
          <w:sz w:val="24"/>
          <w:szCs w:val="24"/>
        </w:rPr>
        <w:t xml:space="preserve">onitoring and </w:t>
      </w:r>
      <w:r w:rsidR="004249C9">
        <w:rPr>
          <w:rFonts w:ascii="Arial" w:hAnsi="Arial" w:cs="Arial"/>
          <w:sz w:val="24"/>
          <w:szCs w:val="24"/>
        </w:rPr>
        <w:t>E</w:t>
      </w:r>
      <w:r w:rsidR="002E18B0">
        <w:rPr>
          <w:rFonts w:ascii="Arial" w:hAnsi="Arial" w:cs="Arial"/>
          <w:sz w:val="24"/>
          <w:szCs w:val="24"/>
        </w:rPr>
        <w:t>valuation</w:t>
      </w:r>
      <w:r w:rsidR="004249C9">
        <w:rPr>
          <w:rFonts w:ascii="Arial" w:hAnsi="Arial" w:cs="Arial"/>
          <w:sz w:val="24"/>
          <w:szCs w:val="24"/>
        </w:rPr>
        <w:t xml:space="preserve"> </w:t>
      </w:r>
      <w:r w:rsidR="00E357F8" w:rsidRPr="00721CFD">
        <w:rPr>
          <w:rFonts w:ascii="Arial" w:hAnsi="Arial" w:cs="Arial"/>
          <w:sz w:val="24"/>
          <w:szCs w:val="24"/>
        </w:rPr>
        <w:t xml:space="preserve">is </w:t>
      </w:r>
      <w:r w:rsidR="00424FB9" w:rsidRPr="00721CFD">
        <w:rPr>
          <w:rFonts w:ascii="Arial" w:hAnsi="Arial" w:cs="Arial"/>
          <w:sz w:val="24"/>
          <w:szCs w:val="24"/>
        </w:rPr>
        <w:t>focusing on the following Cluster-Based</w:t>
      </w:r>
      <w:r w:rsidRPr="00721CFD">
        <w:rPr>
          <w:rFonts w:ascii="Arial" w:hAnsi="Arial" w:cs="Arial"/>
          <w:sz w:val="24"/>
          <w:szCs w:val="24"/>
        </w:rPr>
        <w:t xml:space="preserve"> </w:t>
      </w:r>
      <w:r w:rsidR="00424FB9" w:rsidRPr="00721CFD">
        <w:rPr>
          <w:rFonts w:ascii="Arial" w:hAnsi="Arial" w:cs="Arial"/>
          <w:sz w:val="24"/>
          <w:szCs w:val="24"/>
        </w:rPr>
        <w:t>Programmes:</w:t>
      </w:r>
    </w:p>
    <w:p w:rsidR="000457C7" w:rsidRPr="00721CFD" w:rsidRDefault="000457C7" w:rsidP="00A065C6">
      <w:pPr>
        <w:tabs>
          <w:tab w:val="left" w:pos="426"/>
        </w:tabs>
        <w:spacing w:line="360" w:lineRule="auto"/>
        <w:jc w:val="both"/>
        <w:rPr>
          <w:rFonts w:ascii="Arial" w:hAnsi="Arial" w:cs="Arial"/>
          <w:sz w:val="24"/>
          <w:szCs w:val="24"/>
        </w:rPr>
      </w:pPr>
    </w:p>
    <w:p w:rsidR="00643BAF" w:rsidRDefault="00643BAF" w:rsidP="008761A4">
      <w:pPr>
        <w:tabs>
          <w:tab w:val="left" w:pos="426"/>
        </w:tabs>
        <w:spacing w:line="360" w:lineRule="auto"/>
        <w:jc w:val="both"/>
        <w:rPr>
          <w:rFonts w:ascii="Arial" w:hAnsi="Arial" w:cs="Arial"/>
          <w:b/>
          <w:sz w:val="24"/>
          <w:szCs w:val="24"/>
          <w:u w:val="single"/>
        </w:rPr>
      </w:pPr>
    </w:p>
    <w:p w:rsidR="00643BAF" w:rsidRDefault="00643BAF" w:rsidP="008761A4">
      <w:pPr>
        <w:tabs>
          <w:tab w:val="left" w:pos="426"/>
        </w:tabs>
        <w:spacing w:line="360" w:lineRule="auto"/>
        <w:jc w:val="both"/>
        <w:rPr>
          <w:rFonts w:ascii="Arial" w:hAnsi="Arial" w:cs="Arial"/>
          <w:b/>
          <w:sz w:val="24"/>
          <w:szCs w:val="24"/>
          <w:u w:val="single"/>
        </w:rPr>
      </w:pPr>
    </w:p>
    <w:p w:rsidR="00643BAF" w:rsidRDefault="00643BAF" w:rsidP="008761A4">
      <w:pPr>
        <w:tabs>
          <w:tab w:val="left" w:pos="426"/>
        </w:tabs>
        <w:spacing w:line="360" w:lineRule="auto"/>
        <w:jc w:val="both"/>
        <w:rPr>
          <w:rFonts w:ascii="Arial" w:hAnsi="Arial" w:cs="Arial"/>
          <w:b/>
          <w:sz w:val="24"/>
          <w:szCs w:val="24"/>
          <w:u w:val="single"/>
        </w:rPr>
      </w:pPr>
    </w:p>
    <w:p w:rsidR="00643BAF" w:rsidRDefault="00643BAF" w:rsidP="008761A4">
      <w:pPr>
        <w:tabs>
          <w:tab w:val="left" w:pos="426"/>
        </w:tabs>
        <w:spacing w:line="360" w:lineRule="auto"/>
        <w:jc w:val="both"/>
        <w:rPr>
          <w:rFonts w:ascii="Arial" w:hAnsi="Arial" w:cs="Arial"/>
          <w:b/>
          <w:sz w:val="24"/>
          <w:szCs w:val="24"/>
          <w:u w:val="single"/>
        </w:rPr>
      </w:pPr>
    </w:p>
    <w:p w:rsidR="000457C7" w:rsidRPr="00721CFD" w:rsidRDefault="000457C7" w:rsidP="008761A4">
      <w:pPr>
        <w:tabs>
          <w:tab w:val="left" w:pos="426"/>
        </w:tabs>
        <w:spacing w:line="360" w:lineRule="auto"/>
        <w:jc w:val="both"/>
        <w:rPr>
          <w:rFonts w:ascii="Arial" w:hAnsi="Arial" w:cs="Arial"/>
          <w:b/>
          <w:sz w:val="24"/>
          <w:szCs w:val="24"/>
          <w:u w:val="single"/>
        </w:rPr>
      </w:pPr>
      <w:bookmarkStart w:id="0" w:name="_GoBack"/>
      <w:bookmarkEnd w:id="0"/>
      <w:r w:rsidRPr="00721CFD">
        <w:rPr>
          <w:rFonts w:ascii="Arial" w:hAnsi="Arial" w:cs="Arial"/>
          <w:b/>
          <w:sz w:val="24"/>
          <w:szCs w:val="24"/>
          <w:u w:val="single"/>
        </w:rPr>
        <w:lastRenderedPageBreak/>
        <w:t>Economic Sectors, Investment, Employment &amp; Infrastructure Development (ESIEID)</w:t>
      </w:r>
    </w:p>
    <w:p w:rsidR="000457C7" w:rsidRPr="00721CFD" w:rsidRDefault="000457C7" w:rsidP="000457C7">
      <w:pPr>
        <w:pStyle w:val="ListParagraph"/>
        <w:numPr>
          <w:ilvl w:val="0"/>
          <w:numId w:val="19"/>
        </w:numPr>
        <w:tabs>
          <w:tab w:val="left" w:pos="426"/>
        </w:tabs>
        <w:spacing w:line="360" w:lineRule="auto"/>
        <w:jc w:val="both"/>
        <w:rPr>
          <w:rFonts w:ascii="Arial" w:hAnsi="Arial" w:cs="Arial"/>
          <w:sz w:val="24"/>
          <w:szCs w:val="24"/>
        </w:rPr>
      </w:pPr>
      <w:r w:rsidRPr="00721CFD">
        <w:rPr>
          <w:rFonts w:ascii="Arial" w:hAnsi="Arial" w:cs="Arial"/>
          <w:b/>
          <w:i/>
          <w:sz w:val="24"/>
          <w:szCs w:val="24"/>
        </w:rPr>
        <w:t>Government Infrastructure Investment Smart Tender System</w:t>
      </w:r>
      <w:r w:rsidR="008761A4" w:rsidRPr="00721CFD">
        <w:rPr>
          <w:rFonts w:ascii="Arial" w:hAnsi="Arial" w:cs="Arial"/>
          <w:sz w:val="24"/>
          <w:szCs w:val="24"/>
        </w:rPr>
        <w:t>: D</w:t>
      </w:r>
      <w:r w:rsidRPr="00721CFD">
        <w:rPr>
          <w:rFonts w:ascii="Arial" w:hAnsi="Arial" w:cs="Arial"/>
          <w:sz w:val="24"/>
          <w:szCs w:val="24"/>
        </w:rPr>
        <w:t>igitisation of the tender process and adopt smart contracts (blockchain) to ensure transparency and public-private partnership initiatives to improve validation and verification.</w:t>
      </w:r>
    </w:p>
    <w:p w:rsidR="008761A4" w:rsidRPr="00721CFD" w:rsidRDefault="008761A4" w:rsidP="008761A4">
      <w:pPr>
        <w:pStyle w:val="ListParagraph"/>
        <w:tabs>
          <w:tab w:val="left" w:pos="426"/>
        </w:tabs>
        <w:spacing w:line="360" w:lineRule="auto"/>
        <w:ind w:left="786"/>
        <w:jc w:val="both"/>
        <w:rPr>
          <w:rFonts w:ascii="Arial" w:hAnsi="Arial" w:cs="Arial"/>
          <w:sz w:val="24"/>
          <w:szCs w:val="24"/>
        </w:rPr>
      </w:pPr>
    </w:p>
    <w:p w:rsidR="000457C7" w:rsidRPr="00721CFD" w:rsidRDefault="000457C7" w:rsidP="000457C7">
      <w:pPr>
        <w:pStyle w:val="ListParagraph"/>
        <w:numPr>
          <w:ilvl w:val="0"/>
          <w:numId w:val="19"/>
        </w:numPr>
        <w:tabs>
          <w:tab w:val="left" w:pos="426"/>
        </w:tabs>
        <w:spacing w:line="360" w:lineRule="auto"/>
        <w:jc w:val="both"/>
        <w:rPr>
          <w:rFonts w:ascii="Arial" w:hAnsi="Arial" w:cs="Arial"/>
          <w:sz w:val="24"/>
          <w:szCs w:val="24"/>
        </w:rPr>
      </w:pPr>
      <w:r w:rsidRPr="00721CFD">
        <w:rPr>
          <w:rFonts w:ascii="Arial" w:hAnsi="Arial" w:cs="Arial"/>
          <w:b/>
          <w:i/>
          <w:sz w:val="24"/>
          <w:szCs w:val="24"/>
        </w:rPr>
        <w:t>Advance public procurement model</w:t>
      </w:r>
      <w:r w:rsidR="008761A4" w:rsidRPr="00721CFD">
        <w:rPr>
          <w:rFonts w:ascii="Arial" w:hAnsi="Arial" w:cs="Arial"/>
          <w:sz w:val="24"/>
          <w:szCs w:val="24"/>
        </w:rPr>
        <w:t>: I</w:t>
      </w:r>
      <w:r w:rsidRPr="00721CFD">
        <w:rPr>
          <w:rFonts w:ascii="Arial" w:hAnsi="Arial" w:cs="Arial"/>
          <w:sz w:val="24"/>
          <w:szCs w:val="24"/>
        </w:rPr>
        <w:t>n supporting 40% of all public procurement in South Africa being allocated to women-owned businesses, build an algorithm that will verify businesses and allocate government business accordingly.</w:t>
      </w:r>
    </w:p>
    <w:p w:rsidR="008761A4" w:rsidRPr="00721CFD" w:rsidRDefault="008761A4" w:rsidP="008761A4">
      <w:pPr>
        <w:tabs>
          <w:tab w:val="left" w:pos="426"/>
        </w:tabs>
        <w:spacing w:line="360" w:lineRule="auto"/>
        <w:ind w:left="426"/>
        <w:jc w:val="both"/>
        <w:rPr>
          <w:rFonts w:ascii="Arial" w:hAnsi="Arial" w:cs="Arial"/>
          <w:sz w:val="24"/>
          <w:szCs w:val="24"/>
        </w:rPr>
      </w:pPr>
    </w:p>
    <w:p w:rsidR="000457C7" w:rsidRPr="00721CFD" w:rsidRDefault="008761A4" w:rsidP="008761A4">
      <w:pPr>
        <w:tabs>
          <w:tab w:val="left" w:pos="426"/>
        </w:tabs>
        <w:spacing w:line="360" w:lineRule="auto"/>
        <w:ind w:left="426"/>
        <w:jc w:val="both"/>
        <w:rPr>
          <w:rFonts w:ascii="Arial" w:hAnsi="Arial" w:cs="Arial"/>
          <w:b/>
          <w:sz w:val="24"/>
          <w:szCs w:val="24"/>
          <w:u w:val="single"/>
        </w:rPr>
      </w:pPr>
      <w:r w:rsidRPr="00721CFD">
        <w:rPr>
          <w:rFonts w:ascii="Arial" w:hAnsi="Arial" w:cs="Arial"/>
          <w:b/>
          <w:sz w:val="24"/>
          <w:szCs w:val="24"/>
          <w:u w:val="single"/>
        </w:rPr>
        <w:t>Governance, State Capacity &amp; Institutional Development (GSCID)</w:t>
      </w:r>
    </w:p>
    <w:p w:rsidR="000D2FB1" w:rsidRPr="00721CFD" w:rsidRDefault="000D2FB1" w:rsidP="000D2FB1">
      <w:pPr>
        <w:pStyle w:val="ListParagraph"/>
        <w:numPr>
          <w:ilvl w:val="0"/>
          <w:numId w:val="21"/>
        </w:numPr>
        <w:tabs>
          <w:tab w:val="left" w:pos="426"/>
        </w:tabs>
        <w:spacing w:line="360" w:lineRule="auto"/>
        <w:jc w:val="both"/>
        <w:rPr>
          <w:rFonts w:ascii="Arial" w:hAnsi="Arial" w:cs="Arial"/>
          <w:b/>
          <w:sz w:val="24"/>
          <w:szCs w:val="24"/>
          <w:u w:val="single"/>
        </w:rPr>
      </w:pPr>
      <w:r w:rsidRPr="00721CFD">
        <w:rPr>
          <w:rFonts w:ascii="Arial" w:hAnsi="Arial" w:cs="Arial"/>
          <w:b/>
          <w:i/>
          <w:sz w:val="24"/>
          <w:szCs w:val="24"/>
        </w:rPr>
        <w:t>Anti-fraud and corruption system:</w:t>
      </w:r>
      <w:r w:rsidRPr="00721CFD">
        <w:rPr>
          <w:rFonts w:ascii="Arial" w:hAnsi="Arial" w:cs="Arial"/>
          <w:sz w:val="24"/>
          <w:szCs w:val="24"/>
        </w:rPr>
        <w:t xml:space="preserve"> which will provide transparency in supply chain, and appointment of human resources. Develop and deploy mechanisms to be used to verify the processes; use blockchain to provide transparency and immutability. </w:t>
      </w:r>
    </w:p>
    <w:p w:rsidR="000D2FB1" w:rsidRPr="00721CFD" w:rsidRDefault="000D2FB1" w:rsidP="000D2FB1">
      <w:pPr>
        <w:pStyle w:val="ListParagraph"/>
        <w:tabs>
          <w:tab w:val="left" w:pos="426"/>
        </w:tabs>
        <w:spacing w:line="360" w:lineRule="auto"/>
        <w:ind w:left="786"/>
        <w:jc w:val="both"/>
        <w:rPr>
          <w:rFonts w:ascii="Arial" w:hAnsi="Arial" w:cs="Arial"/>
          <w:b/>
          <w:sz w:val="24"/>
          <w:szCs w:val="24"/>
          <w:u w:val="single"/>
        </w:rPr>
      </w:pPr>
    </w:p>
    <w:p w:rsidR="008761A4" w:rsidRPr="00721CFD" w:rsidRDefault="000D2FB1" w:rsidP="000D2FB1">
      <w:pPr>
        <w:pStyle w:val="ListParagraph"/>
        <w:numPr>
          <w:ilvl w:val="0"/>
          <w:numId w:val="21"/>
        </w:numPr>
        <w:tabs>
          <w:tab w:val="left" w:pos="426"/>
        </w:tabs>
        <w:spacing w:line="360" w:lineRule="auto"/>
        <w:jc w:val="both"/>
        <w:rPr>
          <w:rFonts w:ascii="Arial" w:hAnsi="Arial" w:cs="Arial"/>
          <w:b/>
          <w:sz w:val="24"/>
          <w:szCs w:val="24"/>
          <w:u w:val="single"/>
        </w:rPr>
      </w:pPr>
      <w:r w:rsidRPr="00721CFD">
        <w:rPr>
          <w:rFonts w:ascii="Arial" w:hAnsi="Arial" w:cs="Arial"/>
          <w:b/>
          <w:i/>
          <w:sz w:val="24"/>
          <w:szCs w:val="24"/>
        </w:rPr>
        <w:t>Public Sector Annual Performance Plan and Medium Term Strategic Framework system:</w:t>
      </w:r>
      <w:r w:rsidRPr="00721CFD">
        <w:rPr>
          <w:rFonts w:ascii="Arial" w:hAnsi="Arial" w:cs="Arial"/>
          <w:sz w:val="24"/>
          <w:szCs w:val="24"/>
        </w:rPr>
        <w:t xml:space="preserve"> Digitisation of the Annual Performance Plans for proper planning and ensure accountability on the MTSF. Develop a dashboard that will be used across the public administration to monitor performance and align the plans and projects to the NDP goals.</w:t>
      </w:r>
    </w:p>
    <w:p w:rsidR="000D2FB1" w:rsidRPr="00721CFD" w:rsidRDefault="000D2FB1" w:rsidP="000D2FB1">
      <w:pPr>
        <w:pStyle w:val="ListParagraph"/>
        <w:rPr>
          <w:rFonts w:ascii="Arial" w:hAnsi="Arial" w:cs="Arial"/>
          <w:b/>
          <w:sz w:val="24"/>
          <w:szCs w:val="24"/>
          <w:u w:val="single"/>
        </w:rPr>
      </w:pPr>
    </w:p>
    <w:p w:rsidR="00D9099B" w:rsidRPr="00721CFD" w:rsidRDefault="00D9099B" w:rsidP="00D9099B">
      <w:pPr>
        <w:tabs>
          <w:tab w:val="left" w:pos="426"/>
        </w:tabs>
        <w:spacing w:line="360" w:lineRule="auto"/>
        <w:jc w:val="both"/>
        <w:rPr>
          <w:rFonts w:ascii="Arial" w:hAnsi="Arial" w:cs="Arial"/>
          <w:b/>
          <w:sz w:val="24"/>
          <w:szCs w:val="24"/>
          <w:u w:val="single"/>
        </w:rPr>
      </w:pPr>
      <w:r w:rsidRPr="00721CFD">
        <w:rPr>
          <w:rFonts w:ascii="Arial" w:hAnsi="Arial" w:cs="Arial"/>
          <w:b/>
          <w:sz w:val="24"/>
          <w:szCs w:val="24"/>
        </w:rPr>
        <w:tab/>
      </w:r>
      <w:r w:rsidRPr="00721CFD">
        <w:rPr>
          <w:rFonts w:ascii="Arial" w:hAnsi="Arial" w:cs="Arial"/>
          <w:b/>
          <w:sz w:val="24"/>
          <w:szCs w:val="24"/>
          <w:u w:val="single"/>
        </w:rPr>
        <w:t>Social Protection, Community &amp; Human Development (SPCHD)</w:t>
      </w:r>
    </w:p>
    <w:p w:rsidR="00D9099B" w:rsidRPr="00721CFD" w:rsidRDefault="00D9099B" w:rsidP="00D9099B">
      <w:pPr>
        <w:pStyle w:val="ListParagraph"/>
        <w:numPr>
          <w:ilvl w:val="0"/>
          <w:numId w:val="22"/>
        </w:numPr>
        <w:tabs>
          <w:tab w:val="left" w:pos="426"/>
        </w:tabs>
        <w:spacing w:line="360" w:lineRule="auto"/>
        <w:jc w:val="both"/>
        <w:rPr>
          <w:rFonts w:ascii="Arial" w:hAnsi="Arial" w:cs="Arial"/>
          <w:b/>
          <w:sz w:val="24"/>
          <w:szCs w:val="24"/>
          <w:u w:val="single"/>
        </w:rPr>
      </w:pPr>
      <w:r w:rsidRPr="00721CFD">
        <w:rPr>
          <w:rFonts w:ascii="Arial" w:hAnsi="Arial" w:cs="Arial"/>
          <w:b/>
          <w:i/>
          <w:sz w:val="24"/>
          <w:szCs w:val="24"/>
        </w:rPr>
        <w:t>Advance the National Integrated Social Protection Information System (NISPIS):</w:t>
      </w:r>
      <w:r w:rsidRPr="00721CFD">
        <w:rPr>
          <w:rFonts w:ascii="Arial" w:hAnsi="Arial" w:cs="Arial"/>
          <w:sz w:val="24"/>
          <w:szCs w:val="24"/>
        </w:rPr>
        <w:t xml:space="preserve"> Integrate social development systems to ensure that the services are offered to the deserving beneficiaries, thorough verification, and validation is required. Align with the child protection act, where the sex offenders’ database is integrated with the NISPIS to ensure that children are not under the care of people in this database. </w:t>
      </w:r>
    </w:p>
    <w:p w:rsidR="00D9099B" w:rsidRPr="00721CFD" w:rsidRDefault="00D9099B" w:rsidP="00D9099B">
      <w:pPr>
        <w:pStyle w:val="ListParagraph"/>
        <w:numPr>
          <w:ilvl w:val="0"/>
          <w:numId w:val="22"/>
        </w:numPr>
        <w:tabs>
          <w:tab w:val="left" w:pos="426"/>
        </w:tabs>
        <w:spacing w:line="360" w:lineRule="auto"/>
        <w:jc w:val="both"/>
        <w:rPr>
          <w:rFonts w:ascii="Arial" w:hAnsi="Arial" w:cs="Arial"/>
          <w:b/>
          <w:sz w:val="24"/>
          <w:szCs w:val="24"/>
          <w:u w:val="single"/>
        </w:rPr>
      </w:pPr>
      <w:r w:rsidRPr="00721CFD">
        <w:rPr>
          <w:rFonts w:ascii="Arial" w:hAnsi="Arial" w:cs="Arial"/>
          <w:b/>
          <w:i/>
          <w:sz w:val="24"/>
          <w:szCs w:val="24"/>
        </w:rPr>
        <w:t>Digital Identity</w:t>
      </w:r>
      <w:r w:rsidRPr="00721CFD">
        <w:rPr>
          <w:rFonts w:ascii="Arial" w:hAnsi="Arial" w:cs="Arial"/>
          <w:sz w:val="24"/>
          <w:szCs w:val="24"/>
        </w:rPr>
        <w:t>: deploy the use of all features of the Smart ID, using convergent of technologies in institutions to safely and efficiently render services.</w:t>
      </w:r>
    </w:p>
    <w:p w:rsidR="00D9099B" w:rsidRPr="00721CFD" w:rsidRDefault="00D9099B" w:rsidP="00D9099B">
      <w:pPr>
        <w:tabs>
          <w:tab w:val="left" w:pos="426"/>
        </w:tabs>
        <w:spacing w:line="360" w:lineRule="auto"/>
        <w:ind w:left="360"/>
        <w:jc w:val="both"/>
        <w:rPr>
          <w:rFonts w:ascii="Arial" w:hAnsi="Arial" w:cs="Arial"/>
          <w:b/>
          <w:sz w:val="24"/>
          <w:szCs w:val="24"/>
          <w:u w:val="single"/>
        </w:rPr>
      </w:pPr>
    </w:p>
    <w:p w:rsidR="00D9099B" w:rsidRPr="00721CFD" w:rsidRDefault="00D9099B" w:rsidP="00D9099B">
      <w:pPr>
        <w:tabs>
          <w:tab w:val="left" w:pos="426"/>
        </w:tabs>
        <w:spacing w:line="360" w:lineRule="auto"/>
        <w:ind w:left="360"/>
        <w:jc w:val="both"/>
        <w:rPr>
          <w:rFonts w:ascii="Arial" w:hAnsi="Arial" w:cs="Arial"/>
          <w:b/>
          <w:sz w:val="24"/>
          <w:szCs w:val="24"/>
          <w:u w:val="single"/>
        </w:rPr>
      </w:pPr>
      <w:r w:rsidRPr="00721CFD">
        <w:rPr>
          <w:rFonts w:ascii="Arial" w:hAnsi="Arial" w:cs="Arial"/>
          <w:b/>
          <w:sz w:val="24"/>
          <w:szCs w:val="24"/>
          <w:u w:val="single"/>
        </w:rPr>
        <w:t>Justice, Crime Prevention &amp; Security (JCPS)</w:t>
      </w:r>
    </w:p>
    <w:p w:rsidR="003922DA" w:rsidRPr="00721CFD" w:rsidRDefault="006E55CC" w:rsidP="003922DA">
      <w:pPr>
        <w:pStyle w:val="ListParagraph"/>
        <w:numPr>
          <w:ilvl w:val="0"/>
          <w:numId w:val="24"/>
        </w:numPr>
        <w:tabs>
          <w:tab w:val="left" w:pos="426"/>
        </w:tabs>
        <w:spacing w:line="360" w:lineRule="auto"/>
        <w:jc w:val="both"/>
        <w:rPr>
          <w:rFonts w:ascii="Arial" w:hAnsi="Arial" w:cs="Arial"/>
          <w:sz w:val="24"/>
          <w:szCs w:val="24"/>
        </w:rPr>
      </w:pPr>
      <w:r w:rsidRPr="00721CFD">
        <w:rPr>
          <w:rFonts w:ascii="Arial" w:hAnsi="Arial" w:cs="Arial"/>
          <w:b/>
          <w:i/>
          <w:sz w:val="24"/>
          <w:szCs w:val="24"/>
        </w:rPr>
        <w:t>Use of vernacular la</w:t>
      </w:r>
      <w:r w:rsidR="003922DA" w:rsidRPr="00721CFD">
        <w:rPr>
          <w:rFonts w:ascii="Arial" w:hAnsi="Arial" w:cs="Arial"/>
          <w:b/>
          <w:i/>
          <w:sz w:val="24"/>
          <w:szCs w:val="24"/>
        </w:rPr>
        <w:t>nguages in technologies</w:t>
      </w:r>
      <w:r w:rsidR="003922DA" w:rsidRPr="00721CFD">
        <w:rPr>
          <w:rFonts w:ascii="Arial" w:hAnsi="Arial" w:cs="Arial"/>
          <w:sz w:val="24"/>
          <w:szCs w:val="24"/>
        </w:rPr>
        <w:t>:</w:t>
      </w:r>
      <w:r w:rsidRPr="00721CFD">
        <w:rPr>
          <w:rFonts w:ascii="Arial" w:hAnsi="Arial" w:cs="Arial"/>
          <w:sz w:val="24"/>
          <w:szCs w:val="24"/>
        </w:rPr>
        <w:t xml:space="preserve"> To promote and include the use of South African languages in economic activities. This will preserve local languages and allow vernacular communication with the global village. </w:t>
      </w:r>
    </w:p>
    <w:p w:rsidR="00721CFD" w:rsidRPr="00721CFD" w:rsidRDefault="00721CFD" w:rsidP="00721CFD">
      <w:pPr>
        <w:pStyle w:val="ListParagraph"/>
        <w:tabs>
          <w:tab w:val="left" w:pos="426"/>
        </w:tabs>
        <w:spacing w:line="360" w:lineRule="auto"/>
        <w:ind w:left="786"/>
        <w:jc w:val="both"/>
        <w:rPr>
          <w:rFonts w:ascii="Arial" w:hAnsi="Arial" w:cs="Arial"/>
          <w:sz w:val="24"/>
          <w:szCs w:val="24"/>
        </w:rPr>
      </w:pPr>
    </w:p>
    <w:p w:rsidR="00177677" w:rsidRPr="00177677" w:rsidRDefault="006E55CC" w:rsidP="003922DA">
      <w:pPr>
        <w:pStyle w:val="ListParagraph"/>
        <w:numPr>
          <w:ilvl w:val="0"/>
          <w:numId w:val="24"/>
        </w:numPr>
        <w:tabs>
          <w:tab w:val="left" w:pos="426"/>
        </w:tabs>
        <w:spacing w:line="360" w:lineRule="auto"/>
        <w:jc w:val="both"/>
        <w:rPr>
          <w:rFonts w:ascii="Arial" w:hAnsi="Arial" w:cs="Arial"/>
          <w:b/>
          <w:sz w:val="24"/>
          <w:szCs w:val="24"/>
          <w:u w:val="single"/>
        </w:rPr>
      </w:pPr>
      <w:r w:rsidRPr="00721CFD">
        <w:rPr>
          <w:rFonts w:ascii="Arial" w:hAnsi="Arial" w:cs="Arial"/>
          <w:b/>
          <w:i/>
          <w:sz w:val="24"/>
          <w:szCs w:val="24"/>
        </w:rPr>
        <w:t>Establish a drone unit in the police force</w:t>
      </w:r>
      <w:r w:rsidR="00177677">
        <w:rPr>
          <w:rFonts w:ascii="Arial" w:hAnsi="Arial" w:cs="Arial"/>
          <w:sz w:val="24"/>
          <w:szCs w:val="24"/>
        </w:rPr>
        <w:t>: F</w:t>
      </w:r>
      <w:r w:rsidRPr="00721CFD">
        <w:rPr>
          <w:rFonts w:ascii="Arial" w:hAnsi="Arial" w:cs="Arial"/>
          <w:sz w:val="24"/>
          <w:szCs w:val="24"/>
        </w:rPr>
        <w:t xml:space="preserve">or cost-effective surveillance, tracking and intelligence gathering. Drones are an alternative to using expensive helicopters. </w:t>
      </w:r>
    </w:p>
    <w:p w:rsidR="00177677" w:rsidRPr="00177677" w:rsidRDefault="00177677" w:rsidP="00177677">
      <w:pPr>
        <w:pStyle w:val="ListParagraph"/>
        <w:rPr>
          <w:rFonts w:ascii="Arial" w:hAnsi="Arial" w:cs="Arial"/>
          <w:sz w:val="24"/>
          <w:szCs w:val="24"/>
        </w:rPr>
      </w:pPr>
    </w:p>
    <w:p w:rsidR="00D9099B" w:rsidRPr="00721CFD" w:rsidRDefault="006E55CC" w:rsidP="003922DA">
      <w:pPr>
        <w:pStyle w:val="ListParagraph"/>
        <w:numPr>
          <w:ilvl w:val="0"/>
          <w:numId w:val="24"/>
        </w:numPr>
        <w:tabs>
          <w:tab w:val="left" w:pos="426"/>
        </w:tabs>
        <w:spacing w:line="360" w:lineRule="auto"/>
        <w:jc w:val="both"/>
        <w:rPr>
          <w:rFonts w:ascii="Arial" w:hAnsi="Arial" w:cs="Arial"/>
          <w:b/>
          <w:sz w:val="24"/>
          <w:szCs w:val="24"/>
          <w:u w:val="single"/>
        </w:rPr>
      </w:pPr>
      <w:r w:rsidRPr="00177677">
        <w:rPr>
          <w:rFonts w:ascii="Arial" w:hAnsi="Arial" w:cs="Arial"/>
          <w:b/>
          <w:i/>
          <w:sz w:val="24"/>
          <w:szCs w:val="24"/>
        </w:rPr>
        <w:t>Digital court solutions</w:t>
      </w:r>
      <w:r w:rsidR="00177677">
        <w:rPr>
          <w:rFonts w:ascii="Arial" w:hAnsi="Arial" w:cs="Arial"/>
          <w:sz w:val="24"/>
          <w:szCs w:val="24"/>
        </w:rPr>
        <w:t>: T</w:t>
      </w:r>
      <w:r w:rsidRPr="00721CFD">
        <w:rPr>
          <w:rFonts w:ascii="Arial" w:hAnsi="Arial" w:cs="Arial"/>
          <w:sz w:val="24"/>
          <w:szCs w:val="24"/>
        </w:rPr>
        <w:t>o improve the efficiency of court proceedings and secure data critical for prosecution.</w:t>
      </w:r>
    </w:p>
    <w:p w:rsidR="00721CFD" w:rsidRPr="00721CFD" w:rsidRDefault="00721CFD" w:rsidP="00D9099B">
      <w:pPr>
        <w:tabs>
          <w:tab w:val="left" w:pos="426"/>
        </w:tabs>
        <w:spacing w:line="360" w:lineRule="auto"/>
        <w:ind w:left="360"/>
        <w:jc w:val="both"/>
        <w:rPr>
          <w:rFonts w:ascii="Arial" w:hAnsi="Arial" w:cs="Arial"/>
          <w:b/>
          <w:sz w:val="24"/>
          <w:szCs w:val="24"/>
          <w:u w:val="single"/>
        </w:rPr>
      </w:pPr>
    </w:p>
    <w:p w:rsidR="00D9099B" w:rsidRPr="00721CFD" w:rsidRDefault="00D9099B" w:rsidP="00D9099B">
      <w:pPr>
        <w:tabs>
          <w:tab w:val="left" w:pos="426"/>
        </w:tabs>
        <w:spacing w:line="360" w:lineRule="auto"/>
        <w:ind w:left="360"/>
        <w:jc w:val="both"/>
        <w:rPr>
          <w:rFonts w:ascii="Arial" w:hAnsi="Arial" w:cs="Arial"/>
          <w:b/>
          <w:sz w:val="24"/>
          <w:szCs w:val="24"/>
          <w:u w:val="single"/>
        </w:rPr>
      </w:pPr>
      <w:r w:rsidRPr="00721CFD">
        <w:rPr>
          <w:rFonts w:ascii="Arial" w:hAnsi="Arial" w:cs="Arial"/>
          <w:b/>
          <w:sz w:val="24"/>
          <w:szCs w:val="24"/>
          <w:u w:val="single"/>
        </w:rPr>
        <w:t>International Cooperation, Trade &amp; Security (ICTS)</w:t>
      </w:r>
    </w:p>
    <w:p w:rsidR="006C7D9B" w:rsidRDefault="00877A5D" w:rsidP="006C7D9B">
      <w:pPr>
        <w:pStyle w:val="ListParagraph"/>
        <w:numPr>
          <w:ilvl w:val="0"/>
          <w:numId w:val="23"/>
        </w:numPr>
        <w:tabs>
          <w:tab w:val="left" w:pos="426"/>
        </w:tabs>
        <w:spacing w:line="360" w:lineRule="auto"/>
        <w:jc w:val="both"/>
        <w:rPr>
          <w:rFonts w:ascii="Arial" w:hAnsi="Arial" w:cs="Arial"/>
          <w:sz w:val="24"/>
          <w:szCs w:val="24"/>
        </w:rPr>
      </w:pPr>
      <w:r w:rsidRPr="00721CFD">
        <w:rPr>
          <w:rFonts w:ascii="Arial" w:hAnsi="Arial" w:cs="Arial"/>
          <w:b/>
          <w:i/>
          <w:sz w:val="24"/>
          <w:szCs w:val="24"/>
        </w:rPr>
        <w:t>Digital visa integrated platforms</w:t>
      </w:r>
      <w:r w:rsidRPr="00721CFD">
        <w:rPr>
          <w:rFonts w:ascii="Arial" w:hAnsi="Arial" w:cs="Arial"/>
          <w:sz w:val="24"/>
          <w:szCs w:val="24"/>
        </w:rPr>
        <w:t xml:space="preserve"> to facilitate the movement of people in the continent.</w:t>
      </w:r>
    </w:p>
    <w:p w:rsidR="0030614B" w:rsidRPr="00721CFD" w:rsidRDefault="0030614B" w:rsidP="0030614B">
      <w:pPr>
        <w:pStyle w:val="ListParagraph"/>
        <w:tabs>
          <w:tab w:val="left" w:pos="426"/>
        </w:tabs>
        <w:spacing w:line="360" w:lineRule="auto"/>
        <w:jc w:val="both"/>
        <w:rPr>
          <w:rFonts w:ascii="Arial" w:hAnsi="Arial" w:cs="Arial"/>
          <w:sz w:val="24"/>
          <w:szCs w:val="24"/>
        </w:rPr>
      </w:pPr>
    </w:p>
    <w:p w:rsidR="006C7D9B" w:rsidRDefault="00877A5D" w:rsidP="006C7D9B">
      <w:pPr>
        <w:pStyle w:val="ListParagraph"/>
        <w:numPr>
          <w:ilvl w:val="0"/>
          <w:numId w:val="23"/>
        </w:numPr>
        <w:tabs>
          <w:tab w:val="left" w:pos="426"/>
        </w:tabs>
        <w:spacing w:line="360" w:lineRule="auto"/>
        <w:jc w:val="both"/>
        <w:rPr>
          <w:rFonts w:ascii="Arial" w:hAnsi="Arial" w:cs="Arial"/>
          <w:sz w:val="24"/>
          <w:szCs w:val="24"/>
        </w:rPr>
      </w:pPr>
      <w:r w:rsidRPr="00721CFD">
        <w:rPr>
          <w:rFonts w:ascii="Arial" w:hAnsi="Arial" w:cs="Arial"/>
          <w:b/>
          <w:i/>
          <w:sz w:val="24"/>
          <w:szCs w:val="24"/>
        </w:rPr>
        <w:t>ACFTA integrated cross border systems</w:t>
      </w:r>
      <w:r w:rsidRPr="00721CFD">
        <w:rPr>
          <w:rFonts w:ascii="Arial" w:hAnsi="Arial" w:cs="Arial"/>
          <w:sz w:val="24"/>
          <w:szCs w:val="24"/>
        </w:rPr>
        <w:t xml:space="preserve"> for e-documents processing to facilitate the movement of goods</w:t>
      </w:r>
      <w:r w:rsidR="006C7D9B" w:rsidRPr="00721CFD">
        <w:rPr>
          <w:rFonts w:ascii="Arial" w:hAnsi="Arial" w:cs="Arial"/>
          <w:sz w:val="24"/>
          <w:szCs w:val="24"/>
        </w:rPr>
        <w:t>,</w:t>
      </w:r>
      <w:r w:rsidRPr="00721CFD">
        <w:rPr>
          <w:rFonts w:ascii="Arial" w:hAnsi="Arial" w:cs="Arial"/>
          <w:sz w:val="24"/>
          <w:szCs w:val="24"/>
        </w:rPr>
        <w:t xml:space="preserve"> and to combat corruption in borders. </w:t>
      </w:r>
    </w:p>
    <w:p w:rsidR="0030614B" w:rsidRPr="0030614B" w:rsidRDefault="0030614B" w:rsidP="0030614B">
      <w:pPr>
        <w:tabs>
          <w:tab w:val="left" w:pos="426"/>
        </w:tabs>
        <w:spacing w:line="360" w:lineRule="auto"/>
        <w:jc w:val="both"/>
        <w:rPr>
          <w:rFonts w:ascii="Arial" w:hAnsi="Arial" w:cs="Arial"/>
          <w:sz w:val="24"/>
          <w:szCs w:val="24"/>
        </w:rPr>
      </w:pPr>
    </w:p>
    <w:p w:rsidR="00FC2AF8" w:rsidRPr="00721CFD" w:rsidRDefault="00877A5D" w:rsidP="006C7D9B">
      <w:pPr>
        <w:pStyle w:val="ListParagraph"/>
        <w:numPr>
          <w:ilvl w:val="0"/>
          <w:numId w:val="23"/>
        </w:numPr>
        <w:tabs>
          <w:tab w:val="left" w:pos="426"/>
        </w:tabs>
        <w:spacing w:line="360" w:lineRule="auto"/>
        <w:jc w:val="both"/>
        <w:rPr>
          <w:rFonts w:ascii="Arial" w:hAnsi="Arial" w:cs="Arial"/>
          <w:b/>
          <w:sz w:val="24"/>
          <w:szCs w:val="24"/>
          <w:u w:val="single"/>
        </w:rPr>
      </w:pPr>
      <w:r w:rsidRPr="00721CFD">
        <w:rPr>
          <w:rFonts w:ascii="Arial" w:hAnsi="Arial" w:cs="Arial"/>
          <w:b/>
          <w:i/>
          <w:sz w:val="24"/>
          <w:szCs w:val="24"/>
        </w:rPr>
        <w:t>Implement the application of satellite technology</w:t>
      </w:r>
      <w:r w:rsidRPr="00721CFD">
        <w:rPr>
          <w:rFonts w:ascii="Arial" w:hAnsi="Arial" w:cs="Arial"/>
          <w:sz w:val="24"/>
          <w:szCs w:val="24"/>
        </w:rPr>
        <w:t xml:space="preserve"> for remote sensing on ocean trade routes</w:t>
      </w:r>
      <w:r w:rsidR="006C7D9B" w:rsidRPr="00721CFD">
        <w:rPr>
          <w:rFonts w:ascii="Arial" w:hAnsi="Arial" w:cs="Arial"/>
          <w:sz w:val="24"/>
          <w:szCs w:val="24"/>
        </w:rPr>
        <w:t xml:space="preserve"> in combination with other </w:t>
      </w:r>
      <w:r w:rsidRPr="00721CFD">
        <w:rPr>
          <w:rFonts w:ascii="Arial" w:hAnsi="Arial" w:cs="Arial"/>
          <w:sz w:val="24"/>
          <w:szCs w:val="24"/>
        </w:rPr>
        <w:t>platforms to ensure maritime safety and security, to fight piracy and improve harbours’ efficiency.</w:t>
      </w:r>
    </w:p>
    <w:p w:rsidR="00721CFD" w:rsidRDefault="00721CFD" w:rsidP="00721CFD">
      <w:pPr>
        <w:tabs>
          <w:tab w:val="left" w:pos="426"/>
        </w:tabs>
        <w:spacing w:line="360" w:lineRule="auto"/>
        <w:jc w:val="both"/>
        <w:rPr>
          <w:rFonts w:ascii="Arial" w:hAnsi="Arial" w:cs="Arial"/>
          <w:b/>
          <w:sz w:val="24"/>
          <w:szCs w:val="24"/>
          <w:u w:val="single"/>
        </w:rPr>
      </w:pPr>
    </w:p>
    <w:p w:rsidR="00721CFD" w:rsidRDefault="00721CFD" w:rsidP="00721CFD">
      <w:pPr>
        <w:tabs>
          <w:tab w:val="left" w:pos="426"/>
        </w:tabs>
        <w:spacing w:line="360" w:lineRule="auto"/>
        <w:jc w:val="both"/>
        <w:rPr>
          <w:rFonts w:ascii="Arial" w:hAnsi="Arial" w:cs="Arial"/>
          <w:b/>
          <w:sz w:val="24"/>
          <w:szCs w:val="24"/>
          <w:u w:val="single"/>
        </w:rPr>
      </w:pPr>
    </w:p>
    <w:p w:rsidR="00721CFD" w:rsidRDefault="00721CFD" w:rsidP="00721CFD">
      <w:pPr>
        <w:tabs>
          <w:tab w:val="left" w:pos="426"/>
        </w:tabs>
        <w:spacing w:line="360" w:lineRule="auto"/>
        <w:jc w:val="both"/>
        <w:rPr>
          <w:rFonts w:ascii="Arial" w:hAnsi="Arial" w:cs="Arial"/>
          <w:b/>
          <w:sz w:val="24"/>
          <w:szCs w:val="24"/>
          <w:u w:val="single"/>
        </w:rPr>
      </w:pPr>
    </w:p>
    <w:p w:rsidR="00721CFD" w:rsidRDefault="00721CFD" w:rsidP="00721CFD">
      <w:pPr>
        <w:tabs>
          <w:tab w:val="left" w:pos="426"/>
        </w:tabs>
        <w:spacing w:line="360" w:lineRule="auto"/>
        <w:jc w:val="both"/>
        <w:rPr>
          <w:rFonts w:ascii="Arial" w:hAnsi="Arial" w:cs="Arial"/>
          <w:b/>
          <w:sz w:val="24"/>
          <w:szCs w:val="24"/>
          <w:u w:val="single"/>
        </w:rPr>
      </w:pPr>
    </w:p>
    <w:p w:rsidR="00721CFD" w:rsidRDefault="00721CFD" w:rsidP="00721CFD">
      <w:pPr>
        <w:tabs>
          <w:tab w:val="left" w:pos="426"/>
        </w:tabs>
        <w:spacing w:line="360" w:lineRule="auto"/>
        <w:jc w:val="both"/>
        <w:rPr>
          <w:rFonts w:ascii="Arial" w:hAnsi="Arial" w:cs="Arial"/>
          <w:b/>
          <w:sz w:val="24"/>
          <w:szCs w:val="24"/>
          <w:u w:val="single"/>
        </w:rPr>
      </w:pPr>
    </w:p>
    <w:p w:rsidR="00721CFD" w:rsidRPr="00721CFD" w:rsidRDefault="00721CFD" w:rsidP="00721CFD">
      <w:pPr>
        <w:tabs>
          <w:tab w:val="left" w:pos="426"/>
        </w:tabs>
        <w:spacing w:line="360" w:lineRule="auto"/>
        <w:jc w:val="both"/>
        <w:rPr>
          <w:rFonts w:ascii="Arial" w:hAnsi="Arial" w:cs="Arial"/>
          <w:b/>
          <w:sz w:val="24"/>
          <w:szCs w:val="24"/>
          <w:u w:val="single"/>
        </w:rPr>
      </w:pPr>
    </w:p>
    <w:p w:rsidR="004251DB" w:rsidRPr="00595C18" w:rsidRDefault="00574321" w:rsidP="00595C18">
      <w:pPr>
        <w:pStyle w:val="ListParagraph"/>
        <w:numPr>
          <w:ilvl w:val="0"/>
          <w:numId w:val="15"/>
        </w:numPr>
        <w:spacing w:line="360" w:lineRule="auto"/>
        <w:jc w:val="center"/>
        <w:rPr>
          <w:rFonts w:ascii="Arial" w:hAnsi="Arial" w:cs="Arial"/>
          <w:b/>
          <w:sz w:val="28"/>
          <w:szCs w:val="28"/>
        </w:rPr>
      </w:pPr>
      <w:r w:rsidRPr="00595C18">
        <w:rPr>
          <w:rFonts w:ascii="Arial" w:hAnsi="Arial" w:cs="Arial"/>
          <w:b/>
          <w:sz w:val="28"/>
          <w:szCs w:val="28"/>
        </w:rPr>
        <w:t>END -</w:t>
      </w:r>
    </w:p>
    <w:sectPr w:rsidR="004251DB" w:rsidRPr="00595C18" w:rsidSect="003602C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B6" w:rsidRDefault="00FC25B6" w:rsidP="00652B9E">
      <w:r>
        <w:separator/>
      </w:r>
    </w:p>
  </w:endnote>
  <w:endnote w:type="continuationSeparator" w:id="0">
    <w:p w:rsidR="00FC25B6" w:rsidRDefault="00FC25B6" w:rsidP="00652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840117"/>
      <w:docPartObj>
        <w:docPartGallery w:val="Page Numbers (Bottom of Page)"/>
        <w:docPartUnique/>
      </w:docPartObj>
    </w:sdtPr>
    <w:sdtContent>
      <w:sdt>
        <w:sdtPr>
          <w:id w:val="-1769616900"/>
          <w:docPartObj>
            <w:docPartGallery w:val="Page Numbers (Top of Page)"/>
            <w:docPartUnique/>
          </w:docPartObj>
        </w:sdtPr>
        <w:sdtContent>
          <w:p w:rsidR="00652B9E" w:rsidRDefault="00652B9E">
            <w:pPr>
              <w:pStyle w:val="Footer"/>
              <w:jc w:val="right"/>
            </w:pPr>
            <w:r>
              <w:t xml:space="preserve">Page </w:t>
            </w:r>
            <w:r w:rsidR="003602C5">
              <w:rPr>
                <w:b/>
                <w:bCs/>
                <w:sz w:val="24"/>
                <w:szCs w:val="24"/>
              </w:rPr>
              <w:fldChar w:fldCharType="begin"/>
            </w:r>
            <w:r>
              <w:rPr>
                <w:b/>
                <w:bCs/>
              </w:rPr>
              <w:instrText xml:space="preserve"> PAGE </w:instrText>
            </w:r>
            <w:r w:rsidR="003602C5">
              <w:rPr>
                <w:b/>
                <w:bCs/>
                <w:sz w:val="24"/>
                <w:szCs w:val="24"/>
              </w:rPr>
              <w:fldChar w:fldCharType="separate"/>
            </w:r>
            <w:r w:rsidR="00FC25B6">
              <w:rPr>
                <w:b/>
                <w:bCs/>
                <w:noProof/>
              </w:rPr>
              <w:t>1</w:t>
            </w:r>
            <w:r w:rsidR="003602C5">
              <w:rPr>
                <w:b/>
                <w:bCs/>
                <w:sz w:val="24"/>
                <w:szCs w:val="24"/>
              </w:rPr>
              <w:fldChar w:fldCharType="end"/>
            </w:r>
            <w:r>
              <w:t xml:space="preserve"> of </w:t>
            </w:r>
            <w:r w:rsidR="003602C5">
              <w:rPr>
                <w:b/>
                <w:bCs/>
                <w:sz w:val="24"/>
                <w:szCs w:val="24"/>
              </w:rPr>
              <w:fldChar w:fldCharType="begin"/>
            </w:r>
            <w:r>
              <w:rPr>
                <w:b/>
                <w:bCs/>
              </w:rPr>
              <w:instrText xml:space="preserve"> NUMPAGES  </w:instrText>
            </w:r>
            <w:r w:rsidR="003602C5">
              <w:rPr>
                <w:b/>
                <w:bCs/>
                <w:sz w:val="24"/>
                <w:szCs w:val="24"/>
              </w:rPr>
              <w:fldChar w:fldCharType="separate"/>
            </w:r>
            <w:r w:rsidR="00FC25B6">
              <w:rPr>
                <w:b/>
                <w:bCs/>
                <w:noProof/>
              </w:rPr>
              <w:t>1</w:t>
            </w:r>
            <w:r w:rsidR="003602C5">
              <w:rPr>
                <w:b/>
                <w:bCs/>
                <w:sz w:val="24"/>
                <w:szCs w:val="24"/>
              </w:rPr>
              <w:fldChar w:fldCharType="end"/>
            </w:r>
          </w:p>
        </w:sdtContent>
      </w:sdt>
    </w:sdtContent>
  </w:sdt>
  <w:p w:rsidR="00652B9E" w:rsidRDefault="00652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B6" w:rsidRDefault="00FC25B6" w:rsidP="00652B9E">
      <w:r>
        <w:separator/>
      </w:r>
    </w:p>
  </w:footnote>
  <w:footnote w:type="continuationSeparator" w:id="0">
    <w:p w:rsidR="00FC25B6" w:rsidRDefault="00FC25B6" w:rsidP="00652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14"/>
    <w:multiLevelType w:val="hybridMultilevel"/>
    <w:tmpl w:val="137E06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8B65C3"/>
    <w:multiLevelType w:val="hybridMultilevel"/>
    <w:tmpl w:val="ED1025DC"/>
    <w:lvl w:ilvl="0" w:tplc="1A6C010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2F7ECE"/>
    <w:multiLevelType w:val="hybridMultilevel"/>
    <w:tmpl w:val="16F4E33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
    <w:nsid w:val="16E92102"/>
    <w:multiLevelType w:val="hybridMultilevel"/>
    <w:tmpl w:val="9F027B40"/>
    <w:lvl w:ilvl="0" w:tplc="AAD2DEF2">
      <w:numFmt w:val="bullet"/>
      <w:lvlText w:val="-"/>
      <w:lvlJc w:val="left"/>
      <w:pPr>
        <w:ind w:left="786" w:hanging="360"/>
      </w:pPr>
      <w:rPr>
        <w:rFonts w:ascii="Arial" w:eastAsiaTheme="minorHAnsi"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16F61486"/>
    <w:multiLevelType w:val="hybridMultilevel"/>
    <w:tmpl w:val="378EADA2"/>
    <w:lvl w:ilvl="0" w:tplc="1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A95DD6"/>
    <w:multiLevelType w:val="hybridMultilevel"/>
    <w:tmpl w:val="48682AD2"/>
    <w:lvl w:ilvl="0" w:tplc="34DEB53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0911B0A"/>
    <w:multiLevelType w:val="hybridMultilevel"/>
    <w:tmpl w:val="E60CDC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99C03BD"/>
    <w:multiLevelType w:val="hybridMultilevel"/>
    <w:tmpl w:val="37EE0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0961AA9"/>
    <w:multiLevelType w:val="hybridMultilevel"/>
    <w:tmpl w:val="DF009A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77A7F7C"/>
    <w:multiLevelType w:val="hybridMultilevel"/>
    <w:tmpl w:val="054448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3ECC5370"/>
    <w:multiLevelType w:val="hybridMultilevel"/>
    <w:tmpl w:val="5D5020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nsid w:val="40122916"/>
    <w:multiLevelType w:val="hybridMultilevel"/>
    <w:tmpl w:val="B1BCE668"/>
    <w:lvl w:ilvl="0" w:tplc="B608C4E6">
      <w:start w:val="71"/>
      <w:numFmt w:val="bullet"/>
      <w:lvlText w:val="-"/>
      <w:lvlJc w:val="left"/>
      <w:pPr>
        <w:ind w:left="218" w:hanging="360"/>
      </w:pPr>
      <w:rPr>
        <w:rFonts w:ascii="Arial" w:eastAsia="Calibri" w:hAnsi="Arial" w:cs="Arial" w:hint="default"/>
        <w:b/>
      </w:rPr>
    </w:lvl>
    <w:lvl w:ilvl="1" w:tplc="1C090003" w:tentative="1">
      <w:start w:val="1"/>
      <w:numFmt w:val="bullet"/>
      <w:lvlText w:val="o"/>
      <w:lvlJc w:val="left"/>
      <w:pPr>
        <w:ind w:left="938" w:hanging="360"/>
      </w:pPr>
      <w:rPr>
        <w:rFonts w:ascii="Courier New" w:hAnsi="Courier New" w:cs="Courier New" w:hint="default"/>
      </w:rPr>
    </w:lvl>
    <w:lvl w:ilvl="2" w:tplc="1C090005" w:tentative="1">
      <w:start w:val="1"/>
      <w:numFmt w:val="bullet"/>
      <w:lvlText w:val=""/>
      <w:lvlJc w:val="left"/>
      <w:pPr>
        <w:ind w:left="1658" w:hanging="360"/>
      </w:pPr>
      <w:rPr>
        <w:rFonts w:ascii="Wingdings" w:hAnsi="Wingdings" w:hint="default"/>
      </w:rPr>
    </w:lvl>
    <w:lvl w:ilvl="3" w:tplc="1C090001" w:tentative="1">
      <w:start w:val="1"/>
      <w:numFmt w:val="bullet"/>
      <w:lvlText w:val=""/>
      <w:lvlJc w:val="left"/>
      <w:pPr>
        <w:ind w:left="2378" w:hanging="360"/>
      </w:pPr>
      <w:rPr>
        <w:rFonts w:ascii="Symbol" w:hAnsi="Symbol" w:hint="default"/>
      </w:rPr>
    </w:lvl>
    <w:lvl w:ilvl="4" w:tplc="1C090003" w:tentative="1">
      <w:start w:val="1"/>
      <w:numFmt w:val="bullet"/>
      <w:lvlText w:val="o"/>
      <w:lvlJc w:val="left"/>
      <w:pPr>
        <w:ind w:left="3098" w:hanging="360"/>
      </w:pPr>
      <w:rPr>
        <w:rFonts w:ascii="Courier New" w:hAnsi="Courier New" w:cs="Courier New" w:hint="default"/>
      </w:rPr>
    </w:lvl>
    <w:lvl w:ilvl="5" w:tplc="1C090005" w:tentative="1">
      <w:start w:val="1"/>
      <w:numFmt w:val="bullet"/>
      <w:lvlText w:val=""/>
      <w:lvlJc w:val="left"/>
      <w:pPr>
        <w:ind w:left="3818" w:hanging="360"/>
      </w:pPr>
      <w:rPr>
        <w:rFonts w:ascii="Wingdings" w:hAnsi="Wingdings" w:hint="default"/>
      </w:rPr>
    </w:lvl>
    <w:lvl w:ilvl="6" w:tplc="1C090001" w:tentative="1">
      <w:start w:val="1"/>
      <w:numFmt w:val="bullet"/>
      <w:lvlText w:val=""/>
      <w:lvlJc w:val="left"/>
      <w:pPr>
        <w:ind w:left="4538" w:hanging="360"/>
      </w:pPr>
      <w:rPr>
        <w:rFonts w:ascii="Symbol" w:hAnsi="Symbol" w:hint="default"/>
      </w:rPr>
    </w:lvl>
    <w:lvl w:ilvl="7" w:tplc="1C090003" w:tentative="1">
      <w:start w:val="1"/>
      <w:numFmt w:val="bullet"/>
      <w:lvlText w:val="o"/>
      <w:lvlJc w:val="left"/>
      <w:pPr>
        <w:ind w:left="5258" w:hanging="360"/>
      </w:pPr>
      <w:rPr>
        <w:rFonts w:ascii="Courier New" w:hAnsi="Courier New" w:cs="Courier New" w:hint="default"/>
      </w:rPr>
    </w:lvl>
    <w:lvl w:ilvl="8" w:tplc="1C090005" w:tentative="1">
      <w:start w:val="1"/>
      <w:numFmt w:val="bullet"/>
      <w:lvlText w:val=""/>
      <w:lvlJc w:val="left"/>
      <w:pPr>
        <w:ind w:left="5978" w:hanging="360"/>
      </w:pPr>
      <w:rPr>
        <w:rFonts w:ascii="Wingdings" w:hAnsi="Wingdings" w:hint="default"/>
      </w:rPr>
    </w:lvl>
  </w:abstractNum>
  <w:abstractNum w:abstractNumId="12">
    <w:nsid w:val="473F0ED0"/>
    <w:multiLevelType w:val="hybridMultilevel"/>
    <w:tmpl w:val="DB7E0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76066C8"/>
    <w:multiLevelType w:val="hybridMultilevel"/>
    <w:tmpl w:val="BB4ABAF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4">
    <w:nsid w:val="4B1B1759"/>
    <w:multiLevelType w:val="hybridMultilevel"/>
    <w:tmpl w:val="E21E4810"/>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5">
    <w:nsid w:val="4C923292"/>
    <w:multiLevelType w:val="hybridMultilevel"/>
    <w:tmpl w:val="FB9632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1BA1BAA"/>
    <w:multiLevelType w:val="hybridMultilevel"/>
    <w:tmpl w:val="F55C4F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55403DFB"/>
    <w:multiLevelType w:val="hybridMultilevel"/>
    <w:tmpl w:val="9662BF3A"/>
    <w:lvl w:ilvl="0" w:tplc="4EE890CE">
      <w:start w:val="915"/>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93A5ABA"/>
    <w:multiLevelType w:val="hybridMultilevel"/>
    <w:tmpl w:val="B5983D3C"/>
    <w:lvl w:ilvl="0" w:tplc="B5A8771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7126CEF"/>
    <w:multiLevelType w:val="hybridMultilevel"/>
    <w:tmpl w:val="50868E72"/>
    <w:lvl w:ilvl="0" w:tplc="CB8A0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B586AB6"/>
    <w:multiLevelType w:val="hybridMultilevel"/>
    <w:tmpl w:val="E3D2A9DE"/>
    <w:lvl w:ilvl="0" w:tplc="5962819C">
      <w:numFmt w:val="bullet"/>
      <w:lvlText w:val="-"/>
      <w:lvlJc w:val="left"/>
      <w:pPr>
        <w:ind w:left="1074" w:hanging="360"/>
      </w:pPr>
      <w:rPr>
        <w:rFonts w:ascii="Arial" w:eastAsiaTheme="minorHAnsi" w:hAnsi="Arial" w:cs="Arial" w:hint="default"/>
        <w:b/>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21">
    <w:nsid w:val="6E045A73"/>
    <w:multiLevelType w:val="hybridMultilevel"/>
    <w:tmpl w:val="167AC222"/>
    <w:lvl w:ilvl="0" w:tplc="FE1AED9C">
      <w:start w:val="1"/>
      <w:numFmt w:val="decimal"/>
      <w:lvlText w:val="(%1)"/>
      <w:lvlJc w:val="left"/>
      <w:pPr>
        <w:ind w:left="2028" w:hanging="360"/>
      </w:pPr>
      <w:rPr>
        <w:rFonts w:hint="default"/>
      </w:rPr>
    </w:lvl>
    <w:lvl w:ilvl="1" w:tplc="1C090019" w:tentative="1">
      <w:start w:val="1"/>
      <w:numFmt w:val="lowerLetter"/>
      <w:lvlText w:val="%2."/>
      <w:lvlJc w:val="left"/>
      <w:pPr>
        <w:ind w:left="2748" w:hanging="360"/>
      </w:pPr>
    </w:lvl>
    <w:lvl w:ilvl="2" w:tplc="1C09001B" w:tentative="1">
      <w:start w:val="1"/>
      <w:numFmt w:val="lowerRoman"/>
      <w:lvlText w:val="%3."/>
      <w:lvlJc w:val="right"/>
      <w:pPr>
        <w:ind w:left="3468" w:hanging="180"/>
      </w:pPr>
    </w:lvl>
    <w:lvl w:ilvl="3" w:tplc="1C09000F" w:tentative="1">
      <w:start w:val="1"/>
      <w:numFmt w:val="decimal"/>
      <w:lvlText w:val="%4."/>
      <w:lvlJc w:val="left"/>
      <w:pPr>
        <w:ind w:left="4188" w:hanging="360"/>
      </w:pPr>
    </w:lvl>
    <w:lvl w:ilvl="4" w:tplc="1C090019" w:tentative="1">
      <w:start w:val="1"/>
      <w:numFmt w:val="lowerLetter"/>
      <w:lvlText w:val="%5."/>
      <w:lvlJc w:val="left"/>
      <w:pPr>
        <w:ind w:left="4908" w:hanging="360"/>
      </w:pPr>
    </w:lvl>
    <w:lvl w:ilvl="5" w:tplc="1C09001B" w:tentative="1">
      <w:start w:val="1"/>
      <w:numFmt w:val="lowerRoman"/>
      <w:lvlText w:val="%6."/>
      <w:lvlJc w:val="right"/>
      <w:pPr>
        <w:ind w:left="5628" w:hanging="180"/>
      </w:pPr>
    </w:lvl>
    <w:lvl w:ilvl="6" w:tplc="1C09000F" w:tentative="1">
      <w:start w:val="1"/>
      <w:numFmt w:val="decimal"/>
      <w:lvlText w:val="%7."/>
      <w:lvlJc w:val="left"/>
      <w:pPr>
        <w:ind w:left="6348" w:hanging="360"/>
      </w:pPr>
    </w:lvl>
    <w:lvl w:ilvl="7" w:tplc="1C090019" w:tentative="1">
      <w:start w:val="1"/>
      <w:numFmt w:val="lowerLetter"/>
      <w:lvlText w:val="%8."/>
      <w:lvlJc w:val="left"/>
      <w:pPr>
        <w:ind w:left="7068" w:hanging="360"/>
      </w:pPr>
    </w:lvl>
    <w:lvl w:ilvl="8" w:tplc="1C09001B" w:tentative="1">
      <w:start w:val="1"/>
      <w:numFmt w:val="lowerRoman"/>
      <w:lvlText w:val="%9."/>
      <w:lvlJc w:val="right"/>
      <w:pPr>
        <w:ind w:left="7788" w:hanging="180"/>
      </w:pPr>
    </w:lvl>
  </w:abstractNum>
  <w:abstractNum w:abstractNumId="22">
    <w:nsid w:val="734F7752"/>
    <w:multiLevelType w:val="hybridMultilevel"/>
    <w:tmpl w:val="D0FE5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89A749B"/>
    <w:multiLevelType w:val="hybridMultilevel"/>
    <w:tmpl w:val="F1B8B8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10"/>
  </w:num>
  <w:num w:numId="3">
    <w:abstractNumId w:val="9"/>
  </w:num>
  <w:num w:numId="4">
    <w:abstractNumId w:val="22"/>
  </w:num>
  <w:num w:numId="5">
    <w:abstractNumId w:val="12"/>
  </w:num>
  <w:num w:numId="6">
    <w:abstractNumId w:val="19"/>
  </w:num>
  <w:num w:numId="7">
    <w:abstractNumId w:val="8"/>
  </w:num>
  <w:num w:numId="8">
    <w:abstractNumId w:val="6"/>
  </w:num>
  <w:num w:numId="9">
    <w:abstractNumId w:val="5"/>
  </w:num>
  <w:num w:numId="10">
    <w:abstractNumId w:val="4"/>
  </w:num>
  <w:num w:numId="11">
    <w:abstractNumId w:val="16"/>
  </w:num>
  <w:num w:numId="12">
    <w:abstractNumId w:val="18"/>
  </w:num>
  <w:num w:numId="13">
    <w:abstractNumId w:val="1"/>
  </w:num>
  <w:num w:numId="14">
    <w:abstractNumId w:val="0"/>
  </w:num>
  <w:num w:numId="15">
    <w:abstractNumId w:val="20"/>
  </w:num>
  <w:num w:numId="16">
    <w:abstractNumId w:val="11"/>
  </w:num>
  <w:num w:numId="17">
    <w:abstractNumId w:val="17"/>
  </w:num>
  <w:num w:numId="18">
    <w:abstractNumId w:val="23"/>
  </w:num>
  <w:num w:numId="19">
    <w:abstractNumId w:val="14"/>
  </w:num>
  <w:num w:numId="20">
    <w:abstractNumId w:val="3"/>
  </w:num>
  <w:num w:numId="21">
    <w:abstractNumId w:val="2"/>
  </w:num>
  <w:num w:numId="22">
    <w:abstractNumId w:val="7"/>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11A03"/>
    <w:rsid w:val="000004F1"/>
    <w:rsid w:val="00001B84"/>
    <w:rsid w:val="00006EB7"/>
    <w:rsid w:val="0001400D"/>
    <w:rsid w:val="00033B78"/>
    <w:rsid w:val="000368C2"/>
    <w:rsid w:val="000457C7"/>
    <w:rsid w:val="00047B24"/>
    <w:rsid w:val="00047F6F"/>
    <w:rsid w:val="00050170"/>
    <w:rsid w:val="00064A70"/>
    <w:rsid w:val="000723CD"/>
    <w:rsid w:val="0007284C"/>
    <w:rsid w:val="00081492"/>
    <w:rsid w:val="00085FFF"/>
    <w:rsid w:val="0008731B"/>
    <w:rsid w:val="0009017A"/>
    <w:rsid w:val="000B1BEA"/>
    <w:rsid w:val="000B3200"/>
    <w:rsid w:val="000B586B"/>
    <w:rsid w:val="000D2FB1"/>
    <w:rsid w:val="000D758B"/>
    <w:rsid w:val="000E084D"/>
    <w:rsid w:val="0012256D"/>
    <w:rsid w:val="00146A77"/>
    <w:rsid w:val="00155CF9"/>
    <w:rsid w:val="00156935"/>
    <w:rsid w:val="00160314"/>
    <w:rsid w:val="0016237A"/>
    <w:rsid w:val="00177677"/>
    <w:rsid w:val="00191F2F"/>
    <w:rsid w:val="001B2F7E"/>
    <w:rsid w:val="001C27F2"/>
    <w:rsid w:val="001D0E9A"/>
    <w:rsid w:val="00205D8F"/>
    <w:rsid w:val="002144F3"/>
    <w:rsid w:val="00216028"/>
    <w:rsid w:val="00224A2B"/>
    <w:rsid w:val="00226695"/>
    <w:rsid w:val="002352E6"/>
    <w:rsid w:val="0024795F"/>
    <w:rsid w:val="00256B92"/>
    <w:rsid w:val="0026512E"/>
    <w:rsid w:val="00266EBD"/>
    <w:rsid w:val="00284BD8"/>
    <w:rsid w:val="002915E1"/>
    <w:rsid w:val="002B48D3"/>
    <w:rsid w:val="002D29BB"/>
    <w:rsid w:val="002D5388"/>
    <w:rsid w:val="002D77C1"/>
    <w:rsid w:val="002E18B0"/>
    <w:rsid w:val="002E2326"/>
    <w:rsid w:val="002E7724"/>
    <w:rsid w:val="00300842"/>
    <w:rsid w:val="00301FA3"/>
    <w:rsid w:val="00303182"/>
    <w:rsid w:val="0030614B"/>
    <w:rsid w:val="00313391"/>
    <w:rsid w:val="003208D1"/>
    <w:rsid w:val="0032311A"/>
    <w:rsid w:val="003261A4"/>
    <w:rsid w:val="003321A5"/>
    <w:rsid w:val="0033438C"/>
    <w:rsid w:val="003602C5"/>
    <w:rsid w:val="00375848"/>
    <w:rsid w:val="0039165B"/>
    <w:rsid w:val="003922DA"/>
    <w:rsid w:val="00396572"/>
    <w:rsid w:val="003B31A9"/>
    <w:rsid w:val="003C077A"/>
    <w:rsid w:val="003C1BB1"/>
    <w:rsid w:val="003C3258"/>
    <w:rsid w:val="003C3BE6"/>
    <w:rsid w:val="003D16F9"/>
    <w:rsid w:val="0041135A"/>
    <w:rsid w:val="0041194C"/>
    <w:rsid w:val="00413872"/>
    <w:rsid w:val="00413E1B"/>
    <w:rsid w:val="00414518"/>
    <w:rsid w:val="004148F1"/>
    <w:rsid w:val="004249C9"/>
    <w:rsid w:val="00424FB9"/>
    <w:rsid w:val="004251DB"/>
    <w:rsid w:val="004309D1"/>
    <w:rsid w:val="00447223"/>
    <w:rsid w:val="0045474C"/>
    <w:rsid w:val="0045599D"/>
    <w:rsid w:val="00487C2C"/>
    <w:rsid w:val="004A06B9"/>
    <w:rsid w:val="004A6465"/>
    <w:rsid w:val="004A6BF3"/>
    <w:rsid w:val="004D72EF"/>
    <w:rsid w:val="004E4069"/>
    <w:rsid w:val="004F3E97"/>
    <w:rsid w:val="00507579"/>
    <w:rsid w:val="005178FF"/>
    <w:rsid w:val="00523597"/>
    <w:rsid w:val="005569D3"/>
    <w:rsid w:val="00562A8D"/>
    <w:rsid w:val="005640B3"/>
    <w:rsid w:val="00574321"/>
    <w:rsid w:val="005763B2"/>
    <w:rsid w:val="00577F2F"/>
    <w:rsid w:val="0058654B"/>
    <w:rsid w:val="0059544D"/>
    <w:rsid w:val="00595C18"/>
    <w:rsid w:val="005969D5"/>
    <w:rsid w:val="00597CC4"/>
    <w:rsid w:val="005A3B01"/>
    <w:rsid w:val="005B1CE9"/>
    <w:rsid w:val="005B7307"/>
    <w:rsid w:val="005C710A"/>
    <w:rsid w:val="005E2850"/>
    <w:rsid w:val="005F6752"/>
    <w:rsid w:val="006046B4"/>
    <w:rsid w:val="00605B49"/>
    <w:rsid w:val="00616878"/>
    <w:rsid w:val="00623ADF"/>
    <w:rsid w:val="006246DE"/>
    <w:rsid w:val="00630BC8"/>
    <w:rsid w:val="00643BAF"/>
    <w:rsid w:val="00652B9E"/>
    <w:rsid w:val="00652C4A"/>
    <w:rsid w:val="0066044E"/>
    <w:rsid w:val="00684892"/>
    <w:rsid w:val="006920F1"/>
    <w:rsid w:val="006952FB"/>
    <w:rsid w:val="006A0EA5"/>
    <w:rsid w:val="006A3680"/>
    <w:rsid w:val="006B557B"/>
    <w:rsid w:val="006C125E"/>
    <w:rsid w:val="006C492A"/>
    <w:rsid w:val="006C6DF5"/>
    <w:rsid w:val="006C7D9B"/>
    <w:rsid w:val="006D7B05"/>
    <w:rsid w:val="006E282C"/>
    <w:rsid w:val="006E55CC"/>
    <w:rsid w:val="0070546A"/>
    <w:rsid w:val="007141F2"/>
    <w:rsid w:val="00721CFD"/>
    <w:rsid w:val="0073378B"/>
    <w:rsid w:val="007367B4"/>
    <w:rsid w:val="00757DAD"/>
    <w:rsid w:val="007669C6"/>
    <w:rsid w:val="007725F8"/>
    <w:rsid w:val="00774657"/>
    <w:rsid w:val="00785A4B"/>
    <w:rsid w:val="007915BA"/>
    <w:rsid w:val="007A1ED1"/>
    <w:rsid w:val="007B12EB"/>
    <w:rsid w:val="007B701A"/>
    <w:rsid w:val="007E76EA"/>
    <w:rsid w:val="007F2407"/>
    <w:rsid w:val="00801886"/>
    <w:rsid w:val="008200EC"/>
    <w:rsid w:val="008326E2"/>
    <w:rsid w:val="00837186"/>
    <w:rsid w:val="008401C1"/>
    <w:rsid w:val="00864691"/>
    <w:rsid w:val="00871B96"/>
    <w:rsid w:val="008761A4"/>
    <w:rsid w:val="00877727"/>
    <w:rsid w:val="00877A5D"/>
    <w:rsid w:val="00882985"/>
    <w:rsid w:val="00894AAE"/>
    <w:rsid w:val="00895E73"/>
    <w:rsid w:val="008A21B7"/>
    <w:rsid w:val="008A222D"/>
    <w:rsid w:val="008B2A69"/>
    <w:rsid w:val="008C68E9"/>
    <w:rsid w:val="008F2541"/>
    <w:rsid w:val="009069AE"/>
    <w:rsid w:val="009204B9"/>
    <w:rsid w:val="00924801"/>
    <w:rsid w:val="0096080F"/>
    <w:rsid w:val="00962833"/>
    <w:rsid w:val="00974634"/>
    <w:rsid w:val="00974CFD"/>
    <w:rsid w:val="00993B8F"/>
    <w:rsid w:val="009972E1"/>
    <w:rsid w:val="009A4BFB"/>
    <w:rsid w:val="009B5DA1"/>
    <w:rsid w:val="009E2424"/>
    <w:rsid w:val="009F1587"/>
    <w:rsid w:val="009F4C22"/>
    <w:rsid w:val="00A063E7"/>
    <w:rsid w:val="00A065C6"/>
    <w:rsid w:val="00A178B7"/>
    <w:rsid w:val="00A34B96"/>
    <w:rsid w:val="00A3529F"/>
    <w:rsid w:val="00A36610"/>
    <w:rsid w:val="00A411CB"/>
    <w:rsid w:val="00A52AAE"/>
    <w:rsid w:val="00A542DF"/>
    <w:rsid w:val="00AB072D"/>
    <w:rsid w:val="00AC0DD2"/>
    <w:rsid w:val="00AC25FE"/>
    <w:rsid w:val="00AC3BD1"/>
    <w:rsid w:val="00AC659B"/>
    <w:rsid w:val="00AD378E"/>
    <w:rsid w:val="00AD3B85"/>
    <w:rsid w:val="00AD6749"/>
    <w:rsid w:val="00AE015D"/>
    <w:rsid w:val="00B1083A"/>
    <w:rsid w:val="00B11A03"/>
    <w:rsid w:val="00B14C44"/>
    <w:rsid w:val="00B23B8B"/>
    <w:rsid w:val="00B2684B"/>
    <w:rsid w:val="00B31AEF"/>
    <w:rsid w:val="00B322DC"/>
    <w:rsid w:val="00B32461"/>
    <w:rsid w:val="00B8075C"/>
    <w:rsid w:val="00B918EA"/>
    <w:rsid w:val="00B91B41"/>
    <w:rsid w:val="00B9723B"/>
    <w:rsid w:val="00B97E18"/>
    <w:rsid w:val="00BA0D34"/>
    <w:rsid w:val="00BB1358"/>
    <w:rsid w:val="00BB7ACB"/>
    <w:rsid w:val="00BD699A"/>
    <w:rsid w:val="00BD7E44"/>
    <w:rsid w:val="00C0637E"/>
    <w:rsid w:val="00C26AFC"/>
    <w:rsid w:val="00C27DCB"/>
    <w:rsid w:val="00C41DF8"/>
    <w:rsid w:val="00C51AE4"/>
    <w:rsid w:val="00C5258D"/>
    <w:rsid w:val="00C64904"/>
    <w:rsid w:val="00CA329E"/>
    <w:rsid w:val="00CB6003"/>
    <w:rsid w:val="00D038AB"/>
    <w:rsid w:val="00D062F6"/>
    <w:rsid w:val="00D22259"/>
    <w:rsid w:val="00D352E7"/>
    <w:rsid w:val="00D46C41"/>
    <w:rsid w:val="00D639F2"/>
    <w:rsid w:val="00D73C8A"/>
    <w:rsid w:val="00D842AC"/>
    <w:rsid w:val="00D9099B"/>
    <w:rsid w:val="00D979A1"/>
    <w:rsid w:val="00DA04DA"/>
    <w:rsid w:val="00DA0A4D"/>
    <w:rsid w:val="00DA139D"/>
    <w:rsid w:val="00DB68C8"/>
    <w:rsid w:val="00DC2567"/>
    <w:rsid w:val="00DC49FF"/>
    <w:rsid w:val="00DC6481"/>
    <w:rsid w:val="00DD31AC"/>
    <w:rsid w:val="00DE7E8C"/>
    <w:rsid w:val="00DF710B"/>
    <w:rsid w:val="00E03CE8"/>
    <w:rsid w:val="00E11DBE"/>
    <w:rsid w:val="00E27E12"/>
    <w:rsid w:val="00E357F8"/>
    <w:rsid w:val="00E53829"/>
    <w:rsid w:val="00E569AC"/>
    <w:rsid w:val="00E62E46"/>
    <w:rsid w:val="00E665CB"/>
    <w:rsid w:val="00E71057"/>
    <w:rsid w:val="00E72A62"/>
    <w:rsid w:val="00E833B1"/>
    <w:rsid w:val="00E85E49"/>
    <w:rsid w:val="00E96548"/>
    <w:rsid w:val="00EA605F"/>
    <w:rsid w:val="00EB7457"/>
    <w:rsid w:val="00EC0D9D"/>
    <w:rsid w:val="00EC2C5D"/>
    <w:rsid w:val="00ED2BBB"/>
    <w:rsid w:val="00ED668B"/>
    <w:rsid w:val="00EF01F1"/>
    <w:rsid w:val="00F40B3B"/>
    <w:rsid w:val="00F45971"/>
    <w:rsid w:val="00F5508B"/>
    <w:rsid w:val="00F7173E"/>
    <w:rsid w:val="00F81DD2"/>
    <w:rsid w:val="00F85C02"/>
    <w:rsid w:val="00FA4CA2"/>
    <w:rsid w:val="00FA690B"/>
    <w:rsid w:val="00FB5CA6"/>
    <w:rsid w:val="00FC25B6"/>
    <w:rsid w:val="00FC2AF8"/>
    <w:rsid w:val="00FC2ED6"/>
    <w:rsid w:val="00FD01BB"/>
    <w:rsid w:val="00FE292D"/>
    <w:rsid w:val="00FE386F"/>
    <w:rsid w:val="00FE5E68"/>
    <w:rsid w:val="00FF59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A03"/>
    <w:pPr>
      <w:ind w:left="720"/>
      <w:contextualSpacing/>
    </w:pPr>
  </w:style>
  <w:style w:type="paragraph" w:customStyle="1" w:styleId="Default">
    <w:name w:val="Default"/>
    <w:rsid w:val="000B586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52B9E"/>
    <w:pPr>
      <w:tabs>
        <w:tab w:val="center" w:pos="4513"/>
        <w:tab w:val="right" w:pos="9026"/>
      </w:tabs>
    </w:pPr>
  </w:style>
  <w:style w:type="character" w:customStyle="1" w:styleId="HeaderChar">
    <w:name w:val="Header Char"/>
    <w:basedOn w:val="DefaultParagraphFont"/>
    <w:link w:val="Header"/>
    <w:uiPriority w:val="99"/>
    <w:rsid w:val="00652B9E"/>
    <w:rPr>
      <w:rFonts w:ascii="Calibri" w:hAnsi="Calibri" w:cs="Calibri"/>
    </w:rPr>
  </w:style>
  <w:style w:type="paragraph" w:styleId="Footer">
    <w:name w:val="footer"/>
    <w:basedOn w:val="Normal"/>
    <w:link w:val="FooterChar"/>
    <w:uiPriority w:val="99"/>
    <w:unhideWhenUsed/>
    <w:rsid w:val="00652B9E"/>
    <w:pPr>
      <w:tabs>
        <w:tab w:val="center" w:pos="4513"/>
        <w:tab w:val="right" w:pos="9026"/>
      </w:tabs>
    </w:pPr>
  </w:style>
  <w:style w:type="character" w:customStyle="1" w:styleId="FooterChar">
    <w:name w:val="Footer Char"/>
    <w:basedOn w:val="DefaultParagraphFont"/>
    <w:link w:val="Footer"/>
    <w:uiPriority w:val="99"/>
    <w:rsid w:val="00652B9E"/>
    <w:rPr>
      <w:rFonts w:ascii="Calibri" w:hAnsi="Calibri" w:cs="Calibri"/>
    </w:rPr>
  </w:style>
  <w:style w:type="paragraph" w:styleId="NoSpacing">
    <w:name w:val="No Spacing"/>
    <w:uiPriority w:val="1"/>
    <w:qFormat/>
    <w:rsid w:val="00A52AAE"/>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6237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90317997">
      <w:bodyDiv w:val="1"/>
      <w:marLeft w:val="0"/>
      <w:marRight w:val="0"/>
      <w:marTop w:val="0"/>
      <w:marBottom w:val="0"/>
      <w:divBdr>
        <w:top w:val="none" w:sz="0" w:space="0" w:color="auto"/>
        <w:left w:val="none" w:sz="0" w:space="0" w:color="auto"/>
        <w:bottom w:val="none" w:sz="0" w:space="0" w:color="auto"/>
        <w:right w:val="none" w:sz="0" w:space="0" w:color="auto"/>
      </w:divBdr>
    </w:div>
    <w:div w:id="10082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Rentia Agenbag</dc:creator>
  <cp:lastModifiedBy>USER</cp:lastModifiedBy>
  <cp:revision>2</cp:revision>
  <cp:lastPrinted>2022-02-24T11:25:00Z</cp:lastPrinted>
  <dcterms:created xsi:type="dcterms:W3CDTF">2022-03-25T16:16:00Z</dcterms:created>
  <dcterms:modified xsi:type="dcterms:W3CDTF">2022-03-25T16:16:00Z</dcterms:modified>
</cp:coreProperties>
</file>