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66CE0"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087B8906" w14:textId="77777777" w:rsidR="00E238C2" w:rsidRPr="0034705D" w:rsidRDefault="00E238C2">
      <w:pPr>
        <w:jc w:val="both"/>
        <w:rPr>
          <w:b/>
          <w:sz w:val="24"/>
          <w:u w:val="single"/>
        </w:rPr>
      </w:pPr>
    </w:p>
    <w:p w14:paraId="06444EC6"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058EC020" w14:textId="77777777" w:rsidR="00E238C2" w:rsidRPr="0034705D" w:rsidRDefault="00E238C2">
      <w:pPr>
        <w:pStyle w:val="BodyText"/>
        <w:rPr>
          <w:b/>
          <w:bCs/>
          <w:sz w:val="24"/>
          <w:u w:val="single"/>
        </w:rPr>
      </w:pPr>
    </w:p>
    <w:p w14:paraId="506D35F5" w14:textId="77777777" w:rsidR="00E238C2" w:rsidRDefault="005E1FBC">
      <w:pPr>
        <w:pStyle w:val="BodyText"/>
        <w:rPr>
          <w:b/>
          <w:bCs/>
          <w:sz w:val="24"/>
          <w:u w:val="single"/>
        </w:rPr>
      </w:pPr>
      <w:r w:rsidRPr="0034705D">
        <w:rPr>
          <w:b/>
          <w:bCs/>
          <w:sz w:val="24"/>
          <w:u w:val="single"/>
        </w:rPr>
        <w:t xml:space="preserve">QUESTION NO. </w:t>
      </w:r>
      <w:r w:rsidR="00B63222">
        <w:rPr>
          <w:b/>
          <w:bCs/>
          <w:sz w:val="24"/>
          <w:u w:val="single"/>
        </w:rPr>
        <w:t>912</w:t>
      </w:r>
    </w:p>
    <w:p w14:paraId="08BBE9E6" w14:textId="77777777" w:rsidR="003548B4" w:rsidRDefault="003548B4">
      <w:pPr>
        <w:pStyle w:val="BodyText"/>
        <w:rPr>
          <w:b/>
          <w:bCs/>
          <w:sz w:val="24"/>
          <w:u w:val="single"/>
        </w:rPr>
      </w:pPr>
    </w:p>
    <w:p w14:paraId="2C08D3A1"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51E7">
        <w:rPr>
          <w:b/>
          <w:bCs/>
          <w:sz w:val="24"/>
          <w:u w:val="single"/>
        </w:rPr>
        <w:t>16</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69AB8E5E"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251E7">
        <w:rPr>
          <w:b/>
          <w:bCs/>
          <w:sz w:val="24"/>
          <w:u w:val="single"/>
        </w:rPr>
        <w:t>8</w:t>
      </w:r>
      <w:r w:rsidRPr="00294557">
        <w:rPr>
          <w:b/>
          <w:bCs/>
          <w:sz w:val="24"/>
          <w:u w:val="single"/>
        </w:rPr>
        <w:t>)</w:t>
      </w:r>
    </w:p>
    <w:p w14:paraId="7581A5E7" w14:textId="77777777" w:rsidR="00B63222" w:rsidRPr="00924B89" w:rsidRDefault="00B63222" w:rsidP="00B63222">
      <w:pPr>
        <w:spacing w:before="100" w:beforeAutospacing="1" w:after="100" w:afterAutospacing="1"/>
        <w:ind w:left="720" w:hanging="720"/>
        <w:jc w:val="both"/>
        <w:outlineLvl w:val="0"/>
        <w:rPr>
          <w:b/>
          <w:noProof/>
          <w:sz w:val="24"/>
          <w:u w:val="single"/>
          <w:lang w:val="af-ZA"/>
        </w:rPr>
      </w:pPr>
      <w:r w:rsidRPr="00924B89">
        <w:rPr>
          <w:b/>
          <w:noProof/>
          <w:sz w:val="24"/>
          <w:u w:val="single"/>
          <w:lang w:val="af-ZA"/>
        </w:rPr>
        <w:t>Ms N V Mente (EFF) to ask the Minister of Health:</w:t>
      </w:r>
    </w:p>
    <w:p w14:paraId="09C6957E" w14:textId="77777777" w:rsidR="00786C98" w:rsidRPr="00157836" w:rsidRDefault="00B63222" w:rsidP="00B63222">
      <w:pPr>
        <w:spacing w:before="100" w:beforeAutospacing="1" w:after="100" w:afterAutospacing="1"/>
        <w:jc w:val="both"/>
        <w:rPr>
          <w:sz w:val="24"/>
          <w:lang w:val="en-US"/>
        </w:rPr>
      </w:pPr>
      <w:r w:rsidRPr="00B63222">
        <w:rPr>
          <w:sz w:val="24"/>
        </w:rPr>
        <w:t>What number of (a) tuberculosis patients are seen at the (i) Beverly Hills Clinic, (ii) Braamfischerville Clinic, (iii) Diepkloof Provincial Clinic, (iv) Khutsong South Clinic, (v) Moleleki Clinic and (vi) Orlando Clinic in Gauteng on a monthly basis and (b) nurses work in a shift at each specified clinic?</w:t>
      </w:r>
    </w:p>
    <w:p w14:paraId="2261BEF1"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24B89">
        <w:rPr>
          <w:color w:val="000000"/>
        </w:rPr>
        <w:t>994</w:t>
      </w:r>
      <w:r w:rsidR="009D2E42">
        <w:rPr>
          <w:color w:val="000000"/>
        </w:rPr>
        <w:t>E</w:t>
      </w:r>
      <w:r w:rsidR="00E238C2">
        <w:rPr>
          <w:color w:val="000000"/>
          <w:szCs w:val="20"/>
        </w:rPr>
        <w:t xml:space="preserve"> </w:t>
      </w:r>
    </w:p>
    <w:p w14:paraId="1AE6F7EC" w14:textId="77777777" w:rsidR="00927732" w:rsidRPr="00CA0154" w:rsidRDefault="00E238C2" w:rsidP="00CA0154">
      <w:pPr>
        <w:rPr>
          <w:b/>
          <w:bCs/>
          <w:sz w:val="24"/>
          <w:u w:val="single"/>
          <w:lang w:val="en-US"/>
        </w:rPr>
      </w:pPr>
      <w:r w:rsidRPr="0034705D">
        <w:rPr>
          <w:b/>
          <w:bCs/>
          <w:sz w:val="24"/>
          <w:u w:val="single"/>
          <w:lang w:val="en-US"/>
        </w:rPr>
        <w:t>REPLY:</w:t>
      </w:r>
    </w:p>
    <w:p w14:paraId="29C1E071" w14:textId="77777777" w:rsidR="00924B89" w:rsidRPr="007C6B05" w:rsidRDefault="00924B89" w:rsidP="00924B89">
      <w:pPr>
        <w:jc w:val="both"/>
        <w:rPr>
          <w:sz w:val="24"/>
        </w:rPr>
      </w:pPr>
    </w:p>
    <w:p w14:paraId="0DCC2260" w14:textId="77777777" w:rsidR="00924B89" w:rsidRPr="007C6B05" w:rsidRDefault="00924B89" w:rsidP="00924B89">
      <w:pPr>
        <w:rPr>
          <w:sz w:val="24"/>
        </w:rPr>
      </w:pPr>
    </w:p>
    <w:p w14:paraId="6B4F6FC0" w14:textId="77777777" w:rsidR="00924B89" w:rsidRPr="007C6B05" w:rsidRDefault="00924B89" w:rsidP="00924B89">
      <w:pPr>
        <w:pStyle w:val="ListParagraph"/>
        <w:numPr>
          <w:ilvl w:val="0"/>
          <w:numId w:val="49"/>
        </w:numPr>
        <w:ind w:left="567" w:hanging="567"/>
        <w:rPr>
          <w:sz w:val="24"/>
        </w:rPr>
      </w:pPr>
      <w:r w:rsidRPr="007C6B05">
        <w:rPr>
          <w:sz w:val="24"/>
        </w:rPr>
        <w:t>Number of Tuberculosis patients seen</w:t>
      </w:r>
    </w:p>
    <w:p w14:paraId="617EFF66" w14:textId="77777777" w:rsidR="00924B89" w:rsidRPr="007C6B05" w:rsidRDefault="00924B89" w:rsidP="00924B89">
      <w:pPr>
        <w:rPr>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549"/>
      </w:tblGrid>
      <w:tr w:rsidR="00924B89" w:rsidRPr="007C6B05" w14:paraId="02295702" w14:textId="77777777" w:rsidTr="00924B89">
        <w:trPr>
          <w:trHeight w:val="320"/>
        </w:trPr>
        <w:tc>
          <w:tcPr>
            <w:tcW w:w="4515" w:type="dxa"/>
            <w:shd w:val="clear" w:color="auto" w:fill="auto"/>
            <w:noWrap/>
            <w:vAlign w:val="center"/>
            <w:hideMark/>
          </w:tcPr>
          <w:p w14:paraId="6018E690" w14:textId="77777777" w:rsidR="00924B89" w:rsidRPr="007C6B05" w:rsidRDefault="00924B89" w:rsidP="00322A52">
            <w:pPr>
              <w:rPr>
                <w:b/>
                <w:bCs/>
                <w:color w:val="000000"/>
                <w:sz w:val="24"/>
              </w:rPr>
            </w:pPr>
            <w:r w:rsidRPr="007C6B05">
              <w:rPr>
                <w:b/>
                <w:bCs/>
                <w:color w:val="000000"/>
                <w:sz w:val="24"/>
              </w:rPr>
              <w:t>Facility</w:t>
            </w:r>
          </w:p>
        </w:tc>
        <w:tc>
          <w:tcPr>
            <w:tcW w:w="5549" w:type="dxa"/>
          </w:tcPr>
          <w:p w14:paraId="3651FB7A" w14:textId="77777777" w:rsidR="00924B89" w:rsidRPr="007C6B05" w:rsidRDefault="00924B89" w:rsidP="00322A52">
            <w:pPr>
              <w:jc w:val="center"/>
              <w:rPr>
                <w:b/>
                <w:bCs/>
                <w:color w:val="000000"/>
                <w:sz w:val="24"/>
              </w:rPr>
            </w:pPr>
            <w:r w:rsidRPr="007C6B05">
              <w:rPr>
                <w:b/>
                <w:bCs/>
                <w:color w:val="000000"/>
                <w:sz w:val="24"/>
              </w:rPr>
              <w:t>Number of TB patients (2016)</w:t>
            </w:r>
          </w:p>
        </w:tc>
      </w:tr>
      <w:tr w:rsidR="00924B89" w:rsidRPr="007C6B05" w14:paraId="7A6F6035" w14:textId="77777777" w:rsidTr="00924B89">
        <w:trPr>
          <w:trHeight w:val="354"/>
        </w:trPr>
        <w:tc>
          <w:tcPr>
            <w:tcW w:w="4515" w:type="dxa"/>
            <w:shd w:val="clear" w:color="auto" w:fill="auto"/>
            <w:noWrap/>
            <w:vAlign w:val="center"/>
            <w:hideMark/>
          </w:tcPr>
          <w:p w14:paraId="06FB997C" w14:textId="77777777" w:rsidR="00924B89" w:rsidRPr="007C6B05"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Beverly Hills Clinic </w:t>
            </w:r>
          </w:p>
        </w:tc>
        <w:tc>
          <w:tcPr>
            <w:tcW w:w="5549" w:type="dxa"/>
          </w:tcPr>
          <w:p w14:paraId="7D3BCE89" w14:textId="77777777" w:rsidR="00924B89" w:rsidRPr="007C6B05" w:rsidRDefault="00924B89" w:rsidP="00322A52">
            <w:pPr>
              <w:ind w:right="1451"/>
              <w:jc w:val="right"/>
              <w:rPr>
                <w:color w:val="000000"/>
                <w:sz w:val="24"/>
              </w:rPr>
            </w:pPr>
            <w:r>
              <w:rPr>
                <w:color w:val="000000"/>
                <w:sz w:val="24"/>
              </w:rPr>
              <w:t>78</w:t>
            </w:r>
          </w:p>
        </w:tc>
      </w:tr>
      <w:tr w:rsidR="00924B89" w:rsidRPr="007C6B05" w14:paraId="33765793" w14:textId="77777777" w:rsidTr="00924B89">
        <w:trPr>
          <w:trHeight w:val="320"/>
        </w:trPr>
        <w:tc>
          <w:tcPr>
            <w:tcW w:w="4515" w:type="dxa"/>
            <w:shd w:val="clear" w:color="auto" w:fill="auto"/>
            <w:noWrap/>
            <w:vAlign w:val="center"/>
            <w:hideMark/>
          </w:tcPr>
          <w:p w14:paraId="1DCACB51" w14:textId="77777777" w:rsidR="00924B89" w:rsidRPr="007C6B05"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Braamfischerville Clinic </w:t>
            </w:r>
          </w:p>
        </w:tc>
        <w:tc>
          <w:tcPr>
            <w:tcW w:w="5549" w:type="dxa"/>
          </w:tcPr>
          <w:p w14:paraId="07E691DC" w14:textId="77777777" w:rsidR="00924B89" w:rsidRPr="007C6B05" w:rsidRDefault="00924B89" w:rsidP="00322A52">
            <w:pPr>
              <w:ind w:right="175"/>
              <w:jc w:val="both"/>
              <w:rPr>
                <w:color w:val="000000"/>
                <w:sz w:val="24"/>
              </w:rPr>
            </w:pPr>
            <w:r>
              <w:rPr>
                <w:color w:val="000000"/>
                <w:sz w:val="24"/>
              </w:rPr>
              <w:t>The facility only opened in March 2017 and has not seen patients in 2016 for the period being reported against</w:t>
            </w:r>
          </w:p>
        </w:tc>
      </w:tr>
      <w:tr w:rsidR="00924B89" w:rsidRPr="007C6B05" w14:paraId="4C57335D" w14:textId="77777777" w:rsidTr="00924B89">
        <w:trPr>
          <w:trHeight w:val="320"/>
        </w:trPr>
        <w:tc>
          <w:tcPr>
            <w:tcW w:w="4515" w:type="dxa"/>
            <w:shd w:val="clear" w:color="auto" w:fill="auto"/>
            <w:noWrap/>
            <w:vAlign w:val="center"/>
            <w:hideMark/>
          </w:tcPr>
          <w:p w14:paraId="5E0A7426" w14:textId="77777777" w:rsidR="00924B89" w:rsidRPr="007C6B05"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Diepkloof Provincial Clinic </w:t>
            </w:r>
          </w:p>
        </w:tc>
        <w:tc>
          <w:tcPr>
            <w:tcW w:w="5549" w:type="dxa"/>
          </w:tcPr>
          <w:p w14:paraId="5216B629" w14:textId="77777777" w:rsidR="00924B89" w:rsidRPr="007C6B05" w:rsidRDefault="00924B89" w:rsidP="00322A52">
            <w:pPr>
              <w:tabs>
                <w:tab w:val="left" w:pos="2890"/>
              </w:tabs>
              <w:ind w:right="1451"/>
              <w:jc w:val="right"/>
              <w:rPr>
                <w:color w:val="000000"/>
                <w:sz w:val="24"/>
              </w:rPr>
            </w:pPr>
            <w:r>
              <w:rPr>
                <w:color w:val="000000"/>
                <w:sz w:val="24"/>
              </w:rPr>
              <w:t>214</w:t>
            </w:r>
          </w:p>
        </w:tc>
      </w:tr>
      <w:tr w:rsidR="00924B89" w:rsidRPr="007C6B05" w14:paraId="454E4882" w14:textId="77777777" w:rsidTr="00924B89">
        <w:trPr>
          <w:trHeight w:val="320"/>
        </w:trPr>
        <w:tc>
          <w:tcPr>
            <w:tcW w:w="4515" w:type="dxa"/>
            <w:shd w:val="clear" w:color="auto" w:fill="auto"/>
            <w:noWrap/>
            <w:vAlign w:val="center"/>
            <w:hideMark/>
          </w:tcPr>
          <w:p w14:paraId="485A42EA" w14:textId="77777777" w:rsidR="00924B89" w:rsidRPr="007C6B05"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Khutsong South Clinic </w:t>
            </w:r>
          </w:p>
        </w:tc>
        <w:tc>
          <w:tcPr>
            <w:tcW w:w="5549" w:type="dxa"/>
          </w:tcPr>
          <w:p w14:paraId="49C5D377" w14:textId="77777777" w:rsidR="00924B89" w:rsidRPr="007C6B05" w:rsidRDefault="00924B89" w:rsidP="00322A52">
            <w:pPr>
              <w:tabs>
                <w:tab w:val="left" w:pos="2890"/>
              </w:tabs>
              <w:ind w:right="1451"/>
              <w:jc w:val="right"/>
              <w:rPr>
                <w:color w:val="000000"/>
                <w:sz w:val="24"/>
              </w:rPr>
            </w:pPr>
            <w:r>
              <w:rPr>
                <w:color w:val="000000"/>
                <w:sz w:val="24"/>
              </w:rPr>
              <w:t>25</w:t>
            </w:r>
          </w:p>
        </w:tc>
      </w:tr>
      <w:tr w:rsidR="00924B89" w:rsidRPr="007C6B05" w14:paraId="57D44540" w14:textId="77777777" w:rsidTr="00924B89">
        <w:trPr>
          <w:trHeight w:val="320"/>
        </w:trPr>
        <w:tc>
          <w:tcPr>
            <w:tcW w:w="4515" w:type="dxa"/>
            <w:shd w:val="clear" w:color="auto" w:fill="auto"/>
            <w:noWrap/>
            <w:vAlign w:val="center"/>
            <w:hideMark/>
          </w:tcPr>
          <w:p w14:paraId="6740799E" w14:textId="77777777" w:rsidR="00924B89" w:rsidRPr="007C6B05"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Moleleki Clinic </w:t>
            </w:r>
          </w:p>
        </w:tc>
        <w:tc>
          <w:tcPr>
            <w:tcW w:w="5549" w:type="dxa"/>
          </w:tcPr>
          <w:p w14:paraId="2F868CCC" w14:textId="77777777" w:rsidR="00924B89" w:rsidRPr="007C6B05" w:rsidRDefault="00924B89" w:rsidP="00322A52">
            <w:pPr>
              <w:tabs>
                <w:tab w:val="left" w:pos="2890"/>
              </w:tabs>
              <w:ind w:right="1451"/>
              <w:jc w:val="right"/>
              <w:rPr>
                <w:color w:val="000000"/>
                <w:sz w:val="24"/>
              </w:rPr>
            </w:pPr>
            <w:r>
              <w:rPr>
                <w:color w:val="000000"/>
                <w:sz w:val="24"/>
              </w:rPr>
              <w:t>142</w:t>
            </w:r>
          </w:p>
        </w:tc>
      </w:tr>
      <w:tr w:rsidR="00924B89" w:rsidRPr="007C6B05" w14:paraId="2016340D" w14:textId="77777777" w:rsidTr="00924B89">
        <w:trPr>
          <w:trHeight w:val="320"/>
        </w:trPr>
        <w:tc>
          <w:tcPr>
            <w:tcW w:w="4515" w:type="dxa"/>
            <w:shd w:val="clear" w:color="auto" w:fill="auto"/>
            <w:noWrap/>
            <w:vAlign w:val="center"/>
          </w:tcPr>
          <w:p w14:paraId="05718B9C" w14:textId="77777777" w:rsidR="00924B89" w:rsidRDefault="00924B89" w:rsidP="00924B89">
            <w:pPr>
              <w:pStyle w:val="ListParagraph"/>
              <w:numPr>
                <w:ilvl w:val="0"/>
                <w:numId w:val="50"/>
              </w:numPr>
              <w:ind w:left="851" w:hanging="709"/>
              <w:rPr>
                <w:rFonts w:eastAsia="Times New Roman"/>
                <w:color w:val="000000"/>
                <w:sz w:val="24"/>
              </w:rPr>
            </w:pPr>
            <w:r>
              <w:rPr>
                <w:rFonts w:eastAsia="Times New Roman"/>
                <w:color w:val="000000"/>
                <w:sz w:val="24"/>
              </w:rPr>
              <w:t xml:space="preserve">Orlando Provincial Clinic </w:t>
            </w:r>
          </w:p>
        </w:tc>
        <w:tc>
          <w:tcPr>
            <w:tcW w:w="5549" w:type="dxa"/>
          </w:tcPr>
          <w:p w14:paraId="70058D9A" w14:textId="77777777" w:rsidR="00924B89" w:rsidRDefault="00924B89" w:rsidP="00322A52">
            <w:pPr>
              <w:tabs>
                <w:tab w:val="left" w:pos="2890"/>
              </w:tabs>
              <w:ind w:right="1451"/>
              <w:jc w:val="right"/>
              <w:rPr>
                <w:color w:val="000000"/>
                <w:sz w:val="24"/>
              </w:rPr>
            </w:pPr>
            <w:r>
              <w:rPr>
                <w:color w:val="000000"/>
                <w:sz w:val="24"/>
              </w:rPr>
              <w:t>305</w:t>
            </w:r>
          </w:p>
        </w:tc>
      </w:tr>
    </w:tbl>
    <w:p w14:paraId="0ED787CE" w14:textId="77777777" w:rsidR="00924B89" w:rsidRPr="007C6B05" w:rsidRDefault="00924B89" w:rsidP="00924B89">
      <w:pPr>
        <w:rPr>
          <w:sz w:val="24"/>
        </w:rPr>
      </w:pPr>
    </w:p>
    <w:p w14:paraId="7D819C56" w14:textId="77777777" w:rsidR="00B63222" w:rsidRDefault="00924B89" w:rsidP="00924B89">
      <w:pPr>
        <w:spacing w:before="100" w:beforeAutospacing="1" w:after="100" w:afterAutospacing="1"/>
        <w:ind w:left="567" w:hanging="567"/>
        <w:jc w:val="both"/>
        <w:rPr>
          <w:rFonts w:ascii="Times New Roman" w:hAnsi="Times New Roman" w:cs="Times New Roman"/>
          <w:sz w:val="20"/>
          <w:szCs w:val="20"/>
        </w:rPr>
      </w:pPr>
      <w:r>
        <w:rPr>
          <w:sz w:val="24"/>
        </w:rPr>
        <w:t>(b)</w:t>
      </w:r>
      <w:r>
        <w:rPr>
          <w:sz w:val="24"/>
        </w:rPr>
        <w:tab/>
        <w:t>There are no nurses who work shifts in clinics.  Nurses only work shifts in 24 hour facilities.</w:t>
      </w:r>
    </w:p>
    <w:p w14:paraId="7057796A" w14:textId="77777777" w:rsidR="00AC48AC" w:rsidRDefault="00AC48AC" w:rsidP="00C47DA6">
      <w:pPr>
        <w:jc w:val="both"/>
        <w:outlineLvl w:val="0"/>
        <w:rPr>
          <w:rFonts w:ascii="Times New Roman" w:hAnsi="Times New Roman" w:cs="Times New Roman"/>
          <w:b/>
          <w:sz w:val="24"/>
        </w:rPr>
      </w:pPr>
    </w:p>
    <w:p w14:paraId="66D9C02E"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173F" w14:textId="77777777" w:rsidR="00FE485F" w:rsidRDefault="00FE485F">
      <w:r>
        <w:separator/>
      </w:r>
    </w:p>
  </w:endnote>
  <w:endnote w:type="continuationSeparator" w:id="0">
    <w:p w14:paraId="6E3AC6A3" w14:textId="77777777" w:rsidR="00FE485F" w:rsidRDefault="00FE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CD92" w14:textId="77777777" w:rsidR="00B37F60" w:rsidRDefault="003D204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05363528"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6DAC" w14:textId="77777777" w:rsidR="00B37F60" w:rsidRDefault="003D204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63222">
      <w:rPr>
        <w:rStyle w:val="PageNumber"/>
        <w:noProof/>
        <w:lang w:val="en-US"/>
      </w:rPr>
      <w:t>2</w:t>
    </w:r>
    <w:r>
      <w:rPr>
        <w:rStyle w:val="PageNumber"/>
        <w:lang w:val="en-US"/>
      </w:rPr>
      <w:fldChar w:fldCharType="end"/>
    </w:r>
  </w:p>
  <w:p w14:paraId="4F485A71"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E9B79" w14:textId="77777777" w:rsidR="00FE485F" w:rsidRDefault="00FE485F">
      <w:r>
        <w:separator/>
      </w:r>
    </w:p>
  </w:footnote>
  <w:footnote w:type="continuationSeparator" w:id="0">
    <w:p w14:paraId="3EA2AC61" w14:textId="77777777" w:rsidR="00FE485F" w:rsidRDefault="00FE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EFE746F"/>
    <w:multiLevelType w:val="hybridMultilevel"/>
    <w:tmpl w:val="530A3A58"/>
    <w:lvl w:ilvl="0" w:tplc="EA901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B2824"/>
    <w:multiLevelType w:val="hybridMultilevel"/>
    <w:tmpl w:val="0270D404"/>
    <w:lvl w:ilvl="0" w:tplc="AB7C2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4"/>
  </w:num>
  <w:num w:numId="8">
    <w:abstractNumId w:val="12"/>
  </w:num>
  <w:num w:numId="9">
    <w:abstractNumId w:val="5"/>
  </w:num>
  <w:num w:numId="10">
    <w:abstractNumId w:val="23"/>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261BA"/>
    <w:rsid w:val="00330A1B"/>
    <w:rsid w:val="0034705D"/>
    <w:rsid w:val="003548B4"/>
    <w:rsid w:val="00355BB7"/>
    <w:rsid w:val="00357A10"/>
    <w:rsid w:val="00366B08"/>
    <w:rsid w:val="00366E06"/>
    <w:rsid w:val="0036751E"/>
    <w:rsid w:val="003715DB"/>
    <w:rsid w:val="00382D92"/>
    <w:rsid w:val="0039184B"/>
    <w:rsid w:val="003A1B0E"/>
    <w:rsid w:val="003B0C88"/>
    <w:rsid w:val="003C29E4"/>
    <w:rsid w:val="003C3FF7"/>
    <w:rsid w:val="003C68AC"/>
    <w:rsid w:val="003D204F"/>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3A8"/>
    <w:rsid w:val="004E163D"/>
    <w:rsid w:val="004E4D5C"/>
    <w:rsid w:val="004F42DD"/>
    <w:rsid w:val="004F4D91"/>
    <w:rsid w:val="004F7C1A"/>
    <w:rsid w:val="0050347C"/>
    <w:rsid w:val="00510229"/>
    <w:rsid w:val="0051126E"/>
    <w:rsid w:val="005117E9"/>
    <w:rsid w:val="00512E2B"/>
    <w:rsid w:val="00513CF0"/>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749E"/>
    <w:rsid w:val="008E2CFF"/>
    <w:rsid w:val="008F081F"/>
    <w:rsid w:val="008F1C96"/>
    <w:rsid w:val="0090105B"/>
    <w:rsid w:val="009112C9"/>
    <w:rsid w:val="0091259B"/>
    <w:rsid w:val="00921664"/>
    <w:rsid w:val="00923623"/>
    <w:rsid w:val="00924B89"/>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51F6"/>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C1DD2"/>
    <w:rsid w:val="00DC2CAF"/>
    <w:rsid w:val="00DC2D05"/>
    <w:rsid w:val="00DC6ECC"/>
    <w:rsid w:val="00DC7AE6"/>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71B1"/>
    <w:rsid w:val="00FA7DE3"/>
    <w:rsid w:val="00FB4984"/>
    <w:rsid w:val="00FB5A74"/>
    <w:rsid w:val="00FC68A2"/>
    <w:rsid w:val="00FC6A90"/>
    <w:rsid w:val="00FD42B3"/>
    <w:rsid w:val="00FD6E22"/>
    <w:rsid w:val="00FE00A3"/>
    <w:rsid w:val="00FE233F"/>
    <w:rsid w:val="00FE485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F598D"/>
  <w15:docId w15:val="{453E6B31-9070-4CBD-8281-57227720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2018-05-07T10:52:00Z</dcterms:created>
  <dcterms:modified xsi:type="dcterms:W3CDTF">2018-05-07T10:52:00Z</dcterms:modified>
</cp:coreProperties>
</file>