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99170A">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0147EE" w:rsidRDefault="00BC5A3F" w:rsidP="004A7866">
      <w:pPr>
        <w:spacing w:line="360" w:lineRule="auto"/>
        <w:jc w:val="center"/>
        <w:rPr>
          <w:rFonts w:ascii="Arial" w:hAnsi="Arial" w:cs="Arial"/>
          <w:b/>
          <w:sz w:val="22"/>
          <w:szCs w:val="22"/>
        </w:rPr>
      </w:pPr>
      <w:bookmarkStart w:id="1" w:name="_Hlk65832587"/>
      <w:bookmarkStart w:id="2" w:name="_Hlk55548705"/>
      <w:r w:rsidRPr="00C60A55">
        <w:rPr>
          <w:rFonts w:ascii="Arial" w:hAnsi="Arial" w:cs="Arial"/>
          <w:b/>
          <w:sz w:val="22"/>
          <w:szCs w:val="22"/>
        </w:rPr>
        <w:t xml:space="preserve">QUESTION NUMBER: </w:t>
      </w:r>
      <w:bookmarkStart w:id="3" w:name="_Hlk34208942"/>
      <w:bookmarkStart w:id="4" w:name="_Hlk49113957"/>
      <w:r w:rsidR="00E950AD">
        <w:rPr>
          <w:rFonts w:ascii="Arial" w:hAnsi="Arial" w:cs="Arial"/>
          <w:b/>
          <w:bCs/>
          <w:sz w:val="22"/>
          <w:lang w:val="en-GB"/>
        </w:rPr>
        <w:t>8</w:t>
      </w:r>
      <w:r w:rsidR="00ED755F">
        <w:rPr>
          <w:rFonts w:ascii="Arial" w:hAnsi="Arial" w:cs="Arial"/>
          <w:b/>
          <w:bCs/>
          <w:sz w:val="22"/>
          <w:lang w:val="en-GB"/>
        </w:rPr>
        <w:t>96</w:t>
      </w:r>
      <w:r w:rsidR="008D3E86">
        <w:rPr>
          <w:rFonts w:ascii="Arial" w:hAnsi="Arial" w:cs="Arial"/>
          <w:b/>
          <w:bCs/>
          <w:sz w:val="22"/>
          <w:lang w:val="en-GB"/>
        </w:rPr>
        <w:t xml:space="preserve"> </w:t>
      </w:r>
      <w:r w:rsidRPr="000147EE">
        <w:rPr>
          <w:rFonts w:ascii="Arial" w:hAnsi="Arial" w:cs="Arial"/>
          <w:b/>
          <w:sz w:val="22"/>
          <w:szCs w:val="22"/>
        </w:rPr>
        <w:t>[</w:t>
      </w:r>
      <w:r w:rsidR="00732A53" w:rsidRPr="00732A53">
        <w:rPr>
          <w:rFonts w:ascii="Arial" w:hAnsi="Arial" w:cs="Arial"/>
          <w:b/>
          <w:sz w:val="22"/>
          <w:szCs w:val="22"/>
        </w:rPr>
        <w:t>NW</w:t>
      </w:r>
      <w:r w:rsidR="005313B2">
        <w:rPr>
          <w:rFonts w:ascii="Arial" w:hAnsi="Arial" w:cs="Arial"/>
          <w:b/>
          <w:sz w:val="22"/>
          <w:szCs w:val="22"/>
        </w:rPr>
        <w:t>10</w:t>
      </w:r>
      <w:r w:rsidR="00ED755F">
        <w:rPr>
          <w:rFonts w:ascii="Arial" w:hAnsi="Arial" w:cs="Arial"/>
          <w:b/>
          <w:sz w:val="22"/>
          <w:szCs w:val="22"/>
        </w:rPr>
        <w:t>66</w:t>
      </w:r>
      <w:r w:rsidR="00732A53" w:rsidRPr="00732A53">
        <w:rPr>
          <w:rFonts w:ascii="Arial" w:hAnsi="Arial" w:cs="Arial"/>
          <w:b/>
          <w:sz w:val="22"/>
          <w:szCs w:val="22"/>
        </w:rPr>
        <w:t>E</w:t>
      </w:r>
      <w:r w:rsidRPr="000147EE">
        <w:rPr>
          <w:rFonts w:ascii="Arial" w:hAnsi="Arial" w:cs="Arial"/>
          <w:b/>
          <w:sz w:val="22"/>
          <w:szCs w:val="22"/>
        </w:rPr>
        <w:t>]</w:t>
      </w:r>
      <w:bookmarkEnd w:id="3"/>
    </w:p>
    <w:bookmarkEnd w:id="0"/>
    <w:bookmarkEnd w:id="1"/>
    <w:bookmarkEnd w:id="2"/>
    <w:bookmarkEnd w:id="4"/>
    <w:p w:rsidR="008E3D62" w:rsidRPr="00ED755F" w:rsidRDefault="008E3D62" w:rsidP="00ED755F">
      <w:pPr>
        <w:spacing w:line="360" w:lineRule="auto"/>
        <w:jc w:val="both"/>
        <w:rPr>
          <w:rFonts w:ascii="Arial" w:hAnsi="Arial" w:cs="Arial"/>
          <w:b/>
          <w:sz w:val="22"/>
          <w:szCs w:val="22"/>
        </w:rPr>
      </w:pPr>
    </w:p>
    <w:p w:rsidR="00ED755F" w:rsidRPr="00ED755F" w:rsidRDefault="00ED755F" w:rsidP="00ED755F">
      <w:pPr>
        <w:spacing w:before="100" w:beforeAutospacing="1" w:after="100" w:afterAutospacing="1" w:line="360" w:lineRule="auto"/>
        <w:ind w:left="720" w:hanging="720"/>
        <w:jc w:val="both"/>
        <w:rPr>
          <w:rFonts w:ascii="Arial" w:eastAsia="Calibri" w:hAnsi="Arial" w:cs="Arial"/>
          <w:sz w:val="22"/>
          <w:szCs w:val="22"/>
          <w:lang w:val="en-ZA"/>
        </w:rPr>
      </w:pPr>
      <w:r w:rsidRPr="00ED755F">
        <w:rPr>
          <w:rFonts w:ascii="Arial" w:eastAsia="Calibri" w:hAnsi="Arial" w:cs="Arial"/>
          <w:b/>
          <w:bCs/>
          <w:sz w:val="22"/>
          <w:szCs w:val="22"/>
          <w:lang w:val="en-ZA"/>
        </w:rPr>
        <w:t>896</w:t>
      </w:r>
      <w:r w:rsidRPr="00ED755F">
        <w:rPr>
          <w:rFonts w:ascii="Arial" w:eastAsia="Calibri" w:hAnsi="Arial" w:cs="Arial"/>
          <w:b/>
          <w:bCs/>
          <w:sz w:val="22"/>
          <w:szCs w:val="22"/>
        </w:rPr>
        <w:t xml:space="preserve">.     </w:t>
      </w:r>
      <w:r w:rsidRPr="00ED755F">
        <w:rPr>
          <w:rFonts w:ascii="Arial" w:eastAsia="Calibri" w:hAnsi="Arial" w:cs="Arial"/>
          <w:b/>
          <w:bCs/>
          <w:sz w:val="22"/>
          <w:szCs w:val="22"/>
          <w:lang w:val="en-ZA"/>
        </w:rPr>
        <w:t>Ms E L Powell (DA) to ask the Minister of Finance:</w:t>
      </w:r>
    </w:p>
    <w:p w:rsidR="00ED755F" w:rsidRPr="00ED755F" w:rsidRDefault="00ED755F" w:rsidP="00ED755F">
      <w:pPr>
        <w:spacing w:before="100" w:beforeAutospacing="1" w:after="100" w:afterAutospacing="1" w:line="360" w:lineRule="auto"/>
        <w:ind w:left="709"/>
        <w:jc w:val="both"/>
        <w:rPr>
          <w:rFonts w:ascii="Arial" w:eastAsia="Calibri" w:hAnsi="Arial" w:cs="Arial"/>
          <w:sz w:val="22"/>
          <w:szCs w:val="22"/>
          <w:lang w:val="en-ZA"/>
        </w:rPr>
      </w:pPr>
      <w:r w:rsidRPr="00ED755F">
        <w:rPr>
          <w:rFonts w:ascii="Arial" w:eastAsia="Calibri" w:hAnsi="Arial" w:cs="Arial"/>
          <w:sz w:val="22"/>
          <w:szCs w:val="22"/>
          <w:lang w:val="en-ZA"/>
        </w:rPr>
        <w:t xml:space="preserve">Whether the National Treasury intends to take any action against government departments that fail to publish the details of personal protective equipment procurement on the website of the National Treasury in accordance with the instruction to all government departments by the President, Mr M C </w:t>
      </w:r>
      <w:proofErr w:type="spellStart"/>
      <w:r w:rsidRPr="00ED755F">
        <w:rPr>
          <w:rFonts w:ascii="Arial" w:eastAsia="Calibri" w:hAnsi="Arial" w:cs="Arial"/>
          <w:sz w:val="22"/>
          <w:szCs w:val="22"/>
          <w:lang w:val="en-ZA"/>
        </w:rPr>
        <w:t>Ramaphosa</w:t>
      </w:r>
      <w:proofErr w:type="spellEnd"/>
      <w:r w:rsidRPr="00ED755F">
        <w:rPr>
          <w:rFonts w:ascii="Arial" w:eastAsia="Calibri" w:hAnsi="Arial" w:cs="Arial"/>
          <w:sz w:val="22"/>
          <w:szCs w:val="22"/>
          <w:lang w:val="en-ZA"/>
        </w:rPr>
        <w:t>; if not, why not; if so, what are the relevant details?                                       </w:t>
      </w:r>
    </w:p>
    <w:p w:rsidR="00ED755F" w:rsidRPr="00ED755F" w:rsidRDefault="00ED755F" w:rsidP="00ED755F">
      <w:pPr>
        <w:spacing w:before="100" w:beforeAutospacing="1" w:after="100" w:afterAutospacing="1" w:line="360" w:lineRule="auto"/>
        <w:ind w:left="5749" w:firstLine="11"/>
        <w:jc w:val="both"/>
        <w:rPr>
          <w:rFonts w:ascii="Arial" w:eastAsia="Calibri" w:hAnsi="Arial" w:cs="Arial"/>
          <w:sz w:val="22"/>
          <w:szCs w:val="22"/>
          <w:lang w:val="en-ZA"/>
        </w:rPr>
      </w:pPr>
      <w:r w:rsidRPr="00ED755F">
        <w:rPr>
          <w:rFonts w:ascii="Arial" w:eastAsia="Calibri" w:hAnsi="Arial" w:cs="Arial"/>
          <w:sz w:val="22"/>
          <w:szCs w:val="22"/>
          <w:lang w:val="en-ZA"/>
        </w:rPr>
        <w:t xml:space="preserve">                        </w:t>
      </w:r>
      <w:bookmarkStart w:id="5" w:name="_GoBack"/>
      <w:r w:rsidRPr="00ED755F">
        <w:rPr>
          <w:rFonts w:ascii="Arial" w:eastAsia="Calibri" w:hAnsi="Arial" w:cs="Arial"/>
          <w:sz w:val="22"/>
          <w:szCs w:val="22"/>
          <w:lang w:val="en-ZA"/>
        </w:rPr>
        <w:t>NW1066E</w:t>
      </w:r>
      <w:bookmarkEnd w:id="5"/>
    </w:p>
    <w:p w:rsidR="008E3D62" w:rsidRPr="007C51AA" w:rsidRDefault="008E3D62" w:rsidP="00E950AD">
      <w:pPr>
        <w:spacing w:before="100" w:beforeAutospacing="1" w:after="100" w:afterAutospacing="1" w:line="360" w:lineRule="auto"/>
        <w:jc w:val="both"/>
        <w:outlineLvl w:val="0"/>
        <w:rPr>
          <w:rFonts w:ascii="Arial" w:hAnsi="Arial" w:cs="Arial"/>
          <w:sz w:val="22"/>
          <w:szCs w:val="22"/>
        </w:rPr>
      </w:pPr>
      <w:r w:rsidRPr="007C51AA">
        <w:rPr>
          <w:rFonts w:ascii="Arial" w:hAnsi="Arial" w:cs="Arial"/>
          <w:b/>
          <w:sz w:val="22"/>
          <w:szCs w:val="22"/>
        </w:rPr>
        <w:t>REPLY</w:t>
      </w:r>
      <w:r w:rsidRPr="007C51AA">
        <w:rPr>
          <w:rFonts w:ascii="Arial" w:hAnsi="Arial" w:cs="Arial"/>
          <w:sz w:val="22"/>
          <w:szCs w:val="22"/>
        </w:rPr>
        <w:t>:</w:t>
      </w:r>
    </w:p>
    <w:p w:rsidR="00965E2A" w:rsidRPr="00112929" w:rsidRDefault="00FE2864" w:rsidP="00112929">
      <w:pPr>
        <w:tabs>
          <w:tab w:val="left" w:pos="432"/>
          <w:tab w:val="left" w:pos="864"/>
        </w:tabs>
        <w:spacing w:line="360" w:lineRule="auto"/>
        <w:jc w:val="both"/>
        <w:rPr>
          <w:rFonts w:ascii="Arial" w:hAnsi="Arial" w:cs="Arial"/>
          <w:sz w:val="22"/>
          <w:szCs w:val="22"/>
        </w:rPr>
      </w:pPr>
      <w:r w:rsidRPr="00112929">
        <w:rPr>
          <w:rFonts w:ascii="Arial" w:hAnsi="Arial" w:cs="Arial"/>
          <w:sz w:val="22"/>
          <w:szCs w:val="22"/>
        </w:rPr>
        <w:t>In terms of Instruction No.</w:t>
      </w:r>
      <w:r w:rsidR="00112929">
        <w:rPr>
          <w:rFonts w:ascii="Arial" w:hAnsi="Arial" w:cs="Arial"/>
          <w:sz w:val="22"/>
          <w:szCs w:val="22"/>
        </w:rPr>
        <w:t xml:space="preserve">11 of 2020/21 (PFMA institutions) and Circular 105 (MFMA </w:t>
      </w:r>
      <w:proofErr w:type="gramStart"/>
      <w:r w:rsidR="00112929">
        <w:rPr>
          <w:rFonts w:ascii="Arial" w:hAnsi="Arial" w:cs="Arial"/>
          <w:sz w:val="22"/>
          <w:szCs w:val="22"/>
        </w:rPr>
        <w:t>institutions</w:t>
      </w:r>
      <w:proofErr w:type="gramEnd"/>
      <w:r w:rsidR="00112929">
        <w:rPr>
          <w:rFonts w:ascii="Arial" w:hAnsi="Arial" w:cs="Arial"/>
          <w:sz w:val="22"/>
          <w:szCs w:val="22"/>
        </w:rPr>
        <w:t xml:space="preserve">), all institutions are required to report procurement transactions on a monthly basis.  </w:t>
      </w:r>
      <w:r w:rsidR="00112929" w:rsidRPr="00112929">
        <w:rPr>
          <w:rFonts w:ascii="Arial" w:hAnsi="Arial" w:cs="Arial"/>
          <w:sz w:val="22"/>
          <w:szCs w:val="22"/>
        </w:rPr>
        <w:t xml:space="preserve">All procurement transactions related to the emergency procurement for COVID-19 PPE items, fabric masks as well as other goods, works or services that were procured to prevent an escalation of the national state of disaster, declared on 15 March 2020 (the Disaster) or to alleviate, contain or </w:t>
      </w:r>
      <w:proofErr w:type="spellStart"/>
      <w:r w:rsidR="00112929" w:rsidRPr="00112929">
        <w:rPr>
          <w:rFonts w:ascii="Arial" w:hAnsi="Arial" w:cs="Arial"/>
          <w:sz w:val="22"/>
          <w:szCs w:val="22"/>
        </w:rPr>
        <w:t>minimise</w:t>
      </w:r>
      <w:proofErr w:type="spellEnd"/>
      <w:r w:rsidR="00112929" w:rsidRPr="00112929">
        <w:rPr>
          <w:rFonts w:ascii="Arial" w:hAnsi="Arial" w:cs="Arial"/>
          <w:sz w:val="22"/>
          <w:szCs w:val="22"/>
        </w:rPr>
        <w:t xml:space="preserve"> the effects of the Disaster, must be reported. This includes, inter alia, expenditure for quarantine and isolation services, humanitarian relief, etc.</w:t>
      </w:r>
      <w:r w:rsidR="00112929" w:rsidRPr="00623400">
        <w:rPr>
          <w:rFonts w:ascii="Arial" w:eastAsia="Calibri" w:hAnsi="Arial" w:cs="Arial"/>
        </w:rPr>
        <w:t xml:space="preserve">  </w:t>
      </w:r>
    </w:p>
    <w:p w:rsidR="00965E2A" w:rsidRPr="00112929" w:rsidRDefault="00965E2A" w:rsidP="00112929">
      <w:pPr>
        <w:tabs>
          <w:tab w:val="left" w:pos="432"/>
          <w:tab w:val="left" w:pos="864"/>
        </w:tabs>
        <w:spacing w:line="360" w:lineRule="auto"/>
        <w:jc w:val="both"/>
        <w:rPr>
          <w:rFonts w:ascii="Arial" w:hAnsi="Arial" w:cs="Arial"/>
          <w:sz w:val="22"/>
          <w:szCs w:val="22"/>
        </w:rPr>
      </w:pPr>
    </w:p>
    <w:p w:rsidR="00ED755F" w:rsidRPr="00112929" w:rsidRDefault="00112929" w:rsidP="00112929">
      <w:pPr>
        <w:tabs>
          <w:tab w:val="left" w:pos="432"/>
          <w:tab w:val="left" w:pos="864"/>
        </w:tabs>
        <w:spacing w:line="360" w:lineRule="auto"/>
        <w:jc w:val="both"/>
        <w:rPr>
          <w:rFonts w:ascii="Arial" w:hAnsi="Arial" w:cs="Arial"/>
          <w:sz w:val="22"/>
          <w:szCs w:val="22"/>
        </w:rPr>
      </w:pPr>
      <w:r w:rsidRPr="00112929">
        <w:rPr>
          <w:rFonts w:ascii="Arial" w:hAnsi="Arial" w:cs="Arial"/>
          <w:sz w:val="22"/>
          <w:szCs w:val="22"/>
        </w:rPr>
        <w:t xml:space="preserve">The reports </w:t>
      </w:r>
      <w:r>
        <w:rPr>
          <w:rFonts w:ascii="Arial" w:hAnsi="Arial" w:cs="Arial"/>
          <w:sz w:val="22"/>
          <w:szCs w:val="22"/>
        </w:rPr>
        <w:t>are</w:t>
      </w:r>
      <w:r w:rsidRPr="00112929">
        <w:rPr>
          <w:rFonts w:ascii="Arial" w:hAnsi="Arial" w:cs="Arial"/>
          <w:sz w:val="22"/>
          <w:szCs w:val="22"/>
        </w:rPr>
        <w:t xml:space="preserve"> published monthly in the public domain</w:t>
      </w:r>
      <w:r w:rsidR="00160C44">
        <w:rPr>
          <w:rFonts w:ascii="Arial" w:hAnsi="Arial" w:cs="Arial"/>
          <w:sz w:val="22"/>
          <w:szCs w:val="22"/>
        </w:rPr>
        <w:t xml:space="preserve"> and serves as a </w:t>
      </w:r>
      <w:r w:rsidR="00160C44" w:rsidRPr="00160C44">
        <w:rPr>
          <w:rFonts w:ascii="Arial" w:hAnsi="Arial" w:cs="Arial"/>
          <w:b/>
          <w:sz w:val="22"/>
          <w:szCs w:val="22"/>
        </w:rPr>
        <w:t>transparency mechanism</w:t>
      </w:r>
      <w:r w:rsidR="00160C44">
        <w:rPr>
          <w:rFonts w:ascii="Arial" w:hAnsi="Arial" w:cs="Arial"/>
          <w:sz w:val="22"/>
          <w:szCs w:val="22"/>
        </w:rPr>
        <w:t xml:space="preserve"> to lay bare non-compliant government institutions</w:t>
      </w:r>
      <w:r w:rsidRPr="00112929">
        <w:rPr>
          <w:rFonts w:ascii="Arial" w:hAnsi="Arial" w:cs="Arial"/>
          <w:sz w:val="22"/>
          <w:szCs w:val="22"/>
        </w:rPr>
        <w:t xml:space="preserve">.  It is therefore </w:t>
      </w:r>
      <w:r w:rsidR="007552C6">
        <w:rPr>
          <w:rFonts w:ascii="Arial" w:hAnsi="Arial" w:cs="Arial"/>
          <w:sz w:val="22"/>
          <w:szCs w:val="22"/>
        </w:rPr>
        <w:t>the responsibility of the</w:t>
      </w:r>
      <w:r w:rsidRPr="00112929">
        <w:rPr>
          <w:rFonts w:ascii="Arial" w:hAnsi="Arial" w:cs="Arial"/>
          <w:sz w:val="22"/>
          <w:szCs w:val="22"/>
        </w:rPr>
        <w:t xml:space="preserve"> accounting officers and accounting authorities </w:t>
      </w:r>
      <w:r w:rsidR="007552C6">
        <w:rPr>
          <w:rFonts w:ascii="Arial" w:hAnsi="Arial" w:cs="Arial"/>
          <w:sz w:val="22"/>
          <w:szCs w:val="22"/>
        </w:rPr>
        <w:t xml:space="preserve">to </w:t>
      </w:r>
      <w:r w:rsidRPr="00112929">
        <w:rPr>
          <w:rFonts w:ascii="Arial" w:hAnsi="Arial" w:cs="Arial"/>
          <w:sz w:val="22"/>
          <w:szCs w:val="22"/>
        </w:rPr>
        <w:t>ensure that the information provided to the National Treasury is credible</w:t>
      </w:r>
      <w:r>
        <w:rPr>
          <w:rFonts w:ascii="Arial" w:hAnsi="Arial" w:cs="Arial"/>
          <w:sz w:val="22"/>
          <w:szCs w:val="22"/>
        </w:rPr>
        <w:t>, accurate</w:t>
      </w:r>
      <w:r w:rsidRPr="00112929">
        <w:rPr>
          <w:rFonts w:ascii="Arial" w:hAnsi="Arial" w:cs="Arial"/>
          <w:sz w:val="22"/>
          <w:szCs w:val="22"/>
        </w:rPr>
        <w:t xml:space="preserve"> and auditable.</w:t>
      </w:r>
    </w:p>
    <w:p w:rsidR="00ED755F" w:rsidRPr="00112929" w:rsidRDefault="00ED755F" w:rsidP="00112929">
      <w:pPr>
        <w:tabs>
          <w:tab w:val="left" w:pos="432"/>
          <w:tab w:val="left" w:pos="864"/>
        </w:tabs>
        <w:spacing w:line="360" w:lineRule="auto"/>
        <w:jc w:val="both"/>
        <w:rPr>
          <w:rFonts w:ascii="Arial" w:hAnsi="Arial" w:cs="Arial"/>
          <w:sz w:val="22"/>
          <w:szCs w:val="22"/>
        </w:rPr>
      </w:pPr>
    </w:p>
    <w:p w:rsidR="00ED755F" w:rsidRDefault="00112929" w:rsidP="00112929">
      <w:p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National Treasury has thus far </w:t>
      </w:r>
      <w:r w:rsidRPr="007552C6">
        <w:rPr>
          <w:rFonts w:ascii="Arial" w:hAnsi="Arial" w:cs="Arial"/>
          <w:b/>
          <w:sz w:val="22"/>
          <w:szCs w:val="22"/>
        </w:rPr>
        <w:t>followed up</w:t>
      </w:r>
      <w:r>
        <w:rPr>
          <w:rFonts w:ascii="Arial" w:hAnsi="Arial" w:cs="Arial"/>
          <w:sz w:val="22"/>
          <w:szCs w:val="22"/>
        </w:rPr>
        <w:t xml:space="preserve"> with National Departments, in writing, to make the accounting officers aware of the non-compliance to Instruction no. 11 of 2020/21.  It must, however, be noted that not all non-reporting is necessarily </w:t>
      </w:r>
      <w:r w:rsidR="007552C6">
        <w:rPr>
          <w:rFonts w:ascii="Arial" w:hAnsi="Arial" w:cs="Arial"/>
          <w:sz w:val="22"/>
          <w:szCs w:val="22"/>
        </w:rPr>
        <w:t xml:space="preserve">regarded as </w:t>
      </w:r>
      <w:r>
        <w:rPr>
          <w:rFonts w:ascii="Arial" w:hAnsi="Arial" w:cs="Arial"/>
          <w:sz w:val="22"/>
          <w:szCs w:val="22"/>
        </w:rPr>
        <w:t>non-compliance as some departments do not pr</w:t>
      </w:r>
      <w:r w:rsidR="007552C6">
        <w:rPr>
          <w:rFonts w:ascii="Arial" w:hAnsi="Arial" w:cs="Arial"/>
          <w:sz w:val="22"/>
          <w:szCs w:val="22"/>
        </w:rPr>
        <w:t>ocure on a monthly basis.  There are instances where departments have not reported in a certain month because no procurement was done in that month.</w:t>
      </w:r>
    </w:p>
    <w:p w:rsidR="007552C6" w:rsidRDefault="007552C6" w:rsidP="00112929">
      <w:pPr>
        <w:tabs>
          <w:tab w:val="left" w:pos="432"/>
          <w:tab w:val="left" w:pos="864"/>
        </w:tabs>
        <w:spacing w:line="360" w:lineRule="auto"/>
        <w:jc w:val="both"/>
        <w:rPr>
          <w:rFonts w:ascii="Arial" w:hAnsi="Arial" w:cs="Arial"/>
          <w:sz w:val="22"/>
          <w:szCs w:val="22"/>
        </w:rPr>
      </w:pPr>
    </w:p>
    <w:p w:rsidR="007552C6" w:rsidRPr="00112929" w:rsidRDefault="007552C6" w:rsidP="00112929">
      <w:p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National Treasury </w:t>
      </w:r>
      <w:r w:rsidR="00160C44">
        <w:rPr>
          <w:rFonts w:ascii="Arial" w:hAnsi="Arial" w:cs="Arial"/>
          <w:sz w:val="22"/>
          <w:szCs w:val="22"/>
        </w:rPr>
        <w:t xml:space="preserve">has also engaged the </w:t>
      </w:r>
      <w:r w:rsidR="00160C44" w:rsidRPr="00160C44">
        <w:rPr>
          <w:rFonts w:ascii="Arial" w:hAnsi="Arial" w:cs="Arial"/>
          <w:b/>
          <w:sz w:val="22"/>
          <w:szCs w:val="22"/>
        </w:rPr>
        <w:t>Auditor-General</w:t>
      </w:r>
      <w:r w:rsidR="00160C44">
        <w:rPr>
          <w:rFonts w:ascii="Arial" w:hAnsi="Arial" w:cs="Arial"/>
          <w:sz w:val="22"/>
          <w:szCs w:val="22"/>
        </w:rPr>
        <w:t xml:space="preserve"> to request that AGSA follow up with selected government institutions whether any expenditure was actually incurred and whether the institutions reported the expenditure in accordance with Instruction no. 11 of 2020/2021 or Circular 105.</w:t>
      </w:r>
      <w:r w:rsidR="00D53C81">
        <w:rPr>
          <w:rFonts w:ascii="Arial" w:hAnsi="Arial" w:cs="Arial"/>
          <w:sz w:val="22"/>
          <w:szCs w:val="22"/>
        </w:rPr>
        <w:t xml:space="preserve">  This will be included in the next annual audit cycle.</w:t>
      </w:r>
    </w:p>
    <w:p w:rsidR="00ED755F" w:rsidRPr="00112929" w:rsidRDefault="00ED755F" w:rsidP="00112929">
      <w:pPr>
        <w:tabs>
          <w:tab w:val="left" w:pos="432"/>
          <w:tab w:val="left" w:pos="864"/>
        </w:tabs>
        <w:spacing w:line="360" w:lineRule="auto"/>
        <w:jc w:val="both"/>
        <w:rPr>
          <w:rFonts w:ascii="Arial" w:hAnsi="Arial" w:cs="Arial"/>
          <w:sz w:val="22"/>
          <w:szCs w:val="22"/>
        </w:rPr>
      </w:pPr>
    </w:p>
    <w:p w:rsidR="00ED755F" w:rsidRPr="00112929" w:rsidRDefault="00ED755F" w:rsidP="00112929">
      <w:pPr>
        <w:tabs>
          <w:tab w:val="left" w:pos="432"/>
          <w:tab w:val="left" w:pos="864"/>
        </w:tabs>
        <w:spacing w:line="360" w:lineRule="auto"/>
        <w:jc w:val="both"/>
        <w:rPr>
          <w:rFonts w:ascii="Arial" w:hAnsi="Arial" w:cs="Arial"/>
          <w:sz w:val="22"/>
          <w:szCs w:val="22"/>
        </w:rPr>
      </w:pPr>
    </w:p>
    <w:p w:rsidR="00C401F8" w:rsidRPr="00553EDC" w:rsidRDefault="00C401F8" w:rsidP="00E60F53">
      <w:pPr>
        <w:rPr>
          <w:rFonts w:ascii="Arial" w:hAnsi="Arial" w:cs="Arial"/>
          <w:b/>
          <w:sz w:val="22"/>
          <w:szCs w:val="22"/>
        </w:rPr>
      </w:pPr>
    </w:p>
    <w:sectPr w:rsidR="00C401F8" w:rsidRPr="00553EDC"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BDE" w:rsidRDefault="003C0BDE" w:rsidP="00380E88">
      <w:r>
        <w:separator/>
      </w:r>
    </w:p>
  </w:endnote>
  <w:endnote w:type="continuationSeparator" w:id="0">
    <w:p w:rsidR="003C0BDE" w:rsidRDefault="003C0BDE"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BDE" w:rsidRDefault="003C0BDE" w:rsidP="00380E88">
      <w:r>
        <w:separator/>
      </w:r>
    </w:p>
  </w:footnote>
  <w:footnote w:type="continuationSeparator" w:id="0">
    <w:p w:rsidR="003C0BDE" w:rsidRDefault="003C0BDE"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9">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9"/>
  </w:num>
  <w:num w:numId="6">
    <w:abstractNumId w:val="1"/>
  </w:num>
  <w:num w:numId="7">
    <w:abstractNumId w:val="1"/>
  </w:num>
  <w:num w:numId="8">
    <w:abstractNumId w:val="10"/>
  </w:num>
  <w:num w:numId="9">
    <w:abstractNumId w:val="0"/>
  </w:num>
  <w:num w:numId="10">
    <w:abstractNumId w:val="3"/>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54AE"/>
    <w:rsid w:val="00005F25"/>
    <w:rsid w:val="00011016"/>
    <w:rsid w:val="00012A82"/>
    <w:rsid w:val="000147EE"/>
    <w:rsid w:val="00016A41"/>
    <w:rsid w:val="00020C04"/>
    <w:rsid w:val="000235AD"/>
    <w:rsid w:val="00023BC3"/>
    <w:rsid w:val="00025170"/>
    <w:rsid w:val="00025EFE"/>
    <w:rsid w:val="00026160"/>
    <w:rsid w:val="0002634B"/>
    <w:rsid w:val="000319D5"/>
    <w:rsid w:val="00041437"/>
    <w:rsid w:val="00042E4A"/>
    <w:rsid w:val="00053303"/>
    <w:rsid w:val="0005383F"/>
    <w:rsid w:val="00060E09"/>
    <w:rsid w:val="00063E28"/>
    <w:rsid w:val="0007743C"/>
    <w:rsid w:val="00082DDF"/>
    <w:rsid w:val="0008596C"/>
    <w:rsid w:val="000A3C32"/>
    <w:rsid w:val="000A5567"/>
    <w:rsid w:val="000A57B1"/>
    <w:rsid w:val="000A7C9F"/>
    <w:rsid w:val="000B16E9"/>
    <w:rsid w:val="000B51CC"/>
    <w:rsid w:val="000B555E"/>
    <w:rsid w:val="000C2BEF"/>
    <w:rsid w:val="000C3917"/>
    <w:rsid w:val="000C48D8"/>
    <w:rsid w:val="000D5DF7"/>
    <w:rsid w:val="000E1B36"/>
    <w:rsid w:val="000E3AD1"/>
    <w:rsid w:val="000F0AF6"/>
    <w:rsid w:val="000F37A4"/>
    <w:rsid w:val="000F3B14"/>
    <w:rsid w:val="000F5178"/>
    <w:rsid w:val="00100CC2"/>
    <w:rsid w:val="00110946"/>
    <w:rsid w:val="00112929"/>
    <w:rsid w:val="00122C88"/>
    <w:rsid w:val="00123B87"/>
    <w:rsid w:val="00130348"/>
    <w:rsid w:val="00132CAF"/>
    <w:rsid w:val="00132CF0"/>
    <w:rsid w:val="001433AE"/>
    <w:rsid w:val="0014441E"/>
    <w:rsid w:val="00147193"/>
    <w:rsid w:val="0015727B"/>
    <w:rsid w:val="00160C44"/>
    <w:rsid w:val="00170407"/>
    <w:rsid w:val="00183EB5"/>
    <w:rsid w:val="001950CA"/>
    <w:rsid w:val="00197576"/>
    <w:rsid w:val="001B0917"/>
    <w:rsid w:val="001B1E0F"/>
    <w:rsid w:val="001B7F2A"/>
    <w:rsid w:val="001C1E62"/>
    <w:rsid w:val="001D24BA"/>
    <w:rsid w:val="001D267B"/>
    <w:rsid w:val="001D4937"/>
    <w:rsid w:val="001E1132"/>
    <w:rsid w:val="001E3FB5"/>
    <w:rsid w:val="001E58AC"/>
    <w:rsid w:val="001E6902"/>
    <w:rsid w:val="001F4B50"/>
    <w:rsid w:val="001F6D0E"/>
    <w:rsid w:val="001F7560"/>
    <w:rsid w:val="002065BA"/>
    <w:rsid w:val="00207912"/>
    <w:rsid w:val="00223863"/>
    <w:rsid w:val="0022502D"/>
    <w:rsid w:val="00230BF6"/>
    <w:rsid w:val="002314BC"/>
    <w:rsid w:val="00251791"/>
    <w:rsid w:val="00260251"/>
    <w:rsid w:val="00262F05"/>
    <w:rsid w:val="0026563C"/>
    <w:rsid w:val="0027436F"/>
    <w:rsid w:val="002855CE"/>
    <w:rsid w:val="00285EA1"/>
    <w:rsid w:val="0028635F"/>
    <w:rsid w:val="002867DD"/>
    <w:rsid w:val="002927CD"/>
    <w:rsid w:val="00293E24"/>
    <w:rsid w:val="002A4157"/>
    <w:rsid w:val="002B3B25"/>
    <w:rsid w:val="002B7345"/>
    <w:rsid w:val="002D104B"/>
    <w:rsid w:val="002D10B3"/>
    <w:rsid w:val="002D2A4C"/>
    <w:rsid w:val="002D499A"/>
    <w:rsid w:val="002E4AA0"/>
    <w:rsid w:val="002F6E86"/>
    <w:rsid w:val="003005D2"/>
    <w:rsid w:val="00303F4E"/>
    <w:rsid w:val="00326CF2"/>
    <w:rsid w:val="003421BD"/>
    <w:rsid w:val="00344553"/>
    <w:rsid w:val="00345531"/>
    <w:rsid w:val="00346695"/>
    <w:rsid w:val="00351BF5"/>
    <w:rsid w:val="00354BA4"/>
    <w:rsid w:val="003707A7"/>
    <w:rsid w:val="00374DCE"/>
    <w:rsid w:val="0037795E"/>
    <w:rsid w:val="00380E88"/>
    <w:rsid w:val="00393919"/>
    <w:rsid w:val="003A5B00"/>
    <w:rsid w:val="003A6BD5"/>
    <w:rsid w:val="003B0336"/>
    <w:rsid w:val="003B0A2D"/>
    <w:rsid w:val="003C0BDE"/>
    <w:rsid w:val="003D0E83"/>
    <w:rsid w:val="003D5A20"/>
    <w:rsid w:val="003D6E21"/>
    <w:rsid w:val="003E03B4"/>
    <w:rsid w:val="003E2711"/>
    <w:rsid w:val="003E6A8B"/>
    <w:rsid w:val="003F1329"/>
    <w:rsid w:val="003F6A56"/>
    <w:rsid w:val="00413ABE"/>
    <w:rsid w:val="00413C95"/>
    <w:rsid w:val="00422EC6"/>
    <w:rsid w:val="004260E9"/>
    <w:rsid w:val="0042645C"/>
    <w:rsid w:val="00426C51"/>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A7866"/>
    <w:rsid w:val="004B1526"/>
    <w:rsid w:val="004C0E9B"/>
    <w:rsid w:val="004C0FCD"/>
    <w:rsid w:val="004C57A4"/>
    <w:rsid w:val="004D3BF2"/>
    <w:rsid w:val="004D3D5A"/>
    <w:rsid w:val="004D51F0"/>
    <w:rsid w:val="004D568A"/>
    <w:rsid w:val="004E3098"/>
    <w:rsid w:val="004E6E7D"/>
    <w:rsid w:val="004F43FB"/>
    <w:rsid w:val="00503CF8"/>
    <w:rsid w:val="005062A3"/>
    <w:rsid w:val="00513747"/>
    <w:rsid w:val="00513A6D"/>
    <w:rsid w:val="005141B3"/>
    <w:rsid w:val="00522B65"/>
    <w:rsid w:val="005313B2"/>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B6F0A"/>
    <w:rsid w:val="005D0154"/>
    <w:rsid w:val="005E21D9"/>
    <w:rsid w:val="005E32E0"/>
    <w:rsid w:val="005E415D"/>
    <w:rsid w:val="005F05C1"/>
    <w:rsid w:val="005F11A2"/>
    <w:rsid w:val="005F6B76"/>
    <w:rsid w:val="00613FC6"/>
    <w:rsid w:val="006239F1"/>
    <w:rsid w:val="00624D20"/>
    <w:rsid w:val="0062770E"/>
    <w:rsid w:val="00631CD4"/>
    <w:rsid w:val="00641158"/>
    <w:rsid w:val="0064275F"/>
    <w:rsid w:val="00642B16"/>
    <w:rsid w:val="0064512A"/>
    <w:rsid w:val="00646E7C"/>
    <w:rsid w:val="00647EF2"/>
    <w:rsid w:val="00651616"/>
    <w:rsid w:val="00653A85"/>
    <w:rsid w:val="00666668"/>
    <w:rsid w:val="00675635"/>
    <w:rsid w:val="00685058"/>
    <w:rsid w:val="00685F0E"/>
    <w:rsid w:val="00687D9E"/>
    <w:rsid w:val="00693A64"/>
    <w:rsid w:val="006951C6"/>
    <w:rsid w:val="006B61B0"/>
    <w:rsid w:val="006C2D5C"/>
    <w:rsid w:val="006D1766"/>
    <w:rsid w:val="006D1B36"/>
    <w:rsid w:val="006D2C61"/>
    <w:rsid w:val="006D2F61"/>
    <w:rsid w:val="006D39E9"/>
    <w:rsid w:val="007118EA"/>
    <w:rsid w:val="00712545"/>
    <w:rsid w:val="00712E95"/>
    <w:rsid w:val="00726A9C"/>
    <w:rsid w:val="00732A53"/>
    <w:rsid w:val="007359BF"/>
    <w:rsid w:val="00737375"/>
    <w:rsid w:val="00743F26"/>
    <w:rsid w:val="00751942"/>
    <w:rsid w:val="00751A1E"/>
    <w:rsid w:val="007540E0"/>
    <w:rsid w:val="007544A8"/>
    <w:rsid w:val="007552C6"/>
    <w:rsid w:val="0076668B"/>
    <w:rsid w:val="007749D9"/>
    <w:rsid w:val="00780F57"/>
    <w:rsid w:val="00783E1A"/>
    <w:rsid w:val="0079022D"/>
    <w:rsid w:val="007914E0"/>
    <w:rsid w:val="0079284D"/>
    <w:rsid w:val="007A32AF"/>
    <w:rsid w:val="007A78C0"/>
    <w:rsid w:val="007B1BA1"/>
    <w:rsid w:val="007C3B62"/>
    <w:rsid w:val="007C44DF"/>
    <w:rsid w:val="007C4690"/>
    <w:rsid w:val="007C51AA"/>
    <w:rsid w:val="007C5A36"/>
    <w:rsid w:val="007D25DF"/>
    <w:rsid w:val="007D4060"/>
    <w:rsid w:val="007E56A2"/>
    <w:rsid w:val="007F18AA"/>
    <w:rsid w:val="007F439B"/>
    <w:rsid w:val="007F5C89"/>
    <w:rsid w:val="00800B54"/>
    <w:rsid w:val="00803AC4"/>
    <w:rsid w:val="00807B52"/>
    <w:rsid w:val="00811367"/>
    <w:rsid w:val="00813FF0"/>
    <w:rsid w:val="00814CE4"/>
    <w:rsid w:val="008223D4"/>
    <w:rsid w:val="008270A1"/>
    <w:rsid w:val="008321A4"/>
    <w:rsid w:val="0084121D"/>
    <w:rsid w:val="00852DC3"/>
    <w:rsid w:val="008600E0"/>
    <w:rsid w:val="008631A7"/>
    <w:rsid w:val="00866056"/>
    <w:rsid w:val="00876CBB"/>
    <w:rsid w:val="008779EA"/>
    <w:rsid w:val="00880EA8"/>
    <w:rsid w:val="00886053"/>
    <w:rsid w:val="0088688A"/>
    <w:rsid w:val="00887A34"/>
    <w:rsid w:val="00891265"/>
    <w:rsid w:val="00893761"/>
    <w:rsid w:val="00897498"/>
    <w:rsid w:val="00897F0B"/>
    <w:rsid w:val="008A25B9"/>
    <w:rsid w:val="008A3396"/>
    <w:rsid w:val="008A4EBA"/>
    <w:rsid w:val="008A53E5"/>
    <w:rsid w:val="008C0D4C"/>
    <w:rsid w:val="008C2559"/>
    <w:rsid w:val="008C2974"/>
    <w:rsid w:val="008D3E86"/>
    <w:rsid w:val="008E01C3"/>
    <w:rsid w:val="008E3D62"/>
    <w:rsid w:val="008E4142"/>
    <w:rsid w:val="008F2375"/>
    <w:rsid w:val="008F324E"/>
    <w:rsid w:val="008F7690"/>
    <w:rsid w:val="00905110"/>
    <w:rsid w:val="00910B58"/>
    <w:rsid w:val="00911717"/>
    <w:rsid w:val="009163A5"/>
    <w:rsid w:val="00917C44"/>
    <w:rsid w:val="009203A2"/>
    <w:rsid w:val="00933C7B"/>
    <w:rsid w:val="0093680D"/>
    <w:rsid w:val="009508F2"/>
    <w:rsid w:val="00950F95"/>
    <w:rsid w:val="00953363"/>
    <w:rsid w:val="0096007E"/>
    <w:rsid w:val="00960B82"/>
    <w:rsid w:val="00965E2A"/>
    <w:rsid w:val="00972601"/>
    <w:rsid w:val="0097786E"/>
    <w:rsid w:val="00977E9D"/>
    <w:rsid w:val="00986C1B"/>
    <w:rsid w:val="00987BC9"/>
    <w:rsid w:val="0099170A"/>
    <w:rsid w:val="009A18A7"/>
    <w:rsid w:val="009C45D6"/>
    <w:rsid w:val="009C72B2"/>
    <w:rsid w:val="009D1FF2"/>
    <w:rsid w:val="009E1AB2"/>
    <w:rsid w:val="009E24E9"/>
    <w:rsid w:val="009F2415"/>
    <w:rsid w:val="009F480A"/>
    <w:rsid w:val="00A02200"/>
    <w:rsid w:val="00A15D3C"/>
    <w:rsid w:val="00A1736D"/>
    <w:rsid w:val="00A23A3E"/>
    <w:rsid w:val="00A337C8"/>
    <w:rsid w:val="00A359DB"/>
    <w:rsid w:val="00A45496"/>
    <w:rsid w:val="00A45FE5"/>
    <w:rsid w:val="00A51431"/>
    <w:rsid w:val="00A525F0"/>
    <w:rsid w:val="00A55CB3"/>
    <w:rsid w:val="00A566A2"/>
    <w:rsid w:val="00A5731A"/>
    <w:rsid w:val="00A60DDB"/>
    <w:rsid w:val="00A677C3"/>
    <w:rsid w:val="00A72B9B"/>
    <w:rsid w:val="00A84063"/>
    <w:rsid w:val="00A952EA"/>
    <w:rsid w:val="00AA4ED9"/>
    <w:rsid w:val="00AB5748"/>
    <w:rsid w:val="00AB5B28"/>
    <w:rsid w:val="00AD00CE"/>
    <w:rsid w:val="00AD1B6E"/>
    <w:rsid w:val="00AD5C9B"/>
    <w:rsid w:val="00AE07DE"/>
    <w:rsid w:val="00B03AF4"/>
    <w:rsid w:val="00B03DD6"/>
    <w:rsid w:val="00B1562B"/>
    <w:rsid w:val="00B1593D"/>
    <w:rsid w:val="00B20E37"/>
    <w:rsid w:val="00B31AAE"/>
    <w:rsid w:val="00B35E0C"/>
    <w:rsid w:val="00B447E6"/>
    <w:rsid w:val="00B57527"/>
    <w:rsid w:val="00B62882"/>
    <w:rsid w:val="00B65F8F"/>
    <w:rsid w:val="00B70C7B"/>
    <w:rsid w:val="00B716A6"/>
    <w:rsid w:val="00B75BBC"/>
    <w:rsid w:val="00B76831"/>
    <w:rsid w:val="00B76B61"/>
    <w:rsid w:val="00B77F67"/>
    <w:rsid w:val="00B80E15"/>
    <w:rsid w:val="00B81176"/>
    <w:rsid w:val="00B83E8B"/>
    <w:rsid w:val="00B913C7"/>
    <w:rsid w:val="00B95452"/>
    <w:rsid w:val="00B96B34"/>
    <w:rsid w:val="00BA517C"/>
    <w:rsid w:val="00BA5C4D"/>
    <w:rsid w:val="00BB333E"/>
    <w:rsid w:val="00BB416B"/>
    <w:rsid w:val="00BC0A3B"/>
    <w:rsid w:val="00BC3150"/>
    <w:rsid w:val="00BC4BEA"/>
    <w:rsid w:val="00BC5A3F"/>
    <w:rsid w:val="00BD31C6"/>
    <w:rsid w:val="00BE533B"/>
    <w:rsid w:val="00C06302"/>
    <w:rsid w:val="00C223DB"/>
    <w:rsid w:val="00C22A1F"/>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7F83"/>
    <w:rsid w:val="00C87C5C"/>
    <w:rsid w:val="00C905A7"/>
    <w:rsid w:val="00CB034C"/>
    <w:rsid w:val="00CB4FDB"/>
    <w:rsid w:val="00CB51AD"/>
    <w:rsid w:val="00CC0640"/>
    <w:rsid w:val="00CC2F3E"/>
    <w:rsid w:val="00CC7673"/>
    <w:rsid w:val="00D01E04"/>
    <w:rsid w:val="00D05765"/>
    <w:rsid w:val="00D1433D"/>
    <w:rsid w:val="00D17D13"/>
    <w:rsid w:val="00D20E78"/>
    <w:rsid w:val="00D20F25"/>
    <w:rsid w:val="00D2724B"/>
    <w:rsid w:val="00D332C0"/>
    <w:rsid w:val="00D3397E"/>
    <w:rsid w:val="00D3403D"/>
    <w:rsid w:val="00D34050"/>
    <w:rsid w:val="00D363B6"/>
    <w:rsid w:val="00D37422"/>
    <w:rsid w:val="00D46E69"/>
    <w:rsid w:val="00D53C81"/>
    <w:rsid w:val="00D61422"/>
    <w:rsid w:val="00D65933"/>
    <w:rsid w:val="00D667E1"/>
    <w:rsid w:val="00D74F80"/>
    <w:rsid w:val="00D761DC"/>
    <w:rsid w:val="00DB2463"/>
    <w:rsid w:val="00DC769E"/>
    <w:rsid w:val="00DC76EF"/>
    <w:rsid w:val="00DD0F3E"/>
    <w:rsid w:val="00DD2A0D"/>
    <w:rsid w:val="00DD5296"/>
    <w:rsid w:val="00DE122E"/>
    <w:rsid w:val="00DE3CBB"/>
    <w:rsid w:val="00DE76CB"/>
    <w:rsid w:val="00DF0D26"/>
    <w:rsid w:val="00DF4200"/>
    <w:rsid w:val="00DF746E"/>
    <w:rsid w:val="00DF7D10"/>
    <w:rsid w:val="00E01FF6"/>
    <w:rsid w:val="00E0626A"/>
    <w:rsid w:val="00E103FB"/>
    <w:rsid w:val="00E150D2"/>
    <w:rsid w:val="00E1520C"/>
    <w:rsid w:val="00E35140"/>
    <w:rsid w:val="00E359AC"/>
    <w:rsid w:val="00E37A36"/>
    <w:rsid w:val="00E42AEE"/>
    <w:rsid w:val="00E43A5D"/>
    <w:rsid w:val="00E533D0"/>
    <w:rsid w:val="00E55071"/>
    <w:rsid w:val="00E60EE1"/>
    <w:rsid w:val="00E60F53"/>
    <w:rsid w:val="00E72F99"/>
    <w:rsid w:val="00E77DF6"/>
    <w:rsid w:val="00E8352B"/>
    <w:rsid w:val="00E938DE"/>
    <w:rsid w:val="00E950AD"/>
    <w:rsid w:val="00EA468F"/>
    <w:rsid w:val="00EA6A49"/>
    <w:rsid w:val="00EA792E"/>
    <w:rsid w:val="00EB04E2"/>
    <w:rsid w:val="00EC21DD"/>
    <w:rsid w:val="00EC347E"/>
    <w:rsid w:val="00EC4BF6"/>
    <w:rsid w:val="00ED1050"/>
    <w:rsid w:val="00ED166D"/>
    <w:rsid w:val="00ED3A3C"/>
    <w:rsid w:val="00ED755F"/>
    <w:rsid w:val="00EE2E7B"/>
    <w:rsid w:val="00EE7DD6"/>
    <w:rsid w:val="00EF1C13"/>
    <w:rsid w:val="00EF5BB4"/>
    <w:rsid w:val="00F03C60"/>
    <w:rsid w:val="00F04D43"/>
    <w:rsid w:val="00F05CB1"/>
    <w:rsid w:val="00F06A25"/>
    <w:rsid w:val="00F1421B"/>
    <w:rsid w:val="00F201B8"/>
    <w:rsid w:val="00F33FD4"/>
    <w:rsid w:val="00F36709"/>
    <w:rsid w:val="00F4189C"/>
    <w:rsid w:val="00F47FDD"/>
    <w:rsid w:val="00F51C17"/>
    <w:rsid w:val="00F5571A"/>
    <w:rsid w:val="00F6058B"/>
    <w:rsid w:val="00F65949"/>
    <w:rsid w:val="00F673A7"/>
    <w:rsid w:val="00F70594"/>
    <w:rsid w:val="00F754AB"/>
    <w:rsid w:val="00F76106"/>
    <w:rsid w:val="00F8147B"/>
    <w:rsid w:val="00F87EA6"/>
    <w:rsid w:val="00F903C3"/>
    <w:rsid w:val="00FB0A2F"/>
    <w:rsid w:val="00FB0ABC"/>
    <w:rsid w:val="00FB5217"/>
    <w:rsid w:val="00FC2064"/>
    <w:rsid w:val="00FC2209"/>
    <w:rsid w:val="00FC224A"/>
    <w:rsid w:val="00FC2A11"/>
    <w:rsid w:val="00FC4E03"/>
    <w:rsid w:val="00FD2E66"/>
    <w:rsid w:val="00FD4700"/>
    <w:rsid w:val="00FD595E"/>
    <w:rsid w:val="00FE2864"/>
    <w:rsid w:val="00FE4A54"/>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A"/>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123698451">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53497836">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A68CA-4944-46F0-87FB-408C9377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2021-04-12T13:49:00Z</dcterms:created>
  <dcterms:modified xsi:type="dcterms:W3CDTF">2021-04-12T13:49:00Z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