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6C" w:rsidRDefault="00736C6C" w:rsidP="002F205A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National Assembly</w:t>
      </w:r>
    </w:p>
    <w:p w:rsidR="00736C6C" w:rsidRDefault="00736C6C" w:rsidP="002F205A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Question No: 893</w:t>
      </w:r>
    </w:p>
    <w:p w:rsidR="002F205A" w:rsidRPr="002F205A" w:rsidRDefault="002F205A" w:rsidP="002F205A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2F205A">
        <w:rPr>
          <w:rFonts w:ascii="Arial" w:hAnsi="Arial" w:cs="Arial"/>
          <w:b/>
          <w:bCs/>
          <w:sz w:val="22"/>
          <w:szCs w:val="22"/>
        </w:rPr>
        <w:t xml:space="preserve">Mr T R </w:t>
      </w:r>
      <w:proofErr w:type="spellStart"/>
      <w:r w:rsidRPr="002F205A">
        <w:rPr>
          <w:rFonts w:ascii="Arial" w:hAnsi="Arial" w:cs="Arial"/>
          <w:b/>
          <w:bCs/>
          <w:sz w:val="22"/>
          <w:szCs w:val="22"/>
        </w:rPr>
        <w:t>Majola</w:t>
      </w:r>
      <w:proofErr w:type="spellEnd"/>
      <w:r w:rsidRPr="002F205A">
        <w:rPr>
          <w:rFonts w:ascii="Arial" w:hAnsi="Arial" w:cs="Arial"/>
          <w:b/>
          <w:bCs/>
          <w:sz w:val="22"/>
          <w:szCs w:val="22"/>
        </w:rPr>
        <w:t xml:space="preserve"> (DA) to ask the Minister of Transport</w:t>
      </w:r>
      <w:r w:rsidR="00177333" w:rsidRPr="002F205A">
        <w:rPr>
          <w:rFonts w:ascii="Arial" w:hAnsi="Arial" w:cs="Arial"/>
          <w:b/>
          <w:bCs/>
          <w:sz w:val="22"/>
          <w:szCs w:val="22"/>
        </w:rPr>
        <w:fldChar w:fldCharType="begin"/>
      </w:r>
      <w:r w:rsidRPr="002F205A">
        <w:rPr>
          <w:rFonts w:ascii="Arial" w:hAnsi="Arial" w:cs="Arial"/>
          <w:sz w:val="22"/>
          <w:szCs w:val="22"/>
        </w:rPr>
        <w:instrText xml:space="preserve"> XE "</w:instrText>
      </w:r>
      <w:r w:rsidRPr="002F205A">
        <w:rPr>
          <w:rFonts w:ascii="Arial" w:hAnsi="Arial" w:cs="Arial"/>
          <w:b/>
          <w:sz w:val="22"/>
          <w:szCs w:val="22"/>
        </w:rPr>
        <w:instrText>Transport</w:instrText>
      </w:r>
      <w:r w:rsidRPr="002F205A">
        <w:rPr>
          <w:rFonts w:ascii="Arial" w:hAnsi="Arial" w:cs="Arial"/>
          <w:sz w:val="22"/>
          <w:szCs w:val="22"/>
        </w:rPr>
        <w:instrText xml:space="preserve">" </w:instrText>
      </w:r>
      <w:r w:rsidR="00177333" w:rsidRPr="002F205A">
        <w:rPr>
          <w:rFonts w:ascii="Arial" w:hAnsi="Arial" w:cs="Arial"/>
          <w:b/>
          <w:bCs/>
          <w:sz w:val="22"/>
          <w:szCs w:val="22"/>
        </w:rPr>
        <w:fldChar w:fldCharType="end"/>
      </w:r>
      <w:r w:rsidRPr="002F205A">
        <w:rPr>
          <w:rFonts w:ascii="Arial" w:hAnsi="Arial" w:cs="Arial"/>
          <w:b/>
          <w:sz w:val="22"/>
          <w:szCs w:val="22"/>
        </w:rPr>
        <w:t>:</w:t>
      </w:r>
    </w:p>
    <w:p w:rsidR="002F205A" w:rsidRPr="002F205A" w:rsidRDefault="002F205A" w:rsidP="00B8163E">
      <w:pPr>
        <w:spacing w:before="100" w:beforeAutospacing="1" w:after="100" w:afterAutospacing="1"/>
        <w:ind w:left="720"/>
        <w:jc w:val="both"/>
        <w:outlineLvl w:val="0"/>
        <w:rPr>
          <w:rFonts w:ascii="Arial" w:eastAsia="Calibri" w:hAnsi="Arial" w:cs="Arial"/>
          <w:sz w:val="22"/>
          <w:szCs w:val="22"/>
        </w:rPr>
      </w:pPr>
      <w:r w:rsidRPr="002F205A">
        <w:rPr>
          <w:rFonts w:ascii="Arial" w:eastAsia="Calibri" w:hAnsi="Arial" w:cs="Arial"/>
          <w:sz w:val="22"/>
          <w:szCs w:val="22"/>
        </w:rPr>
        <w:t>What (a) is the total number of incidents of (</w:t>
      </w:r>
      <w:proofErr w:type="spellStart"/>
      <w:r w:rsidRPr="002F205A">
        <w:rPr>
          <w:rFonts w:ascii="Arial" w:eastAsia="Calibri" w:hAnsi="Arial" w:cs="Arial"/>
          <w:sz w:val="22"/>
          <w:szCs w:val="22"/>
        </w:rPr>
        <w:t>i</w:t>
      </w:r>
      <w:proofErr w:type="spellEnd"/>
      <w:r w:rsidRPr="002F205A">
        <w:rPr>
          <w:rFonts w:ascii="Arial" w:eastAsia="Calibri" w:hAnsi="Arial" w:cs="Arial"/>
          <w:sz w:val="22"/>
          <w:szCs w:val="22"/>
        </w:rPr>
        <w:t>) sexual harassment and (ii) sexual assault that were reported in his department (aa) in each of the past three financial years and (bb) since 1 April 2021, (b) number of cases (</w:t>
      </w:r>
      <w:proofErr w:type="spellStart"/>
      <w:r w:rsidRPr="002F205A">
        <w:rPr>
          <w:rFonts w:ascii="Arial" w:eastAsia="Calibri" w:hAnsi="Arial" w:cs="Arial"/>
          <w:sz w:val="22"/>
          <w:szCs w:val="22"/>
        </w:rPr>
        <w:t>i</w:t>
      </w:r>
      <w:proofErr w:type="spellEnd"/>
      <w:r w:rsidRPr="002F205A">
        <w:rPr>
          <w:rFonts w:ascii="Arial" w:eastAsia="Calibri" w:hAnsi="Arial" w:cs="Arial"/>
          <w:sz w:val="22"/>
          <w:szCs w:val="22"/>
        </w:rPr>
        <w:t xml:space="preserve">) were opened and concluded, (ii) were withdrawn and (iii) remain open or </w:t>
      </w:r>
      <w:r w:rsidRPr="002F205A">
        <w:rPr>
          <w:rFonts w:ascii="Arial" w:hAnsi="Arial" w:cs="Arial"/>
          <w:sz w:val="22"/>
          <w:szCs w:val="22"/>
        </w:rPr>
        <w:t>pending</w:t>
      </w:r>
      <w:r w:rsidRPr="002F205A">
        <w:rPr>
          <w:rFonts w:ascii="Arial" w:eastAsia="Calibri" w:hAnsi="Arial" w:cs="Arial"/>
          <w:sz w:val="22"/>
          <w:szCs w:val="22"/>
        </w:rPr>
        <w:t xml:space="preserve"> based on the incidents and (c) sanctions were meted out against each person who was found guilty?</w:t>
      </w:r>
      <w:r w:rsidRPr="002F205A">
        <w:rPr>
          <w:rFonts w:ascii="Arial" w:eastAsia="Calibri" w:hAnsi="Arial" w:cs="Arial"/>
          <w:sz w:val="22"/>
          <w:szCs w:val="22"/>
        </w:rPr>
        <w:tab/>
      </w:r>
      <w:r w:rsidRPr="002F205A">
        <w:rPr>
          <w:rFonts w:ascii="Arial" w:eastAsia="Calibri" w:hAnsi="Arial" w:cs="Arial"/>
          <w:sz w:val="22"/>
          <w:szCs w:val="22"/>
        </w:rPr>
        <w:tab/>
      </w:r>
      <w:r w:rsidRPr="002F205A">
        <w:rPr>
          <w:rFonts w:ascii="Arial" w:eastAsia="Calibri" w:hAnsi="Arial" w:cs="Arial"/>
          <w:sz w:val="22"/>
          <w:szCs w:val="22"/>
        </w:rPr>
        <w:tab/>
        <w:t>NW1074E</w:t>
      </w:r>
      <w:bookmarkStart w:id="0" w:name="_GoBack"/>
      <w:bookmarkEnd w:id="0"/>
    </w:p>
    <w:p w:rsidR="00590E7B" w:rsidRPr="002F205A" w:rsidRDefault="00590E7B">
      <w:pPr>
        <w:rPr>
          <w:rFonts w:ascii="Arial" w:eastAsia="Arial" w:hAnsi="Arial" w:cs="Arial"/>
          <w:b/>
          <w:sz w:val="22"/>
          <w:szCs w:val="22"/>
        </w:rPr>
      </w:pPr>
    </w:p>
    <w:p w:rsidR="00C84BC1" w:rsidRDefault="00C84BC1">
      <w:pPr>
        <w:rPr>
          <w:rFonts w:ascii="Arial" w:eastAsia="Arial" w:hAnsi="Arial" w:cs="Arial"/>
          <w:b/>
          <w:sz w:val="22"/>
          <w:szCs w:val="22"/>
        </w:rPr>
      </w:pPr>
    </w:p>
    <w:p w:rsidR="00981280" w:rsidRDefault="002E6F58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REPLY</w:t>
      </w:r>
    </w:p>
    <w:p w:rsidR="00590E7B" w:rsidRDefault="00590E7B">
      <w:pPr>
        <w:rPr>
          <w:rFonts w:ascii="Arial" w:eastAsia="Arial" w:hAnsi="Arial" w:cs="Arial"/>
          <w:b/>
          <w:sz w:val="22"/>
          <w:szCs w:val="22"/>
        </w:rPr>
      </w:pPr>
    </w:p>
    <w:p w:rsidR="00C84BC1" w:rsidRDefault="00C84BC1">
      <w:pPr>
        <w:rPr>
          <w:rFonts w:ascii="Arial" w:eastAsia="Calibri" w:hAnsi="Arial" w:cs="Arial"/>
          <w:sz w:val="22"/>
          <w:szCs w:val="22"/>
        </w:rPr>
      </w:pPr>
      <w:r w:rsidRPr="002F205A">
        <w:rPr>
          <w:rFonts w:ascii="Arial" w:eastAsia="Calibri" w:hAnsi="Arial" w:cs="Arial"/>
          <w:sz w:val="22"/>
          <w:szCs w:val="22"/>
        </w:rPr>
        <w:t xml:space="preserve">(a)  </w:t>
      </w:r>
    </w:p>
    <w:p w:rsidR="00664FC3" w:rsidRPr="00664FC3" w:rsidRDefault="00C84BC1" w:rsidP="00672D38">
      <w:pPr>
        <w:pStyle w:val="ListParagraph"/>
        <w:numPr>
          <w:ilvl w:val="0"/>
          <w:numId w:val="3"/>
        </w:numPr>
        <w:spacing w:line="360" w:lineRule="auto"/>
        <w:ind w:left="851" w:hanging="491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The National Department of Transport has recorded one </w:t>
      </w:r>
      <w:r w:rsidRPr="00C84BC1">
        <w:rPr>
          <w:rFonts w:ascii="Arial" w:eastAsia="Calibri" w:hAnsi="Arial" w:cs="Arial"/>
          <w:sz w:val="22"/>
          <w:szCs w:val="22"/>
        </w:rPr>
        <w:t>sexual harassment</w:t>
      </w:r>
      <w:r>
        <w:rPr>
          <w:rFonts w:ascii="Arial" w:eastAsia="Calibri" w:hAnsi="Arial" w:cs="Arial"/>
          <w:sz w:val="22"/>
          <w:szCs w:val="22"/>
        </w:rPr>
        <w:t xml:space="preserve"> case</w:t>
      </w:r>
      <w:r w:rsidR="00664FC3">
        <w:rPr>
          <w:rFonts w:ascii="Arial" w:eastAsia="Calibri" w:hAnsi="Arial" w:cs="Arial"/>
          <w:sz w:val="22"/>
          <w:szCs w:val="22"/>
        </w:rPr>
        <w:t>.</w:t>
      </w:r>
    </w:p>
    <w:p w:rsidR="0070262D" w:rsidRDefault="007C554E" w:rsidP="007C554E">
      <w:pPr>
        <w:pStyle w:val="ListParagraph"/>
        <w:spacing w:line="360" w:lineRule="auto"/>
        <w:ind w:left="851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The perpetrator is alleged to have on several occasions made unwelcome and in appropriate sexual remarks to his supervisor by means of Cell phones SMS. The </w:t>
      </w:r>
      <w:r w:rsidR="00AC4578">
        <w:rPr>
          <w:rFonts w:ascii="Arial" w:eastAsia="Calibri" w:hAnsi="Arial" w:cs="Arial"/>
          <w:sz w:val="22"/>
          <w:szCs w:val="22"/>
        </w:rPr>
        <w:t>Victim, Supervisor</w:t>
      </w:r>
      <w:r>
        <w:rPr>
          <w:rFonts w:ascii="Arial" w:eastAsia="Calibri" w:hAnsi="Arial" w:cs="Arial"/>
          <w:sz w:val="22"/>
          <w:szCs w:val="22"/>
        </w:rPr>
        <w:t xml:space="preserve"> alleged that she warned the perpetrator of her discomfort of the remarks made by </w:t>
      </w:r>
      <w:r w:rsidR="00AC4578">
        <w:rPr>
          <w:rFonts w:ascii="Arial" w:eastAsia="Calibri" w:hAnsi="Arial" w:cs="Arial"/>
          <w:sz w:val="22"/>
          <w:szCs w:val="22"/>
        </w:rPr>
        <w:t>the perpetrator and the perpetrator</w:t>
      </w:r>
      <w:r>
        <w:rPr>
          <w:rFonts w:ascii="Arial" w:eastAsia="Calibri" w:hAnsi="Arial" w:cs="Arial"/>
          <w:sz w:val="22"/>
          <w:szCs w:val="22"/>
        </w:rPr>
        <w:t xml:space="preserve"> did not stop sending inappropriate SMS remarks. The victim then reported the perpetrator to the employer.</w:t>
      </w:r>
    </w:p>
    <w:p w:rsidR="007C554E" w:rsidRPr="007C554E" w:rsidRDefault="007C554E" w:rsidP="007C554E">
      <w:pPr>
        <w:pStyle w:val="ListParagraph"/>
        <w:spacing w:line="360" w:lineRule="auto"/>
        <w:ind w:left="851"/>
        <w:jc w:val="both"/>
        <w:rPr>
          <w:rFonts w:ascii="Arial" w:eastAsia="Calibri" w:hAnsi="Arial" w:cs="Arial"/>
          <w:sz w:val="22"/>
          <w:szCs w:val="22"/>
        </w:rPr>
      </w:pPr>
    </w:p>
    <w:p w:rsidR="0070262D" w:rsidRDefault="00664FC3" w:rsidP="00672D38">
      <w:pPr>
        <w:pStyle w:val="ListParagraph"/>
        <w:spacing w:line="360" w:lineRule="auto"/>
        <w:ind w:left="851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The employee is place</w:t>
      </w:r>
      <w:r w:rsidR="00672D38">
        <w:rPr>
          <w:rFonts w:ascii="Arial" w:eastAsia="Calibri" w:hAnsi="Arial" w:cs="Arial"/>
          <w:sz w:val="22"/>
          <w:szCs w:val="22"/>
        </w:rPr>
        <w:t>d</w:t>
      </w:r>
      <w:r>
        <w:rPr>
          <w:rFonts w:ascii="Arial" w:eastAsia="Calibri" w:hAnsi="Arial" w:cs="Arial"/>
          <w:sz w:val="22"/>
          <w:szCs w:val="22"/>
        </w:rPr>
        <w:t xml:space="preserve"> on precautionary suspension</w:t>
      </w:r>
      <w:r w:rsidR="00672D38">
        <w:rPr>
          <w:rFonts w:ascii="Arial" w:eastAsia="Calibri" w:hAnsi="Arial" w:cs="Arial"/>
          <w:sz w:val="22"/>
          <w:szCs w:val="22"/>
        </w:rPr>
        <w:t xml:space="preserve"> pending the finalisation of the matter</w:t>
      </w:r>
      <w:r>
        <w:rPr>
          <w:rFonts w:ascii="Arial" w:eastAsia="Calibri" w:hAnsi="Arial" w:cs="Arial"/>
          <w:sz w:val="22"/>
          <w:szCs w:val="22"/>
        </w:rPr>
        <w:t>. The</w:t>
      </w:r>
      <w:r w:rsidR="00672D38">
        <w:rPr>
          <w:rFonts w:ascii="Arial" w:eastAsia="Calibri" w:hAnsi="Arial" w:cs="Arial"/>
          <w:sz w:val="22"/>
          <w:szCs w:val="22"/>
        </w:rPr>
        <w:t xml:space="preserve"> hearing</w:t>
      </w:r>
      <w:r w:rsidR="00373D51">
        <w:rPr>
          <w:rFonts w:ascii="Arial" w:eastAsia="Calibri" w:hAnsi="Arial" w:cs="Arial"/>
          <w:sz w:val="22"/>
          <w:szCs w:val="22"/>
        </w:rPr>
        <w:t xml:space="preserve"> was</w:t>
      </w:r>
      <w:r w:rsidR="00672D38">
        <w:rPr>
          <w:rFonts w:ascii="Arial" w:eastAsia="Calibri" w:hAnsi="Arial" w:cs="Arial"/>
          <w:sz w:val="22"/>
          <w:szCs w:val="22"/>
        </w:rPr>
        <w:t xml:space="preserve"> set down on the</w:t>
      </w:r>
      <w:r>
        <w:rPr>
          <w:rFonts w:ascii="Arial" w:eastAsia="Calibri" w:hAnsi="Arial" w:cs="Arial"/>
          <w:sz w:val="22"/>
          <w:szCs w:val="22"/>
        </w:rPr>
        <w:t xml:space="preserve"> 10</w:t>
      </w:r>
      <w:r w:rsidRPr="00664FC3">
        <w:rPr>
          <w:rFonts w:ascii="Arial" w:eastAsia="Calibri" w:hAnsi="Arial" w:cs="Arial"/>
          <w:sz w:val="22"/>
          <w:szCs w:val="22"/>
          <w:vertAlign w:val="superscript"/>
        </w:rPr>
        <w:t>th</w:t>
      </w:r>
      <w:r>
        <w:rPr>
          <w:rFonts w:ascii="Arial" w:eastAsia="Calibri" w:hAnsi="Arial" w:cs="Arial"/>
          <w:sz w:val="22"/>
          <w:szCs w:val="22"/>
        </w:rPr>
        <w:t xml:space="preserve"> of March 2022, </w:t>
      </w:r>
      <w:r w:rsidR="0070262D">
        <w:rPr>
          <w:rFonts w:ascii="Arial" w:eastAsia="Calibri" w:hAnsi="Arial" w:cs="Arial"/>
          <w:sz w:val="22"/>
          <w:szCs w:val="22"/>
        </w:rPr>
        <w:t xml:space="preserve">however, it was postponed due to unavailability of the Union Representative. </w:t>
      </w:r>
    </w:p>
    <w:p w:rsidR="0070262D" w:rsidRDefault="0070262D" w:rsidP="00672D38">
      <w:pPr>
        <w:pStyle w:val="ListParagraph"/>
        <w:spacing w:line="360" w:lineRule="auto"/>
        <w:ind w:left="851"/>
        <w:jc w:val="both"/>
        <w:rPr>
          <w:rFonts w:ascii="Arial" w:eastAsia="Calibri" w:hAnsi="Arial" w:cs="Arial"/>
          <w:sz w:val="22"/>
          <w:szCs w:val="22"/>
        </w:rPr>
      </w:pPr>
    </w:p>
    <w:p w:rsidR="00664FC3" w:rsidRPr="00C84BC1" w:rsidRDefault="0070262D" w:rsidP="00672D38">
      <w:pPr>
        <w:pStyle w:val="ListParagraph"/>
        <w:spacing w:line="360" w:lineRule="auto"/>
        <w:ind w:left="851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The hearing will proceed on 08 April 2022 for hearing.</w:t>
      </w:r>
      <w:r w:rsidR="00664FC3">
        <w:rPr>
          <w:rFonts w:ascii="Arial" w:eastAsia="Calibri" w:hAnsi="Arial" w:cs="Arial"/>
          <w:sz w:val="22"/>
          <w:szCs w:val="22"/>
        </w:rPr>
        <w:t xml:space="preserve"> </w:t>
      </w:r>
    </w:p>
    <w:p w:rsidR="00C84BC1" w:rsidRPr="00C84BC1" w:rsidRDefault="00C84BC1" w:rsidP="004F6508">
      <w:pPr>
        <w:pStyle w:val="ListParagraph"/>
        <w:numPr>
          <w:ilvl w:val="0"/>
          <w:numId w:val="3"/>
        </w:numPr>
        <w:ind w:left="851" w:hanging="491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The total number of recorded </w:t>
      </w:r>
      <w:r w:rsidRPr="00C84BC1">
        <w:rPr>
          <w:rFonts w:ascii="Arial" w:eastAsia="Calibri" w:hAnsi="Arial" w:cs="Arial"/>
          <w:sz w:val="22"/>
          <w:szCs w:val="22"/>
        </w:rPr>
        <w:t xml:space="preserve">sexual assault </w:t>
      </w:r>
      <w:r>
        <w:rPr>
          <w:rFonts w:ascii="Arial" w:eastAsia="Calibri" w:hAnsi="Arial" w:cs="Arial"/>
          <w:sz w:val="22"/>
          <w:szCs w:val="22"/>
        </w:rPr>
        <w:t>is Nil</w:t>
      </w:r>
    </w:p>
    <w:p w:rsidR="00C84BC1" w:rsidRDefault="00C84BC1" w:rsidP="004F6508">
      <w:pPr>
        <w:pStyle w:val="ListParagraph"/>
        <w:ind w:left="1080" w:hanging="229"/>
        <w:rPr>
          <w:rFonts w:ascii="Arial" w:eastAsia="Calibri" w:hAnsi="Arial" w:cs="Arial"/>
          <w:sz w:val="22"/>
          <w:szCs w:val="22"/>
        </w:rPr>
      </w:pPr>
      <w:r w:rsidRPr="00C84BC1">
        <w:rPr>
          <w:rFonts w:ascii="Arial" w:eastAsia="Calibri" w:hAnsi="Arial" w:cs="Arial"/>
          <w:sz w:val="22"/>
          <w:szCs w:val="22"/>
        </w:rPr>
        <w:t xml:space="preserve">(aa) </w:t>
      </w:r>
      <w:r>
        <w:rPr>
          <w:rFonts w:ascii="Arial" w:eastAsia="Calibri" w:hAnsi="Arial" w:cs="Arial"/>
          <w:sz w:val="22"/>
          <w:szCs w:val="22"/>
        </w:rPr>
        <w:t>Nil</w:t>
      </w:r>
    </w:p>
    <w:p w:rsidR="00C84BC1" w:rsidRDefault="00C84BC1" w:rsidP="004F6508">
      <w:pPr>
        <w:pStyle w:val="ListParagraph"/>
        <w:ind w:left="1080" w:hanging="229"/>
        <w:rPr>
          <w:rFonts w:ascii="Arial" w:eastAsia="Calibri" w:hAnsi="Arial" w:cs="Arial"/>
          <w:sz w:val="22"/>
          <w:szCs w:val="22"/>
        </w:rPr>
      </w:pPr>
      <w:r w:rsidRPr="00C84BC1">
        <w:rPr>
          <w:rFonts w:ascii="Arial" w:eastAsia="Calibri" w:hAnsi="Arial" w:cs="Arial"/>
          <w:sz w:val="22"/>
          <w:szCs w:val="22"/>
        </w:rPr>
        <w:t xml:space="preserve">(bb) </w:t>
      </w:r>
      <w:r>
        <w:rPr>
          <w:rFonts w:ascii="Arial" w:eastAsia="Calibri" w:hAnsi="Arial" w:cs="Arial"/>
          <w:sz w:val="22"/>
          <w:szCs w:val="22"/>
        </w:rPr>
        <w:t>One</w:t>
      </w:r>
      <w:r w:rsidRPr="00C84BC1">
        <w:rPr>
          <w:rFonts w:ascii="Arial" w:eastAsia="Calibri" w:hAnsi="Arial" w:cs="Arial"/>
          <w:sz w:val="22"/>
          <w:szCs w:val="22"/>
        </w:rPr>
        <w:t xml:space="preserve"> </w:t>
      </w:r>
    </w:p>
    <w:p w:rsidR="00C84BC1" w:rsidRDefault="00C84BC1" w:rsidP="00C84BC1">
      <w:pPr>
        <w:rPr>
          <w:rFonts w:ascii="Arial" w:eastAsia="Calibri" w:hAnsi="Arial" w:cs="Arial"/>
          <w:sz w:val="22"/>
          <w:szCs w:val="22"/>
        </w:rPr>
      </w:pPr>
    </w:p>
    <w:p w:rsidR="004F6508" w:rsidRDefault="00C84BC1" w:rsidP="0070262D">
      <w:pPr>
        <w:rPr>
          <w:rFonts w:ascii="Arial" w:eastAsia="Calibri" w:hAnsi="Arial" w:cs="Arial"/>
          <w:sz w:val="22"/>
          <w:szCs w:val="22"/>
        </w:rPr>
      </w:pPr>
      <w:r w:rsidRPr="00C84BC1">
        <w:rPr>
          <w:rFonts w:ascii="Arial" w:eastAsia="Calibri" w:hAnsi="Arial" w:cs="Arial"/>
          <w:sz w:val="22"/>
          <w:szCs w:val="22"/>
        </w:rPr>
        <w:t>(b) (</w:t>
      </w:r>
      <w:proofErr w:type="spellStart"/>
      <w:r w:rsidRPr="00C84BC1">
        <w:rPr>
          <w:rFonts w:ascii="Arial" w:eastAsia="Calibri" w:hAnsi="Arial" w:cs="Arial"/>
          <w:sz w:val="22"/>
          <w:szCs w:val="22"/>
        </w:rPr>
        <w:t>i</w:t>
      </w:r>
      <w:proofErr w:type="spellEnd"/>
      <w:r w:rsidRPr="00C84BC1">
        <w:rPr>
          <w:rFonts w:ascii="Arial" w:eastAsia="Calibri" w:hAnsi="Arial" w:cs="Arial"/>
          <w:sz w:val="22"/>
          <w:szCs w:val="22"/>
        </w:rPr>
        <w:t xml:space="preserve">) </w:t>
      </w:r>
      <w:r w:rsidR="004F6508">
        <w:rPr>
          <w:rFonts w:ascii="Arial" w:eastAsia="Calibri" w:hAnsi="Arial" w:cs="Arial"/>
          <w:sz w:val="22"/>
          <w:szCs w:val="22"/>
        </w:rPr>
        <w:tab/>
        <w:t xml:space="preserve">     Nil</w:t>
      </w:r>
      <w:r w:rsidRPr="00C84BC1">
        <w:rPr>
          <w:rFonts w:ascii="Arial" w:eastAsia="Calibri" w:hAnsi="Arial" w:cs="Arial"/>
          <w:sz w:val="22"/>
          <w:szCs w:val="22"/>
        </w:rPr>
        <w:t xml:space="preserve"> (ii) </w:t>
      </w:r>
      <w:r>
        <w:rPr>
          <w:rFonts w:ascii="Arial" w:eastAsia="Calibri" w:hAnsi="Arial" w:cs="Arial"/>
          <w:sz w:val="22"/>
          <w:szCs w:val="22"/>
        </w:rPr>
        <w:t>Nil</w:t>
      </w:r>
      <w:r w:rsidRPr="00C84BC1">
        <w:rPr>
          <w:rFonts w:ascii="Arial" w:eastAsia="Calibri" w:hAnsi="Arial" w:cs="Arial"/>
          <w:sz w:val="22"/>
          <w:szCs w:val="22"/>
        </w:rPr>
        <w:t xml:space="preserve"> (iii) </w:t>
      </w:r>
      <w:r w:rsidR="004F6508">
        <w:rPr>
          <w:rFonts w:ascii="Arial" w:eastAsia="Calibri" w:hAnsi="Arial" w:cs="Arial"/>
          <w:sz w:val="22"/>
          <w:szCs w:val="22"/>
        </w:rPr>
        <w:t>One</w:t>
      </w:r>
      <w:r w:rsidRPr="00C84BC1">
        <w:rPr>
          <w:rFonts w:ascii="Arial" w:eastAsia="Calibri" w:hAnsi="Arial" w:cs="Arial"/>
          <w:sz w:val="22"/>
          <w:szCs w:val="22"/>
        </w:rPr>
        <w:t xml:space="preserve"> </w:t>
      </w:r>
    </w:p>
    <w:p w:rsidR="004F6508" w:rsidRDefault="004F6508" w:rsidP="004F6508">
      <w:pPr>
        <w:ind w:firstLine="426"/>
        <w:rPr>
          <w:rFonts w:ascii="Arial" w:eastAsia="Calibri" w:hAnsi="Arial" w:cs="Arial"/>
          <w:sz w:val="22"/>
          <w:szCs w:val="22"/>
        </w:rPr>
      </w:pPr>
    </w:p>
    <w:p w:rsidR="00590E7B" w:rsidRPr="00C84BC1" w:rsidRDefault="00C84BC1" w:rsidP="004F6508">
      <w:pPr>
        <w:rPr>
          <w:rFonts w:ascii="Arial" w:eastAsia="Arial" w:hAnsi="Arial" w:cs="Arial"/>
          <w:b/>
          <w:sz w:val="22"/>
          <w:szCs w:val="22"/>
        </w:rPr>
      </w:pPr>
      <w:r w:rsidRPr="00C84BC1">
        <w:rPr>
          <w:rFonts w:ascii="Arial" w:eastAsia="Calibri" w:hAnsi="Arial" w:cs="Arial"/>
          <w:sz w:val="22"/>
          <w:szCs w:val="22"/>
        </w:rPr>
        <w:t xml:space="preserve">(c) </w:t>
      </w:r>
      <w:r w:rsidR="004F6508">
        <w:rPr>
          <w:rFonts w:ascii="Arial" w:eastAsia="Calibri" w:hAnsi="Arial" w:cs="Arial"/>
          <w:sz w:val="22"/>
          <w:szCs w:val="22"/>
        </w:rPr>
        <w:t>Nil</w:t>
      </w:r>
      <w:r w:rsidRPr="00C84BC1">
        <w:rPr>
          <w:rFonts w:ascii="Arial" w:eastAsia="Calibri" w:hAnsi="Arial" w:cs="Arial"/>
          <w:sz w:val="22"/>
          <w:szCs w:val="22"/>
        </w:rPr>
        <w:tab/>
      </w:r>
    </w:p>
    <w:p w:rsidR="00590E7B" w:rsidRDefault="00590E7B">
      <w:pPr>
        <w:rPr>
          <w:rFonts w:ascii="Arial" w:eastAsia="Arial" w:hAnsi="Arial" w:cs="Arial"/>
          <w:b/>
          <w:sz w:val="22"/>
          <w:szCs w:val="22"/>
        </w:rPr>
      </w:pPr>
    </w:p>
    <w:p w:rsidR="007B469D" w:rsidRDefault="007B469D">
      <w:pPr>
        <w:rPr>
          <w:rFonts w:ascii="Arial" w:eastAsia="Arial" w:hAnsi="Arial" w:cs="Arial"/>
          <w:sz w:val="22"/>
          <w:szCs w:val="22"/>
        </w:rPr>
      </w:pPr>
    </w:p>
    <w:sectPr w:rsidR="007B469D" w:rsidSect="0046365E">
      <w:pgSz w:w="12240" w:h="15840"/>
      <w:pgMar w:top="1418" w:right="1440" w:bottom="426" w:left="1797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F83"/>
    <w:multiLevelType w:val="multilevel"/>
    <w:tmpl w:val="814E04E0"/>
    <w:lvl w:ilvl="0">
      <w:start w:val="1"/>
      <w:numFmt w:val="decimal"/>
      <w:lvlText w:val="%1."/>
      <w:lvlJc w:val="left"/>
      <w:pPr>
        <w:ind w:left="900" w:hanging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07225677"/>
    <w:multiLevelType w:val="hybridMultilevel"/>
    <w:tmpl w:val="F8EE8CFA"/>
    <w:lvl w:ilvl="0" w:tplc="D0DC3200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66AC2"/>
    <w:multiLevelType w:val="hybridMultilevel"/>
    <w:tmpl w:val="141002F4"/>
    <w:lvl w:ilvl="0" w:tplc="41C0CC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81280"/>
    <w:rsid w:val="00177333"/>
    <w:rsid w:val="001801D6"/>
    <w:rsid w:val="00266C76"/>
    <w:rsid w:val="002E6F58"/>
    <w:rsid w:val="002F205A"/>
    <w:rsid w:val="002F47F7"/>
    <w:rsid w:val="00373D51"/>
    <w:rsid w:val="0046365E"/>
    <w:rsid w:val="004F6508"/>
    <w:rsid w:val="00570A69"/>
    <w:rsid w:val="00590E7B"/>
    <w:rsid w:val="00655488"/>
    <w:rsid w:val="00664FC3"/>
    <w:rsid w:val="00672D38"/>
    <w:rsid w:val="006E4750"/>
    <w:rsid w:val="0070262D"/>
    <w:rsid w:val="00736C6C"/>
    <w:rsid w:val="00784885"/>
    <w:rsid w:val="007B469D"/>
    <w:rsid w:val="007C554E"/>
    <w:rsid w:val="00812970"/>
    <w:rsid w:val="00980185"/>
    <w:rsid w:val="00981280"/>
    <w:rsid w:val="00AC4578"/>
    <w:rsid w:val="00AD5070"/>
    <w:rsid w:val="00B8163E"/>
    <w:rsid w:val="00C23B99"/>
    <w:rsid w:val="00C56848"/>
    <w:rsid w:val="00C84BC1"/>
    <w:rsid w:val="00DD0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77333"/>
  </w:style>
  <w:style w:type="paragraph" w:styleId="Heading1">
    <w:name w:val="heading 1"/>
    <w:basedOn w:val="Normal"/>
    <w:next w:val="Normal"/>
    <w:rsid w:val="00177333"/>
    <w:pPr>
      <w:keepNext/>
      <w:jc w:val="both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rsid w:val="00177333"/>
    <w:pPr>
      <w:keepNext/>
      <w:jc w:val="both"/>
      <w:outlineLvl w:val="1"/>
    </w:pPr>
    <w:rPr>
      <w:i/>
      <w:sz w:val="36"/>
      <w:szCs w:val="36"/>
    </w:rPr>
  </w:style>
  <w:style w:type="paragraph" w:styleId="Heading3">
    <w:name w:val="heading 3"/>
    <w:basedOn w:val="Normal"/>
    <w:next w:val="Normal"/>
    <w:rsid w:val="0017733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177333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17733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177333"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177333"/>
    <w:pPr>
      <w:jc w:val="center"/>
    </w:pPr>
    <w:rPr>
      <w:rFonts w:ascii="Arial" w:eastAsia="Arial" w:hAnsi="Arial" w:cs="Arial"/>
      <w:b/>
      <w:color w:val="000000"/>
    </w:rPr>
  </w:style>
  <w:style w:type="paragraph" w:styleId="Subtitle">
    <w:name w:val="Subtitle"/>
    <w:basedOn w:val="Normal"/>
    <w:next w:val="Normal"/>
    <w:rsid w:val="0017733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7733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9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F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FE8B3-A2B8-4C32-8FC5-957E471B8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Phila Mntungwa</dc:creator>
  <cp:lastModifiedBy>USER</cp:lastModifiedBy>
  <cp:revision>2</cp:revision>
  <cp:lastPrinted>2022-03-22T13:52:00Z</cp:lastPrinted>
  <dcterms:created xsi:type="dcterms:W3CDTF">2022-05-02T16:15:00Z</dcterms:created>
  <dcterms:modified xsi:type="dcterms:W3CDTF">2022-05-02T16:15:00Z</dcterms:modified>
</cp:coreProperties>
</file>