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C25967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;mso-wrap-edited:f">
            <v:imagedata r:id="rId12" o:title=""/>
            <w10:wrap type="square"/>
          </v:shape>
          <o:OLEObject Type="Embed" ProgID="MSPhotoEd.3" ShapeID="_x0000_s1026" DrawAspect="Content" ObjectID="_1679834884" r:id="rId13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4104F" w:rsidRDefault="0044104F" w:rsidP="00407AE4">
      <w:pPr>
        <w:spacing w:before="1"/>
        <w:ind w:left="8"/>
        <w:jc w:val="center"/>
        <w:rPr>
          <w:rFonts w:ascii="Arial"/>
          <w:b/>
          <w:w w:val="120"/>
          <w:sz w:val="20"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QUESTION FOR WRITTTEN REPLY</w:t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NATIONAL ASSEMBLY</w:t>
      </w:r>
    </w:p>
    <w:p w:rsidR="003E3DFD" w:rsidRPr="00332F0A" w:rsidRDefault="00332F0A" w:rsidP="00332F0A">
      <w:pPr>
        <w:jc w:val="both"/>
        <w:rPr>
          <w:b/>
          <w:bCs/>
          <w:szCs w:val="24"/>
          <w:lang w:eastAsia="en-US"/>
        </w:rPr>
      </w:pPr>
      <w:r w:rsidRPr="00332F0A">
        <w:rPr>
          <w:rFonts w:ascii="Arial" w:hAnsi="Arial"/>
          <w:b/>
          <w:szCs w:val="24"/>
        </w:rPr>
        <w:t>892. Mr Hlengwa (IFP) to ask the Minister of International Relations and Cooperation</w:t>
      </w:r>
      <w:r w:rsidRPr="00332F0A">
        <w:rPr>
          <w:rFonts w:ascii="Arial" w:hAnsi="Arial"/>
          <w:szCs w:val="24"/>
        </w:rPr>
        <w:t>: Whether there is any initiative by BRICS towards COVID – 19 vaccine development and/or collaboration to procure vaccines collectively for the   purpose of  shared distribution; if not, why not; if so, what are the relevant details</w:t>
      </w:r>
    </w:p>
    <w:p w:rsidR="003E3DFD" w:rsidRDefault="003E3DFD" w:rsidP="00F91FD5">
      <w:pPr>
        <w:rPr>
          <w:b/>
          <w:bCs/>
          <w:szCs w:val="24"/>
          <w:lang w:eastAsia="en-US"/>
        </w:rPr>
      </w:pPr>
    </w:p>
    <w:p w:rsidR="009E18F7" w:rsidRPr="009E18F7" w:rsidRDefault="009E18F7" w:rsidP="009E18F7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  <w:r w:rsidRPr="009E18F7">
        <w:rPr>
          <w:b/>
          <w:szCs w:val="24"/>
          <w:lang w:eastAsia="en-US"/>
        </w:rPr>
        <w:t>REPLY:</w:t>
      </w:r>
    </w:p>
    <w:p w:rsidR="00B36EBC" w:rsidRPr="00332F0A" w:rsidRDefault="00B36EBC" w:rsidP="00332F0A">
      <w:pPr>
        <w:ind w:left="720" w:hanging="720"/>
        <w:jc w:val="both"/>
        <w:rPr>
          <w:rFonts w:ascii="Arial" w:hAnsi="Arial" w:cs="Arial"/>
          <w:szCs w:val="24"/>
        </w:rPr>
      </w:pPr>
      <w:r w:rsidRPr="00332F0A">
        <w:rPr>
          <w:rFonts w:ascii="Arial" w:hAnsi="Arial" w:cs="Arial"/>
          <w:szCs w:val="24"/>
        </w:rPr>
        <w:t>South Africa is committed to the establishment of a</w:t>
      </w:r>
      <w:r w:rsidR="00E156BE" w:rsidRPr="00332F0A">
        <w:rPr>
          <w:rFonts w:ascii="Arial" w:hAnsi="Arial" w:cs="Arial"/>
          <w:szCs w:val="24"/>
        </w:rPr>
        <w:t xml:space="preserve"> physical</w:t>
      </w:r>
      <w:r w:rsidRPr="00332F0A">
        <w:rPr>
          <w:rFonts w:ascii="Arial" w:hAnsi="Arial" w:cs="Arial"/>
          <w:szCs w:val="24"/>
        </w:rPr>
        <w:t xml:space="preserve"> BRICS Vaccine Research and </w:t>
      </w:r>
    </w:p>
    <w:p w:rsidR="00B36EBC" w:rsidRPr="00332F0A" w:rsidRDefault="00B36EBC" w:rsidP="00332F0A">
      <w:pPr>
        <w:jc w:val="both"/>
        <w:rPr>
          <w:rFonts w:ascii="Arial" w:hAnsi="Arial" w:cs="Arial"/>
          <w:szCs w:val="24"/>
        </w:rPr>
      </w:pPr>
      <w:proofErr w:type="gramStart"/>
      <w:r w:rsidRPr="00332F0A">
        <w:rPr>
          <w:rFonts w:ascii="Arial" w:hAnsi="Arial" w:cs="Arial"/>
          <w:szCs w:val="24"/>
        </w:rPr>
        <w:t>Development Centre</w:t>
      </w:r>
      <w:r w:rsidR="00E156BE" w:rsidRPr="00332F0A">
        <w:rPr>
          <w:rFonts w:ascii="Arial" w:hAnsi="Arial" w:cs="Arial"/>
          <w:szCs w:val="24"/>
        </w:rPr>
        <w:t xml:space="preserve">, the concept </w:t>
      </w:r>
      <w:r w:rsidR="00821C7F" w:rsidRPr="00332F0A">
        <w:rPr>
          <w:rFonts w:ascii="Arial" w:hAnsi="Arial" w:cs="Arial"/>
          <w:szCs w:val="24"/>
        </w:rPr>
        <w:t xml:space="preserve">of </w:t>
      </w:r>
      <w:r w:rsidR="00E156BE" w:rsidRPr="00332F0A">
        <w:rPr>
          <w:rFonts w:ascii="Arial" w:hAnsi="Arial" w:cs="Arial"/>
          <w:szCs w:val="24"/>
        </w:rPr>
        <w:t>which</w:t>
      </w:r>
      <w:r w:rsidRPr="00332F0A">
        <w:rPr>
          <w:rFonts w:ascii="Arial" w:hAnsi="Arial" w:cs="Arial"/>
          <w:szCs w:val="24"/>
        </w:rPr>
        <w:t xml:space="preserve"> it initiated during South Africa’s BRICS Chairship</w:t>
      </w:r>
      <w:r w:rsidR="00E156BE" w:rsidRPr="00332F0A">
        <w:rPr>
          <w:rFonts w:ascii="Arial" w:hAnsi="Arial" w:cs="Arial"/>
          <w:szCs w:val="24"/>
        </w:rPr>
        <w:t xml:space="preserve"> </w:t>
      </w:r>
      <w:r w:rsidRPr="00332F0A">
        <w:rPr>
          <w:rFonts w:ascii="Arial" w:hAnsi="Arial" w:cs="Arial"/>
          <w:szCs w:val="24"/>
        </w:rPr>
        <w:t>in 2018.</w:t>
      </w:r>
      <w:proofErr w:type="gramEnd"/>
      <w:r w:rsidRPr="00332F0A">
        <w:rPr>
          <w:rFonts w:ascii="Arial" w:hAnsi="Arial" w:cs="Arial"/>
          <w:szCs w:val="24"/>
        </w:rPr>
        <w:t xml:space="preserve"> </w:t>
      </w:r>
      <w:r w:rsidRPr="00332F0A">
        <w:rPr>
          <w:rFonts w:ascii="Arial" w:hAnsi="Arial" w:cs="Arial"/>
          <w:szCs w:val="24"/>
          <w:lang w:eastAsia="en-US"/>
        </w:rPr>
        <w:t xml:space="preserve">Government is in the process of establishing </w:t>
      </w:r>
      <w:r w:rsidR="00F92758" w:rsidRPr="00332F0A">
        <w:rPr>
          <w:rFonts w:ascii="Arial" w:hAnsi="Arial" w:cs="Arial"/>
          <w:szCs w:val="24"/>
          <w:lang w:eastAsia="en-US"/>
        </w:rPr>
        <w:t>an</w:t>
      </w:r>
      <w:r w:rsidRPr="00332F0A">
        <w:rPr>
          <w:rFonts w:ascii="Arial" w:hAnsi="Arial" w:cs="Arial"/>
          <w:szCs w:val="24"/>
          <w:lang w:eastAsia="en-US"/>
        </w:rPr>
        <w:t xml:space="preserve"> inter-departmental task team </w:t>
      </w:r>
      <w:r w:rsidR="00F92758" w:rsidRPr="00332F0A">
        <w:rPr>
          <w:rFonts w:ascii="Arial" w:hAnsi="Arial" w:cs="Arial"/>
          <w:szCs w:val="24"/>
          <w:lang w:eastAsia="en-US"/>
        </w:rPr>
        <w:t>comprising the</w:t>
      </w:r>
      <w:r w:rsidRPr="00332F0A">
        <w:rPr>
          <w:rFonts w:ascii="Arial" w:hAnsi="Arial" w:cs="Arial"/>
          <w:szCs w:val="24"/>
          <w:lang w:eastAsia="en-US"/>
        </w:rPr>
        <w:t xml:space="preserve"> Department of</w:t>
      </w:r>
      <w:r w:rsidRPr="00332F0A">
        <w:rPr>
          <w:rFonts w:ascii="Arial" w:hAnsi="Arial" w:cs="Arial"/>
          <w:szCs w:val="24"/>
        </w:rPr>
        <w:t xml:space="preserve"> Science and Innovation, Department of Health, Department of Trade, Industry and Competition, and the Department of International Relations and Cooperation. The objective of the Task Team will be to re-assess South Africa’s priorities </w:t>
      </w:r>
      <w:r w:rsidR="003D415C" w:rsidRPr="00332F0A">
        <w:rPr>
          <w:rFonts w:ascii="Arial" w:hAnsi="Arial" w:cs="Arial"/>
          <w:szCs w:val="24"/>
        </w:rPr>
        <w:t xml:space="preserve">on this issue and </w:t>
      </w:r>
      <w:r w:rsidR="0044104F" w:rsidRPr="00332F0A">
        <w:rPr>
          <w:rFonts w:ascii="Arial" w:hAnsi="Arial" w:cs="Arial"/>
          <w:szCs w:val="24"/>
        </w:rPr>
        <w:t xml:space="preserve">cooperate on </w:t>
      </w:r>
      <w:r w:rsidRPr="00332F0A">
        <w:rPr>
          <w:rFonts w:ascii="Arial" w:hAnsi="Arial" w:cs="Arial"/>
          <w:szCs w:val="24"/>
        </w:rPr>
        <w:t xml:space="preserve">the operationalisation of the BRICS Vaccine Research and Development Centre, </w:t>
      </w:r>
      <w:r w:rsidR="003D415C" w:rsidRPr="00332F0A">
        <w:rPr>
          <w:rFonts w:ascii="Arial" w:hAnsi="Arial" w:cs="Arial"/>
          <w:szCs w:val="24"/>
        </w:rPr>
        <w:t xml:space="preserve">to expedite </w:t>
      </w:r>
      <w:r w:rsidRPr="00332F0A">
        <w:rPr>
          <w:rFonts w:ascii="Arial" w:hAnsi="Arial" w:cs="Arial"/>
          <w:szCs w:val="24"/>
        </w:rPr>
        <w:t>the process under India’s 2021 BRICS Chairship and report regularly to the four Ministers.</w:t>
      </w: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80310F" w:rsidRDefault="0080310F">
      <w:pPr>
        <w:jc w:val="both"/>
      </w:pPr>
    </w:p>
    <w:p w:rsidR="00EF6C2A" w:rsidRDefault="00EF6C2A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EF6C2A" w:rsidRDefault="00EF6C2A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332F0A" w:rsidRDefault="00332F0A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332F0A" w:rsidRDefault="00332F0A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332F0A" w:rsidRDefault="00332F0A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EF6C2A" w:rsidRDefault="00EF6C2A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EF6C2A" w:rsidSect="0080310F">
      <w:headerReference w:type="default" r:id="rId14"/>
      <w:footerReference w:type="default" r:id="rId15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88" w:rsidRDefault="00205088">
      <w:r>
        <w:separator/>
      </w:r>
    </w:p>
  </w:endnote>
  <w:endnote w:type="continuationSeparator" w:id="0">
    <w:p w:rsidR="00205088" w:rsidRDefault="0020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2AF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88" w:rsidRDefault="00205088">
      <w:r>
        <w:separator/>
      </w:r>
    </w:p>
  </w:footnote>
  <w:footnote w:type="continuationSeparator" w:id="0">
    <w:p w:rsidR="00205088" w:rsidRDefault="00205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6FC"/>
    <w:multiLevelType w:val="multilevel"/>
    <w:tmpl w:val="F512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23A15"/>
    <w:rsid w:val="00032FDC"/>
    <w:rsid w:val="00046E8E"/>
    <w:rsid w:val="00053CA9"/>
    <w:rsid w:val="00063D28"/>
    <w:rsid w:val="00063FAE"/>
    <w:rsid w:val="00087ECE"/>
    <w:rsid w:val="000C68EB"/>
    <w:rsid w:val="000E1090"/>
    <w:rsid w:val="000F1CE7"/>
    <w:rsid w:val="000F419D"/>
    <w:rsid w:val="000F4994"/>
    <w:rsid w:val="00116771"/>
    <w:rsid w:val="001234C0"/>
    <w:rsid w:val="0012737E"/>
    <w:rsid w:val="0013258A"/>
    <w:rsid w:val="0013274C"/>
    <w:rsid w:val="00144BB0"/>
    <w:rsid w:val="00164C55"/>
    <w:rsid w:val="00174E98"/>
    <w:rsid w:val="00177034"/>
    <w:rsid w:val="001848D8"/>
    <w:rsid w:val="00195234"/>
    <w:rsid w:val="001D289F"/>
    <w:rsid w:val="001E18E7"/>
    <w:rsid w:val="00205088"/>
    <w:rsid w:val="0020753C"/>
    <w:rsid w:val="00210837"/>
    <w:rsid w:val="00216EF4"/>
    <w:rsid w:val="00220805"/>
    <w:rsid w:val="00220D12"/>
    <w:rsid w:val="002424D2"/>
    <w:rsid w:val="0025188D"/>
    <w:rsid w:val="00256B64"/>
    <w:rsid w:val="00261B61"/>
    <w:rsid w:val="00270265"/>
    <w:rsid w:val="0028011C"/>
    <w:rsid w:val="00283374"/>
    <w:rsid w:val="002B61A5"/>
    <w:rsid w:val="002C6677"/>
    <w:rsid w:val="002D2E72"/>
    <w:rsid w:val="002D3DA3"/>
    <w:rsid w:val="002F3C32"/>
    <w:rsid w:val="00332F0A"/>
    <w:rsid w:val="00335DBB"/>
    <w:rsid w:val="00344516"/>
    <w:rsid w:val="003D415C"/>
    <w:rsid w:val="003E3BDA"/>
    <w:rsid w:val="003E3DFD"/>
    <w:rsid w:val="0040394F"/>
    <w:rsid w:val="00407854"/>
    <w:rsid w:val="00407AE4"/>
    <w:rsid w:val="004228C9"/>
    <w:rsid w:val="00435163"/>
    <w:rsid w:val="00437092"/>
    <w:rsid w:val="0044104F"/>
    <w:rsid w:val="00447480"/>
    <w:rsid w:val="004616E6"/>
    <w:rsid w:val="00483FAE"/>
    <w:rsid w:val="004E5678"/>
    <w:rsid w:val="005175F8"/>
    <w:rsid w:val="005441D7"/>
    <w:rsid w:val="00552DD5"/>
    <w:rsid w:val="005619FE"/>
    <w:rsid w:val="00563B20"/>
    <w:rsid w:val="00564B5A"/>
    <w:rsid w:val="005B0F98"/>
    <w:rsid w:val="005B6D71"/>
    <w:rsid w:val="006021C0"/>
    <w:rsid w:val="00605E7A"/>
    <w:rsid w:val="0060749A"/>
    <w:rsid w:val="00611D42"/>
    <w:rsid w:val="0062619B"/>
    <w:rsid w:val="00667736"/>
    <w:rsid w:val="006E62AF"/>
    <w:rsid w:val="006F27D9"/>
    <w:rsid w:val="00713FF1"/>
    <w:rsid w:val="00716B9C"/>
    <w:rsid w:val="00717881"/>
    <w:rsid w:val="00717D6C"/>
    <w:rsid w:val="00726763"/>
    <w:rsid w:val="007279EE"/>
    <w:rsid w:val="00750702"/>
    <w:rsid w:val="0075612D"/>
    <w:rsid w:val="007579D7"/>
    <w:rsid w:val="007716BC"/>
    <w:rsid w:val="00794D10"/>
    <w:rsid w:val="007A2761"/>
    <w:rsid w:val="007C5820"/>
    <w:rsid w:val="007C771B"/>
    <w:rsid w:val="007F376E"/>
    <w:rsid w:val="0080310F"/>
    <w:rsid w:val="00806878"/>
    <w:rsid w:val="008110DB"/>
    <w:rsid w:val="00812046"/>
    <w:rsid w:val="00821C7F"/>
    <w:rsid w:val="00831D6D"/>
    <w:rsid w:val="00845648"/>
    <w:rsid w:val="008472B5"/>
    <w:rsid w:val="00861743"/>
    <w:rsid w:val="00863CC6"/>
    <w:rsid w:val="00867257"/>
    <w:rsid w:val="008851B4"/>
    <w:rsid w:val="008A5D1B"/>
    <w:rsid w:val="008C1FD6"/>
    <w:rsid w:val="008E750A"/>
    <w:rsid w:val="0091779A"/>
    <w:rsid w:val="00920CC8"/>
    <w:rsid w:val="0092638F"/>
    <w:rsid w:val="009A60DE"/>
    <w:rsid w:val="009C7DAF"/>
    <w:rsid w:val="009E18F7"/>
    <w:rsid w:val="009E2989"/>
    <w:rsid w:val="009E32F0"/>
    <w:rsid w:val="00A0479D"/>
    <w:rsid w:val="00A05EC1"/>
    <w:rsid w:val="00A30027"/>
    <w:rsid w:val="00A51937"/>
    <w:rsid w:val="00A706E9"/>
    <w:rsid w:val="00A729C2"/>
    <w:rsid w:val="00A77028"/>
    <w:rsid w:val="00A97FB0"/>
    <w:rsid w:val="00AA05C8"/>
    <w:rsid w:val="00AA5BD0"/>
    <w:rsid w:val="00AC660C"/>
    <w:rsid w:val="00AC75CB"/>
    <w:rsid w:val="00AC7D25"/>
    <w:rsid w:val="00AE5D89"/>
    <w:rsid w:val="00AF1948"/>
    <w:rsid w:val="00AF27B1"/>
    <w:rsid w:val="00AF359F"/>
    <w:rsid w:val="00AF5888"/>
    <w:rsid w:val="00B07B73"/>
    <w:rsid w:val="00B25FA1"/>
    <w:rsid w:val="00B27ED4"/>
    <w:rsid w:val="00B36EBC"/>
    <w:rsid w:val="00B75715"/>
    <w:rsid w:val="00B81D16"/>
    <w:rsid w:val="00B9481A"/>
    <w:rsid w:val="00B95B28"/>
    <w:rsid w:val="00BB1359"/>
    <w:rsid w:val="00BC295C"/>
    <w:rsid w:val="00C11D75"/>
    <w:rsid w:val="00C16DCF"/>
    <w:rsid w:val="00C25967"/>
    <w:rsid w:val="00C27CCF"/>
    <w:rsid w:val="00C36227"/>
    <w:rsid w:val="00C45924"/>
    <w:rsid w:val="00C5115C"/>
    <w:rsid w:val="00C7709F"/>
    <w:rsid w:val="00C8281E"/>
    <w:rsid w:val="00C95E2B"/>
    <w:rsid w:val="00CA039D"/>
    <w:rsid w:val="00CA4C2E"/>
    <w:rsid w:val="00CB24A4"/>
    <w:rsid w:val="00CE54A3"/>
    <w:rsid w:val="00CF622C"/>
    <w:rsid w:val="00D001C5"/>
    <w:rsid w:val="00D02477"/>
    <w:rsid w:val="00D12357"/>
    <w:rsid w:val="00D42050"/>
    <w:rsid w:val="00D7271D"/>
    <w:rsid w:val="00D96CFC"/>
    <w:rsid w:val="00DE774E"/>
    <w:rsid w:val="00E14A76"/>
    <w:rsid w:val="00E156BE"/>
    <w:rsid w:val="00E22B4E"/>
    <w:rsid w:val="00E23DD3"/>
    <w:rsid w:val="00E3480D"/>
    <w:rsid w:val="00E60D8B"/>
    <w:rsid w:val="00E61EF3"/>
    <w:rsid w:val="00E7386C"/>
    <w:rsid w:val="00E75515"/>
    <w:rsid w:val="00E83E05"/>
    <w:rsid w:val="00E86F77"/>
    <w:rsid w:val="00E91ABC"/>
    <w:rsid w:val="00E92A27"/>
    <w:rsid w:val="00EA2BB1"/>
    <w:rsid w:val="00EB3792"/>
    <w:rsid w:val="00EB3A06"/>
    <w:rsid w:val="00EC1425"/>
    <w:rsid w:val="00EF6C2A"/>
    <w:rsid w:val="00F20240"/>
    <w:rsid w:val="00F2380B"/>
    <w:rsid w:val="00F35517"/>
    <w:rsid w:val="00F35C3C"/>
    <w:rsid w:val="00F576DC"/>
    <w:rsid w:val="00F76753"/>
    <w:rsid w:val="00F80CB5"/>
    <w:rsid w:val="00F91FD5"/>
    <w:rsid w:val="00F925D3"/>
    <w:rsid w:val="00F92758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Bullets,normal,List Paragraph1,Normal1,Normal2,Normal3,Normal4,Normal5,Normal6,Normal7,Normal8,Normal9,Normal10,Normal11,Normal12,Normal13,Normal14,Normal15,Normal16,Normal17,Normal18,Normal19,Normal20,Normal111,Titre 7 Car1,Dot pt,3,L"/>
    <w:basedOn w:val="Normal"/>
    <w:link w:val="ListParagraphChar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Bullets Char,normal Char,List Paragraph1 Char,Normal1 Char,Normal2 Char,Normal3 Char,Normal4 Char,Normal5 Char,Normal6 Char,Normal7 Char,Normal8 Char,Normal9 Char,Normal10 Char,Normal11 Char,Normal12 Char,Normal13 Char,Normal14 Char"/>
    <w:link w:val="ListParagraph"/>
    <w:uiPriority w:val="34"/>
    <w:qFormat/>
    <w:locked/>
    <w:rsid w:val="00174E98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607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4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0749A"/>
    <w:rPr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4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749A"/>
    <w:rPr>
      <w:b/>
      <w:bCs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C9A64B-07C7-4516-BB6E-025FF78317BC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C1A37FF-1421-4900-B263-A98ACC6D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2021-03-17T08:38:00Z</cp:lastPrinted>
  <dcterms:created xsi:type="dcterms:W3CDTF">2021-04-13T14:02:00Z</dcterms:created>
  <dcterms:modified xsi:type="dcterms:W3CDTF">2021-04-13T14:02:00Z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