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Pr="007F2A54" w:rsidRDefault="001A0DE4" w:rsidP="00962543">
      <w:pPr>
        <w:tabs>
          <w:tab w:val="left" w:pos="6237"/>
        </w:tabs>
        <w:jc w:val="left"/>
        <w:rPr>
          <w:rFonts w:ascii="Arial Narrow" w:hAnsi="Arial Narrow"/>
          <w:sz w:val="20"/>
          <w:lang w:val="en-GB"/>
        </w:rPr>
      </w:pPr>
      <w:r w:rsidRPr="007F2A54">
        <w:rPr>
          <w:rFonts w:ascii="Arial Narrow" w:hAnsi="Arial Narrow" w:cs="Arial"/>
          <w:b/>
          <w:sz w:val="20"/>
          <w:lang w:val="en-US" w:eastAsia="en-US"/>
        </w:rPr>
        <w:t xml:space="preserve">  </w:t>
      </w:r>
      <w:r w:rsidR="00207F57" w:rsidRPr="007F2A54">
        <w:rPr>
          <w:rFonts w:ascii="Arial Narrow" w:hAnsi="Arial Narrow"/>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7F2A54" w:rsidRDefault="005D2822" w:rsidP="005D2822">
      <w:pPr>
        <w:tabs>
          <w:tab w:val="left" w:pos="1750"/>
        </w:tabs>
        <w:jc w:val="left"/>
        <w:rPr>
          <w:rFonts w:ascii="Arial Narrow" w:hAnsi="Arial Narrow"/>
          <w:sz w:val="20"/>
          <w:lang w:val="en-GB"/>
        </w:rPr>
      </w:pPr>
    </w:p>
    <w:p w:rsidR="00207F57" w:rsidRPr="007F2A54" w:rsidRDefault="00207F57" w:rsidP="00207F57">
      <w:pPr>
        <w:rPr>
          <w:rFonts w:ascii="Arial Narrow" w:hAnsi="Arial Narrow"/>
          <w:sz w:val="24"/>
          <w:szCs w:val="24"/>
          <w:lang w:val="en-GB"/>
        </w:rPr>
      </w:pPr>
    </w:p>
    <w:p w:rsidR="00207F57" w:rsidRPr="007F2A54" w:rsidRDefault="00207F57" w:rsidP="00207F57">
      <w:pPr>
        <w:rPr>
          <w:rFonts w:ascii="Arial Narrow" w:hAnsi="Arial Narrow"/>
          <w:sz w:val="24"/>
          <w:szCs w:val="24"/>
          <w:lang w:val="en-GB"/>
        </w:rPr>
      </w:pPr>
    </w:p>
    <w:p w:rsidR="00207F57" w:rsidRPr="007F2A54" w:rsidRDefault="00207F57" w:rsidP="00207F57">
      <w:pPr>
        <w:rPr>
          <w:rFonts w:ascii="Arial Narrow" w:hAnsi="Arial Narrow"/>
          <w:sz w:val="24"/>
          <w:szCs w:val="24"/>
          <w:lang w:val="en-GB"/>
        </w:rPr>
      </w:pPr>
    </w:p>
    <w:p w:rsidR="00207F57" w:rsidRPr="007F2A54" w:rsidRDefault="00207F57" w:rsidP="00207F57">
      <w:pPr>
        <w:jc w:val="center"/>
        <w:rPr>
          <w:rFonts w:ascii="Arial Narrow" w:hAnsi="Arial Narrow"/>
          <w:sz w:val="24"/>
          <w:szCs w:val="24"/>
          <w:lang w:val="en-GB"/>
        </w:rPr>
      </w:pPr>
    </w:p>
    <w:p w:rsidR="00207F57" w:rsidRPr="00962543" w:rsidRDefault="00207F57" w:rsidP="00207F57">
      <w:pPr>
        <w:rPr>
          <w:rFonts w:cs="Arial"/>
          <w:b/>
          <w:color w:val="005C2A"/>
          <w:sz w:val="24"/>
          <w:szCs w:val="24"/>
          <w:lang w:val="en-GB"/>
        </w:rPr>
      </w:pPr>
    </w:p>
    <w:p w:rsidR="00207F57" w:rsidRPr="00962543" w:rsidRDefault="00207F57" w:rsidP="00207F57">
      <w:pPr>
        <w:jc w:val="center"/>
        <w:rPr>
          <w:rFonts w:cs="Arial"/>
          <w:b/>
          <w:color w:val="005C2A"/>
          <w:sz w:val="24"/>
          <w:szCs w:val="24"/>
          <w:lang w:val="en-GB"/>
        </w:rPr>
      </w:pPr>
      <w:r w:rsidRPr="00962543">
        <w:rPr>
          <w:rFonts w:cs="Arial"/>
          <w:b/>
          <w:color w:val="005C2A"/>
          <w:sz w:val="24"/>
          <w:szCs w:val="24"/>
          <w:lang w:val="en-GB"/>
        </w:rPr>
        <w:t>MINISTRY</w:t>
      </w:r>
    </w:p>
    <w:p w:rsidR="00207F57" w:rsidRPr="00962543" w:rsidRDefault="00207F57" w:rsidP="00207F57">
      <w:pPr>
        <w:jc w:val="center"/>
        <w:rPr>
          <w:rFonts w:cs="Arial"/>
          <w:b/>
          <w:color w:val="005C2A"/>
          <w:sz w:val="24"/>
          <w:szCs w:val="24"/>
          <w:lang w:val="en-GB"/>
        </w:rPr>
      </w:pPr>
      <w:r w:rsidRPr="00962543">
        <w:rPr>
          <w:rFonts w:cs="Arial"/>
          <w:b/>
          <w:color w:val="005C2A"/>
          <w:sz w:val="24"/>
          <w:szCs w:val="24"/>
          <w:lang w:val="en-GB"/>
        </w:rPr>
        <w:t>PUBLIC WORKS AND INFRASTRUCTURE</w:t>
      </w:r>
    </w:p>
    <w:p w:rsidR="00207F57" w:rsidRPr="00962543" w:rsidRDefault="00207F57" w:rsidP="00207F57">
      <w:pPr>
        <w:jc w:val="center"/>
        <w:rPr>
          <w:rFonts w:cs="Arial"/>
          <w:b/>
          <w:color w:val="005C2A"/>
          <w:sz w:val="24"/>
          <w:szCs w:val="24"/>
          <w:lang w:val="en-GB"/>
        </w:rPr>
      </w:pPr>
      <w:r w:rsidRPr="00962543">
        <w:rPr>
          <w:rFonts w:cs="Arial"/>
          <w:b/>
          <w:color w:val="005C2A"/>
          <w:sz w:val="24"/>
          <w:szCs w:val="24"/>
          <w:lang w:val="en-GB"/>
        </w:rPr>
        <w:t xml:space="preserve">REPUBLIC OF SOUTH AFRICA </w:t>
      </w:r>
    </w:p>
    <w:p w:rsidR="00207F57" w:rsidRPr="00962543" w:rsidRDefault="00207F57" w:rsidP="00207F57">
      <w:pPr>
        <w:jc w:val="center"/>
        <w:rPr>
          <w:rFonts w:cs="Arial"/>
          <w:sz w:val="24"/>
          <w:szCs w:val="24"/>
          <w:lang w:val="en-GB"/>
        </w:rPr>
      </w:pPr>
    </w:p>
    <w:p w:rsidR="00207F57" w:rsidRPr="00962543" w:rsidRDefault="00207F57" w:rsidP="00207F57">
      <w:pPr>
        <w:jc w:val="center"/>
        <w:rPr>
          <w:rFonts w:cs="Arial"/>
          <w:sz w:val="24"/>
          <w:szCs w:val="24"/>
          <w:lang w:val="en-GB"/>
        </w:rPr>
      </w:pPr>
      <w:r w:rsidRPr="00962543">
        <w:rPr>
          <w:rFonts w:cs="Arial"/>
          <w:sz w:val="24"/>
          <w:szCs w:val="24"/>
          <w:lang w:val="en-GB"/>
        </w:rPr>
        <w:t>Department of Public Works l Central Government Offices l 256 Madiba Street l Pretoria l Contact: +27 (0)12 406 1627 l Fax: +27 (0)12 323 7573</w:t>
      </w:r>
    </w:p>
    <w:p w:rsidR="00207F57" w:rsidRPr="00962543" w:rsidRDefault="00207F57" w:rsidP="00207F57">
      <w:pPr>
        <w:rPr>
          <w:rFonts w:cs="Arial"/>
          <w:sz w:val="24"/>
          <w:szCs w:val="24"/>
          <w:lang w:val="en-GB"/>
        </w:rPr>
      </w:pPr>
      <w:r w:rsidRPr="00962543">
        <w:rPr>
          <w:rFonts w:cs="Arial"/>
          <w:sz w:val="24"/>
          <w:szCs w:val="24"/>
          <w:lang w:val="en-GB"/>
        </w:rPr>
        <w:t>Private Bag X9155 l CAPE TOWN, 8001 l RSA 4th Floor Parliament Building l 120 Plain Street l CAPE TOWN l Tel: +27 21 402 2219 Fax: +27 21 462 4592</w:t>
      </w:r>
    </w:p>
    <w:p w:rsidR="00207F57" w:rsidRPr="00962543" w:rsidRDefault="00207F57" w:rsidP="00207F57">
      <w:pPr>
        <w:pBdr>
          <w:bottom w:val="double" w:sz="6" w:space="1" w:color="auto"/>
        </w:pBdr>
        <w:jc w:val="center"/>
        <w:rPr>
          <w:rFonts w:cs="Arial"/>
          <w:sz w:val="24"/>
          <w:szCs w:val="24"/>
          <w:lang w:val="en-GB"/>
        </w:rPr>
      </w:pPr>
      <w:r w:rsidRPr="00962543">
        <w:rPr>
          <w:rFonts w:cs="Arial"/>
          <w:sz w:val="24"/>
          <w:szCs w:val="24"/>
          <w:lang w:val="en-GB"/>
        </w:rPr>
        <w:t xml:space="preserve"> </w:t>
      </w:r>
      <w:hyperlink r:id="rId9" w:history="1">
        <w:r w:rsidRPr="00962543">
          <w:rPr>
            <w:rFonts w:cs="Arial"/>
            <w:sz w:val="24"/>
            <w:szCs w:val="24"/>
            <w:lang w:val="en-GB"/>
          </w:rPr>
          <w:t>www.publicworks.gov.za</w:t>
        </w:r>
      </w:hyperlink>
      <w:r w:rsidRPr="00962543">
        <w:rPr>
          <w:rFonts w:cs="Arial"/>
          <w:sz w:val="24"/>
          <w:szCs w:val="24"/>
          <w:lang w:val="en-GB"/>
        </w:rPr>
        <w:t xml:space="preserve"> </w:t>
      </w:r>
    </w:p>
    <w:p w:rsidR="005D0603" w:rsidRPr="00962543" w:rsidRDefault="005D0603" w:rsidP="00207F57">
      <w:pPr>
        <w:pBdr>
          <w:bottom w:val="double" w:sz="6" w:space="1" w:color="auto"/>
        </w:pBdr>
        <w:jc w:val="center"/>
        <w:rPr>
          <w:rFonts w:cs="Arial"/>
          <w:sz w:val="24"/>
          <w:szCs w:val="24"/>
          <w:lang w:val="en-GB"/>
        </w:rPr>
      </w:pPr>
    </w:p>
    <w:p w:rsidR="00DF0440" w:rsidRPr="00962543" w:rsidRDefault="00DF0440" w:rsidP="004D2F24">
      <w:pPr>
        <w:jc w:val="left"/>
        <w:rPr>
          <w:rFonts w:cs="Arial"/>
          <w:b/>
          <w:sz w:val="24"/>
          <w:szCs w:val="24"/>
          <w:lang w:val="en-US" w:eastAsia="en-US"/>
        </w:rPr>
      </w:pPr>
    </w:p>
    <w:p w:rsidR="004D2F24" w:rsidRPr="00962543" w:rsidRDefault="004D2F24" w:rsidP="004D2F24">
      <w:pPr>
        <w:jc w:val="center"/>
        <w:rPr>
          <w:rFonts w:cs="Arial"/>
          <w:b/>
          <w:sz w:val="24"/>
          <w:szCs w:val="24"/>
          <w:lang w:val="en-US" w:eastAsia="en-US"/>
        </w:rPr>
      </w:pPr>
      <w:r w:rsidRPr="00962543">
        <w:rPr>
          <w:rFonts w:cs="Arial"/>
          <w:b/>
          <w:sz w:val="24"/>
          <w:szCs w:val="24"/>
          <w:lang w:val="en-US" w:eastAsia="en-US"/>
        </w:rPr>
        <w:t xml:space="preserve">NATIONAL </w:t>
      </w:r>
      <w:r w:rsidR="00EA432C" w:rsidRPr="00962543">
        <w:rPr>
          <w:rFonts w:cs="Arial"/>
          <w:b/>
          <w:sz w:val="24"/>
          <w:szCs w:val="24"/>
          <w:lang w:val="en-US" w:eastAsia="en-US"/>
        </w:rPr>
        <w:t>ASSEMBLY</w:t>
      </w:r>
    </w:p>
    <w:p w:rsidR="00672AE1" w:rsidRPr="00962543" w:rsidRDefault="00672AE1" w:rsidP="004D2F24">
      <w:pPr>
        <w:jc w:val="center"/>
        <w:rPr>
          <w:rFonts w:cs="Arial"/>
          <w:b/>
          <w:sz w:val="24"/>
          <w:szCs w:val="24"/>
          <w:lang w:val="en-US" w:eastAsia="en-US"/>
        </w:rPr>
      </w:pPr>
    </w:p>
    <w:p w:rsidR="00672AE1" w:rsidRPr="00962543" w:rsidRDefault="00672AE1" w:rsidP="004D2F24">
      <w:pPr>
        <w:jc w:val="center"/>
        <w:rPr>
          <w:rFonts w:cs="Arial"/>
          <w:b/>
          <w:sz w:val="24"/>
          <w:szCs w:val="24"/>
          <w:lang w:val="en-US" w:eastAsia="en-US"/>
        </w:rPr>
      </w:pPr>
    </w:p>
    <w:p w:rsidR="00672AE1" w:rsidRPr="00962543" w:rsidRDefault="00672AE1" w:rsidP="004D2F24">
      <w:pPr>
        <w:jc w:val="center"/>
        <w:rPr>
          <w:rFonts w:cs="Arial"/>
          <w:b/>
          <w:sz w:val="24"/>
          <w:szCs w:val="24"/>
          <w:lang w:val="en-US" w:eastAsia="en-US"/>
        </w:rPr>
      </w:pPr>
      <w:r w:rsidRPr="00962543">
        <w:rPr>
          <w:rFonts w:cs="Arial"/>
          <w:b/>
          <w:sz w:val="24"/>
          <w:szCs w:val="24"/>
          <w:lang w:val="en-US" w:eastAsia="en-US"/>
        </w:rPr>
        <w:t>WRITTEN REPLY</w:t>
      </w:r>
    </w:p>
    <w:p w:rsidR="00745B02" w:rsidRPr="00962543" w:rsidRDefault="00745B02" w:rsidP="00672AE1">
      <w:pPr>
        <w:rPr>
          <w:rFonts w:cs="Arial"/>
          <w:b/>
          <w:sz w:val="24"/>
          <w:szCs w:val="24"/>
          <w:lang w:val="en-US" w:eastAsia="en-US"/>
        </w:rPr>
      </w:pPr>
    </w:p>
    <w:p w:rsidR="00745B02" w:rsidRPr="00962543" w:rsidRDefault="00745B02" w:rsidP="00745B02">
      <w:pPr>
        <w:rPr>
          <w:rFonts w:cs="Arial"/>
          <w:sz w:val="24"/>
          <w:szCs w:val="24"/>
        </w:rPr>
      </w:pPr>
      <w:r w:rsidRPr="00962543">
        <w:rPr>
          <w:rFonts w:cs="Arial"/>
          <w:b/>
          <w:bCs/>
          <w:sz w:val="24"/>
          <w:szCs w:val="24"/>
        </w:rPr>
        <w:t>Q</w:t>
      </w:r>
      <w:r w:rsidR="00316968" w:rsidRPr="00962543">
        <w:rPr>
          <w:rFonts w:cs="Arial"/>
          <w:b/>
          <w:bCs/>
          <w:sz w:val="24"/>
          <w:szCs w:val="24"/>
        </w:rPr>
        <w:t>UESTION NUMBER:</w:t>
      </w:r>
      <w:r w:rsidR="00316968" w:rsidRPr="00962543">
        <w:rPr>
          <w:rFonts w:cs="Arial"/>
          <w:b/>
          <w:bCs/>
          <w:sz w:val="24"/>
          <w:szCs w:val="24"/>
        </w:rPr>
        <w:tab/>
      </w:r>
      <w:r w:rsidR="00316968" w:rsidRPr="00962543">
        <w:rPr>
          <w:rFonts w:cs="Arial"/>
          <w:b/>
          <w:bCs/>
          <w:sz w:val="24"/>
          <w:szCs w:val="24"/>
        </w:rPr>
        <w:tab/>
      </w:r>
      <w:r w:rsidR="00316968" w:rsidRPr="00962543">
        <w:rPr>
          <w:rFonts w:cs="Arial"/>
          <w:b/>
          <w:bCs/>
          <w:sz w:val="24"/>
          <w:szCs w:val="24"/>
        </w:rPr>
        <w:tab/>
      </w:r>
      <w:r w:rsidR="00316968" w:rsidRPr="00962543">
        <w:rPr>
          <w:rFonts w:cs="Arial"/>
          <w:b/>
          <w:bCs/>
          <w:sz w:val="24"/>
          <w:szCs w:val="24"/>
        </w:rPr>
        <w:tab/>
      </w:r>
      <w:r w:rsidR="00316968" w:rsidRPr="00962543">
        <w:rPr>
          <w:rFonts w:cs="Arial"/>
          <w:b/>
          <w:bCs/>
          <w:sz w:val="24"/>
          <w:szCs w:val="24"/>
        </w:rPr>
        <w:tab/>
        <w:t xml:space="preserve">        </w:t>
      </w:r>
      <w:r w:rsidR="00316968" w:rsidRPr="00962543">
        <w:rPr>
          <w:rFonts w:cs="Arial"/>
          <w:b/>
          <w:bCs/>
          <w:sz w:val="24"/>
          <w:szCs w:val="24"/>
        </w:rPr>
        <w:tab/>
      </w:r>
      <w:r w:rsidR="00A22325" w:rsidRPr="00962543">
        <w:rPr>
          <w:rFonts w:cs="Arial"/>
          <w:b/>
          <w:bCs/>
          <w:sz w:val="24"/>
          <w:szCs w:val="24"/>
        </w:rPr>
        <w:t>887</w:t>
      </w:r>
      <w:r w:rsidRPr="00962543">
        <w:rPr>
          <w:rFonts w:cs="Arial"/>
          <w:b/>
          <w:bCs/>
          <w:sz w:val="24"/>
          <w:szCs w:val="24"/>
        </w:rPr>
        <w:t xml:space="preserve"> [NO.</w:t>
      </w:r>
      <w:r w:rsidRPr="00962543">
        <w:rPr>
          <w:rFonts w:cs="Arial"/>
          <w:sz w:val="24"/>
          <w:szCs w:val="24"/>
        </w:rPr>
        <w:t xml:space="preserve"> </w:t>
      </w:r>
      <w:r w:rsidR="00A22325" w:rsidRPr="00962543">
        <w:rPr>
          <w:rFonts w:cs="Arial"/>
          <w:b/>
          <w:color w:val="000000"/>
          <w:sz w:val="24"/>
          <w:szCs w:val="24"/>
        </w:rPr>
        <w:t>NW1068</w:t>
      </w:r>
      <w:r w:rsidR="0006216F" w:rsidRPr="00962543">
        <w:rPr>
          <w:rFonts w:cs="Arial"/>
          <w:b/>
          <w:color w:val="000000"/>
          <w:sz w:val="24"/>
          <w:szCs w:val="24"/>
        </w:rPr>
        <w:t>E</w:t>
      </w:r>
      <w:r w:rsidRPr="00962543">
        <w:rPr>
          <w:rFonts w:cs="Arial"/>
          <w:b/>
          <w:bCs/>
          <w:sz w:val="24"/>
          <w:szCs w:val="24"/>
        </w:rPr>
        <w:t>]</w:t>
      </w:r>
    </w:p>
    <w:p w:rsidR="00745B02" w:rsidRPr="00962543" w:rsidRDefault="00745B02" w:rsidP="00745B02">
      <w:pPr>
        <w:rPr>
          <w:rFonts w:cs="Arial"/>
          <w:sz w:val="24"/>
          <w:szCs w:val="24"/>
        </w:rPr>
      </w:pPr>
      <w:r w:rsidRPr="00962543">
        <w:rPr>
          <w:rFonts w:cs="Arial"/>
          <w:b/>
          <w:bCs/>
          <w:sz w:val="24"/>
          <w:szCs w:val="24"/>
        </w:rPr>
        <w:t>IN</w:t>
      </w:r>
      <w:r w:rsidR="00916240" w:rsidRPr="00962543">
        <w:rPr>
          <w:rFonts w:cs="Arial"/>
          <w:b/>
          <w:bCs/>
          <w:sz w:val="24"/>
          <w:szCs w:val="24"/>
        </w:rPr>
        <w:t>TERNAL QUESTION PAPER NO.:</w:t>
      </w:r>
      <w:r w:rsidR="00916240" w:rsidRPr="00962543">
        <w:rPr>
          <w:rFonts w:cs="Arial"/>
          <w:b/>
          <w:bCs/>
          <w:sz w:val="24"/>
          <w:szCs w:val="24"/>
        </w:rPr>
        <w:tab/>
      </w:r>
      <w:r w:rsidR="00916240" w:rsidRPr="00962543">
        <w:rPr>
          <w:rFonts w:cs="Arial"/>
          <w:b/>
          <w:bCs/>
          <w:sz w:val="24"/>
          <w:szCs w:val="24"/>
        </w:rPr>
        <w:tab/>
      </w:r>
      <w:r w:rsidR="00916240" w:rsidRPr="00962543">
        <w:rPr>
          <w:rFonts w:cs="Arial"/>
          <w:b/>
          <w:bCs/>
          <w:sz w:val="24"/>
          <w:szCs w:val="24"/>
        </w:rPr>
        <w:tab/>
      </w:r>
      <w:r w:rsidR="00916240" w:rsidRPr="00962543">
        <w:rPr>
          <w:rFonts w:cs="Arial"/>
          <w:b/>
          <w:bCs/>
          <w:sz w:val="24"/>
          <w:szCs w:val="24"/>
        </w:rPr>
        <w:tab/>
      </w:r>
      <w:r w:rsidR="003119BA" w:rsidRPr="00962543">
        <w:rPr>
          <w:rFonts w:cs="Arial"/>
          <w:b/>
          <w:bCs/>
          <w:sz w:val="24"/>
          <w:szCs w:val="24"/>
        </w:rPr>
        <w:t>09</w:t>
      </w:r>
      <w:r w:rsidR="00922748" w:rsidRPr="00962543">
        <w:rPr>
          <w:rFonts w:cs="Arial"/>
          <w:b/>
          <w:bCs/>
          <w:sz w:val="24"/>
          <w:szCs w:val="24"/>
        </w:rPr>
        <w:t xml:space="preserve"> of 202</w:t>
      </w:r>
      <w:r w:rsidR="003D7DE9" w:rsidRPr="00962543">
        <w:rPr>
          <w:rFonts w:cs="Arial"/>
          <w:b/>
          <w:bCs/>
          <w:sz w:val="24"/>
          <w:szCs w:val="24"/>
        </w:rPr>
        <w:t>2</w:t>
      </w:r>
    </w:p>
    <w:p w:rsidR="00745B02" w:rsidRPr="00962543" w:rsidRDefault="00745B02" w:rsidP="00745B02">
      <w:pPr>
        <w:jc w:val="left"/>
        <w:rPr>
          <w:rFonts w:cs="Arial"/>
          <w:sz w:val="24"/>
          <w:szCs w:val="24"/>
        </w:rPr>
      </w:pPr>
      <w:r w:rsidRPr="00962543">
        <w:rPr>
          <w:rFonts w:cs="Arial"/>
          <w:b/>
          <w:bCs/>
          <w:sz w:val="24"/>
          <w:szCs w:val="24"/>
        </w:rPr>
        <w:t>DATE</w:t>
      </w:r>
      <w:r w:rsidR="00476421" w:rsidRPr="00962543">
        <w:rPr>
          <w:rFonts w:cs="Arial"/>
          <w:b/>
          <w:bCs/>
          <w:sz w:val="24"/>
          <w:szCs w:val="24"/>
        </w:rPr>
        <w:t xml:space="preserve"> OF PUBLICATION:</w:t>
      </w:r>
      <w:r w:rsidR="00476421" w:rsidRPr="00962543">
        <w:rPr>
          <w:rFonts w:cs="Arial"/>
          <w:b/>
          <w:bCs/>
          <w:sz w:val="24"/>
          <w:szCs w:val="24"/>
        </w:rPr>
        <w:tab/>
      </w:r>
      <w:r w:rsidR="00476421" w:rsidRPr="00962543">
        <w:rPr>
          <w:rFonts w:cs="Arial"/>
          <w:b/>
          <w:bCs/>
          <w:sz w:val="24"/>
          <w:szCs w:val="24"/>
        </w:rPr>
        <w:tab/>
      </w:r>
      <w:r w:rsidR="00476421" w:rsidRPr="00962543">
        <w:rPr>
          <w:rFonts w:cs="Arial"/>
          <w:b/>
          <w:bCs/>
          <w:sz w:val="24"/>
          <w:szCs w:val="24"/>
        </w:rPr>
        <w:tab/>
      </w:r>
      <w:r w:rsidR="00962543" w:rsidRPr="00962543">
        <w:rPr>
          <w:rFonts w:cs="Arial"/>
          <w:b/>
          <w:bCs/>
          <w:sz w:val="24"/>
          <w:szCs w:val="24"/>
        </w:rPr>
        <w:tab/>
      </w:r>
      <w:r w:rsidR="00962543" w:rsidRPr="00962543">
        <w:rPr>
          <w:rFonts w:cs="Arial"/>
          <w:b/>
          <w:bCs/>
          <w:sz w:val="24"/>
          <w:szCs w:val="24"/>
        </w:rPr>
        <w:tab/>
        <w:t xml:space="preserve"> </w:t>
      </w:r>
      <w:r w:rsidR="00EB279D">
        <w:rPr>
          <w:rFonts w:cs="Arial"/>
          <w:b/>
          <w:bCs/>
          <w:sz w:val="24"/>
          <w:szCs w:val="24"/>
        </w:rPr>
        <w:t xml:space="preserve">         </w:t>
      </w:r>
      <w:r w:rsidR="003119BA" w:rsidRPr="00962543">
        <w:rPr>
          <w:rFonts w:cs="Arial"/>
          <w:b/>
          <w:bCs/>
          <w:sz w:val="24"/>
          <w:szCs w:val="24"/>
        </w:rPr>
        <w:t>11</w:t>
      </w:r>
      <w:r w:rsidR="008C00E6" w:rsidRPr="00962543">
        <w:rPr>
          <w:rFonts w:cs="Arial"/>
          <w:b/>
          <w:bCs/>
          <w:sz w:val="24"/>
          <w:szCs w:val="24"/>
        </w:rPr>
        <w:t xml:space="preserve"> </w:t>
      </w:r>
      <w:r w:rsidR="003119BA" w:rsidRPr="00962543">
        <w:rPr>
          <w:rFonts w:cs="Arial"/>
          <w:b/>
          <w:bCs/>
          <w:sz w:val="24"/>
          <w:szCs w:val="24"/>
        </w:rPr>
        <w:t>MARCH</w:t>
      </w:r>
      <w:r w:rsidR="00667E8D" w:rsidRPr="00962543">
        <w:rPr>
          <w:rFonts w:cs="Arial"/>
          <w:b/>
          <w:bCs/>
          <w:sz w:val="24"/>
          <w:szCs w:val="24"/>
        </w:rPr>
        <w:t xml:space="preserve"> </w:t>
      </w:r>
      <w:r w:rsidR="003D7DE9" w:rsidRPr="00962543">
        <w:rPr>
          <w:rFonts w:cs="Arial"/>
          <w:b/>
          <w:bCs/>
          <w:sz w:val="24"/>
          <w:szCs w:val="24"/>
        </w:rPr>
        <w:t>2022</w:t>
      </w:r>
    </w:p>
    <w:p w:rsidR="00745B02" w:rsidRPr="00962543" w:rsidRDefault="00745B02" w:rsidP="00745B02">
      <w:pPr>
        <w:jc w:val="left"/>
        <w:rPr>
          <w:rFonts w:cs="Arial"/>
          <w:sz w:val="24"/>
          <w:szCs w:val="24"/>
        </w:rPr>
      </w:pPr>
      <w:r w:rsidRPr="00962543">
        <w:rPr>
          <w:rFonts w:cs="Arial"/>
          <w:b/>
          <w:bCs/>
          <w:sz w:val="24"/>
          <w:szCs w:val="24"/>
        </w:rPr>
        <w:t>DATE OF R</w:t>
      </w:r>
      <w:r w:rsidR="00962543" w:rsidRPr="00962543">
        <w:rPr>
          <w:rFonts w:cs="Arial"/>
          <w:b/>
          <w:bCs/>
          <w:sz w:val="24"/>
          <w:szCs w:val="24"/>
        </w:rPr>
        <w:t>EPLY:</w:t>
      </w:r>
      <w:r w:rsidR="00962543" w:rsidRPr="00962543">
        <w:rPr>
          <w:rFonts w:cs="Arial"/>
          <w:b/>
          <w:bCs/>
          <w:sz w:val="24"/>
          <w:szCs w:val="24"/>
        </w:rPr>
        <w:tab/>
      </w:r>
      <w:r w:rsidR="00962543" w:rsidRPr="00962543">
        <w:rPr>
          <w:rFonts w:cs="Arial"/>
          <w:b/>
          <w:bCs/>
          <w:sz w:val="24"/>
          <w:szCs w:val="24"/>
        </w:rPr>
        <w:tab/>
      </w:r>
      <w:r w:rsidR="00962543" w:rsidRPr="00962543">
        <w:rPr>
          <w:rFonts w:cs="Arial"/>
          <w:b/>
          <w:bCs/>
          <w:sz w:val="24"/>
          <w:szCs w:val="24"/>
        </w:rPr>
        <w:tab/>
      </w:r>
      <w:r w:rsidR="00962543" w:rsidRPr="00962543">
        <w:rPr>
          <w:rFonts w:cs="Arial"/>
          <w:b/>
          <w:bCs/>
          <w:sz w:val="24"/>
          <w:szCs w:val="24"/>
        </w:rPr>
        <w:tab/>
      </w:r>
      <w:r w:rsidR="00962543" w:rsidRPr="00962543">
        <w:rPr>
          <w:rFonts w:cs="Arial"/>
          <w:b/>
          <w:bCs/>
          <w:sz w:val="24"/>
          <w:szCs w:val="24"/>
        </w:rPr>
        <w:tab/>
      </w:r>
      <w:r w:rsidR="00962543" w:rsidRPr="00962543">
        <w:rPr>
          <w:rFonts w:cs="Arial"/>
          <w:b/>
          <w:bCs/>
          <w:sz w:val="24"/>
          <w:szCs w:val="24"/>
        </w:rPr>
        <w:tab/>
        <w:t xml:space="preserve">      </w:t>
      </w:r>
      <w:r w:rsidR="00EB279D">
        <w:rPr>
          <w:rFonts w:cs="Arial"/>
          <w:b/>
          <w:bCs/>
          <w:sz w:val="24"/>
          <w:szCs w:val="24"/>
        </w:rPr>
        <w:t xml:space="preserve">     18</w:t>
      </w:r>
      <w:bookmarkStart w:id="0" w:name="_GoBack"/>
      <w:bookmarkEnd w:id="0"/>
      <w:r w:rsidR="00962543" w:rsidRPr="00962543">
        <w:rPr>
          <w:rFonts w:cs="Arial"/>
          <w:b/>
          <w:bCs/>
          <w:sz w:val="24"/>
          <w:szCs w:val="24"/>
        </w:rPr>
        <w:t xml:space="preserve"> </w:t>
      </w:r>
      <w:r w:rsidR="003119BA" w:rsidRPr="00962543">
        <w:rPr>
          <w:rFonts w:cs="Arial"/>
          <w:b/>
          <w:bCs/>
          <w:sz w:val="24"/>
          <w:szCs w:val="24"/>
        </w:rPr>
        <w:t>MARCH</w:t>
      </w:r>
      <w:r w:rsidR="003D7DE9" w:rsidRPr="00962543">
        <w:rPr>
          <w:rFonts w:cs="Arial"/>
          <w:b/>
          <w:bCs/>
          <w:sz w:val="24"/>
          <w:szCs w:val="24"/>
        </w:rPr>
        <w:t xml:space="preserve"> 2022</w:t>
      </w:r>
    </w:p>
    <w:p w:rsidR="00745B02" w:rsidRPr="00962543" w:rsidRDefault="00745B02" w:rsidP="00745B02">
      <w:pPr>
        <w:jc w:val="left"/>
        <w:rPr>
          <w:rFonts w:cs="Arial"/>
          <w:sz w:val="24"/>
          <w:szCs w:val="24"/>
        </w:rPr>
      </w:pPr>
    </w:p>
    <w:p w:rsidR="003D7DE9" w:rsidRPr="00962543" w:rsidRDefault="00A22325" w:rsidP="003D7DE9">
      <w:pPr>
        <w:spacing w:before="100" w:beforeAutospacing="1" w:after="100" w:afterAutospacing="1" w:line="276" w:lineRule="auto"/>
        <w:ind w:left="709" w:hanging="709"/>
        <w:outlineLvl w:val="0"/>
        <w:rPr>
          <w:rFonts w:eastAsia="Calibri" w:cs="Arial"/>
          <w:b/>
          <w:sz w:val="24"/>
          <w:szCs w:val="24"/>
          <w:lang w:eastAsia="en-US"/>
        </w:rPr>
      </w:pPr>
      <w:r w:rsidRPr="00962543">
        <w:rPr>
          <w:rFonts w:cs="Arial"/>
          <w:b/>
          <w:bCs/>
          <w:sz w:val="24"/>
          <w:szCs w:val="24"/>
        </w:rPr>
        <w:t>887</w:t>
      </w:r>
      <w:r w:rsidR="00D0232C" w:rsidRPr="00962543">
        <w:rPr>
          <w:rFonts w:cs="Arial"/>
          <w:b/>
          <w:bCs/>
          <w:sz w:val="24"/>
          <w:szCs w:val="24"/>
        </w:rPr>
        <w:t>.</w:t>
      </w:r>
      <w:r w:rsidR="00316968" w:rsidRPr="00962543">
        <w:rPr>
          <w:rFonts w:cs="Arial"/>
          <w:b/>
          <w:bCs/>
          <w:sz w:val="24"/>
          <w:szCs w:val="24"/>
        </w:rPr>
        <w:tab/>
      </w:r>
      <w:r w:rsidRPr="00962543">
        <w:rPr>
          <w:rFonts w:eastAsia="Calibri" w:cs="Arial"/>
          <w:b/>
          <w:sz w:val="24"/>
          <w:szCs w:val="24"/>
          <w:lang w:val="en-US" w:eastAsia="en-US"/>
        </w:rPr>
        <w:t>Dr</w:t>
      </w:r>
      <w:r w:rsidR="003A2DE2" w:rsidRPr="00962543">
        <w:rPr>
          <w:rFonts w:eastAsia="Calibri" w:cs="Arial"/>
          <w:b/>
          <w:sz w:val="24"/>
          <w:szCs w:val="24"/>
          <w:lang w:val="en-US" w:eastAsia="en-US"/>
        </w:rPr>
        <w:t>.</w:t>
      </w:r>
      <w:r w:rsidRPr="00962543">
        <w:rPr>
          <w:rFonts w:eastAsia="Calibri" w:cs="Arial"/>
          <w:b/>
          <w:sz w:val="24"/>
          <w:szCs w:val="24"/>
          <w:lang w:val="en-US" w:eastAsia="en-US"/>
        </w:rPr>
        <w:t xml:space="preserve"> A Lotriet (DA) </w:t>
      </w:r>
      <w:r w:rsidR="003D7DE9" w:rsidRPr="00962543">
        <w:rPr>
          <w:rFonts w:eastAsia="Calibri" w:cs="Arial"/>
          <w:b/>
          <w:sz w:val="24"/>
          <w:szCs w:val="24"/>
          <w:lang w:eastAsia="en-US"/>
        </w:rPr>
        <w:t>asked the Minister of Public Works and Infrastructure</w:t>
      </w:r>
      <w:r w:rsidR="00CC3397" w:rsidRPr="00962543">
        <w:rPr>
          <w:rFonts w:eastAsia="Calibri" w:cs="Arial"/>
          <w:b/>
          <w:sz w:val="24"/>
          <w:szCs w:val="24"/>
          <w:lang w:eastAsia="en-US"/>
        </w:rPr>
        <w:fldChar w:fldCharType="begin"/>
      </w:r>
      <w:r w:rsidR="003D7DE9" w:rsidRPr="00962543">
        <w:rPr>
          <w:rFonts w:eastAsia="Calibri" w:cs="Arial"/>
          <w:sz w:val="24"/>
          <w:szCs w:val="24"/>
          <w:lang w:eastAsia="en-US"/>
        </w:rPr>
        <w:instrText xml:space="preserve"> XE "</w:instrText>
      </w:r>
      <w:r w:rsidR="003D7DE9" w:rsidRPr="00962543">
        <w:rPr>
          <w:rFonts w:eastAsia="Calibri" w:cs="Arial"/>
          <w:b/>
          <w:sz w:val="24"/>
          <w:szCs w:val="24"/>
          <w:lang w:eastAsia="en-US"/>
        </w:rPr>
        <w:instrText>Public Works and Infrastructure</w:instrText>
      </w:r>
      <w:r w:rsidR="003D7DE9" w:rsidRPr="00962543">
        <w:rPr>
          <w:rFonts w:eastAsia="Calibri" w:cs="Arial"/>
          <w:sz w:val="24"/>
          <w:szCs w:val="24"/>
          <w:lang w:eastAsia="en-US"/>
        </w:rPr>
        <w:instrText>"</w:instrText>
      </w:r>
      <w:r w:rsidR="00CC3397" w:rsidRPr="00962543">
        <w:rPr>
          <w:rFonts w:eastAsia="Calibri" w:cs="Arial"/>
          <w:b/>
          <w:sz w:val="24"/>
          <w:szCs w:val="24"/>
          <w:lang w:eastAsia="en-US"/>
        </w:rPr>
        <w:fldChar w:fldCharType="end"/>
      </w:r>
      <w:r w:rsidR="003D7DE9" w:rsidRPr="00962543">
        <w:rPr>
          <w:rFonts w:eastAsia="Calibri" w:cs="Arial"/>
          <w:b/>
          <w:sz w:val="24"/>
          <w:szCs w:val="24"/>
          <w:lang w:eastAsia="en-US"/>
        </w:rPr>
        <w:t>:</w:t>
      </w:r>
    </w:p>
    <w:p w:rsidR="0006216F" w:rsidRPr="00962543" w:rsidRDefault="00A22325" w:rsidP="00A22325">
      <w:pPr>
        <w:ind w:left="720"/>
        <w:rPr>
          <w:rFonts w:eastAsia="Calibri" w:cs="Arial"/>
          <w:b/>
          <w:sz w:val="24"/>
          <w:szCs w:val="24"/>
          <w:lang w:eastAsia="en-US"/>
        </w:rPr>
      </w:pPr>
      <w:r w:rsidRPr="00962543">
        <w:rPr>
          <w:rFonts w:eastAsia="Calibri" w:cs="Arial"/>
          <w:sz w:val="24"/>
          <w:szCs w:val="24"/>
          <w:lang w:eastAsia="en-US"/>
        </w:rPr>
        <w:t xml:space="preserve">What (a) is the total number of incidents of (i) sexual harassment and (ii) sexual assault that were reported in her department (aa) in each of the past three financial years and (bb) since 1 April 2021, (b) </w:t>
      </w:r>
      <w:r w:rsidR="003A2DE2" w:rsidRPr="00962543">
        <w:rPr>
          <w:rFonts w:eastAsia="Calibri" w:cs="Arial"/>
          <w:sz w:val="24"/>
          <w:szCs w:val="24"/>
          <w:lang w:eastAsia="en-US"/>
        </w:rPr>
        <w:t xml:space="preserve">a </w:t>
      </w:r>
      <w:r w:rsidRPr="00962543">
        <w:rPr>
          <w:rFonts w:eastAsia="Calibri" w:cs="Arial"/>
          <w:sz w:val="24"/>
          <w:szCs w:val="24"/>
          <w:lang w:eastAsia="en-US"/>
        </w:rPr>
        <w:t>number of cases (i) were opened and concluded, (ii) were withdrawn and (iii) remain open or pending based on the incidents and (c) sanctions were meted out against each person who was found guilty?</w:t>
      </w:r>
      <w:r w:rsidRPr="00962543">
        <w:rPr>
          <w:rFonts w:eastAsia="Calibri" w:cs="Arial"/>
          <w:sz w:val="24"/>
          <w:szCs w:val="24"/>
          <w:lang w:eastAsia="en-US"/>
        </w:rPr>
        <w:tab/>
      </w:r>
      <w:r w:rsidRPr="00962543">
        <w:rPr>
          <w:rFonts w:eastAsia="Calibri" w:cs="Arial"/>
          <w:sz w:val="24"/>
          <w:szCs w:val="24"/>
          <w:lang w:eastAsia="en-US"/>
        </w:rPr>
        <w:tab/>
      </w:r>
      <w:r w:rsidRPr="00962543">
        <w:rPr>
          <w:rFonts w:eastAsia="Calibri" w:cs="Arial"/>
          <w:sz w:val="24"/>
          <w:szCs w:val="24"/>
          <w:lang w:eastAsia="en-US"/>
        </w:rPr>
        <w:tab/>
      </w:r>
      <w:r w:rsidRPr="00962543">
        <w:rPr>
          <w:rFonts w:eastAsia="Calibri" w:cs="Arial"/>
          <w:b/>
          <w:sz w:val="24"/>
          <w:szCs w:val="24"/>
          <w:lang w:eastAsia="en-US"/>
        </w:rPr>
        <w:t>NW1068E</w:t>
      </w:r>
    </w:p>
    <w:p w:rsidR="00745B02" w:rsidRPr="00962543" w:rsidRDefault="00745B02" w:rsidP="0006216F">
      <w:pPr>
        <w:rPr>
          <w:rFonts w:cs="Arial"/>
          <w:sz w:val="24"/>
          <w:szCs w:val="24"/>
        </w:rPr>
      </w:pPr>
      <w:r w:rsidRPr="00962543">
        <w:rPr>
          <w:rFonts w:cs="Arial"/>
          <w:b/>
          <w:bCs/>
          <w:sz w:val="24"/>
          <w:szCs w:val="24"/>
        </w:rPr>
        <w:t>_______________________________________________________________________________</w:t>
      </w:r>
    </w:p>
    <w:p w:rsidR="009A23E6" w:rsidRPr="00962543" w:rsidRDefault="009A23E6"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962543" w:rsidRDefault="00962543" w:rsidP="00745B02">
      <w:pPr>
        <w:rPr>
          <w:rFonts w:cs="Arial"/>
          <w:b/>
          <w:bCs/>
          <w:sz w:val="24"/>
          <w:szCs w:val="24"/>
          <w:u w:val="single"/>
        </w:rPr>
      </w:pPr>
    </w:p>
    <w:p w:rsidR="00745B02" w:rsidRPr="00962543" w:rsidRDefault="00745B02" w:rsidP="00745B02">
      <w:pPr>
        <w:rPr>
          <w:rFonts w:cs="Arial"/>
          <w:sz w:val="24"/>
          <w:szCs w:val="24"/>
        </w:rPr>
      </w:pPr>
      <w:r w:rsidRPr="00962543">
        <w:rPr>
          <w:rFonts w:cs="Arial"/>
          <w:b/>
          <w:bCs/>
          <w:sz w:val="24"/>
          <w:szCs w:val="24"/>
          <w:u w:val="single"/>
        </w:rPr>
        <w:t>REPLY</w:t>
      </w:r>
      <w:r w:rsidRPr="00962543">
        <w:rPr>
          <w:rFonts w:cs="Arial"/>
          <w:b/>
          <w:bCs/>
          <w:sz w:val="24"/>
          <w:szCs w:val="24"/>
        </w:rPr>
        <w:t>:</w:t>
      </w:r>
    </w:p>
    <w:p w:rsidR="00D44791" w:rsidRPr="00962543" w:rsidRDefault="00D44791" w:rsidP="00F357BB">
      <w:pPr>
        <w:rPr>
          <w:rFonts w:cs="Arial"/>
          <w:sz w:val="24"/>
          <w:szCs w:val="24"/>
        </w:rPr>
      </w:pPr>
    </w:p>
    <w:p w:rsidR="00962543" w:rsidRDefault="00745B02" w:rsidP="00962543">
      <w:pPr>
        <w:spacing w:line="360" w:lineRule="auto"/>
        <w:rPr>
          <w:rFonts w:eastAsia="Calibri" w:cs="Arial"/>
          <w:sz w:val="24"/>
          <w:szCs w:val="24"/>
          <w:lang w:eastAsia="en-US"/>
        </w:rPr>
      </w:pPr>
      <w:r w:rsidRPr="00962543">
        <w:rPr>
          <w:rFonts w:cs="Arial"/>
          <w:b/>
          <w:bCs/>
          <w:sz w:val="24"/>
          <w:szCs w:val="24"/>
        </w:rPr>
        <w:t xml:space="preserve">The Minister of </w:t>
      </w:r>
      <w:r w:rsidR="00922748" w:rsidRPr="00962543">
        <w:rPr>
          <w:rFonts w:cs="Arial"/>
          <w:b/>
          <w:bCs/>
          <w:sz w:val="24"/>
          <w:szCs w:val="24"/>
        </w:rPr>
        <w:t>Public Works and Infrastructure</w:t>
      </w:r>
      <w:r w:rsidR="00962543">
        <w:rPr>
          <w:rFonts w:cs="Arial"/>
          <w:b/>
          <w:bCs/>
          <w:sz w:val="24"/>
          <w:szCs w:val="24"/>
        </w:rPr>
        <w:t>:</w:t>
      </w:r>
    </w:p>
    <w:p w:rsidR="00EB279D" w:rsidRDefault="00EB279D" w:rsidP="00F17CC6">
      <w:pPr>
        <w:spacing w:before="100" w:beforeAutospacing="1" w:line="276" w:lineRule="auto"/>
        <w:outlineLvl w:val="0"/>
        <w:rPr>
          <w:rFonts w:eastAsia="Calibri" w:cs="Arial"/>
          <w:sz w:val="24"/>
          <w:szCs w:val="24"/>
          <w:lang w:eastAsia="en-US"/>
        </w:rPr>
      </w:pPr>
      <w:r>
        <w:rPr>
          <w:rFonts w:eastAsia="Calibri" w:cs="Arial"/>
          <w:sz w:val="24"/>
          <w:szCs w:val="24"/>
          <w:lang w:eastAsia="en-US"/>
        </w:rPr>
        <w:t>I have been informed by the Department that:</w:t>
      </w:r>
    </w:p>
    <w:p w:rsidR="00F17CC6" w:rsidRPr="00962543" w:rsidRDefault="00962543" w:rsidP="00F17CC6">
      <w:pPr>
        <w:spacing w:before="100" w:beforeAutospacing="1" w:line="276" w:lineRule="auto"/>
        <w:outlineLvl w:val="0"/>
        <w:rPr>
          <w:rFonts w:eastAsia="Calibri" w:cs="Arial"/>
          <w:b/>
          <w:sz w:val="24"/>
          <w:szCs w:val="24"/>
          <w:lang w:eastAsia="en-US"/>
        </w:rPr>
      </w:pPr>
      <w:r w:rsidRPr="00962543">
        <w:rPr>
          <w:rFonts w:eastAsia="Calibri" w:cs="Arial"/>
          <w:sz w:val="24"/>
          <w:szCs w:val="24"/>
          <w:lang w:eastAsia="en-US"/>
        </w:rPr>
        <w:t xml:space="preserve"> </w:t>
      </w:r>
      <w:r w:rsidR="00F17CC6" w:rsidRPr="00962543">
        <w:rPr>
          <w:rFonts w:eastAsia="Calibri" w:cs="Arial"/>
          <w:sz w:val="24"/>
          <w:szCs w:val="24"/>
          <w:lang w:eastAsia="en-US"/>
        </w:rPr>
        <w:t>(a)(i)(ii)(aa):</w:t>
      </w:r>
      <w:r w:rsidR="00F17CC6" w:rsidRPr="00962543">
        <w:rPr>
          <w:rFonts w:eastAsia="Calibri" w:cs="Arial"/>
          <w:b/>
          <w:sz w:val="24"/>
          <w:szCs w:val="24"/>
          <w:lang w:eastAsia="en-US"/>
        </w:rPr>
        <w:t xml:space="preserve"> </w:t>
      </w:r>
      <w:r w:rsidR="00F17CC6" w:rsidRPr="00962543">
        <w:rPr>
          <w:rFonts w:eastAsia="Calibri" w:cs="Arial"/>
          <w:sz w:val="24"/>
          <w:szCs w:val="24"/>
          <w:lang w:eastAsia="en-US"/>
        </w:rPr>
        <w:t>Total number of incidents of sexual harassment and sexual assault that were reported in the department in each of the past three financial years</w:t>
      </w:r>
    </w:p>
    <w:tbl>
      <w:tblPr>
        <w:tblStyle w:val="TableGrid"/>
        <w:tblW w:w="10485" w:type="dxa"/>
        <w:tblLook w:val="04A0"/>
      </w:tblPr>
      <w:tblGrid>
        <w:gridCol w:w="2972"/>
        <w:gridCol w:w="1985"/>
        <w:gridCol w:w="3118"/>
        <w:gridCol w:w="2410"/>
      </w:tblGrid>
      <w:tr w:rsidR="00F17CC6" w:rsidRPr="00962543" w:rsidTr="00962543">
        <w:tc>
          <w:tcPr>
            <w:tcW w:w="2972" w:type="dxa"/>
          </w:tcPr>
          <w:p w:rsidR="00F17CC6" w:rsidRPr="00962543" w:rsidRDefault="00F17CC6" w:rsidP="00962543">
            <w:pPr>
              <w:spacing w:before="100" w:beforeAutospacing="1" w:line="276" w:lineRule="auto"/>
              <w:outlineLvl w:val="0"/>
              <w:rPr>
                <w:rFonts w:eastAsia="Calibri" w:cs="Arial"/>
                <w:b/>
                <w:sz w:val="24"/>
                <w:szCs w:val="24"/>
                <w:lang w:eastAsia="en-US"/>
              </w:rPr>
            </w:pPr>
          </w:p>
        </w:tc>
        <w:tc>
          <w:tcPr>
            <w:tcW w:w="1985" w:type="dxa"/>
          </w:tcPr>
          <w:p w:rsidR="00F17CC6" w:rsidRPr="00962543" w:rsidRDefault="00F17CC6" w:rsidP="00962543">
            <w:pPr>
              <w:spacing w:before="100" w:beforeAutospacing="1" w:line="276" w:lineRule="auto"/>
              <w:outlineLvl w:val="0"/>
              <w:rPr>
                <w:rFonts w:eastAsia="Calibri" w:cs="Arial"/>
                <w:b/>
                <w:sz w:val="24"/>
                <w:szCs w:val="24"/>
                <w:lang w:eastAsia="en-US"/>
              </w:rPr>
            </w:pPr>
            <w:r w:rsidRPr="00962543">
              <w:rPr>
                <w:rFonts w:eastAsia="Calibri" w:cs="Arial"/>
                <w:b/>
                <w:sz w:val="24"/>
                <w:szCs w:val="24"/>
                <w:lang w:eastAsia="en-US"/>
              </w:rPr>
              <w:t>2018/2019</w:t>
            </w:r>
          </w:p>
        </w:tc>
        <w:tc>
          <w:tcPr>
            <w:tcW w:w="3118" w:type="dxa"/>
          </w:tcPr>
          <w:p w:rsidR="00F17CC6" w:rsidRPr="00962543" w:rsidRDefault="00F17CC6" w:rsidP="00962543">
            <w:pPr>
              <w:spacing w:before="100" w:beforeAutospacing="1" w:line="276" w:lineRule="auto"/>
              <w:outlineLvl w:val="0"/>
              <w:rPr>
                <w:rFonts w:eastAsia="Calibri" w:cs="Arial"/>
                <w:b/>
                <w:sz w:val="24"/>
                <w:szCs w:val="24"/>
                <w:lang w:eastAsia="en-US"/>
              </w:rPr>
            </w:pPr>
            <w:r w:rsidRPr="00962543">
              <w:rPr>
                <w:rFonts w:eastAsia="Calibri" w:cs="Arial"/>
                <w:b/>
                <w:sz w:val="24"/>
                <w:szCs w:val="24"/>
                <w:lang w:eastAsia="en-US"/>
              </w:rPr>
              <w:t>2019/2020</w:t>
            </w:r>
          </w:p>
        </w:tc>
        <w:tc>
          <w:tcPr>
            <w:tcW w:w="2410" w:type="dxa"/>
          </w:tcPr>
          <w:p w:rsidR="00F17CC6" w:rsidRPr="00962543" w:rsidRDefault="00F17CC6" w:rsidP="00962543">
            <w:pPr>
              <w:spacing w:before="100" w:beforeAutospacing="1" w:line="276" w:lineRule="auto"/>
              <w:outlineLvl w:val="0"/>
              <w:rPr>
                <w:rFonts w:eastAsia="Calibri" w:cs="Arial"/>
                <w:b/>
                <w:sz w:val="24"/>
                <w:szCs w:val="24"/>
                <w:lang w:eastAsia="en-US"/>
              </w:rPr>
            </w:pPr>
            <w:r w:rsidRPr="00962543">
              <w:rPr>
                <w:rFonts w:eastAsia="Calibri" w:cs="Arial"/>
                <w:b/>
                <w:sz w:val="24"/>
                <w:szCs w:val="24"/>
                <w:lang w:eastAsia="en-US"/>
              </w:rPr>
              <w:t>2020/2021</w:t>
            </w:r>
          </w:p>
        </w:tc>
      </w:tr>
      <w:tr w:rsidR="00F17CC6" w:rsidRPr="00962543" w:rsidTr="00962543">
        <w:tc>
          <w:tcPr>
            <w:tcW w:w="2972" w:type="dxa"/>
          </w:tcPr>
          <w:p w:rsidR="00F17CC6" w:rsidRPr="00962543" w:rsidRDefault="00F17CC6" w:rsidP="00412C06">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 xml:space="preserve">(i)Total number of </w:t>
            </w:r>
            <w:r w:rsidR="007D2548" w:rsidRPr="00962543">
              <w:rPr>
                <w:rFonts w:eastAsia="Calibri" w:cs="Arial"/>
                <w:sz w:val="24"/>
                <w:szCs w:val="24"/>
                <w:lang w:eastAsia="en-US"/>
              </w:rPr>
              <w:t xml:space="preserve">the </w:t>
            </w:r>
            <w:r w:rsidRPr="00962543">
              <w:rPr>
                <w:rFonts w:eastAsia="Calibri" w:cs="Arial"/>
                <w:sz w:val="24"/>
                <w:szCs w:val="24"/>
                <w:lang w:eastAsia="en-US"/>
              </w:rPr>
              <w:t xml:space="preserve">incident of sexual harassment </w:t>
            </w:r>
          </w:p>
          <w:p w:rsidR="00F17CC6" w:rsidRPr="00962543" w:rsidRDefault="00F17CC6" w:rsidP="00962543">
            <w:pPr>
              <w:pStyle w:val="ListParagraph"/>
              <w:spacing w:before="100" w:beforeAutospacing="1" w:after="100" w:afterAutospacing="1" w:line="276" w:lineRule="auto"/>
              <w:outlineLvl w:val="0"/>
              <w:rPr>
                <w:rFonts w:eastAsia="Calibri" w:cs="Arial"/>
                <w:sz w:val="24"/>
                <w:szCs w:val="24"/>
                <w:lang w:eastAsia="en-US"/>
              </w:rPr>
            </w:pPr>
          </w:p>
        </w:tc>
        <w:tc>
          <w:tcPr>
            <w:tcW w:w="1985"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Nil</w:t>
            </w:r>
          </w:p>
        </w:tc>
        <w:tc>
          <w:tcPr>
            <w:tcW w:w="3118"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2 cases reported</w:t>
            </w:r>
          </w:p>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cs="Arial"/>
                <w:sz w:val="24"/>
                <w:szCs w:val="24"/>
                <w:lang w:eastAsia="en-ZA"/>
              </w:rPr>
              <w:t>1 case was withdrawn by the complainant following the informal process</w:t>
            </w:r>
            <w:r w:rsidRPr="00962543">
              <w:rPr>
                <w:rFonts w:eastAsia="Calibri" w:cs="Arial"/>
                <w:sz w:val="24"/>
                <w:szCs w:val="24"/>
                <w:lang w:eastAsia="en-US"/>
              </w:rPr>
              <w:t xml:space="preserve"> </w:t>
            </w:r>
          </w:p>
        </w:tc>
        <w:tc>
          <w:tcPr>
            <w:tcW w:w="2410"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Nil</w:t>
            </w:r>
          </w:p>
        </w:tc>
      </w:tr>
      <w:tr w:rsidR="00F17CC6" w:rsidRPr="00962543" w:rsidTr="00962543">
        <w:tc>
          <w:tcPr>
            <w:tcW w:w="2972" w:type="dxa"/>
          </w:tcPr>
          <w:p w:rsidR="00F17CC6" w:rsidRPr="00962543" w:rsidRDefault="00F17CC6" w:rsidP="00412C06">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(ii)Total number of sexual assault</w:t>
            </w:r>
            <w:r w:rsidR="007D2548" w:rsidRPr="00962543">
              <w:rPr>
                <w:rFonts w:eastAsia="Calibri" w:cs="Arial"/>
                <w:sz w:val="24"/>
                <w:szCs w:val="24"/>
                <w:lang w:eastAsia="en-US"/>
              </w:rPr>
              <w:t>s</w:t>
            </w:r>
            <w:r w:rsidRPr="00962543">
              <w:rPr>
                <w:rFonts w:eastAsia="Calibri" w:cs="Arial"/>
                <w:sz w:val="24"/>
                <w:szCs w:val="24"/>
                <w:lang w:eastAsia="en-US"/>
              </w:rPr>
              <w:t xml:space="preserve"> reported </w:t>
            </w:r>
          </w:p>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p>
        </w:tc>
        <w:tc>
          <w:tcPr>
            <w:tcW w:w="1985"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Nil</w:t>
            </w:r>
          </w:p>
        </w:tc>
        <w:tc>
          <w:tcPr>
            <w:tcW w:w="3118"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Nil</w:t>
            </w:r>
          </w:p>
        </w:tc>
        <w:tc>
          <w:tcPr>
            <w:tcW w:w="2410"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Nil</w:t>
            </w:r>
          </w:p>
        </w:tc>
      </w:tr>
    </w:tbl>
    <w:p w:rsid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 xml:space="preserve"> </w:t>
      </w:r>
    </w:p>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cs="Arial"/>
          <w:sz w:val="24"/>
          <w:szCs w:val="24"/>
        </w:rPr>
        <w:t xml:space="preserve">(bb)(b)(i)(ii)(iii): </w:t>
      </w:r>
      <w:r w:rsidR="00412C06" w:rsidRPr="00962543">
        <w:rPr>
          <w:rFonts w:cs="Arial"/>
          <w:sz w:val="24"/>
          <w:szCs w:val="24"/>
        </w:rPr>
        <w:t>since</w:t>
      </w:r>
      <w:r w:rsidRPr="00962543">
        <w:rPr>
          <w:rFonts w:cs="Arial"/>
          <w:sz w:val="24"/>
          <w:szCs w:val="24"/>
        </w:rPr>
        <w:t xml:space="preserve"> 01 April 2021</w:t>
      </w:r>
    </w:p>
    <w:p w:rsidR="00F17CC6" w:rsidRPr="00962543" w:rsidRDefault="00F17CC6" w:rsidP="00F17CC6">
      <w:pPr>
        <w:spacing w:line="276" w:lineRule="auto"/>
        <w:ind w:right="595"/>
        <w:outlineLvl w:val="0"/>
        <w:rPr>
          <w:rFonts w:eastAsia="Calibri" w:cs="Arial"/>
          <w:sz w:val="24"/>
          <w:szCs w:val="24"/>
          <w:lang w:eastAsia="en-US"/>
        </w:rPr>
      </w:pPr>
    </w:p>
    <w:tbl>
      <w:tblPr>
        <w:tblStyle w:val="TableGrid"/>
        <w:tblW w:w="10485" w:type="dxa"/>
        <w:tblLayout w:type="fixed"/>
        <w:tblLook w:val="04A0"/>
      </w:tblPr>
      <w:tblGrid>
        <w:gridCol w:w="3397"/>
        <w:gridCol w:w="3402"/>
        <w:gridCol w:w="3686"/>
      </w:tblGrid>
      <w:tr w:rsidR="00F17CC6" w:rsidRPr="00962543" w:rsidTr="00E45E7E">
        <w:trPr>
          <w:trHeight w:val="620"/>
        </w:trPr>
        <w:tc>
          <w:tcPr>
            <w:tcW w:w="3397" w:type="dxa"/>
          </w:tcPr>
          <w:p w:rsidR="00F17CC6" w:rsidRPr="00962543" w:rsidRDefault="00412C06" w:rsidP="00962543">
            <w:pPr>
              <w:rPr>
                <w:rFonts w:cs="Arial"/>
                <w:caps/>
                <w:sz w:val="24"/>
                <w:szCs w:val="24"/>
              </w:rPr>
            </w:pPr>
            <w:r w:rsidRPr="00962543">
              <w:rPr>
                <w:rFonts w:cs="Arial"/>
                <w:sz w:val="24"/>
                <w:szCs w:val="24"/>
              </w:rPr>
              <w:t>(b</w:t>
            </w:r>
            <w:r w:rsidR="00F17CC6" w:rsidRPr="00962543">
              <w:rPr>
                <w:rFonts w:cs="Arial"/>
                <w:caps/>
                <w:sz w:val="24"/>
                <w:szCs w:val="24"/>
              </w:rPr>
              <w:t>)(</w:t>
            </w:r>
            <w:r w:rsidR="00F17CC6" w:rsidRPr="00962543">
              <w:rPr>
                <w:rFonts w:cs="Arial"/>
                <w:sz w:val="24"/>
                <w:szCs w:val="24"/>
              </w:rPr>
              <w:t>i</w:t>
            </w:r>
            <w:r w:rsidR="00F17CC6" w:rsidRPr="00962543">
              <w:rPr>
                <w:rFonts w:cs="Arial"/>
                <w:caps/>
                <w:sz w:val="24"/>
                <w:szCs w:val="24"/>
              </w:rPr>
              <w:t xml:space="preserve">). </w:t>
            </w:r>
            <w:r w:rsidR="00F17CC6" w:rsidRPr="00962543">
              <w:rPr>
                <w:rFonts w:cs="Arial"/>
                <w:sz w:val="24"/>
                <w:szCs w:val="24"/>
              </w:rPr>
              <w:t>No</w:t>
            </w:r>
            <w:r w:rsidR="00962543">
              <w:rPr>
                <w:rFonts w:cs="Arial"/>
                <w:sz w:val="24"/>
                <w:szCs w:val="24"/>
              </w:rPr>
              <w:t>.</w:t>
            </w:r>
            <w:r w:rsidR="00F17CC6" w:rsidRPr="00962543">
              <w:rPr>
                <w:rFonts w:cs="Arial"/>
                <w:sz w:val="24"/>
                <w:szCs w:val="24"/>
              </w:rPr>
              <w:t xml:space="preserve"> of cases opened and concluded</w:t>
            </w:r>
            <w:r w:rsidR="00F17CC6" w:rsidRPr="00962543">
              <w:rPr>
                <w:rFonts w:cs="Arial"/>
                <w:caps/>
                <w:sz w:val="24"/>
                <w:szCs w:val="24"/>
              </w:rPr>
              <w:t xml:space="preserve">  </w:t>
            </w:r>
          </w:p>
        </w:tc>
        <w:tc>
          <w:tcPr>
            <w:tcW w:w="3402" w:type="dxa"/>
          </w:tcPr>
          <w:p w:rsidR="00F17CC6" w:rsidRPr="00962543" w:rsidRDefault="00F17CC6" w:rsidP="00962543">
            <w:pPr>
              <w:rPr>
                <w:rFonts w:cs="Arial"/>
                <w:caps/>
                <w:sz w:val="24"/>
                <w:szCs w:val="24"/>
              </w:rPr>
            </w:pPr>
            <w:r w:rsidRPr="00962543">
              <w:rPr>
                <w:rFonts w:cs="Arial"/>
                <w:caps/>
                <w:sz w:val="24"/>
                <w:szCs w:val="24"/>
              </w:rPr>
              <w:t>(</w:t>
            </w:r>
            <w:r w:rsidRPr="00962543">
              <w:rPr>
                <w:rFonts w:cs="Arial"/>
                <w:sz w:val="24"/>
                <w:szCs w:val="24"/>
              </w:rPr>
              <w:t>ii</w:t>
            </w:r>
            <w:r w:rsidRPr="00962543">
              <w:rPr>
                <w:rFonts w:cs="Arial"/>
                <w:caps/>
                <w:sz w:val="24"/>
                <w:szCs w:val="24"/>
              </w:rPr>
              <w:t xml:space="preserve">). </w:t>
            </w:r>
            <w:r w:rsidRPr="00962543">
              <w:rPr>
                <w:rFonts w:cs="Arial"/>
                <w:sz w:val="24"/>
                <w:szCs w:val="24"/>
              </w:rPr>
              <w:t>Cases withdrawn</w:t>
            </w:r>
          </w:p>
        </w:tc>
        <w:tc>
          <w:tcPr>
            <w:tcW w:w="3686" w:type="dxa"/>
          </w:tcPr>
          <w:p w:rsidR="00F17CC6" w:rsidRPr="00962543" w:rsidRDefault="00F17CC6" w:rsidP="00962543">
            <w:pPr>
              <w:rPr>
                <w:rFonts w:cs="Arial"/>
                <w:caps/>
                <w:sz w:val="24"/>
                <w:szCs w:val="24"/>
              </w:rPr>
            </w:pPr>
            <w:r w:rsidRPr="00962543">
              <w:rPr>
                <w:rFonts w:cs="Arial"/>
                <w:sz w:val="24"/>
                <w:szCs w:val="24"/>
              </w:rPr>
              <w:t>(iii) cases remain open or pending</w:t>
            </w:r>
          </w:p>
        </w:tc>
      </w:tr>
      <w:tr w:rsidR="00F17CC6" w:rsidRPr="00962543" w:rsidTr="00E45E7E">
        <w:trPr>
          <w:trHeight w:val="968"/>
        </w:trPr>
        <w:tc>
          <w:tcPr>
            <w:tcW w:w="3397" w:type="dxa"/>
          </w:tcPr>
          <w:p w:rsidR="00F17CC6" w:rsidRPr="00962543" w:rsidRDefault="00F17CC6" w:rsidP="00962543">
            <w:pPr>
              <w:rPr>
                <w:rFonts w:cs="Arial"/>
                <w:sz w:val="24"/>
                <w:szCs w:val="24"/>
              </w:rPr>
            </w:pPr>
            <w:r w:rsidRPr="00962543">
              <w:rPr>
                <w:rFonts w:cs="Arial"/>
                <w:sz w:val="24"/>
                <w:szCs w:val="24"/>
              </w:rPr>
              <w:t>Nil</w:t>
            </w:r>
          </w:p>
        </w:tc>
        <w:tc>
          <w:tcPr>
            <w:tcW w:w="3402" w:type="dxa"/>
          </w:tcPr>
          <w:p w:rsidR="00F17CC6" w:rsidRPr="00962543" w:rsidRDefault="00F17CC6" w:rsidP="00962543">
            <w:pPr>
              <w:rPr>
                <w:rFonts w:cs="Arial"/>
                <w:sz w:val="24"/>
                <w:szCs w:val="24"/>
                <w:lang w:eastAsia="en-ZA"/>
              </w:rPr>
            </w:pPr>
            <w:r w:rsidRPr="00962543">
              <w:rPr>
                <w:rFonts w:cs="Arial"/>
                <w:sz w:val="24"/>
                <w:szCs w:val="24"/>
                <w:lang w:eastAsia="en-ZA"/>
              </w:rPr>
              <w:t>Nil</w:t>
            </w:r>
          </w:p>
        </w:tc>
        <w:tc>
          <w:tcPr>
            <w:tcW w:w="3686" w:type="dxa"/>
          </w:tcPr>
          <w:p w:rsidR="00F17CC6" w:rsidRPr="00962543" w:rsidRDefault="00412C06" w:rsidP="00962543">
            <w:pPr>
              <w:rPr>
                <w:rFonts w:cs="Arial"/>
                <w:sz w:val="24"/>
                <w:szCs w:val="24"/>
                <w:lang w:eastAsia="en-ZA"/>
              </w:rPr>
            </w:pPr>
            <w:r w:rsidRPr="00962543">
              <w:rPr>
                <w:rFonts w:cs="Arial"/>
                <w:sz w:val="24"/>
                <w:szCs w:val="24"/>
              </w:rPr>
              <w:t>Nil</w:t>
            </w:r>
            <w:r w:rsidR="00F17CC6" w:rsidRPr="00962543">
              <w:rPr>
                <w:rFonts w:cs="Arial"/>
                <w:sz w:val="24"/>
                <w:szCs w:val="24"/>
              </w:rPr>
              <w:t xml:space="preserve"> </w:t>
            </w:r>
          </w:p>
        </w:tc>
      </w:tr>
    </w:tbl>
    <w:p w:rsidR="00F17CC6" w:rsidRPr="00962543" w:rsidRDefault="00F17CC6" w:rsidP="00F17CC6">
      <w:pPr>
        <w:spacing w:line="276" w:lineRule="auto"/>
        <w:rPr>
          <w:rFonts w:eastAsia="Calibri" w:cs="Arial"/>
          <w:sz w:val="24"/>
          <w:szCs w:val="24"/>
          <w:lang w:eastAsia="en-US"/>
        </w:rPr>
      </w:pPr>
    </w:p>
    <w:p w:rsidR="00F17CC6" w:rsidRPr="00962543" w:rsidRDefault="00F17CC6" w:rsidP="00F17CC6">
      <w:pPr>
        <w:spacing w:line="276" w:lineRule="auto"/>
        <w:rPr>
          <w:rFonts w:eastAsia="Calibri" w:cs="Arial"/>
          <w:sz w:val="24"/>
          <w:szCs w:val="24"/>
          <w:lang w:eastAsia="en-US"/>
        </w:rPr>
      </w:pPr>
    </w:p>
    <w:p w:rsidR="00F17CC6" w:rsidRPr="00962543" w:rsidRDefault="00F17CC6" w:rsidP="00F17CC6">
      <w:pPr>
        <w:spacing w:line="276" w:lineRule="auto"/>
        <w:ind w:right="595"/>
        <w:rPr>
          <w:rFonts w:eastAsia="Calibri" w:cs="Arial"/>
          <w:sz w:val="24"/>
          <w:szCs w:val="24"/>
          <w:lang w:eastAsia="en-US"/>
        </w:rPr>
      </w:pPr>
      <w:r w:rsidRPr="00962543">
        <w:rPr>
          <w:rFonts w:eastAsia="Calibri" w:cs="Arial"/>
          <w:sz w:val="24"/>
          <w:szCs w:val="24"/>
          <w:lang w:eastAsia="en-US"/>
        </w:rPr>
        <w:t>(c) Sanctions meted out against each person who was found guilty</w:t>
      </w:r>
    </w:p>
    <w:tbl>
      <w:tblPr>
        <w:tblStyle w:val="TableGrid"/>
        <w:tblW w:w="10485" w:type="dxa"/>
        <w:tblLayout w:type="fixed"/>
        <w:tblLook w:val="04A0"/>
      </w:tblPr>
      <w:tblGrid>
        <w:gridCol w:w="2547"/>
        <w:gridCol w:w="3969"/>
        <w:gridCol w:w="1701"/>
        <w:gridCol w:w="2268"/>
      </w:tblGrid>
      <w:tr w:rsidR="00F17CC6" w:rsidRPr="00962543" w:rsidTr="00E45E7E">
        <w:trPr>
          <w:trHeight w:val="620"/>
        </w:trPr>
        <w:tc>
          <w:tcPr>
            <w:tcW w:w="2547"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2018/2019</w:t>
            </w:r>
          </w:p>
        </w:tc>
        <w:tc>
          <w:tcPr>
            <w:tcW w:w="3969"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2019/2020</w:t>
            </w:r>
          </w:p>
        </w:tc>
        <w:tc>
          <w:tcPr>
            <w:tcW w:w="1701" w:type="dxa"/>
          </w:tcPr>
          <w:p w:rsidR="00F17CC6" w:rsidRPr="00962543" w:rsidRDefault="00F17CC6" w:rsidP="00962543">
            <w:pPr>
              <w:spacing w:before="100" w:beforeAutospacing="1" w:after="100" w:afterAutospacing="1" w:line="276" w:lineRule="auto"/>
              <w:outlineLvl w:val="0"/>
              <w:rPr>
                <w:rFonts w:eastAsia="Calibri" w:cs="Arial"/>
                <w:sz w:val="24"/>
                <w:szCs w:val="24"/>
                <w:lang w:eastAsia="en-US"/>
              </w:rPr>
            </w:pPr>
            <w:r w:rsidRPr="00962543">
              <w:rPr>
                <w:rFonts w:eastAsia="Calibri" w:cs="Arial"/>
                <w:sz w:val="24"/>
                <w:szCs w:val="24"/>
                <w:lang w:eastAsia="en-US"/>
              </w:rPr>
              <w:t>2020/2021</w:t>
            </w:r>
          </w:p>
        </w:tc>
        <w:tc>
          <w:tcPr>
            <w:tcW w:w="2268" w:type="dxa"/>
          </w:tcPr>
          <w:p w:rsidR="00F17CC6" w:rsidRPr="00962543" w:rsidRDefault="00F17CC6" w:rsidP="00962543">
            <w:pPr>
              <w:rPr>
                <w:rFonts w:cs="Arial"/>
                <w:caps/>
                <w:sz w:val="24"/>
                <w:szCs w:val="24"/>
              </w:rPr>
            </w:pPr>
            <w:r w:rsidRPr="00962543">
              <w:rPr>
                <w:rFonts w:cs="Arial"/>
                <w:sz w:val="24"/>
                <w:szCs w:val="24"/>
              </w:rPr>
              <w:t>2021/2022</w:t>
            </w:r>
            <w:r w:rsidRPr="00962543">
              <w:rPr>
                <w:rFonts w:cs="Arial"/>
                <w:caps/>
                <w:sz w:val="24"/>
                <w:szCs w:val="24"/>
              </w:rPr>
              <w:t xml:space="preserve"> </w:t>
            </w:r>
          </w:p>
        </w:tc>
      </w:tr>
      <w:tr w:rsidR="00F17CC6" w:rsidRPr="00962543" w:rsidTr="00E45E7E">
        <w:trPr>
          <w:trHeight w:val="968"/>
        </w:trPr>
        <w:tc>
          <w:tcPr>
            <w:tcW w:w="2547" w:type="dxa"/>
          </w:tcPr>
          <w:p w:rsidR="00F17CC6" w:rsidRPr="00962543" w:rsidRDefault="00A23305" w:rsidP="00962543">
            <w:pPr>
              <w:rPr>
                <w:rFonts w:cs="Arial"/>
                <w:sz w:val="24"/>
                <w:szCs w:val="24"/>
              </w:rPr>
            </w:pPr>
            <w:r w:rsidRPr="00962543">
              <w:rPr>
                <w:rFonts w:cs="Arial"/>
                <w:sz w:val="24"/>
                <w:szCs w:val="24"/>
              </w:rPr>
              <w:t>No incidents reported</w:t>
            </w:r>
          </w:p>
        </w:tc>
        <w:tc>
          <w:tcPr>
            <w:tcW w:w="3969" w:type="dxa"/>
          </w:tcPr>
          <w:p w:rsidR="00F17CC6" w:rsidRPr="00962543" w:rsidRDefault="00F17CC6" w:rsidP="00962543">
            <w:pPr>
              <w:rPr>
                <w:rFonts w:cs="Arial"/>
                <w:sz w:val="24"/>
                <w:szCs w:val="24"/>
                <w:lang w:eastAsia="en-ZA"/>
              </w:rPr>
            </w:pPr>
            <w:r w:rsidRPr="00962543">
              <w:rPr>
                <w:rFonts w:cs="Arial"/>
                <w:sz w:val="24"/>
                <w:szCs w:val="24"/>
                <w:lang w:eastAsia="en-ZA"/>
              </w:rPr>
              <w:t>1 case, employee sanctioned to one</w:t>
            </w:r>
            <w:r w:rsidR="007D2548" w:rsidRPr="00962543">
              <w:rPr>
                <w:rFonts w:cs="Arial"/>
                <w:sz w:val="24"/>
                <w:szCs w:val="24"/>
                <w:lang w:eastAsia="en-ZA"/>
              </w:rPr>
              <w:t>-</w:t>
            </w:r>
            <w:r w:rsidRPr="00962543">
              <w:rPr>
                <w:rFonts w:cs="Arial"/>
                <w:sz w:val="24"/>
                <w:szCs w:val="24"/>
                <w:lang w:eastAsia="en-ZA"/>
              </w:rPr>
              <w:t>month suspension from work without pay</w:t>
            </w:r>
            <w:r w:rsidR="00962543">
              <w:rPr>
                <w:rFonts w:cs="Arial"/>
                <w:sz w:val="24"/>
                <w:szCs w:val="24"/>
                <w:lang w:eastAsia="en-ZA"/>
              </w:rPr>
              <w:t>,</w:t>
            </w:r>
            <w:r w:rsidRPr="00962543">
              <w:rPr>
                <w:rFonts w:cs="Arial"/>
                <w:sz w:val="24"/>
                <w:szCs w:val="24"/>
                <w:lang w:eastAsia="en-ZA"/>
              </w:rPr>
              <w:t xml:space="preserve"> coupled with </w:t>
            </w:r>
            <w:r w:rsidR="007D2548" w:rsidRPr="00962543">
              <w:rPr>
                <w:rFonts w:cs="Arial"/>
                <w:sz w:val="24"/>
                <w:szCs w:val="24"/>
                <w:lang w:eastAsia="en-ZA"/>
              </w:rPr>
              <w:t xml:space="preserve">a </w:t>
            </w:r>
            <w:r w:rsidRPr="00962543">
              <w:rPr>
                <w:rFonts w:cs="Arial"/>
                <w:sz w:val="24"/>
                <w:szCs w:val="24"/>
                <w:lang w:eastAsia="en-ZA"/>
              </w:rPr>
              <w:t>final written warning and corrective counselling</w:t>
            </w:r>
            <w:r w:rsidR="00962543">
              <w:rPr>
                <w:rFonts w:cs="Arial"/>
                <w:sz w:val="24"/>
                <w:szCs w:val="24"/>
                <w:lang w:eastAsia="en-ZA"/>
              </w:rPr>
              <w:t>.</w:t>
            </w:r>
            <w:r w:rsidRPr="00962543">
              <w:rPr>
                <w:rFonts w:cs="Arial"/>
                <w:sz w:val="24"/>
                <w:szCs w:val="24"/>
                <w:lang w:eastAsia="en-ZA"/>
              </w:rPr>
              <w:t xml:space="preserve"> </w:t>
            </w:r>
          </w:p>
          <w:p w:rsidR="00F17CC6" w:rsidRPr="00962543" w:rsidRDefault="00F17CC6" w:rsidP="00962543">
            <w:pPr>
              <w:rPr>
                <w:rFonts w:cs="Arial"/>
                <w:sz w:val="24"/>
                <w:szCs w:val="24"/>
                <w:lang w:eastAsia="en-ZA"/>
              </w:rPr>
            </w:pPr>
          </w:p>
          <w:p w:rsidR="00F17CC6" w:rsidRPr="00962543" w:rsidRDefault="00F17CC6" w:rsidP="00962543">
            <w:pPr>
              <w:rPr>
                <w:rFonts w:cs="Arial"/>
                <w:sz w:val="24"/>
                <w:szCs w:val="24"/>
                <w:lang w:eastAsia="en-ZA"/>
              </w:rPr>
            </w:pPr>
          </w:p>
          <w:p w:rsidR="00F17CC6" w:rsidRPr="00962543" w:rsidRDefault="00F17CC6" w:rsidP="00962543">
            <w:pPr>
              <w:rPr>
                <w:rFonts w:cs="Arial"/>
                <w:sz w:val="24"/>
                <w:szCs w:val="24"/>
                <w:lang w:eastAsia="en-ZA"/>
              </w:rPr>
            </w:pPr>
          </w:p>
        </w:tc>
        <w:tc>
          <w:tcPr>
            <w:tcW w:w="1701" w:type="dxa"/>
          </w:tcPr>
          <w:p w:rsidR="00F17CC6" w:rsidRPr="00962543" w:rsidRDefault="00A23305" w:rsidP="00962543">
            <w:pPr>
              <w:rPr>
                <w:rFonts w:cs="Arial"/>
                <w:sz w:val="24"/>
                <w:szCs w:val="24"/>
                <w:lang w:eastAsia="en-ZA"/>
              </w:rPr>
            </w:pPr>
            <w:r w:rsidRPr="00962543">
              <w:rPr>
                <w:rFonts w:cs="Arial"/>
                <w:sz w:val="24"/>
                <w:szCs w:val="24"/>
              </w:rPr>
              <w:t>No incidents reported</w:t>
            </w:r>
          </w:p>
        </w:tc>
        <w:tc>
          <w:tcPr>
            <w:tcW w:w="2268" w:type="dxa"/>
          </w:tcPr>
          <w:p w:rsidR="00F17CC6" w:rsidRPr="00962543" w:rsidRDefault="00A23305" w:rsidP="00962543">
            <w:pPr>
              <w:rPr>
                <w:rFonts w:cs="Arial"/>
                <w:sz w:val="24"/>
                <w:szCs w:val="24"/>
                <w:lang w:eastAsia="en-ZA"/>
              </w:rPr>
            </w:pPr>
            <w:r w:rsidRPr="00962543">
              <w:rPr>
                <w:rFonts w:cs="Arial"/>
                <w:sz w:val="24"/>
                <w:szCs w:val="24"/>
                <w:lang w:eastAsia="en-ZA"/>
              </w:rPr>
              <w:t>No incidents reported</w:t>
            </w:r>
          </w:p>
        </w:tc>
      </w:tr>
    </w:tbl>
    <w:p w:rsidR="00F17CC6" w:rsidRPr="00962543" w:rsidRDefault="00F17CC6" w:rsidP="00F17CC6">
      <w:pPr>
        <w:spacing w:before="100" w:beforeAutospacing="1" w:after="100" w:afterAutospacing="1" w:line="276" w:lineRule="auto"/>
        <w:outlineLvl w:val="0"/>
        <w:rPr>
          <w:rFonts w:cs="Arial"/>
          <w:sz w:val="24"/>
          <w:szCs w:val="24"/>
          <w:lang w:eastAsia="en-ZA"/>
        </w:rPr>
      </w:pPr>
    </w:p>
    <w:sectPr w:rsidR="00F17CC6" w:rsidRPr="00962543"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BA" w:rsidRDefault="008336BA" w:rsidP="00B01072">
      <w:r>
        <w:separator/>
      </w:r>
    </w:p>
  </w:endnote>
  <w:endnote w:type="continuationSeparator" w:id="0">
    <w:p w:rsidR="008336BA" w:rsidRDefault="008336B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43" w:rsidRPr="00745B02" w:rsidRDefault="00962543"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887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A22325">
      <w:rPr>
        <w:rFonts w:eastAsiaTheme="majorEastAsia" w:cs="Arial"/>
        <w:b/>
        <w:bCs/>
        <w:sz w:val="18"/>
        <w:szCs w:val="18"/>
        <w:lang w:val="en-US"/>
      </w:rPr>
      <w:t>Dr A Lotriet (DA)</w:t>
    </w:r>
    <w:r w:rsidRPr="00745B02">
      <w:rPr>
        <w:rFonts w:eastAsiaTheme="majorEastAsia" w:cs="Arial"/>
        <w:b/>
        <w:bCs/>
        <w:sz w:val="18"/>
        <w:szCs w:val="18"/>
        <w:lang w:val="en-US"/>
      </w:rPr>
      <w:tab/>
      <w:t xml:space="preserve">PAGE </w:t>
    </w:r>
    <w:r w:rsidR="00CC3397" w:rsidRPr="00CC339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C3397" w:rsidRPr="00CC3397">
      <w:rPr>
        <w:rFonts w:eastAsiaTheme="majorEastAsia" w:cs="Arial"/>
        <w:b/>
        <w:bCs/>
        <w:sz w:val="18"/>
        <w:szCs w:val="18"/>
        <w:lang w:val="en-US"/>
      </w:rPr>
      <w:fldChar w:fldCharType="separate"/>
    </w:r>
    <w:r w:rsidR="008336BA">
      <w:rPr>
        <w:rFonts w:eastAsiaTheme="majorEastAsia" w:cs="Arial"/>
        <w:b/>
        <w:bCs/>
        <w:noProof/>
        <w:sz w:val="18"/>
        <w:szCs w:val="18"/>
        <w:lang w:val="en-US"/>
      </w:rPr>
      <w:t>1</w:t>
    </w:r>
    <w:r w:rsidR="00CC3397" w:rsidRPr="00745B02">
      <w:rPr>
        <w:rFonts w:eastAsiaTheme="majorEastAsia" w:cs="Arial"/>
        <w:b/>
        <w:sz w:val="18"/>
        <w:szCs w:val="18"/>
      </w:rPr>
      <w:fldChar w:fldCharType="end"/>
    </w:r>
  </w:p>
  <w:p w:rsidR="00962543" w:rsidRPr="00745B02" w:rsidRDefault="00962543" w:rsidP="00745B02">
    <w:pPr>
      <w:pStyle w:val="Footer"/>
      <w:pBdr>
        <w:top w:val="thinThickSmallGap" w:sz="24" w:space="0" w:color="622423" w:themeColor="accent2" w:themeShade="7F"/>
      </w:pBdr>
      <w:rPr>
        <w:rFonts w:eastAsiaTheme="majorEastAsia" w:cs="Arial"/>
        <w:b/>
        <w:sz w:val="18"/>
        <w:szCs w:val="18"/>
        <w:lang w:val="en-US"/>
      </w:rPr>
    </w:pPr>
  </w:p>
  <w:p w:rsidR="00962543" w:rsidRPr="000B4F40" w:rsidRDefault="0096254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BA" w:rsidRDefault="008336BA" w:rsidP="00B01072">
      <w:r>
        <w:separator/>
      </w:r>
    </w:p>
  </w:footnote>
  <w:footnote w:type="continuationSeparator" w:id="0">
    <w:p w:rsidR="008336BA" w:rsidRDefault="008336B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594"/>
    <w:multiLevelType w:val="hybridMultilevel"/>
    <w:tmpl w:val="70640AF6"/>
    <w:lvl w:ilvl="0" w:tplc="DED2B4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20299B"/>
    <w:multiLevelType w:val="hybridMultilevel"/>
    <w:tmpl w:val="3D425E0E"/>
    <w:lvl w:ilvl="0" w:tplc="DE50262E">
      <w:start w:val="1"/>
      <w:numFmt w:val="lowerLetter"/>
      <w:lvlText w:val="(%1)"/>
      <w:lvlJc w:val="left"/>
      <w:pPr>
        <w:ind w:left="76" w:hanging="360"/>
      </w:pPr>
      <w:rPr>
        <w:rFonts w:hint="default"/>
      </w:rPr>
    </w:lvl>
    <w:lvl w:ilvl="1" w:tplc="1C090019">
      <w:start w:val="1"/>
      <w:numFmt w:val="lowerLetter"/>
      <w:lvlText w:val="%2."/>
      <w:lvlJc w:val="left"/>
      <w:pPr>
        <w:ind w:left="588" w:hanging="360"/>
      </w:pPr>
    </w:lvl>
    <w:lvl w:ilvl="2" w:tplc="1C09001B" w:tentative="1">
      <w:start w:val="1"/>
      <w:numFmt w:val="lowerRoman"/>
      <w:lvlText w:val="%3."/>
      <w:lvlJc w:val="right"/>
      <w:pPr>
        <w:ind w:left="1308" w:hanging="180"/>
      </w:pPr>
    </w:lvl>
    <w:lvl w:ilvl="3" w:tplc="1C09000F" w:tentative="1">
      <w:start w:val="1"/>
      <w:numFmt w:val="decimal"/>
      <w:lvlText w:val="%4."/>
      <w:lvlJc w:val="left"/>
      <w:pPr>
        <w:ind w:left="2028" w:hanging="360"/>
      </w:pPr>
    </w:lvl>
    <w:lvl w:ilvl="4" w:tplc="1C090019" w:tentative="1">
      <w:start w:val="1"/>
      <w:numFmt w:val="lowerLetter"/>
      <w:lvlText w:val="%5."/>
      <w:lvlJc w:val="left"/>
      <w:pPr>
        <w:ind w:left="2748" w:hanging="360"/>
      </w:pPr>
    </w:lvl>
    <w:lvl w:ilvl="5" w:tplc="1C09001B" w:tentative="1">
      <w:start w:val="1"/>
      <w:numFmt w:val="lowerRoman"/>
      <w:lvlText w:val="%6."/>
      <w:lvlJc w:val="right"/>
      <w:pPr>
        <w:ind w:left="3468" w:hanging="180"/>
      </w:pPr>
    </w:lvl>
    <w:lvl w:ilvl="6" w:tplc="1C09000F" w:tentative="1">
      <w:start w:val="1"/>
      <w:numFmt w:val="decimal"/>
      <w:lvlText w:val="%7."/>
      <w:lvlJc w:val="left"/>
      <w:pPr>
        <w:ind w:left="4188" w:hanging="360"/>
      </w:pPr>
    </w:lvl>
    <w:lvl w:ilvl="7" w:tplc="1C090019" w:tentative="1">
      <w:start w:val="1"/>
      <w:numFmt w:val="lowerLetter"/>
      <w:lvlText w:val="%8."/>
      <w:lvlJc w:val="left"/>
      <w:pPr>
        <w:ind w:left="4908" w:hanging="360"/>
      </w:pPr>
    </w:lvl>
    <w:lvl w:ilvl="8" w:tplc="1C09001B" w:tentative="1">
      <w:start w:val="1"/>
      <w:numFmt w:val="lowerRoman"/>
      <w:lvlText w:val="%9."/>
      <w:lvlJc w:val="right"/>
      <w:pPr>
        <w:ind w:left="5628"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585F81"/>
    <w:multiLevelType w:val="hybridMultilevel"/>
    <w:tmpl w:val="7654FB1E"/>
    <w:lvl w:ilvl="0" w:tplc="1AF0B7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6"/>
  </w:num>
  <w:num w:numId="3">
    <w:abstractNumId w:val="12"/>
  </w:num>
  <w:num w:numId="4">
    <w:abstractNumId w:val="21"/>
  </w:num>
  <w:num w:numId="5">
    <w:abstractNumId w:val="8"/>
  </w:num>
  <w:num w:numId="6">
    <w:abstractNumId w:val="30"/>
  </w:num>
  <w:num w:numId="7">
    <w:abstractNumId w:val="28"/>
  </w:num>
  <w:num w:numId="8">
    <w:abstractNumId w:val="26"/>
  </w:num>
  <w:num w:numId="9">
    <w:abstractNumId w:val="5"/>
  </w:num>
  <w:num w:numId="10">
    <w:abstractNumId w:val="18"/>
  </w:num>
  <w:num w:numId="11">
    <w:abstractNumId w:val="4"/>
  </w:num>
  <w:num w:numId="12">
    <w:abstractNumId w:val="15"/>
  </w:num>
  <w:num w:numId="13">
    <w:abstractNumId w:val="10"/>
  </w:num>
  <w:num w:numId="14">
    <w:abstractNumId w:val="11"/>
  </w:num>
  <w:num w:numId="15">
    <w:abstractNumId w:val="3"/>
  </w:num>
  <w:num w:numId="16">
    <w:abstractNumId w:val="31"/>
  </w:num>
  <w:num w:numId="17">
    <w:abstractNumId w:val="7"/>
  </w:num>
  <w:num w:numId="18">
    <w:abstractNumId w:val="22"/>
  </w:num>
  <w:num w:numId="19">
    <w:abstractNumId w:val="9"/>
  </w:num>
  <w:num w:numId="20">
    <w:abstractNumId w:val="24"/>
  </w:num>
  <w:num w:numId="21">
    <w:abstractNumId w:val="1"/>
  </w:num>
  <w:num w:numId="22">
    <w:abstractNumId w:val="13"/>
  </w:num>
  <w:num w:numId="23">
    <w:abstractNumId w:val="20"/>
  </w:num>
  <w:num w:numId="24">
    <w:abstractNumId w:val="17"/>
  </w:num>
  <w:num w:numId="25">
    <w:abstractNumId w:val="19"/>
  </w:num>
  <w:num w:numId="26">
    <w:abstractNumId w:val="32"/>
  </w:num>
  <w:num w:numId="27">
    <w:abstractNumId w:val="25"/>
  </w:num>
  <w:num w:numId="28">
    <w:abstractNumId w:val="27"/>
  </w:num>
  <w:num w:numId="29">
    <w:abstractNumId w:val="29"/>
  </w:num>
  <w:num w:numId="30">
    <w:abstractNumId w:val="2"/>
  </w:num>
  <w:num w:numId="31">
    <w:abstractNumId w:val="14"/>
  </w:num>
  <w:num w:numId="32">
    <w:abstractNumId w:val="16"/>
  </w:num>
  <w:num w:numId="3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Q3NjSwNDUzMDC3NDVS0lEKTi0uzszPAykwqQUAZNUQ7iwAAAA="/>
  </w:docVars>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BE1"/>
    <w:rsid w:val="00041F9C"/>
    <w:rsid w:val="00045D9F"/>
    <w:rsid w:val="00045EB3"/>
    <w:rsid w:val="00046BC4"/>
    <w:rsid w:val="00051961"/>
    <w:rsid w:val="000528E1"/>
    <w:rsid w:val="00052C66"/>
    <w:rsid w:val="00053264"/>
    <w:rsid w:val="00054265"/>
    <w:rsid w:val="000574C9"/>
    <w:rsid w:val="0006105B"/>
    <w:rsid w:val="0006216F"/>
    <w:rsid w:val="00063548"/>
    <w:rsid w:val="000656CA"/>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143F"/>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0C0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225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4CC5"/>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2C99"/>
    <w:rsid w:val="00303439"/>
    <w:rsid w:val="00304F27"/>
    <w:rsid w:val="00306082"/>
    <w:rsid w:val="003074FB"/>
    <w:rsid w:val="00307BEC"/>
    <w:rsid w:val="003119BA"/>
    <w:rsid w:val="00312013"/>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2DE2"/>
    <w:rsid w:val="003A3C9B"/>
    <w:rsid w:val="003A4BA6"/>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2C06"/>
    <w:rsid w:val="004132F1"/>
    <w:rsid w:val="004138E0"/>
    <w:rsid w:val="00413C62"/>
    <w:rsid w:val="00415278"/>
    <w:rsid w:val="00422A7C"/>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61E"/>
    <w:rsid w:val="004A098F"/>
    <w:rsid w:val="004A155A"/>
    <w:rsid w:val="004A17B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97330"/>
    <w:rsid w:val="005A10D6"/>
    <w:rsid w:val="005A2CE6"/>
    <w:rsid w:val="005A45C1"/>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D7B25"/>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3D18"/>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7CBF"/>
    <w:rsid w:val="006E1066"/>
    <w:rsid w:val="006E42E8"/>
    <w:rsid w:val="006E54EA"/>
    <w:rsid w:val="006F2930"/>
    <w:rsid w:val="006F36F8"/>
    <w:rsid w:val="006F6CCD"/>
    <w:rsid w:val="006F782E"/>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3D61"/>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D2548"/>
    <w:rsid w:val="007E0072"/>
    <w:rsid w:val="007E1F76"/>
    <w:rsid w:val="007E2507"/>
    <w:rsid w:val="007E2674"/>
    <w:rsid w:val="007E3B7C"/>
    <w:rsid w:val="007E40F1"/>
    <w:rsid w:val="007E4E3E"/>
    <w:rsid w:val="007E63B3"/>
    <w:rsid w:val="007F02A7"/>
    <w:rsid w:val="007F2807"/>
    <w:rsid w:val="007F2A54"/>
    <w:rsid w:val="00802030"/>
    <w:rsid w:val="00802784"/>
    <w:rsid w:val="008039CD"/>
    <w:rsid w:val="00803A16"/>
    <w:rsid w:val="008111CD"/>
    <w:rsid w:val="00811B13"/>
    <w:rsid w:val="008120BF"/>
    <w:rsid w:val="008143ED"/>
    <w:rsid w:val="00815C6A"/>
    <w:rsid w:val="008232E5"/>
    <w:rsid w:val="008319DA"/>
    <w:rsid w:val="008336BA"/>
    <w:rsid w:val="00836EA6"/>
    <w:rsid w:val="0083746B"/>
    <w:rsid w:val="00837819"/>
    <w:rsid w:val="008400A6"/>
    <w:rsid w:val="00841C4D"/>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18C6"/>
    <w:rsid w:val="008829E4"/>
    <w:rsid w:val="0088301D"/>
    <w:rsid w:val="008838C5"/>
    <w:rsid w:val="008869BA"/>
    <w:rsid w:val="0089172D"/>
    <w:rsid w:val="00891F8E"/>
    <w:rsid w:val="0089342B"/>
    <w:rsid w:val="00895894"/>
    <w:rsid w:val="00897581"/>
    <w:rsid w:val="008A288B"/>
    <w:rsid w:val="008A28F5"/>
    <w:rsid w:val="008A4354"/>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1776F"/>
    <w:rsid w:val="00922748"/>
    <w:rsid w:val="009254B7"/>
    <w:rsid w:val="00926BCD"/>
    <w:rsid w:val="009335B8"/>
    <w:rsid w:val="00935E22"/>
    <w:rsid w:val="00937458"/>
    <w:rsid w:val="00937710"/>
    <w:rsid w:val="00940E46"/>
    <w:rsid w:val="0094769C"/>
    <w:rsid w:val="0095697D"/>
    <w:rsid w:val="00956AE8"/>
    <w:rsid w:val="009571E4"/>
    <w:rsid w:val="00957952"/>
    <w:rsid w:val="00962543"/>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A7745"/>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2325"/>
    <w:rsid w:val="00A23305"/>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247"/>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003F"/>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5652"/>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3397"/>
    <w:rsid w:val="00CC5D60"/>
    <w:rsid w:val="00CC603C"/>
    <w:rsid w:val="00CC69B7"/>
    <w:rsid w:val="00CC7AF7"/>
    <w:rsid w:val="00CD0F90"/>
    <w:rsid w:val="00CD1764"/>
    <w:rsid w:val="00CE19A5"/>
    <w:rsid w:val="00CE58C6"/>
    <w:rsid w:val="00CE70D6"/>
    <w:rsid w:val="00CE74B8"/>
    <w:rsid w:val="00CE7D99"/>
    <w:rsid w:val="00CF2139"/>
    <w:rsid w:val="00CF43B5"/>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87B"/>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59CE"/>
    <w:rsid w:val="00DF6074"/>
    <w:rsid w:val="00E0095B"/>
    <w:rsid w:val="00E00E52"/>
    <w:rsid w:val="00E0385B"/>
    <w:rsid w:val="00E1081A"/>
    <w:rsid w:val="00E123EB"/>
    <w:rsid w:val="00E13322"/>
    <w:rsid w:val="00E14653"/>
    <w:rsid w:val="00E150E9"/>
    <w:rsid w:val="00E15C63"/>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E7E"/>
    <w:rsid w:val="00E47720"/>
    <w:rsid w:val="00E501BF"/>
    <w:rsid w:val="00E51351"/>
    <w:rsid w:val="00E526CF"/>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B25C2"/>
    <w:rsid w:val="00EB279D"/>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17CC6"/>
    <w:rsid w:val="00F2096C"/>
    <w:rsid w:val="00F20D40"/>
    <w:rsid w:val="00F22A1E"/>
    <w:rsid w:val="00F26CF4"/>
    <w:rsid w:val="00F26E1D"/>
    <w:rsid w:val="00F27A3F"/>
    <w:rsid w:val="00F27E51"/>
    <w:rsid w:val="00F310C2"/>
    <w:rsid w:val="00F318FF"/>
    <w:rsid w:val="00F33787"/>
    <w:rsid w:val="00F33B2B"/>
    <w:rsid w:val="00F3566A"/>
    <w:rsid w:val="00F357BB"/>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127F-22E2-4128-9814-37A75F84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2022-03-17T11:25:00Z</cp:lastPrinted>
  <dcterms:created xsi:type="dcterms:W3CDTF">2022-03-22T09:57:00Z</dcterms:created>
  <dcterms:modified xsi:type="dcterms:W3CDTF">2022-03-22T09:57:00Z</dcterms:modified>
</cp:coreProperties>
</file>