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F137F4" w:rsidRDefault="00F137F4" w:rsidP="00F06C05">
      <w:pPr>
        <w:pStyle w:val="Heading2"/>
        <w:tabs>
          <w:tab w:val="left" w:pos="540"/>
          <w:tab w:val="left" w:pos="1080"/>
          <w:tab w:val="left" w:pos="1620"/>
          <w:tab w:val="left" w:pos="2340"/>
        </w:tabs>
        <w:spacing w:line="360" w:lineRule="auto"/>
        <w:rPr>
          <w:rFonts w:ascii="Arial" w:eastAsia="Arial" w:hAnsi="Arial" w:cs="Arial"/>
          <w:b/>
          <w:i w:val="0"/>
          <w:sz w:val="24"/>
          <w:szCs w:val="24"/>
        </w:rPr>
      </w:pPr>
      <w:bookmarkStart w:id="0" w:name="_GoBack"/>
      <w:bookmarkEnd w:id="0"/>
      <w:r w:rsidRPr="00F137F4">
        <w:rPr>
          <w:rFonts w:ascii="Arial" w:eastAsia="Arial" w:hAnsi="Arial" w:cs="Arial"/>
          <w:b/>
          <w:i w:val="0"/>
          <w:sz w:val="24"/>
          <w:szCs w:val="24"/>
        </w:rPr>
        <w:t xml:space="preserve">National Assembly </w:t>
      </w:r>
    </w:p>
    <w:p w:rsidR="00F137F4" w:rsidRPr="00F137F4" w:rsidRDefault="00F137F4" w:rsidP="00F137F4">
      <w:pPr>
        <w:rPr>
          <w:rFonts w:ascii="Arial" w:eastAsia="Arial" w:hAnsi="Arial" w:cs="Arial"/>
          <w:b/>
        </w:rPr>
      </w:pPr>
      <w:r w:rsidRPr="00F137F4">
        <w:rPr>
          <w:rFonts w:ascii="Arial" w:eastAsia="Arial" w:hAnsi="Arial" w:cs="Arial"/>
          <w:b/>
        </w:rPr>
        <w:t xml:space="preserve">Question 883 </w:t>
      </w:r>
    </w:p>
    <w:p w:rsidR="009231D6" w:rsidRPr="009231D6" w:rsidRDefault="00F06C05" w:rsidP="009231D6">
      <w:pPr>
        <w:spacing w:before="100" w:beforeAutospacing="1" w:after="100" w:afterAutospacing="1"/>
        <w:ind w:left="709" w:hanging="709"/>
        <w:jc w:val="both"/>
        <w:rPr>
          <w:rFonts w:ascii="Arial" w:hAnsi="Arial" w:cs="Arial"/>
          <w:b/>
          <w:lang w:val="en-GB"/>
        </w:rPr>
      </w:pPr>
      <w:r>
        <w:rPr>
          <w:rFonts w:ascii="Arial" w:hAnsi="Arial" w:cs="Arial"/>
          <w:b/>
        </w:rPr>
        <w:t>2.1</w:t>
      </w:r>
      <w:r w:rsidR="007238EF" w:rsidRPr="00BE5CF1">
        <w:rPr>
          <w:rFonts w:ascii="Arial" w:hAnsi="Arial" w:cs="Arial"/>
          <w:b/>
        </w:rPr>
        <w:tab/>
      </w:r>
      <w:r w:rsidR="009231D6" w:rsidRPr="009231D6">
        <w:rPr>
          <w:rFonts w:ascii="Arial" w:hAnsi="Arial" w:cs="Arial"/>
          <w:b/>
          <w:lang w:val="en-GB"/>
        </w:rPr>
        <w:t xml:space="preserve">Ms T </w:t>
      </w:r>
      <w:proofErr w:type="spellStart"/>
      <w:r w:rsidR="009231D6" w:rsidRPr="009231D6">
        <w:rPr>
          <w:rFonts w:ascii="Arial" w:hAnsi="Arial" w:cs="Arial"/>
          <w:b/>
          <w:lang w:val="en-GB"/>
        </w:rPr>
        <w:t>Breedt</w:t>
      </w:r>
      <w:proofErr w:type="spellEnd"/>
      <w:r w:rsidR="009231D6" w:rsidRPr="009231D6">
        <w:rPr>
          <w:rFonts w:ascii="Arial" w:hAnsi="Arial" w:cs="Arial"/>
          <w:b/>
          <w:lang w:val="en-GB"/>
        </w:rPr>
        <w:t xml:space="preserve"> (FF Plus) to ask the Minister of Transport</w:t>
      </w:r>
      <w:r w:rsidR="00971B12" w:rsidRPr="009231D6">
        <w:rPr>
          <w:rFonts w:ascii="Arial" w:hAnsi="Arial" w:cs="Arial"/>
          <w:b/>
          <w:lang w:val="en-GB"/>
        </w:rPr>
        <w:fldChar w:fldCharType="begin"/>
      </w:r>
      <w:r w:rsidR="009231D6" w:rsidRPr="009231D6">
        <w:rPr>
          <w:rFonts w:ascii="Arial" w:hAnsi="Arial" w:cs="Arial"/>
        </w:rPr>
        <w:instrText xml:space="preserve"> XE "</w:instrText>
      </w:r>
      <w:r w:rsidR="009231D6" w:rsidRPr="009231D6">
        <w:rPr>
          <w:rFonts w:ascii="Arial" w:hAnsi="Arial" w:cs="Arial"/>
          <w:b/>
          <w:lang w:val="en-GB"/>
        </w:rPr>
        <w:instrText>Minister of Transport</w:instrText>
      </w:r>
      <w:r w:rsidR="009231D6" w:rsidRPr="009231D6">
        <w:rPr>
          <w:rFonts w:ascii="Arial" w:hAnsi="Arial" w:cs="Arial"/>
        </w:rPr>
        <w:instrText xml:space="preserve">" </w:instrText>
      </w:r>
      <w:r w:rsidR="00971B12" w:rsidRPr="009231D6">
        <w:rPr>
          <w:rFonts w:ascii="Arial" w:hAnsi="Arial" w:cs="Arial"/>
          <w:b/>
          <w:lang w:val="en-GB"/>
        </w:rPr>
        <w:fldChar w:fldCharType="end"/>
      </w:r>
      <w:r w:rsidR="009231D6" w:rsidRPr="009231D6">
        <w:rPr>
          <w:rFonts w:ascii="Arial" w:hAnsi="Arial" w:cs="Arial"/>
          <w:b/>
          <w:lang w:val="en-GB"/>
        </w:rPr>
        <w:t>:</w:t>
      </w:r>
    </w:p>
    <w:p w:rsidR="009231D6" w:rsidRPr="009231D6" w:rsidRDefault="009231D6" w:rsidP="009231D6">
      <w:pPr>
        <w:spacing w:before="100" w:beforeAutospacing="1" w:after="100" w:afterAutospacing="1"/>
        <w:ind w:left="709" w:hanging="709"/>
        <w:jc w:val="both"/>
        <w:rPr>
          <w:rFonts w:ascii="Arial" w:hAnsi="Arial" w:cs="Arial"/>
        </w:rPr>
      </w:pPr>
      <w:r w:rsidRPr="009231D6">
        <w:rPr>
          <w:rFonts w:ascii="Arial" w:hAnsi="Arial" w:cs="Arial"/>
        </w:rPr>
        <w:t>(1)</w:t>
      </w:r>
      <w:r w:rsidRPr="009231D6">
        <w:rPr>
          <w:rFonts w:ascii="Arial" w:hAnsi="Arial" w:cs="Arial"/>
        </w:rPr>
        <w:tab/>
        <w:t xml:space="preserve">Whether, with reference to the fact that high cube intermodal containers at a laden height exceeding 4 300 mm remain technically in contravention of relevant South African road regulations, yet comprise 90% of containers used worldwide and the majority in use across the Republic and Southern Africa, which legal anomaly creates a risk for South African, regional and global freight trade and has been identified as a possible contravention of the Southern African Development Community Protocol on Transport, her department intends to resolve the longstanding impractical legislative impasse by </w:t>
      </w:r>
      <w:r w:rsidRPr="009231D6">
        <w:rPr>
          <w:rFonts w:ascii="Arial" w:hAnsi="Arial" w:cs="Arial"/>
          <w:lang w:val="en-US"/>
        </w:rPr>
        <w:t>suspending</w:t>
      </w:r>
      <w:r w:rsidRPr="009231D6">
        <w:rPr>
          <w:rFonts w:ascii="Arial" w:hAnsi="Arial" w:cs="Arial"/>
        </w:rPr>
        <w:t>, repealing and/or amending the relevant regulations; if not, why not; if so, what are the relevant details;</w:t>
      </w:r>
    </w:p>
    <w:p w:rsidR="009231D6" w:rsidRPr="009231D6" w:rsidRDefault="009231D6" w:rsidP="009231D6">
      <w:pPr>
        <w:tabs>
          <w:tab w:val="left" w:pos="709"/>
        </w:tabs>
        <w:spacing w:before="100" w:beforeAutospacing="1" w:after="100" w:afterAutospacing="1"/>
        <w:ind w:left="709" w:hanging="567"/>
        <w:jc w:val="both"/>
        <w:rPr>
          <w:rFonts w:ascii="Arial" w:hAnsi="Arial" w:cs="Arial"/>
        </w:rPr>
      </w:pPr>
      <w:r w:rsidRPr="009231D6">
        <w:rPr>
          <w:rFonts w:ascii="Arial" w:hAnsi="Arial" w:cs="Arial"/>
        </w:rPr>
        <w:t>(2)</w:t>
      </w:r>
      <w:r w:rsidRPr="009231D6">
        <w:rPr>
          <w:rFonts w:ascii="Arial" w:hAnsi="Arial" w:cs="Arial"/>
        </w:rPr>
        <w:tab/>
      </w:r>
      <w:proofErr w:type="gramStart"/>
      <w:r w:rsidRPr="009231D6">
        <w:rPr>
          <w:rFonts w:ascii="Arial" w:hAnsi="Arial" w:cs="Arial"/>
        </w:rPr>
        <w:t>whether</w:t>
      </w:r>
      <w:proofErr w:type="gramEnd"/>
      <w:r w:rsidRPr="009231D6">
        <w:rPr>
          <w:rFonts w:ascii="Arial" w:hAnsi="Arial" w:cs="Arial"/>
        </w:rPr>
        <w:t xml:space="preserve"> an ongoing moratorium on enforcement will be applied until such time as the </w:t>
      </w:r>
      <w:r w:rsidRPr="009231D6">
        <w:rPr>
          <w:rFonts w:ascii="Arial" w:hAnsi="Arial" w:cs="Arial"/>
          <w:lang w:val="en-US"/>
        </w:rPr>
        <w:t>legislative</w:t>
      </w:r>
      <w:r w:rsidRPr="009231D6">
        <w:rPr>
          <w:rFonts w:ascii="Arial" w:hAnsi="Arial" w:cs="Arial"/>
        </w:rPr>
        <w:t xml:space="preserve"> changes have been instituted; if not, why not; if so, what are the relevant details;</w:t>
      </w:r>
    </w:p>
    <w:p w:rsidR="009231D6" w:rsidRPr="009231D6" w:rsidRDefault="009231D6" w:rsidP="009231D6">
      <w:pPr>
        <w:spacing w:before="100" w:beforeAutospacing="1" w:after="100" w:afterAutospacing="1"/>
        <w:ind w:left="709" w:hanging="567"/>
        <w:jc w:val="both"/>
        <w:rPr>
          <w:rFonts w:ascii="Arial" w:hAnsi="Arial" w:cs="Arial"/>
        </w:rPr>
      </w:pPr>
      <w:r w:rsidRPr="009231D6">
        <w:rPr>
          <w:rFonts w:ascii="Arial" w:hAnsi="Arial" w:cs="Arial"/>
        </w:rPr>
        <w:t>(3)</w:t>
      </w:r>
      <w:r w:rsidRPr="009231D6">
        <w:rPr>
          <w:rFonts w:ascii="Arial" w:hAnsi="Arial" w:cs="Arial"/>
        </w:rPr>
        <w:tab/>
      </w:r>
      <w:proofErr w:type="gramStart"/>
      <w:r w:rsidRPr="009231D6">
        <w:rPr>
          <w:rFonts w:ascii="Arial" w:hAnsi="Arial" w:cs="Arial"/>
        </w:rPr>
        <w:t>whether</w:t>
      </w:r>
      <w:proofErr w:type="gramEnd"/>
      <w:r w:rsidRPr="009231D6">
        <w:rPr>
          <w:rFonts w:ascii="Arial" w:hAnsi="Arial" w:cs="Arial"/>
        </w:rPr>
        <w:t xml:space="preserve"> </w:t>
      </w:r>
      <w:r w:rsidRPr="009231D6">
        <w:rPr>
          <w:rFonts w:ascii="Arial" w:hAnsi="Arial" w:cs="Arial"/>
          <w:lang w:val="en-US"/>
        </w:rPr>
        <w:t>she</w:t>
      </w:r>
      <w:r w:rsidRPr="009231D6">
        <w:rPr>
          <w:rFonts w:ascii="Arial" w:hAnsi="Arial" w:cs="Arial"/>
        </w:rPr>
        <w:t xml:space="preserve"> will make a statement on the matter?</w:t>
      </w:r>
      <w:r w:rsidRPr="009231D6">
        <w:rPr>
          <w:rFonts w:ascii="Arial" w:hAnsi="Arial" w:cs="Arial"/>
        </w:rPr>
        <w:tab/>
      </w:r>
      <w:r w:rsidRPr="009231D6">
        <w:rPr>
          <w:rFonts w:ascii="Arial" w:hAnsi="Arial" w:cs="Arial"/>
        </w:rPr>
        <w:tab/>
      </w:r>
      <w:r w:rsidRPr="009231D6">
        <w:rPr>
          <w:rFonts w:ascii="Arial" w:hAnsi="Arial" w:cs="Arial"/>
        </w:rPr>
        <w:tab/>
      </w:r>
      <w:r w:rsidRPr="009231D6">
        <w:rPr>
          <w:rFonts w:ascii="Arial" w:hAnsi="Arial" w:cs="Arial"/>
          <w:sz w:val="20"/>
          <w:szCs w:val="20"/>
        </w:rPr>
        <w:t>NW989E</w:t>
      </w:r>
    </w:p>
    <w:p w:rsidR="00610853" w:rsidRPr="00610853" w:rsidRDefault="00610853" w:rsidP="003B34E8">
      <w:pPr>
        <w:spacing w:before="100" w:beforeAutospacing="1" w:after="100" w:afterAutospacing="1"/>
        <w:ind w:left="709" w:hanging="709"/>
        <w:jc w:val="both"/>
        <w:outlineLvl w:val="0"/>
        <w:rPr>
          <w:rFonts w:ascii="Arial" w:hAnsi="Arial" w:cs="Arial"/>
          <w:sz w:val="22"/>
          <w:szCs w:val="22"/>
        </w:rPr>
      </w:pPr>
    </w:p>
    <w:p w:rsidR="00BD599B" w:rsidRPr="00CB4353" w:rsidRDefault="00F04BF9" w:rsidP="00CB4353">
      <w:pPr>
        <w:pStyle w:val="ListParagraph"/>
        <w:numPr>
          <w:ilvl w:val="0"/>
          <w:numId w:val="1"/>
        </w:numPr>
        <w:spacing w:before="100" w:beforeAutospacing="1" w:after="100" w:afterAutospacing="1"/>
        <w:ind w:left="709" w:hanging="709"/>
        <w:jc w:val="both"/>
        <w:outlineLvl w:val="0"/>
        <w:rPr>
          <w:rFonts w:ascii="Arial" w:eastAsia="Arial" w:hAnsi="Arial" w:cs="Arial"/>
          <w:b/>
        </w:rPr>
      </w:pPr>
      <w:r w:rsidRPr="00CB4353">
        <w:rPr>
          <w:rFonts w:ascii="Arial" w:eastAsia="Arial" w:hAnsi="Arial" w:cs="Arial"/>
          <w:b/>
        </w:rPr>
        <w:t>REPLY</w:t>
      </w:r>
    </w:p>
    <w:p w:rsidR="00F04BF9" w:rsidRPr="00AE249A" w:rsidRDefault="00BA2987" w:rsidP="00BD599B">
      <w:pPr>
        <w:spacing w:before="100" w:beforeAutospacing="1" w:after="100" w:afterAutospacing="1" w:line="360" w:lineRule="auto"/>
        <w:jc w:val="both"/>
        <w:rPr>
          <w:rFonts w:ascii="Arial" w:eastAsia="Arial" w:hAnsi="Arial" w:cs="Arial"/>
        </w:rPr>
      </w:pPr>
      <w:r w:rsidRPr="00AE249A">
        <w:rPr>
          <w:rFonts w:ascii="Arial" w:eastAsia="Arial" w:hAnsi="Arial" w:cs="Arial"/>
        </w:rPr>
        <w:t xml:space="preserve">The high </w:t>
      </w:r>
      <w:r w:rsidR="00AE249A" w:rsidRPr="00AE249A">
        <w:rPr>
          <w:rFonts w:ascii="Arial" w:eastAsia="Arial" w:hAnsi="Arial" w:cs="Arial"/>
        </w:rPr>
        <w:t>Cube Containers</w:t>
      </w:r>
      <w:r w:rsidRPr="00AE249A">
        <w:rPr>
          <w:rFonts w:ascii="Arial" w:eastAsia="Arial" w:hAnsi="Arial" w:cs="Arial"/>
        </w:rPr>
        <w:t xml:space="preserve">  are  regulated  by Section 224(b)  of the National  Road Traffic Regulation   2000,issued under  the National Traffic Act  1996 (Act No. 93 of 1996 ) wherein an exemption was granted  in 2011 ( Government Gazette No. 34621) , extended in 2021, to exempt  the  operation in the Public  roads of motor vehicles transporting international Standards Organisation (ISO) containers  with a height  exceeding the  permitted high of 4300 metres. The road </w:t>
      </w:r>
      <w:r w:rsidR="00AE249A" w:rsidRPr="00AE249A">
        <w:rPr>
          <w:rFonts w:ascii="Arial" w:eastAsia="Arial" w:hAnsi="Arial" w:cs="Arial"/>
        </w:rPr>
        <w:t>freight industry made</w:t>
      </w:r>
      <w:r w:rsidRPr="00AE249A">
        <w:rPr>
          <w:rFonts w:ascii="Arial" w:eastAsia="Arial" w:hAnsi="Arial" w:cs="Arial"/>
        </w:rPr>
        <w:t xml:space="preserve"> a </w:t>
      </w:r>
      <w:proofErr w:type="gramStart"/>
      <w:r w:rsidRPr="00AE249A">
        <w:rPr>
          <w:rFonts w:ascii="Arial" w:eastAsia="Arial" w:hAnsi="Arial" w:cs="Arial"/>
        </w:rPr>
        <w:t>plea  to</w:t>
      </w:r>
      <w:proofErr w:type="gramEnd"/>
      <w:r w:rsidRPr="00AE249A">
        <w:rPr>
          <w:rFonts w:ascii="Arial" w:eastAsia="Arial" w:hAnsi="Arial" w:cs="Arial"/>
        </w:rPr>
        <w:t xml:space="preserve"> the Minister  to allow transportation of high cube containers  to permissible  height approximately 4600  meters as part of global standards practice  when containers are transported on skeletal or low bed trailers. It </w:t>
      </w:r>
      <w:r w:rsidR="00AE249A" w:rsidRPr="00AE249A">
        <w:rPr>
          <w:rFonts w:ascii="Arial" w:eastAsia="Arial" w:hAnsi="Arial" w:cs="Arial"/>
        </w:rPr>
        <w:t>was reported</w:t>
      </w:r>
      <w:r w:rsidR="00CB14F9" w:rsidRPr="00AE249A">
        <w:rPr>
          <w:rFonts w:ascii="Arial" w:eastAsia="Arial" w:hAnsi="Arial" w:cs="Arial"/>
        </w:rPr>
        <w:t xml:space="preserve"> that the containers are transported across SADC region on the  4 600 meters  and coming  in to South Africa ,cargo  owners are faced law enforcement  officers and punitive measures , that  the high cube  as part </w:t>
      </w:r>
      <w:r w:rsidRPr="00AE249A">
        <w:rPr>
          <w:rFonts w:ascii="Arial" w:eastAsia="Arial" w:hAnsi="Arial" w:cs="Arial"/>
        </w:rPr>
        <w:t>with</w:t>
      </w:r>
      <w:r w:rsidR="00CB14F9" w:rsidRPr="00AE249A">
        <w:rPr>
          <w:rFonts w:ascii="Arial" w:eastAsia="Arial" w:hAnsi="Arial" w:cs="Arial"/>
        </w:rPr>
        <w:t xml:space="preserve"> containers cause damage to the bridges-all these factors are going to be  researched to establish  scientific facts and operational efficiency that may lead to review and /or  amendment of the Regulations 224(b). The </w:t>
      </w:r>
      <w:r w:rsidR="00AE249A" w:rsidRPr="00AE249A">
        <w:rPr>
          <w:rFonts w:ascii="Arial" w:eastAsia="Arial" w:hAnsi="Arial" w:cs="Arial"/>
        </w:rPr>
        <w:t>research seeks</w:t>
      </w:r>
      <w:r w:rsidR="00CB14F9" w:rsidRPr="00AE249A">
        <w:rPr>
          <w:rFonts w:ascii="Arial" w:eastAsia="Arial" w:hAnsi="Arial" w:cs="Arial"/>
        </w:rPr>
        <w:t xml:space="preserve"> to find a </w:t>
      </w:r>
      <w:r w:rsidR="00AE249A" w:rsidRPr="00AE249A">
        <w:rPr>
          <w:rFonts w:ascii="Arial" w:eastAsia="Arial" w:hAnsi="Arial" w:cs="Arial"/>
        </w:rPr>
        <w:t>balance on</w:t>
      </w:r>
      <w:r w:rsidR="00CB14F9" w:rsidRPr="00AE249A">
        <w:rPr>
          <w:rFonts w:ascii="Arial" w:eastAsia="Arial" w:hAnsi="Arial" w:cs="Arial"/>
        </w:rPr>
        <w:t xml:space="preserve"> the economic impact </w:t>
      </w:r>
      <w:r w:rsidR="00CB14F9" w:rsidRPr="00AE249A">
        <w:rPr>
          <w:rFonts w:ascii="Arial" w:eastAsia="Arial" w:hAnsi="Arial" w:cs="Arial"/>
        </w:rPr>
        <w:lastRenderedPageBreak/>
        <w:t xml:space="preserve">for </w:t>
      </w:r>
      <w:r w:rsidR="00AE249A" w:rsidRPr="00AE249A">
        <w:rPr>
          <w:rFonts w:ascii="Arial" w:eastAsia="Arial" w:hAnsi="Arial" w:cs="Arial"/>
        </w:rPr>
        <w:t>operators and</w:t>
      </w:r>
      <w:r w:rsidR="00CB14F9" w:rsidRPr="00AE249A">
        <w:rPr>
          <w:rFonts w:ascii="Arial" w:eastAsia="Arial" w:hAnsi="Arial" w:cs="Arial"/>
        </w:rPr>
        <w:t xml:space="preserve"> </w:t>
      </w:r>
      <w:r w:rsidR="00AE249A" w:rsidRPr="00AE249A">
        <w:rPr>
          <w:rFonts w:ascii="Arial" w:eastAsia="Arial" w:hAnsi="Arial" w:cs="Arial"/>
        </w:rPr>
        <w:t>the unintended</w:t>
      </w:r>
      <w:r w:rsidR="00CB14F9" w:rsidRPr="00AE249A">
        <w:rPr>
          <w:rFonts w:ascii="Arial" w:eastAsia="Arial" w:hAnsi="Arial" w:cs="Arial"/>
        </w:rPr>
        <w:t xml:space="preserve"> </w:t>
      </w:r>
      <w:r w:rsidR="00AE249A" w:rsidRPr="00AE249A">
        <w:rPr>
          <w:rFonts w:ascii="Arial" w:eastAsia="Arial" w:hAnsi="Arial" w:cs="Arial"/>
        </w:rPr>
        <w:t>damage to</w:t>
      </w:r>
      <w:r w:rsidR="00CB14F9" w:rsidRPr="00AE249A">
        <w:rPr>
          <w:rFonts w:ascii="Arial" w:eastAsia="Arial" w:hAnsi="Arial" w:cs="Arial"/>
        </w:rPr>
        <w:t xml:space="preserve"> the road </w:t>
      </w:r>
      <w:r w:rsidR="00AE249A" w:rsidRPr="00AE249A">
        <w:rPr>
          <w:rFonts w:ascii="Arial" w:eastAsia="Arial" w:hAnsi="Arial" w:cs="Arial"/>
        </w:rPr>
        <w:t>infrastructure whilst maintaining the</w:t>
      </w:r>
      <w:r w:rsidR="00CB14F9" w:rsidRPr="00AE249A">
        <w:rPr>
          <w:rFonts w:ascii="Arial" w:eastAsia="Arial" w:hAnsi="Arial" w:cs="Arial"/>
        </w:rPr>
        <w:t xml:space="preserve"> </w:t>
      </w:r>
      <w:r w:rsidR="00AE249A" w:rsidRPr="00AE249A">
        <w:rPr>
          <w:rFonts w:ascii="Arial" w:eastAsia="Arial" w:hAnsi="Arial" w:cs="Arial"/>
        </w:rPr>
        <w:t>elements of</w:t>
      </w:r>
      <w:r w:rsidR="00CB14F9" w:rsidRPr="00AE249A">
        <w:rPr>
          <w:rFonts w:ascii="Arial" w:eastAsia="Arial" w:hAnsi="Arial" w:cs="Arial"/>
        </w:rPr>
        <w:t xml:space="preserve"> road safety </w:t>
      </w:r>
      <w:r w:rsidR="00AE249A" w:rsidRPr="00AE249A">
        <w:rPr>
          <w:rFonts w:ascii="Arial" w:eastAsia="Arial" w:hAnsi="Arial" w:cs="Arial"/>
        </w:rPr>
        <w:t>strategy.</w:t>
      </w:r>
    </w:p>
    <w:p w:rsidR="00CB14F9" w:rsidRPr="00AE249A" w:rsidRDefault="00CB14F9" w:rsidP="00BD599B">
      <w:pPr>
        <w:spacing w:before="100" w:beforeAutospacing="1" w:after="100" w:afterAutospacing="1" w:line="360" w:lineRule="auto"/>
        <w:jc w:val="both"/>
        <w:rPr>
          <w:rFonts w:ascii="Arial" w:eastAsia="Arial" w:hAnsi="Arial" w:cs="Arial"/>
        </w:rPr>
      </w:pPr>
      <w:r w:rsidRPr="00AE249A">
        <w:rPr>
          <w:rFonts w:ascii="Arial" w:eastAsia="Arial" w:hAnsi="Arial" w:cs="Arial"/>
        </w:rPr>
        <w:t xml:space="preserve">(2)  </w:t>
      </w:r>
      <w:r w:rsidR="00AE249A" w:rsidRPr="00AE249A">
        <w:rPr>
          <w:rFonts w:ascii="Arial" w:eastAsia="Arial" w:hAnsi="Arial" w:cs="Arial"/>
        </w:rPr>
        <w:t>Yes,</w:t>
      </w:r>
      <w:r w:rsidRPr="00AE249A">
        <w:rPr>
          <w:rFonts w:ascii="Arial" w:eastAsia="Arial" w:hAnsi="Arial" w:cs="Arial"/>
        </w:rPr>
        <w:t xml:space="preserve"> the moratorium has </w:t>
      </w:r>
      <w:r w:rsidR="00AE249A" w:rsidRPr="00AE249A">
        <w:rPr>
          <w:rFonts w:ascii="Arial" w:eastAsia="Arial" w:hAnsi="Arial" w:cs="Arial"/>
        </w:rPr>
        <w:t>extended until</w:t>
      </w:r>
      <w:r w:rsidRPr="00AE249A">
        <w:rPr>
          <w:rFonts w:ascii="Arial" w:eastAsia="Arial" w:hAnsi="Arial" w:cs="Arial"/>
        </w:rPr>
        <w:t xml:space="preserve"> further </w:t>
      </w:r>
      <w:r w:rsidR="00AE249A" w:rsidRPr="00AE249A">
        <w:rPr>
          <w:rFonts w:ascii="Arial" w:eastAsia="Arial" w:hAnsi="Arial" w:cs="Arial"/>
        </w:rPr>
        <w:t>notice,</w:t>
      </w:r>
      <w:r w:rsidRPr="00AE249A">
        <w:rPr>
          <w:rFonts w:ascii="Arial" w:eastAsia="Arial" w:hAnsi="Arial" w:cs="Arial"/>
        </w:rPr>
        <w:t xml:space="preserve"> with effect </w:t>
      </w:r>
      <w:r w:rsidR="00AE249A" w:rsidRPr="00AE249A">
        <w:rPr>
          <w:rFonts w:ascii="Arial" w:eastAsia="Arial" w:hAnsi="Arial" w:cs="Arial"/>
        </w:rPr>
        <w:t>from 31</w:t>
      </w:r>
      <w:r w:rsidRPr="00AE249A">
        <w:rPr>
          <w:rFonts w:ascii="Arial" w:eastAsia="Arial" w:hAnsi="Arial" w:cs="Arial"/>
        </w:rPr>
        <w:t xml:space="preserve"> March 2023- Government Gazette No. </w:t>
      </w:r>
      <w:r w:rsidR="00AE249A" w:rsidRPr="00AE249A">
        <w:rPr>
          <w:rFonts w:ascii="Arial" w:eastAsia="Arial" w:hAnsi="Arial" w:cs="Arial"/>
        </w:rPr>
        <w:t>48348.</w:t>
      </w:r>
      <w:r w:rsidRPr="00AE249A">
        <w:rPr>
          <w:rFonts w:ascii="Arial" w:eastAsia="Arial" w:hAnsi="Arial" w:cs="Arial"/>
        </w:rPr>
        <w:t xml:space="preserve"> The Department of Transport shall advise on the </w:t>
      </w:r>
      <w:r w:rsidR="00AE249A" w:rsidRPr="00AE249A">
        <w:rPr>
          <w:rFonts w:ascii="Arial" w:eastAsia="Arial" w:hAnsi="Arial" w:cs="Arial"/>
        </w:rPr>
        <w:t xml:space="preserve">developments and way forward with regard to the lifting of the moratorium in due course </w:t>
      </w:r>
    </w:p>
    <w:p w:rsidR="00AE249A" w:rsidRDefault="00AE249A" w:rsidP="00BD599B">
      <w:pPr>
        <w:spacing w:before="100" w:beforeAutospacing="1" w:after="100" w:afterAutospacing="1" w:line="360" w:lineRule="auto"/>
        <w:jc w:val="both"/>
        <w:rPr>
          <w:rFonts w:ascii="Arial" w:eastAsia="Arial" w:hAnsi="Arial" w:cs="Arial"/>
        </w:rPr>
      </w:pPr>
      <w:r w:rsidRPr="00AE249A">
        <w:rPr>
          <w:rFonts w:ascii="Arial" w:eastAsia="Arial" w:hAnsi="Arial" w:cs="Arial"/>
        </w:rPr>
        <w:t>(3) Yes, Minister of Transport has issued a Government Gazette No. 48348 to that effect to inform the sector and law enforcement agencies, and this will be issued and broadly circulated to all affected and interested stakeholders in the transportation sector.</w:t>
      </w:r>
    </w:p>
    <w:p w:rsidR="00AE249A" w:rsidRPr="00AE249A" w:rsidRDefault="00AE249A" w:rsidP="00AE249A">
      <w:pPr>
        <w:rPr>
          <w:rFonts w:ascii="Arial" w:eastAsia="Arial" w:hAnsi="Arial" w:cs="Arial"/>
        </w:rPr>
      </w:pPr>
    </w:p>
    <w:p w:rsidR="00AE249A" w:rsidRPr="00AE249A" w:rsidRDefault="00AE249A" w:rsidP="00AE249A">
      <w:pPr>
        <w:rPr>
          <w:rFonts w:ascii="Arial" w:eastAsia="Arial" w:hAnsi="Arial" w:cs="Arial"/>
        </w:rPr>
      </w:pPr>
    </w:p>
    <w:p w:rsidR="00AE249A" w:rsidRDefault="00AE249A" w:rsidP="00AE249A">
      <w:pPr>
        <w:rPr>
          <w:rFonts w:ascii="Arial" w:eastAsia="Arial" w:hAnsi="Arial" w:cs="Arial"/>
        </w:rPr>
      </w:pPr>
    </w:p>
    <w:p w:rsidR="00AE249A" w:rsidRPr="00AE249A" w:rsidRDefault="00AE249A" w:rsidP="00AE249A">
      <w:pPr>
        <w:tabs>
          <w:tab w:val="left" w:pos="5000"/>
        </w:tabs>
        <w:rPr>
          <w:rFonts w:ascii="Arial" w:eastAsia="Arial" w:hAnsi="Arial" w:cs="Arial"/>
        </w:rPr>
      </w:pPr>
      <w:r>
        <w:rPr>
          <w:rFonts w:ascii="Arial" w:eastAsia="Arial" w:hAnsi="Arial" w:cs="Arial"/>
        </w:rPr>
        <w:tab/>
      </w:r>
    </w:p>
    <w:sectPr w:rsidR="00AE249A" w:rsidRPr="00AE249A" w:rsidSect="00F06C05">
      <w:pgSz w:w="12240" w:h="15840"/>
      <w:pgMar w:top="1418" w:right="1440" w:bottom="851" w:left="1843"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1E7" w:rsidRDefault="001711E7" w:rsidP="00CB14F9">
      <w:r>
        <w:separator/>
      </w:r>
    </w:p>
  </w:endnote>
  <w:endnote w:type="continuationSeparator" w:id="0">
    <w:p w:rsidR="001711E7" w:rsidRDefault="001711E7" w:rsidP="00CB1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1E7" w:rsidRDefault="001711E7" w:rsidP="00CB14F9">
      <w:r>
        <w:separator/>
      </w:r>
    </w:p>
  </w:footnote>
  <w:footnote w:type="continuationSeparator" w:id="0">
    <w:p w:rsidR="001711E7" w:rsidRDefault="001711E7" w:rsidP="00CB1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0"/>
  </w:num>
  <w:num w:numId="4">
    <w:abstractNumId w:val="12"/>
  </w:num>
  <w:num w:numId="5">
    <w:abstractNumId w:val="4"/>
  </w:num>
  <w:num w:numId="6">
    <w:abstractNumId w:val="5"/>
  </w:num>
  <w:num w:numId="7">
    <w:abstractNumId w:val="2"/>
  </w:num>
  <w:num w:numId="8">
    <w:abstractNumId w:val="9"/>
  </w:num>
  <w:num w:numId="9">
    <w:abstractNumId w:val="14"/>
  </w:num>
  <w:num w:numId="10">
    <w:abstractNumId w:val="8"/>
  </w:num>
  <w:num w:numId="11">
    <w:abstractNumId w:val="13"/>
  </w:num>
  <w:num w:numId="12">
    <w:abstractNumId w:val="11"/>
  </w:num>
  <w:num w:numId="13">
    <w:abstractNumId w:val="6"/>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footnotePr>
    <w:footnote w:id="-1"/>
    <w:footnote w:id="0"/>
  </w:footnotePr>
  <w:endnotePr>
    <w:endnote w:id="-1"/>
    <w:endnote w:id="0"/>
  </w:endnotePr>
  <w:compat/>
  <w:rsids>
    <w:rsidRoot w:val="00981280"/>
    <w:rsid w:val="000117FA"/>
    <w:rsid w:val="00044F85"/>
    <w:rsid w:val="0005022E"/>
    <w:rsid w:val="00052C92"/>
    <w:rsid w:val="0007664C"/>
    <w:rsid w:val="00086505"/>
    <w:rsid w:val="000A2857"/>
    <w:rsid w:val="000B4C44"/>
    <w:rsid w:val="000C7C88"/>
    <w:rsid w:val="000E6C24"/>
    <w:rsid w:val="00107C01"/>
    <w:rsid w:val="0012417F"/>
    <w:rsid w:val="001309C7"/>
    <w:rsid w:val="00132355"/>
    <w:rsid w:val="00134FEC"/>
    <w:rsid w:val="00145240"/>
    <w:rsid w:val="001711E7"/>
    <w:rsid w:val="001868E3"/>
    <w:rsid w:val="001B31ED"/>
    <w:rsid w:val="001B3EC4"/>
    <w:rsid w:val="001C2DD6"/>
    <w:rsid w:val="00206843"/>
    <w:rsid w:val="002472F1"/>
    <w:rsid w:val="00247495"/>
    <w:rsid w:val="00265375"/>
    <w:rsid w:val="00277EB5"/>
    <w:rsid w:val="002A4FCA"/>
    <w:rsid w:val="002B00D9"/>
    <w:rsid w:val="002B0C30"/>
    <w:rsid w:val="002C1241"/>
    <w:rsid w:val="002C1934"/>
    <w:rsid w:val="002C194D"/>
    <w:rsid w:val="002C4CF1"/>
    <w:rsid w:val="002C61D9"/>
    <w:rsid w:val="002E06F3"/>
    <w:rsid w:val="002E6F58"/>
    <w:rsid w:val="002F47F7"/>
    <w:rsid w:val="00313390"/>
    <w:rsid w:val="003328E4"/>
    <w:rsid w:val="00372672"/>
    <w:rsid w:val="003B34E8"/>
    <w:rsid w:val="003C7E3C"/>
    <w:rsid w:val="003D5222"/>
    <w:rsid w:val="003D52BD"/>
    <w:rsid w:val="003F1568"/>
    <w:rsid w:val="003F3F6D"/>
    <w:rsid w:val="003F557A"/>
    <w:rsid w:val="004379DC"/>
    <w:rsid w:val="0046365E"/>
    <w:rsid w:val="004701A6"/>
    <w:rsid w:val="00472A07"/>
    <w:rsid w:val="004806A2"/>
    <w:rsid w:val="004B2B71"/>
    <w:rsid w:val="004D16A8"/>
    <w:rsid w:val="004E6198"/>
    <w:rsid w:val="004E7020"/>
    <w:rsid w:val="004F4A6B"/>
    <w:rsid w:val="00501B14"/>
    <w:rsid w:val="00534306"/>
    <w:rsid w:val="00557E21"/>
    <w:rsid w:val="00561E9A"/>
    <w:rsid w:val="0056271A"/>
    <w:rsid w:val="005677A3"/>
    <w:rsid w:val="00570A69"/>
    <w:rsid w:val="00576770"/>
    <w:rsid w:val="00586D48"/>
    <w:rsid w:val="00591300"/>
    <w:rsid w:val="005A08A8"/>
    <w:rsid w:val="005C0909"/>
    <w:rsid w:val="005E2679"/>
    <w:rsid w:val="005E6B8F"/>
    <w:rsid w:val="0060038E"/>
    <w:rsid w:val="00610853"/>
    <w:rsid w:val="00657E00"/>
    <w:rsid w:val="006701DC"/>
    <w:rsid w:val="006739C4"/>
    <w:rsid w:val="0067584E"/>
    <w:rsid w:val="00691F4E"/>
    <w:rsid w:val="006A429C"/>
    <w:rsid w:val="006B064C"/>
    <w:rsid w:val="006B6B51"/>
    <w:rsid w:val="006C4B43"/>
    <w:rsid w:val="006E0080"/>
    <w:rsid w:val="006E4750"/>
    <w:rsid w:val="006F4706"/>
    <w:rsid w:val="007001FC"/>
    <w:rsid w:val="00715DEE"/>
    <w:rsid w:val="007238EF"/>
    <w:rsid w:val="00753F38"/>
    <w:rsid w:val="007767A1"/>
    <w:rsid w:val="007A6307"/>
    <w:rsid w:val="007B1019"/>
    <w:rsid w:val="007E06B2"/>
    <w:rsid w:val="007F36E3"/>
    <w:rsid w:val="007F718C"/>
    <w:rsid w:val="00807406"/>
    <w:rsid w:val="00810D34"/>
    <w:rsid w:val="00812970"/>
    <w:rsid w:val="00822849"/>
    <w:rsid w:val="008254C7"/>
    <w:rsid w:val="008614A1"/>
    <w:rsid w:val="008955CA"/>
    <w:rsid w:val="008A09A2"/>
    <w:rsid w:val="008D3CCE"/>
    <w:rsid w:val="008F1628"/>
    <w:rsid w:val="0090125D"/>
    <w:rsid w:val="0090745B"/>
    <w:rsid w:val="00922938"/>
    <w:rsid w:val="009231D6"/>
    <w:rsid w:val="00923AA6"/>
    <w:rsid w:val="00925D24"/>
    <w:rsid w:val="00941B5D"/>
    <w:rsid w:val="00944973"/>
    <w:rsid w:val="009603C1"/>
    <w:rsid w:val="00971B12"/>
    <w:rsid w:val="00981280"/>
    <w:rsid w:val="009C5FB6"/>
    <w:rsid w:val="00A059E1"/>
    <w:rsid w:val="00A153C9"/>
    <w:rsid w:val="00A15D10"/>
    <w:rsid w:val="00A336A0"/>
    <w:rsid w:val="00A50A27"/>
    <w:rsid w:val="00A531ED"/>
    <w:rsid w:val="00A731DA"/>
    <w:rsid w:val="00A9681F"/>
    <w:rsid w:val="00AD3304"/>
    <w:rsid w:val="00AE249A"/>
    <w:rsid w:val="00AE4CDC"/>
    <w:rsid w:val="00B02F9B"/>
    <w:rsid w:val="00B156CE"/>
    <w:rsid w:val="00B34E26"/>
    <w:rsid w:val="00B443DE"/>
    <w:rsid w:val="00B57055"/>
    <w:rsid w:val="00B64F66"/>
    <w:rsid w:val="00B7568A"/>
    <w:rsid w:val="00B7739F"/>
    <w:rsid w:val="00BA0787"/>
    <w:rsid w:val="00BA1986"/>
    <w:rsid w:val="00BA2987"/>
    <w:rsid w:val="00BB3EF4"/>
    <w:rsid w:val="00BB45A7"/>
    <w:rsid w:val="00BC0C4F"/>
    <w:rsid w:val="00BD551A"/>
    <w:rsid w:val="00BD599B"/>
    <w:rsid w:val="00BE5CF1"/>
    <w:rsid w:val="00BF784C"/>
    <w:rsid w:val="00C24899"/>
    <w:rsid w:val="00C6106F"/>
    <w:rsid w:val="00C71375"/>
    <w:rsid w:val="00C71DD5"/>
    <w:rsid w:val="00C750B0"/>
    <w:rsid w:val="00CA0772"/>
    <w:rsid w:val="00CA148B"/>
    <w:rsid w:val="00CB14F9"/>
    <w:rsid w:val="00CB4353"/>
    <w:rsid w:val="00CF2AC9"/>
    <w:rsid w:val="00D02ABF"/>
    <w:rsid w:val="00D05BFA"/>
    <w:rsid w:val="00D16EAE"/>
    <w:rsid w:val="00D47287"/>
    <w:rsid w:val="00D55D18"/>
    <w:rsid w:val="00D562F1"/>
    <w:rsid w:val="00D73727"/>
    <w:rsid w:val="00D76BC5"/>
    <w:rsid w:val="00DA61A5"/>
    <w:rsid w:val="00DB42D0"/>
    <w:rsid w:val="00DE1F4A"/>
    <w:rsid w:val="00DE6E4D"/>
    <w:rsid w:val="00E00D91"/>
    <w:rsid w:val="00E053F3"/>
    <w:rsid w:val="00E10CDD"/>
    <w:rsid w:val="00E63081"/>
    <w:rsid w:val="00E76623"/>
    <w:rsid w:val="00EA1950"/>
    <w:rsid w:val="00EA30E1"/>
    <w:rsid w:val="00EA7C9D"/>
    <w:rsid w:val="00EC04B5"/>
    <w:rsid w:val="00EC46E9"/>
    <w:rsid w:val="00ED1221"/>
    <w:rsid w:val="00EE0191"/>
    <w:rsid w:val="00EF7097"/>
    <w:rsid w:val="00F04BF9"/>
    <w:rsid w:val="00F062BE"/>
    <w:rsid w:val="00F06C05"/>
    <w:rsid w:val="00F072D1"/>
    <w:rsid w:val="00F137F4"/>
    <w:rsid w:val="00F20EA0"/>
    <w:rsid w:val="00F23EAC"/>
    <w:rsid w:val="00F44916"/>
    <w:rsid w:val="00F45E26"/>
    <w:rsid w:val="00F56850"/>
    <w:rsid w:val="00F57033"/>
    <w:rsid w:val="00F67911"/>
    <w:rsid w:val="00F94923"/>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B12"/>
  </w:style>
  <w:style w:type="paragraph" w:styleId="Heading1">
    <w:name w:val="heading 1"/>
    <w:basedOn w:val="Normal"/>
    <w:next w:val="Normal"/>
    <w:rsid w:val="00971B12"/>
    <w:pPr>
      <w:keepNext/>
      <w:jc w:val="both"/>
      <w:outlineLvl w:val="0"/>
    </w:pPr>
    <w:rPr>
      <w:b/>
      <w:sz w:val="36"/>
      <w:szCs w:val="36"/>
    </w:rPr>
  </w:style>
  <w:style w:type="paragraph" w:styleId="Heading2">
    <w:name w:val="heading 2"/>
    <w:basedOn w:val="Normal"/>
    <w:next w:val="Normal"/>
    <w:rsid w:val="00971B12"/>
    <w:pPr>
      <w:keepNext/>
      <w:jc w:val="both"/>
      <w:outlineLvl w:val="1"/>
    </w:pPr>
    <w:rPr>
      <w:i/>
      <w:sz w:val="36"/>
      <w:szCs w:val="36"/>
    </w:rPr>
  </w:style>
  <w:style w:type="paragraph" w:styleId="Heading3">
    <w:name w:val="heading 3"/>
    <w:basedOn w:val="Normal"/>
    <w:next w:val="Normal"/>
    <w:rsid w:val="00971B12"/>
    <w:pPr>
      <w:keepNext/>
      <w:keepLines/>
      <w:spacing w:before="280" w:after="80"/>
      <w:outlineLvl w:val="2"/>
    </w:pPr>
    <w:rPr>
      <w:b/>
      <w:sz w:val="28"/>
      <w:szCs w:val="28"/>
    </w:rPr>
  </w:style>
  <w:style w:type="paragraph" w:styleId="Heading4">
    <w:name w:val="heading 4"/>
    <w:basedOn w:val="Normal"/>
    <w:next w:val="Normal"/>
    <w:rsid w:val="00971B12"/>
    <w:pPr>
      <w:keepNext/>
      <w:keepLines/>
      <w:spacing w:before="240" w:after="40"/>
      <w:outlineLvl w:val="3"/>
    </w:pPr>
    <w:rPr>
      <w:b/>
    </w:rPr>
  </w:style>
  <w:style w:type="paragraph" w:styleId="Heading5">
    <w:name w:val="heading 5"/>
    <w:basedOn w:val="Normal"/>
    <w:next w:val="Normal"/>
    <w:rsid w:val="00971B12"/>
    <w:pPr>
      <w:keepNext/>
      <w:keepLines/>
      <w:spacing w:before="220" w:after="40"/>
      <w:outlineLvl w:val="4"/>
    </w:pPr>
    <w:rPr>
      <w:b/>
      <w:sz w:val="22"/>
      <w:szCs w:val="22"/>
    </w:rPr>
  </w:style>
  <w:style w:type="paragraph" w:styleId="Heading6">
    <w:name w:val="heading 6"/>
    <w:basedOn w:val="Normal"/>
    <w:next w:val="Normal"/>
    <w:rsid w:val="00971B12"/>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71B12"/>
    <w:pPr>
      <w:jc w:val="center"/>
    </w:pPr>
    <w:rPr>
      <w:rFonts w:ascii="Arial" w:eastAsia="Arial" w:hAnsi="Arial" w:cs="Arial"/>
      <w:b/>
      <w:color w:val="000000"/>
    </w:rPr>
  </w:style>
  <w:style w:type="paragraph" w:styleId="Subtitle">
    <w:name w:val="Subtitle"/>
    <w:basedOn w:val="Normal"/>
    <w:next w:val="Normal"/>
    <w:rsid w:val="00971B12"/>
    <w:pPr>
      <w:keepNext/>
      <w:keepLines/>
      <w:spacing w:before="360" w:after="80"/>
    </w:pPr>
    <w:rPr>
      <w:rFonts w:ascii="Georgia" w:eastAsia="Georgia" w:hAnsi="Georgia" w:cs="Georgia"/>
      <w:i/>
      <w:color w:val="666666"/>
      <w:sz w:val="48"/>
      <w:szCs w:val="48"/>
    </w:rPr>
  </w:style>
  <w:style w:type="table" w:customStyle="1" w:styleId="a">
    <w:basedOn w:val="TableNormal"/>
    <w:rsid w:val="00971B12"/>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 w:type="paragraph" w:styleId="Header">
    <w:name w:val="header"/>
    <w:basedOn w:val="Normal"/>
    <w:link w:val="HeaderChar"/>
    <w:uiPriority w:val="99"/>
    <w:unhideWhenUsed/>
    <w:rsid w:val="00CB14F9"/>
    <w:pPr>
      <w:tabs>
        <w:tab w:val="center" w:pos="4513"/>
        <w:tab w:val="right" w:pos="9026"/>
      </w:tabs>
    </w:pPr>
  </w:style>
  <w:style w:type="character" w:customStyle="1" w:styleId="HeaderChar">
    <w:name w:val="Header Char"/>
    <w:basedOn w:val="DefaultParagraphFont"/>
    <w:link w:val="Header"/>
    <w:uiPriority w:val="99"/>
    <w:rsid w:val="00CB14F9"/>
  </w:style>
  <w:style w:type="paragraph" w:styleId="Footer">
    <w:name w:val="footer"/>
    <w:basedOn w:val="Normal"/>
    <w:link w:val="FooterChar"/>
    <w:uiPriority w:val="99"/>
    <w:unhideWhenUsed/>
    <w:rsid w:val="00CB14F9"/>
    <w:pPr>
      <w:tabs>
        <w:tab w:val="center" w:pos="4513"/>
        <w:tab w:val="right" w:pos="9026"/>
      </w:tabs>
    </w:pPr>
  </w:style>
  <w:style w:type="character" w:customStyle="1" w:styleId="FooterChar">
    <w:name w:val="Footer Char"/>
    <w:basedOn w:val="DefaultParagraphFont"/>
    <w:link w:val="Footer"/>
    <w:uiPriority w:val="99"/>
    <w:rsid w:val="00CB14F9"/>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98555128">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B8F7C-5902-4BC1-978F-95DC04CA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2023-05-04T14:19:00Z</dcterms:created>
  <dcterms:modified xsi:type="dcterms:W3CDTF">2023-05-04T14:19:00Z</dcterms:modified>
</cp:coreProperties>
</file>