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17575"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bookmarkStart w:id="0" w:name="_GoBack"/>
      <w:bookmarkEnd w:id="0"/>
      <w:r w:rsidRPr="001B0917">
        <w:rPr>
          <w:rFonts w:ascii="Arial" w:hAnsi="Arial" w:cs="Arial"/>
          <w:b/>
          <w:sz w:val="22"/>
          <w:szCs w:val="22"/>
        </w:rPr>
        <w:t>NATIONAL ASSEMBLY</w:t>
      </w:r>
    </w:p>
    <w:p w14:paraId="3C13E54B" w14:textId="77777777"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14:paraId="62503547" w14:textId="77777777"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EC7EE8">
        <w:rPr>
          <w:rFonts w:ascii="Arial" w:hAnsi="Arial" w:cs="Arial"/>
          <w:b/>
          <w:sz w:val="22"/>
          <w:szCs w:val="22"/>
        </w:rPr>
        <w:t>87</w:t>
      </w:r>
      <w:r w:rsidR="00CC05A6">
        <w:rPr>
          <w:rFonts w:ascii="Arial" w:hAnsi="Arial" w:cs="Arial"/>
          <w:b/>
          <w:sz w:val="22"/>
          <w:szCs w:val="22"/>
        </w:rPr>
        <w:t xml:space="preserve">6 </w:t>
      </w:r>
      <w:r w:rsidR="00AD00CE" w:rsidRPr="00063E28">
        <w:rPr>
          <w:rFonts w:ascii="Arial" w:hAnsi="Arial" w:cs="Arial"/>
          <w:b/>
          <w:sz w:val="22"/>
          <w:szCs w:val="22"/>
        </w:rPr>
        <w:t>[NW</w:t>
      </w:r>
      <w:r w:rsidR="00BD71E6">
        <w:rPr>
          <w:rFonts w:ascii="Arial" w:hAnsi="Arial" w:cs="Arial"/>
          <w:b/>
          <w:sz w:val="22"/>
          <w:szCs w:val="22"/>
        </w:rPr>
        <w:t>9</w:t>
      </w:r>
      <w:r w:rsidR="00CC05A6">
        <w:rPr>
          <w:rFonts w:ascii="Arial" w:hAnsi="Arial" w:cs="Arial"/>
          <w:b/>
          <w:sz w:val="22"/>
          <w:szCs w:val="22"/>
        </w:rPr>
        <w:t>55</w:t>
      </w:r>
      <w:r w:rsidR="00AD00CE" w:rsidRPr="00063E28">
        <w:rPr>
          <w:rFonts w:ascii="Arial" w:hAnsi="Arial" w:cs="Arial"/>
          <w:b/>
          <w:sz w:val="22"/>
          <w:szCs w:val="22"/>
        </w:rPr>
        <w:t>E]</w:t>
      </w:r>
    </w:p>
    <w:p w14:paraId="3A18C620" w14:textId="77777777"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C7EE8">
        <w:rPr>
          <w:rFonts w:ascii="Arial" w:hAnsi="Arial" w:cs="Arial"/>
          <w:b/>
          <w:sz w:val="22"/>
          <w:szCs w:val="22"/>
        </w:rPr>
        <w:t xml:space="preserve"> 23</w:t>
      </w:r>
      <w:r w:rsidR="00063E28" w:rsidRPr="00063E28">
        <w:rPr>
          <w:rFonts w:ascii="Arial" w:hAnsi="Arial" w:cs="Arial"/>
          <w:b/>
          <w:sz w:val="22"/>
          <w:szCs w:val="22"/>
        </w:rPr>
        <w:t xml:space="preserve"> MARCH 2018</w:t>
      </w:r>
    </w:p>
    <w:p w14:paraId="63759197" w14:textId="77777777" w:rsidR="0062770E" w:rsidRPr="001B0917" w:rsidRDefault="0062770E" w:rsidP="001B0917">
      <w:pPr>
        <w:pStyle w:val="BodyTextIndent"/>
        <w:spacing w:line="276" w:lineRule="auto"/>
        <w:ind w:left="0" w:firstLine="0"/>
        <w:rPr>
          <w:rFonts w:ascii="Arial" w:hAnsi="Arial" w:cs="Arial"/>
          <w:b/>
          <w:sz w:val="22"/>
          <w:szCs w:val="22"/>
        </w:rPr>
      </w:pPr>
    </w:p>
    <w:p w14:paraId="305F3123" w14:textId="77777777" w:rsidR="00CC05A6" w:rsidRPr="00CC05A6" w:rsidRDefault="00CC05A6" w:rsidP="00CC05A6">
      <w:pPr>
        <w:spacing w:before="100" w:beforeAutospacing="1" w:after="100" w:afterAutospacing="1"/>
        <w:ind w:left="720" w:hanging="720"/>
        <w:jc w:val="both"/>
        <w:outlineLvl w:val="0"/>
        <w:rPr>
          <w:rFonts w:ascii="Arial" w:eastAsia="Calibri" w:hAnsi="Arial" w:cs="Arial"/>
          <w:b/>
          <w:noProof/>
          <w:sz w:val="22"/>
          <w:szCs w:val="22"/>
          <w:lang w:val="af-ZA"/>
        </w:rPr>
      </w:pPr>
      <w:r w:rsidRPr="00CC05A6">
        <w:rPr>
          <w:rFonts w:ascii="Arial" w:eastAsia="Calibri" w:hAnsi="Arial" w:cs="Arial"/>
          <w:b/>
          <w:noProof/>
          <w:sz w:val="22"/>
          <w:szCs w:val="22"/>
          <w:lang w:val="af-ZA"/>
        </w:rPr>
        <w:t>876</w:t>
      </w:r>
      <w:r w:rsidRPr="00CC05A6">
        <w:rPr>
          <w:rFonts w:ascii="Arial" w:eastAsia="Calibri" w:hAnsi="Arial" w:cs="Arial"/>
          <w:b/>
          <w:noProof/>
          <w:sz w:val="22"/>
          <w:szCs w:val="22"/>
          <w:lang w:val="af-ZA"/>
        </w:rPr>
        <w:tab/>
        <w:t>Mr D America (DA) to ask the Minister of Finance:</w:t>
      </w:r>
    </w:p>
    <w:p w14:paraId="4EECD90A" w14:textId="77777777" w:rsidR="00CC05A6" w:rsidRDefault="00CC05A6" w:rsidP="00CC05A6">
      <w:pPr>
        <w:spacing w:before="100" w:beforeAutospacing="1" w:after="100" w:afterAutospacing="1"/>
        <w:ind w:left="709" w:firstLine="11"/>
        <w:jc w:val="both"/>
        <w:rPr>
          <w:rFonts w:ascii="Arial" w:eastAsia="Calibri" w:hAnsi="Arial" w:cs="Arial"/>
          <w:noProof/>
          <w:sz w:val="22"/>
          <w:szCs w:val="22"/>
          <w:lang w:val="af-ZA"/>
        </w:rPr>
      </w:pPr>
      <w:r w:rsidRPr="00CC05A6">
        <w:rPr>
          <w:rFonts w:ascii="Arial" w:eastAsia="Calibri" w:hAnsi="Arial" w:cs="Arial"/>
          <w:sz w:val="22"/>
          <w:szCs w:val="22"/>
          <w:lang w:val="en-ZA"/>
        </w:rPr>
        <w:t>(a) What amount in funding did South Africa contribute towards the New Development Bank in each year since its establishment in 2014 and (b) will South Africa contribute to the specified bank in each of the next ten financial years</w:t>
      </w:r>
      <w:r w:rsidRPr="00CC05A6">
        <w:rPr>
          <w:rFonts w:ascii="Arial" w:eastAsia="Calibri" w:hAnsi="Arial" w:cs="Arial"/>
          <w:noProof/>
          <w:sz w:val="22"/>
          <w:szCs w:val="22"/>
          <w:lang w:val="af-ZA"/>
        </w:rPr>
        <w:t>?</w:t>
      </w:r>
      <w:r w:rsidRPr="00CC05A6">
        <w:rPr>
          <w:rFonts w:ascii="Arial" w:eastAsia="Calibri" w:hAnsi="Arial" w:cs="Arial"/>
          <w:noProof/>
          <w:sz w:val="22"/>
          <w:szCs w:val="22"/>
          <w:lang w:val="af-ZA"/>
        </w:rPr>
        <w:tab/>
      </w:r>
    </w:p>
    <w:p w14:paraId="6F4F3FDA" w14:textId="77777777" w:rsidR="00CC05A6" w:rsidRPr="00CC05A6" w:rsidRDefault="00CC05A6" w:rsidP="001F32A2">
      <w:pPr>
        <w:spacing w:before="100" w:beforeAutospacing="1" w:after="100" w:afterAutospacing="1"/>
        <w:ind w:left="709" w:firstLine="11"/>
        <w:jc w:val="right"/>
        <w:rPr>
          <w:rFonts w:ascii="Arial" w:eastAsia="Calibri" w:hAnsi="Arial" w:cs="Arial"/>
          <w:noProof/>
          <w:sz w:val="22"/>
          <w:szCs w:val="22"/>
          <w:lang w:val="af-ZA"/>
        </w:rPr>
      </w:pP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Pr>
          <w:rFonts w:ascii="Arial" w:eastAsia="Calibri" w:hAnsi="Arial" w:cs="Arial"/>
          <w:noProof/>
          <w:sz w:val="22"/>
          <w:szCs w:val="22"/>
          <w:lang w:val="af-ZA"/>
        </w:rPr>
        <w:tab/>
      </w:r>
      <w:r w:rsidRPr="00CC05A6">
        <w:rPr>
          <w:rFonts w:ascii="Arial" w:eastAsia="Calibri" w:hAnsi="Arial" w:cs="Arial"/>
          <w:noProof/>
          <w:sz w:val="22"/>
          <w:szCs w:val="22"/>
          <w:lang w:val="af-ZA"/>
        </w:rPr>
        <w:tab/>
      </w:r>
      <w:r w:rsidRPr="00CC05A6">
        <w:rPr>
          <w:rFonts w:ascii="Arial" w:eastAsia="Calibri" w:hAnsi="Arial" w:cs="Arial"/>
          <w:noProof/>
          <w:sz w:val="22"/>
          <w:szCs w:val="22"/>
          <w:lang w:val="af-ZA"/>
        </w:rPr>
        <w:tab/>
        <w:t>NW955E</w:t>
      </w:r>
    </w:p>
    <w:p w14:paraId="4E518BA0" w14:textId="77777777" w:rsidR="00680EFD" w:rsidRDefault="001433AE" w:rsidP="00680EFD">
      <w:pPr>
        <w:pStyle w:val="BodyTextIndent"/>
        <w:spacing w:line="276" w:lineRule="auto"/>
        <w:ind w:left="0" w:firstLine="0"/>
        <w:rPr>
          <w:rFonts w:ascii="Arial" w:hAnsi="Arial" w:cs="Arial"/>
          <w:b/>
          <w:sz w:val="22"/>
          <w:szCs w:val="22"/>
        </w:rPr>
      </w:pPr>
      <w:r w:rsidRPr="00CC05A6">
        <w:rPr>
          <w:rFonts w:ascii="Arial" w:hAnsi="Arial" w:cs="Arial"/>
          <w:b/>
          <w:sz w:val="22"/>
          <w:szCs w:val="22"/>
        </w:rPr>
        <w:t>REPLY:</w:t>
      </w:r>
    </w:p>
    <w:p w14:paraId="296655AA" w14:textId="77777777" w:rsidR="00AE79E6" w:rsidRDefault="00AE79E6" w:rsidP="00680EFD">
      <w:pPr>
        <w:pStyle w:val="BodyTextIndent"/>
        <w:spacing w:line="276" w:lineRule="auto"/>
        <w:ind w:left="0" w:firstLine="0"/>
        <w:rPr>
          <w:rFonts w:ascii="Arial" w:hAnsi="Arial" w:cs="Arial"/>
          <w:b/>
          <w:sz w:val="22"/>
          <w:szCs w:val="22"/>
        </w:rPr>
      </w:pPr>
    </w:p>
    <w:p w14:paraId="55F11ABF" w14:textId="77777777" w:rsidR="00FE6EBC" w:rsidRDefault="00A908CA" w:rsidP="001F32A2">
      <w:pPr>
        <w:pStyle w:val="BodyTextIndent"/>
        <w:tabs>
          <w:tab w:val="clear" w:pos="432"/>
          <w:tab w:val="clear" w:pos="864"/>
        </w:tabs>
        <w:spacing w:line="276" w:lineRule="auto"/>
        <w:ind w:left="0" w:firstLine="0"/>
        <w:rPr>
          <w:rFonts w:ascii="Arial" w:hAnsi="Arial"/>
          <w:color w:val="000000"/>
          <w:sz w:val="22"/>
        </w:rPr>
      </w:pPr>
      <w:r>
        <w:rPr>
          <w:rFonts w:ascii="Arial" w:hAnsi="Arial" w:cs="Arial"/>
          <w:sz w:val="22"/>
        </w:rPr>
        <w:t>South Africa’s contribution</w:t>
      </w:r>
      <w:r w:rsidR="00124CB1" w:rsidRPr="00A908CA">
        <w:rPr>
          <w:rFonts w:ascii="Arial" w:hAnsi="Arial" w:cs="Arial"/>
          <w:sz w:val="22"/>
        </w:rPr>
        <w:t xml:space="preserve"> is guided by </w:t>
      </w:r>
      <w:r w:rsidR="00D64ECE" w:rsidRPr="00A908CA">
        <w:rPr>
          <w:rFonts w:ascii="Arial" w:hAnsi="Arial" w:cs="Arial"/>
          <w:sz w:val="22"/>
        </w:rPr>
        <w:t xml:space="preserve">Attachment 2 of the </w:t>
      </w:r>
      <w:r w:rsidR="00D64ECE" w:rsidRPr="00A908CA">
        <w:rPr>
          <w:rFonts w:ascii="Arial" w:hAnsi="Arial"/>
          <w:color w:val="000000"/>
          <w:sz w:val="22"/>
        </w:rPr>
        <w:t>Articles of Agreement of the New Development Bank</w:t>
      </w:r>
      <w:r w:rsidR="00EB0736">
        <w:rPr>
          <w:rFonts w:ascii="Arial" w:hAnsi="Arial"/>
          <w:color w:val="000000"/>
          <w:sz w:val="22"/>
        </w:rPr>
        <w:t xml:space="preserve"> – the schedule of </w:t>
      </w:r>
      <w:r w:rsidR="00EB0736" w:rsidRPr="00EB0736">
        <w:rPr>
          <w:rFonts w:ascii="Arial" w:hAnsi="Arial"/>
          <w:color w:val="000000"/>
          <w:sz w:val="22"/>
        </w:rPr>
        <w:t>Payment of Initial Subscriptions to the Paid in Capital by the Founding Members</w:t>
      </w:r>
      <w:r>
        <w:rPr>
          <w:rFonts w:ascii="Arial" w:hAnsi="Arial"/>
          <w:color w:val="000000"/>
          <w:sz w:val="22"/>
        </w:rPr>
        <w:t>.</w:t>
      </w:r>
    </w:p>
    <w:p w14:paraId="1D9BEFE0" w14:textId="77777777" w:rsidR="001F32A2" w:rsidRDefault="001F32A2" w:rsidP="001F32A2">
      <w:pPr>
        <w:pStyle w:val="BodyTextIndent"/>
        <w:tabs>
          <w:tab w:val="clear" w:pos="432"/>
          <w:tab w:val="clear" w:pos="864"/>
        </w:tabs>
        <w:spacing w:line="276" w:lineRule="auto"/>
        <w:ind w:left="0" w:firstLine="0"/>
        <w:rPr>
          <w:rFonts w:ascii="Arial" w:hAnsi="Arial"/>
          <w:color w:val="000000"/>
          <w:sz w:val="22"/>
        </w:rPr>
      </w:pPr>
    </w:p>
    <w:p w14:paraId="024E19BA" w14:textId="77777777" w:rsidR="00FE6EBC" w:rsidRPr="001F32A2" w:rsidRDefault="00DF3427" w:rsidP="00DF3427">
      <w:pPr>
        <w:pStyle w:val="BodyTextIndent"/>
        <w:spacing w:line="276" w:lineRule="auto"/>
        <w:ind w:left="0" w:firstLine="0"/>
        <w:rPr>
          <w:rFonts w:ascii="Arial" w:hAnsi="Arial"/>
          <w:color w:val="000000"/>
          <w:sz w:val="22"/>
        </w:rPr>
      </w:pPr>
      <w:r w:rsidRPr="001F32A2">
        <w:rPr>
          <w:rFonts w:ascii="Arial" w:hAnsi="Arial"/>
          <w:color w:val="000000"/>
          <w:sz w:val="22"/>
        </w:rPr>
        <w:t>a)</w:t>
      </w:r>
    </w:p>
    <w:p w14:paraId="093DB4A3" w14:textId="77777777" w:rsidR="00EE2255" w:rsidRPr="001F32A2" w:rsidRDefault="004846BF" w:rsidP="0079566F">
      <w:pPr>
        <w:pStyle w:val="BodyTextIndent"/>
        <w:numPr>
          <w:ilvl w:val="0"/>
          <w:numId w:val="5"/>
        </w:numPr>
        <w:spacing w:line="276" w:lineRule="auto"/>
        <w:ind w:left="851" w:hanging="142"/>
        <w:rPr>
          <w:rFonts w:ascii="Arial" w:hAnsi="Arial"/>
          <w:color w:val="000000"/>
          <w:sz w:val="22"/>
        </w:rPr>
      </w:pPr>
      <w:r w:rsidRPr="001F32A2">
        <w:rPr>
          <w:rFonts w:ascii="Arial" w:hAnsi="Arial"/>
          <w:color w:val="000000"/>
          <w:sz w:val="22"/>
        </w:rPr>
        <w:t xml:space="preserve">In the financial year </w:t>
      </w:r>
      <w:r w:rsidR="00604CF8" w:rsidRPr="001F32A2">
        <w:rPr>
          <w:rFonts w:ascii="Arial" w:hAnsi="Arial"/>
          <w:color w:val="000000"/>
          <w:sz w:val="22"/>
        </w:rPr>
        <w:t>2015/16</w:t>
      </w:r>
      <w:r w:rsidRPr="001F32A2">
        <w:rPr>
          <w:rFonts w:ascii="Arial" w:hAnsi="Arial"/>
          <w:color w:val="000000"/>
          <w:sz w:val="22"/>
        </w:rPr>
        <w:t xml:space="preserve">, the capital obligation was US$150 million; the </w:t>
      </w:r>
      <w:r w:rsidR="00A41269" w:rsidRPr="001F32A2">
        <w:rPr>
          <w:rFonts w:ascii="Arial" w:hAnsi="Arial"/>
          <w:color w:val="000000"/>
          <w:sz w:val="22"/>
        </w:rPr>
        <w:t xml:space="preserve">actual </w:t>
      </w:r>
      <w:r w:rsidR="00D22D3E" w:rsidRPr="001F32A2">
        <w:rPr>
          <w:rFonts w:ascii="Arial" w:hAnsi="Arial"/>
          <w:color w:val="000000"/>
          <w:sz w:val="22"/>
        </w:rPr>
        <w:t xml:space="preserve">capital </w:t>
      </w:r>
      <w:r w:rsidRPr="001F32A2">
        <w:rPr>
          <w:rFonts w:ascii="Arial" w:hAnsi="Arial"/>
          <w:color w:val="000000"/>
          <w:sz w:val="22"/>
        </w:rPr>
        <w:t xml:space="preserve">transfer </w:t>
      </w:r>
      <w:r w:rsidR="00EE2255" w:rsidRPr="001F32A2">
        <w:rPr>
          <w:rFonts w:ascii="Arial" w:hAnsi="Arial"/>
          <w:color w:val="000000"/>
          <w:sz w:val="22"/>
        </w:rPr>
        <w:t>amounted to</w:t>
      </w:r>
      <w:r w:rsidRPr="001F32A2">
        <w:rPr>
          <w:rFonts w:ascii="Arial" w:hAnsi="Arial"/>
          <w:color w:val="000000"/>
          <w:sz w:val="22"/>
        </w:rPr>
        <w:t xml:space="preserve"> R</w:t>
      </w:r>
      <w:r w:rsidR="00D22D3E" w:rsidRPr="001F32A2">
        <w:rPr>
          <w:rFonts w:ascii="Arial" w:hAnsi="Arial"/>
          <w:color w:val="000000"/>
          <w:sz w:val="22"/>
        </w:rPr>
        <w:t xml:space="preserve"> 2.298 billion.</w:t>
      </w:r>
      <w:r w:rsidR="00EE2255" w:rsidRPr="001F32A2">
        <w:rPr>
          <w:rFonts w:ascii="Arial" w:hAnsi="Arial"/>
          <w:color w:val="000000"/>
          <w:sz w:val="22"/>
        </w:rPr>
        <w:t xml:space="preserve"> </w:t>
      </w:r>
    </w:p>
    <w:p w14:paraId="1F47904F" w14:textId="77777777" w:rsidR="001F32A2" w:rsidRPr="001F32A2" w:rsidRDefault="001F32A2" w:rsidP="001F32A2">
      <w:pPr>
        <w:pStyle w:val="BodyTextIndent"/>
        <w:spacing w:line="276" w:lineRule="auto"/>
        <w:ind w:left="851" w:firstLine="0"/>
        <w:rPr>
          <w:rFonts w:ascii="Arial" w:hAnsi="Arial"/>
          <w:color w:val="000000"/>
          <w:sz w:val="22"/>
        </w:rPr>
      </w:pPr>
    </w:p>
    <w:p w14:paraId="1777EEEC" w14:textId="77777777" w:rsidR="0079566F" w:rsidRPr="001F32A2" w:rsidRDefault="00D22D3E" w:rsidP="0079566F">
      <w:pPr>
        <w:pStyle w:val="BodyTextIndent"/>
        <w:numPr>
          <w:ilvl w:val="0"/>
          <w:numId w:val="5"/>
        </w:numPr>
        <w:spacing w:line="276" w:lineRule="auto"/>
        <w:ind w:left="851" w:hanging="142"/>
        <w:rPr>
          <w:rFonts w:ascii="Arial" w:hAnsi="Arial"/>
          <w:color w:val="000000"/>
          <w:sz w:val="22"/>
        </w:rPr>
      </w:pPr>
      <w:r w:rsidRPr="001F32A2">
        <w:rPr>
          <w:rFonts w:ascii="Arial" w:hAnsi="Arial"/>
          <w:color w:val="000000"/>
          <w:sz w:val="22"/>
        </w:rPr>
        <w:t xml:space="preserve">In the financial year </w:t>
      </w:r>
      <w:r w:rsidR="00604CF8" w:rsidRPr="001F32A2">
        <w:rPr>
          <w:rFonts w:ascii="Arial" w:hAnsi="Arial"/>
          <w:color w:val="000000"/>
          <w:sz w:val="22"/>
        </w:rPr>
        <w:t>2016/17</w:t>
      </w:r>
      <w:r w:rsidRPr="001F32A2">
        <w:rPr>
          <w:rFonts w:ascii="Arial" w:hAnsi="Arial"/>
          <w:color w:val="000000"/>
          <w:sz w:val="22"/>
        </w:rPr>
        <w:t xml:space="preserve">, the capital obligation was US$ 250 million; the </w:t>
      </w:r>
      <w:r w:rsidR="00A41269" w:rsidRPr="001F32A2">
        <w:rPr>
          <w:rFonts w:ascii="Arial" w:hAnsi="Arial"/>
          <w:color w:val="000000"/>
          <w:sz w:val="22"/>
        </w:rPr>
        <w:t xml:space="preserve">actual capital </w:t>
      </w:r>
      <w:r w:rsidRPr="001F32A2">
        <w:rPr>
          <w:rFonts w:ascii="Arial" w:hAnsi="Arial"/>
          <w:color w:val="000000"/>
          <w:sz w:val="22"/>
        </w:rPr>
        <w:t xml:space="preserve">transfer </w:t>
      </w:r>
      <w:r w:rsidR="00A41269" w:rsidRPr="001F32A2">
        <w:rPr>
          <w:rFonts w:ascii="Arial" w:hAnsi="Arial"/>
          <w:color w:val="000000"/>
          <w:sz w:val="22"/>
        </w:rPr>
        <w:t>amounted to</w:t>
      </w:r>
      <w:r w:rsidRPr="001F32A2">
        <w:rPr>
          <w:rFonts w:ascii="Arial" w:hAnsi="Arial"/>
          <w:color w:val="000000"/>
          <w:sz w:val="22"/>
        </w:rPr>
        <w:t xml:space="preserve"> </w:t>
      </w:r>
      <w:r w:rsidR="00A41269" w:rsidRPr="001F32A2">
        <w:rPr>
          <w:rFonts w:ascii="Arial" w:hAnsi="Arial"/>
          <w:color w:val="000000"/>
          <w:sz w:val="22"/>
        </w:rPr>
        <w:t>R 3.515 billion</w:t>
      </w:r>
      <w:r w:rsidR="0079566F" w:rsidRPr="001F32A2">
        <w:rPr>
          <w:rFonts w:ascii="Arial" w:hAnsi="Arial"/>
          <w:color w:val="000000"/>
          <w:sz w:val="22"/>
        </w:rPr>
        <w:t>.</w:t>
      </w:r>
    </w:p>
    <w:p w14:paraId="6F15A238" w14:textId="77777777" w:rsidR="001F32A2" w:rsidRPr="001F32A2" w:rsidRDefault="001F32A2" w:rsidP="001F32A2">
      <w:pPr>
        <w:pStyle w:val="BodyTextIndent"/>
        <w:spacing w:line="276" w:lineRule="auto"/>
        <w:ind w:left="851" w:firstLine="0"/>
        <w:rPr>
          <w:rFonts w:ascii="Arial" w:hAnsi="Arial"/>
          <w:color w:val="000000"/>
          <w:sz w:val="22"/>
        </w:rPr>
      </w:pPr>
    </w:p>
    <w:p w14:paraId="2BFD35AB" w14:textId="77777777" w:rsidR="00604CF8" w:rsidRPr="001F32A2" w:rsidRDefault="00A41269" w:rsidP="0079566F">
      <w:pPr>
        <w:pStyle w:val="BodyTextIndent"/>
        <w:numPr>
          <w:ilvl w:val="0"/>
          <w:numId w:val="5"/>
        </w:numPr>
        <w:spacing w:line="276" w:lineRule="auto"/>
        <w:ind w:left="851" w:hanging="142"/>
        <w:rPr>
          <w:rFonts w:ascii="Arial" w:hAnsi="Arial"/>
          <w:color w:val="000000"/>
          <w:sz w:val="22"/>
        </w:rPr>
      </w:pPr>
      <w:r w:rsidRPr="001F32A2">
        <w:rPr>
          <w:rFonts w:ascii="Arial" w:hAnsi="Arial"/>
          <w:color w:val="000000"/>
          <w:sz w:val="22"/>
        </w:rPr>
        <w:t xml:space="preserve">In the financial year </w:t>
      </w:r>
      <w:r w:rsidR="00604CF8" w:rsidRPr="001F32A2">
        <w:rPr>
          <w:rFonts w:ascii="Arial" w:hAnsi="Arial"/>
          <w:color w:val="000000"/>
          <w:sz w:val="22"/>
        </w:rPr>
        <w:t>2017/18</w:t>
      </w:r>
      <w:r w:rsidRPr="001F32A2">
        <w:rPr>
          <w:rFonts w:ascii="Arial" w:hAnsi="Arial"/>
          <w:color w:val="000000"/>
          <w:sz w:val="22"/>
        </w:rPr>
        <w:t xml:space="preserve">, the capital obligation was US$300 million; the actual capital transfer amounted to R </w:t>
      </w:r>
      <w:r w:rsidR="00EE2255" w:rsidRPr="001F32A2">
        <w:rPr>
          <w:rFonts w:ascii="Arial" w:hAnsi="Arial"/>
          <w:color w:val="000000"/>
          <w:sz w:val="22"/>
        </w:rPr>
        <w:t>4.088 billion.</w:t>
      </w:r>
    </w:p>
    <w:p w14:paraId="2C00B1F8" w14:textId="77777777" w:rsidR="00604CF8" w:rsidRPr="001F32A2" w:rsidRDefault="00604CF8" w:rsidP="00FE6EBC">
      <w:pPr>
        <w:pStyle w:val="BodyTextIndent"/>
        <w:spacing w:line="276" w:lineRule="auto"/>
        <w:ind w:left="720" w:firstLine="0"/>
        <w:rPr>
          <w:rFonts w:ascii="Arial" w:hAnsi="Arial"/>
          <w:color w:val="000000"/>
          <w:sz w:val="22"/>
        </w:rPr>
      </w:pPr>
    </w:p>
    <w:p w14:paraId="31B8508F" w14:textId="77777777" w:rsidR="001E6902" w:rsidRPr="001F32A2" w:rsidRDefault="00DF3427" w:rsidP="00DF3427">
      <w:pPr>
        <w:pStyle w:val="BodyTextIndent"/>
        <w:spacing w:line="276" w:lineRule="auto"/>
        <w:ind w:left="0" w:firstLine="0"/>
        <w:rPr>
          <w:rFonts w:ascii="Arial" w:hAnsi="Arial" w:cs="Arial"/>
          <w:sz w:val="22"/>
        </w:rPr>
      </w:pPr>
      <w:r w:rsidRPr="001F32A2">
        <w:rPr>
          <w:rFonts w:ascii="Arial" w:hAnsi="Arial" w:cs="Arial"/>
          <w:sz w:val="22"/>
        </w:rPr>
        <w:t>b)</w:t>
      </w:r>
    </w:p>
    <w:p w14:paraId="06F75326" w14:textId="77777777" w:rsidR="007359D4" w:rsidRDefault="00DF3427">
      <w:pPr>
        <w:rPr>
          <w:rFonts w:ascii="Arial" w:hAnsi="Arial"/>
          <w:color w:val="000000"/>
          <w:sz w:val="22"/>
        </w:rPr>
      </w:pPr>
      <w:r w:rsidRPr="001F32A2">
        <w:rPr>
          <w:rFonts w:ascii="Arial" w:hAnsi="Arial" w:cs="Arial"/>
          <w:sz w:val="22"/>
          <w:szCs w:val="22"/>
        </w:rPr>
        <w:tab/>
        <w:t>-</w:t>
      </w:r>
      <w:r w:rsidRPr="00DF3427">
        <w:rPr>
          <w:rFonts w:ascii="Arial" w:hAnsi="Arial" w:cs="Arial"/>
          <w:sz w:val="22"/>
          <w:szCs w:val="22"/>
        </w:rPr>
        <w:t xml:space="preserve"> </w:t>
      </w:r>
      <w:r w:rsidR="007359D4">
        <w:rPr>
          <w:rFonts w:ascii="Arial" w:hAnsi="Arial"/>
          <w:color w:val="000000"/>
          <w:sz w:val="22"/>
        </w:rPr>
        <w:t>The capital obligation for the year 2018/19 is US$300 million.</w:t>
      </w:r>
    </w:p>
    <w:p w14:paraId="593D7A12" w14:textId="77777777" w:rsidR="00DF3427" w:rsidRDefault="00DF3427">
      <w:pPr>
        <w:rPr>
          <w:rFonts w:ascii="Arial" w:hAnsi="Arial" w:cs="Arial"/>
          <w:sz w:val="22"/>
          <w:szCs w:val="22"/>
        </w:rPr>
      </w:pPr>
      <w:r w:rsidRPr="00DF3427">
        <w:rPr>
          <w:rFonts w:ascii="Arial" w:hAnsi="Arial" w:cs="Arial"/>
          <w:sz w:val="22"/>
          <w:szCs w:val="22"/>
        </w:rPr>
        <w:tab/>
      </w:r>
      <w:r w:rsidR="007359D4">
        <w:rPr>
          <w:rFonts w:ascii="Arial" w:hAnsi="Arial" w:cs="Arial"/>
          <w:sz w:val="22"/>
          <w:szCs w:val="22"/>
        </w:rPr>
        <w:t xml:space="preserve">- The capital </w:t>
      </w:r>
      <w:r w:rsidR="00040848">
        <w:rPr>
          <w:rFonts w:ascii="Arial" w:hAnsi="Arial" w:cs="Arial"/>
          <w:sz w:val="22"/>
          <w:szCs w:val="22"/>
        </w:rPr>
        <w:t>obligation</w:t>
      </w:r>
      <w:r w:rsidR="007359D4">
        <w:rPr>
          <w:rFonts w:ascii="Arial" w:hAnsi="Arial" w:cs="Arial"/>
          <w:sz w:val="22"/>
          <w:szCs w:val="22"/>
        </w:rPr>
        <w:t xml:space="preserve"> for the year 2019/20 is US$</w:t>
      </w:r>
      <w:r w:rsidR="00040848">
        <w:rPr>
          <w:rFonts w:ascii="Arial" w:hAnsi="Arial" w:cs="Arial"/>
          <w:sz w:val="22"/>
          <w:szCs w:val="22"/>
        </w:rPr>
        <w:t xml:space="preserve">300 million. </w:t>
      </w:r>
    </w:p>
    <w:p w14:paraId="2680F742" w14:textId="77777777" w:rsidR="00040848" w:rsidRDefault="00040848" w:rsidP="00040848">
      <w:pPr>
        <w:ind w:firstLine="720"/>
        <w:rPr>
          <w:rFonts w:ascii="Arial" w:hAnsi="Arial"/>
          <w:color w:val="000000"/>
          <w:sz w:val="22"/>
        </w:rPr>
      </w:pPr>
      <w:r w:rsidRPr="00DF3427">
        <w:rPr>
          <w:rFonts w:ascii="Arial" w:hAnsi="Arial" w:cs="Arial"/>
          <w:sz w:val="22"/>
          <w:szCs w:val="22"/>
        </w:rPr>
        <w:t xml:space="preserve">- </w:t>
      </w:r>
      <w:r>
        <w:rPr>
          <w:rFonts w:ascii="Arial" w:hAnsi="Arial"/>
          <w:color w:val="000000"/>
          <w:sz w:val="22"/>
        </w:rPr>
        <w:t>The capital obligation for the year 2020/21 is US$350 million.</w:t>
      </w:r>
    </w:p>
    <w:p w14:paraId="3C9A55F9" w14:textId="77777777" w:rsidR="00040848" w:rsidRPr="00DF3427" w:rsidRDefault="00040848" w:rsidP="00040848">
      <w:pPr>
        <w:rPr>
          <w:rFonts w:ascii="Arial" w:hAnsi="Arial" w:cs="Arial"/>
          <w:sz w:val="22"/>
          <w:szCs w:val="22"/>
        </w:rPr>
      </w:pPr>
      <w:r w:rsidRPr="00DF3427">
        <w:rPr>
          <w:rFonts w:ascii="Arial" w:hAnsi="Arial" w:cs="Arial"/>
          <w:sz w:val="22"/>
          <w:szCs w:val="22"/>
        </w:rPr>
        <w:tab/>
      </w:r>
      <w:r>
        <w:rPr>
          <w:rFonts w:ascii="Arial" w:hAnsi="Arial" w:cs="Arial"/>
          <w:sz w:val="22"/>
          <w:szCs w:val="22"/>
        </w:rPr>
        <w:t xml:space="preserve">- The capital obligation for the year 2021/22 is US$350 million. </w:t>
      </w:r>
    </w:p>
    <w:p w14:paraId="07E117BD" w14:textId="77777777" w:rsidR="00040848" w:rsidRPr="00DF3427" w:rsidRDefault="00040848">
      <w:pPr>
        <w:rPr>
          <w:rFonts w:ascii="Arial" w:hAnsi="Arial" w:cs="Arial"/>
          <w:sz w:val="22"/>
          <w:szCs w:val="22"/>
        </w:rPr>
      </w:pPr>
    </w:p>
    <w:p w14:paraId="61585ED0" w14:textId="77777777" w:rsidR="00B77F67" w:rsidRPr="001B0917" w:rsidRDefault="00B77F67" w:rsidP="00F0340A">
      <w:pPr>
        <w:rPr>
          <w:rFonts w:ascii="Arial" w:hAnsi="Arial" w:cs="Arial"/>
          <w:b/>
          <w:sz w:val="22"/>
          <w:szCs w:val="22"/>
        </w:rPr>
      </w:pPr>
    </w:p>
    <w:sectPr w:rsidR="00B77F67"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84C6E7F"/>
    <w:multiLevelType w:val="hybridMultilevel"/>
    <w:tmpl w:val="B798BECE"/>
    <w:lvl w:ilvl="0" w:tplc="7CB2565E">
      <w:start w:val="1"/>
      <w:numFmt w:val="lowerLetter"/>
      <w:lvlText w:val="%1)"/>
      <w:lvlJc w:val="left"/>
      <w:pPr>
        <w:ind w:left="720" w:hanging="360"/>
      </w:pPr>
      <w:rPr>
        <w:rFonts w:cs="Arial"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82C8C"/>
    <w:multiLevelType w:val="hybridMultilevel"/>
    <w:tmpl w:val="215C0834"/>
    <w:lvl w:ilvl="0" w:tplc="7A34BC74">
      <w:start w:val="1"/>
      <w:numFmt w:val="bullet"/>
      <w:lvlText w:val="-"/>
      <w:lvlJc w:val="left"/>
      <w:pPr>
        <w:ind w:left="1069" w:hanging="360"/>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40848"/>
    <w:rsid w:val="00042E4A"/>
    <w:rsid w:val="00063E28"/>
    <w:rsid w:val="000952B8"/>
    <w:rsid w:val="000C2BEF"/>
    <w:rsid w:val="000C48D8"/>
    <w:rsid w:val="000F3B14"/>
    <w:rsid w:val="00124CB1"/>
    <w:rsid w:val="001433AE"/>
    <w:rsid w:val="0014441E"/>
    <w:rsid w:val="0015727B"/>
    <w:rsid w:val="00197576"/>
    <w:rsid w:val="001B0917"/>
    <w:rsid w:val="001D4937"/>
    <w:rsid w:val="001E3FB5"/>
    <w:rsid w:val="001E6902"/>
    <w:rsid w:val="001F32A2"/>
    <w:rsid w:val="001F4B50"/>
    <w:rsid w:val="00207912"/>
    <w:rsid w:val="0022502D"/>
    <w:rsid w:val="002867DD"/>
    <w:rsid w:val="002A4157"/>
    <w:rsid w:val="002F6E86"/>
    <w:rsid w:val="00341CED"/>
    <w:rsid w:val="003421BD"/>
    <w:rsid w:val="00344553"/>
    <w:rsid w:val="00351BF5"/>
    <w:rsid w:val="0043065E"/>
    <w:rsid w:val="00472D86"/>
    <w:rsid w:val="004846BF"/>
    <w:rsid w:val="00485B2E"/>
    <w:rsid w:val="004A078E"/>
    <w:rsid w:val="004F43FB"/>
    <w:rsid w:val="005141B3"/>
    <w:rsid w:val="00532BB4"/>
    <w:rsid w:val="00533C35"/>
    <w:rsid w:val="005706F1"/>
    <w:rsid w:val="00574E19"/>
    <w:rsid w:val="00604CF8"/>
    <w:rsid w:val="00613FC6"/>
    <w:rsid w:val="006239F1"/>
    <w:rsid w:val="00624D20"/>
    <w:rsid w:val="0062770E"/>
    <w:rsid w:val="0064275F"/>
    <w:rsid w:val="00646E7C"/>
    <w:rsid w:val="00647EF2"/>
    <w:rsid w:val="00653A85"/>
    <w:rsid w:val="00680EFD"/>
    <w:rsid w:val="00685058"/>
    <w:rsid w:val="00693A64"/>
    <w:rsid w:val="006D1766"/>
    <w:rsid w:val="007118EA"/>
    <w:rsid w:val="00726A9C"/>
    <w:rsid w:val="007359BF"/>
    <w:rsid w:val="007359D4"/>
    <w:rsid w:val="00743F26"/>
    <w:rsid w:val="0076668B"/>
    <w:rsid w:val="007749D9"/>
    <w:rsid w:val="00780F57"/>
    <w:rsid w:val="007914E0"/>
    <w:rsid w:val="0079566F"/>
    <w:rsid w:val="007A32AF"/>
    <w:rsid w:val="007B1BA1"/>
    <w:rsid w:val="007D4060"/>
    <w:rsid w:val="007E56A2"/>
    <w:rsid w:val="00803AC4"/>
    <w:rsid w:val="00813FF0"/>
    <w:rsid w:val="008321A4"/>
    <w:rsid w:val="00852DC3"/>
    <w:rsid w:val="00876CBB"/>
    <w:rsid w:val="00891265"/>
    <w:rsid w:val="008C2559"/>
    <w:rsid w:val="008E01C3"/>
    <w:rsid w:val="008E4142"/>
    <w:rsid w:val="00911717"/>
    <w:rsid w:val="009163A5"/>
    <w:rsid w:val="00953363"/>
    <w:rsid w:val="0096007E"/>
    <w:rsid w:val="009A18A7"/>
    <w:rsid w:val="009E1AB2"/>
    <w:rsid w:val="00A02200"/>
    <w:rsid w:val="00A41269"/>
    <w:rsid w:val="00A45FE5"/>
    <w:rsid w:val="00A525F0"/>
    <w:rsid w:val="00A5731A"/>
    <w:rsid w:val="00A677C3"/>
    <w:rsid w:val="00A72B9B"/>
    <w:rsid w:val="00A908CA"/>
    <w:rsid w:val="00AA4ED9"/>
    <w:rsid w:val="00AD00CE"/>
    <w:rsid w:val="00AD5C9B"/>
    <w:rsid w:val="00AE07DE"/>
    <w:rsid w:val="00AE79E6"/>
    <w:rsid w:val="00B03AF4"/>
    <w:rsid w:val="00B03DD6"/>
    <w:rsid w:val="00B20E37"/>
    <w:rsid w:val="00B35E0C"/>
    <w:rsid w:val="00B447E6"/>
    <w:rsid w:val="00B77F67"/>
    <w:rsid w:val="00B913C7"/>
    <w:rsid w:val="00B95452"/>
    <w:rsid w:val="00BD31C6"/>
    <w:rsid w:val="00BD71E6"/>
    <w:rsid w:val="00C25C7E"/>
    <w:rsid w:val="00C312EA"/>
    <w:rsid w:val="00C44C35"/>
    <w:rsid w:val="00C472D6"/>
    <w:rsid w:val="00C60822"/>
    <w:rsid w:val="00CB4FDB"/>
    <w:rsid w:val="00CB51AD"/>
    <w:rsid w:val="00CC05A6"/>
    <w:rsid w:val="00CC2F3E"/>
    <w:rsid w:val="00D01E04"/>
    <w:rsid w:val="00D0666D"/>
    <w:rsid w:val="00D22D3E"/>
    <w:rsid w:val="00D363B6"/>
    <w:rsid w:val="00D64ECE"/>
    <w:rsid w:val="00DB2463"/>
    <w:rsid w:val="00DC769E"/>
    <w:rsid w:val="00DD5296"/>
    <w:rsid w:val="00DE122E"/>
    <w:rsid w:val="00DE76CB"/>
    <w:rsid w:val="00DF0D26"/>
    <w:rsid w:val="00DF3427"/>
    <w:rsid w:val="00E42AEE"/>
    <w:rsid w:val="00E55071"/>
    <w:rsid w:val="00E60EE1"/>
    <w:rsid w:val="00E77DF6"/>
    <w:rsid w:val="00E8352B"/>
    <w:rsid w:val="00EA468F"/>
    <w:rsid w:val="00EA6A49"/>
    <w:rsid w:val="00EB0736"/>
    <w:rsid w:val="00EC4BF6"/>
    <w:rsid w:val="00EC7EE8"/>
    <w:rsid w:val="00EE2255"/>
    <w:rsid w:val="00F0340A"/>
    <w:rsid w:val="00F03C60"/>
    <w:rsid w:val="00F51C17"/>
    <w:rsid w:val="00F5571A"/>
    <w:rsid w:val="00F65949"/>
    <w:rsid w:val="00F754AB"/>
    <w:rsid w:val="00F86F17"/>
    <w:rsid w:val="00F87EA6"/>
    <w:rsid w:val="00FA31AE"/>
    <w:rsid w:val="00FB0ABC"/>
    <w:rsid w:val="00FC2064"/>
    <w:rsid w:val="00FE6EB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5D5BE"/>
  <w15:docId w15:val="{CF996598-54EE-415B-ADE4-897E7D40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A6"/>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503976">
      <w:bodyDiv w:val="1"/>
      <w:marLeft w:val="0"/>
      <w:marRight w:val="0"/>
      <w:marTop w:val="0"/>
      <w:marBottom w:val="0"/>
      <w:divBdr>
        <w:top w:val="none" w:sz="0" w:space="0" w:color="auto"/>
        <w:left w:val="none" w:sz="0" w:space="0" w:color="auto"/>
        <w:bottom w:val="none" w:sz="0" w:space="0" w:color="auto"/>
        <w:right w:val="none" w:sz="0" w:space="0" w:color="auto"/>
      </w:divBdr>
    </w:div>
    <w:div w:id="395934417">
      <w:bodyDiv w:val="1"/>
      <w:marLeft w:val="0"/>
      <w:marRight w:val="0"/>
      <w:marTop w:val="0"/>
      <w:marBottom w:val="0"/>
      <w:divBdr>
        <w:top w:val="none" w:sz="0" w:space="0" w:color="auto"/>
        <w:left w:val="none" w:sz="0" w:space="0" w:color="auto"/>
        <w:bottom w:val="none" w:sz="0" w:space="0" w:color="auto"/>
        <w:right w:val="none" w:sz="0" w:space="0" w:color="auto"/>
      </w:divBdr>
    </w:div>
    <w:div w:id="878905046">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E179-AD6E-4775-A85B-3FD1D1226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 Template.......</Template>
  <TotalTime>1</TotalTime>
  <Pages>1</Pages>
  <Words>213</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Michael  Plaatjies</cp:lastModifiedBy>
  <cp:revision>2</cp:revision>
  <cp:lastPrinted>2018-04-04T12:35:00Z</cp:lastPrinted>
  <dcterms:created xsi:type="dcterms:W3CDTF">2018-05-03T09:33:00Z</dcterms:created>
  <dcterms:modified xsi:type="dcterms:W3CDTF">2018-05-03T09:33:00Z</dcterms:modified>
</cp:coreProperties>
</file>