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12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497981" w:rsidTr="00D61932">
        <w:tc>
          <w:tcPr>
            <w:tcW w:w="9360" w:type="dxa"/>
          </w:tcPr>
          <w:p w:rsidR="00BE13C3" w:rsidRPr="00497981" w:rsidRDefault="00BE13C3" w:rsidP="00497981">
            <w:pPr>
              <w:spacing w:line="276" w:lineRule="auto"/>
              <w:jc w:val="center"/>
              <w:rPr>
                <w:rFonts w:cs="Arial"/>
                <w:b/>
                <w:sz w:val="24"/>
                <w:szCs w:val="24"/>
              </w:rPr>
            </w:pPr>
          </w:p>
          <w:p w:rsidR="00BE13C3" w:rsidRPr="00497981" w:rsidRDefault="00BE13C3" w:rsidP="00497981">
            <w:pPr>
              <w:spacing w:line="276" w:lineRule="auto"/>
              <w:jc w:val="center"/>
              <w:rPr>
                <w:rFonts w:cs="Arial"/>
                <w:b/>
                <w:sz w:val="24"/>
                <w:szCs w:val="24"/>
              </w:rPr>
            </w:pPr>
            <w:r w:rsidRPr="00497981">
              <w:rPr>
                <w:rFonts w:cs="Arial"/>
                <w:b/>
                <w:sz w:val="24"/>
                <w:szCs w:val="24"/>
              </w:rPr>
              <w:t>PARLIAMENT OF THE REPUBLIC OF SOUTH AFRICA</w:t>
            </w:r>
          </w:p>
          <w:p w:rsidR="00BE13C3" w:rsidRPr="00497981" w:rsidRDefault="00BE13C3" w:rsidP="00497981">
            <w:pPr>
              <w:spacing w:line="276" w:lineRule="auto"/>
              <w:ind w:left="540" w:hanging="540"/>
              <w:jc w:val="center"/>
              <w:rPr>
                <w:rFonts w:cs="Arial"/>
                <w:b/>
                <w:sz w:val="24"/>
                <w:szCs w:val="24"/>
              </w:rPr>
            </w:pPr>
            <w:r w:rsidRPr="00497981">
              <w:rPr>
                <w:rFonts w:cs="Arial"/>
                <w:b/>
                <w:sz w:val="24"/>
                <w:szCs w:val="24"/>
              </w:rPr>
              <w:t>NATIONAL ASSEMBLY</w:t>
            </w:r>
          </w:p>
        </w:tc>
      </w:tr>
    </w:tbl>
    <w:p w:rsidR="00BE13C3" w:rsidRPr="001F4645" w:rsidRDefault="001F4645" w:rsidP="001F4645">
      <w:pPr>
        <w:spacing w:line="360" w:lineRule="auto"/>
        <w:rPr>
          <w:rFonts w:cs="Arial"/>
          <w:b/>
          <w:color w:val="000000"/>
          <w:sz w:val="24"/>
          <w:szCs w:val="24"/>
        </w:rPr>
      </w:pPr>
      <w:r w:rsidRPr="001F4645">
        <w:rPr>
          <w:rFonts w:cs="Arial"/>
          <w:b/>
          <w:color w:val="000000"/>
          <w:sz w:val="24"/>
          <w:szCs w:val="24"/>
        </w:rPr>
        <w:t xml:space="preserve">QUESTION </w:t>
      </w:r>
      <w:r w:rsidR="00BE13C3" w:rsidRPr="001F4645">
        <w:rPr>
          <w:rFonts w:cs="Arial"/>
          <w:b/>
          <w:color w:val="000000"/>
          <w:sz w:val="24"/>
          <w:szCs w:val="24"/>
        </w:rPr>
        <w:t>FOR WRITTEN REPLY</w:t>
      </w:r>
    </w:p>
    <w:p w:rsidR="001F4645" w:rsidRPr="001F4645" w:rsidRDefault="001F4645" w:rsidP="001F4645">
      <w:pPr>
        <w:spacing w:line="360" w:lineRule="auto"/>
        <w:rPr>
          <w:rFonts w:cs="Arial"/>
          <w:b/>
          <w:color w:val="000000"/>
          <w:sz w:val="24"/>
          <w:szCs w:val="24"/>
        </w:rPr>
      </w:pPr>
      <w:r w:rsidRPr="001F4645">
        <w:rPr>
          <w:rFonts w:cs="Arial"/>
          <w:b/>
          <w:color w:val="000000"/>
          <w:sz w:val="24"/>
          <w:szCs w:val="24"/>
        </w:rPr>
        <w:t xml:space="preserve">PARLIAMENTARY </w:t>
      </w:r>
      <w:r w:rsidR="00D61932" w:rsidRPr="001F4645">
        <w:rPr>
          <w:rFonts w:cs="Arial"/>
          <w:b/>
          <w:color w:val="000000"/>
          <w:sz w:val="24"/>
          <w:szCs w:val="24"/>
        </w:rPr>
        <w:t xml:space="preserve">QUESTION </w:t>
      </w:r>
      <w:r w:rsidRPr="001F4645">
        <w:rPr>
          <w:rFonts w:cs="Arial"/>
          <w:b/>
          <w:color w:val="000000"/>
          <w:sz w:val="24"/>
          <w:szCs w:val="24"/>
        </w:rPr>
        <w:t xml:space="preserve">NO: </w:t>
      </w:r>
      <w:r w:rsidR="00D61932" w:rsidRPr="001F4645">
        <w:rPr>
          <w:rFonts w:cs="Arial"/>
          <w:b/>
          <w:color w:val="000000"/>
          <w:sz w:val="24"/>
          <w:szCs w:val="24"/>
        </w:rPr>
        <w:t>873</w:t>
      </w:r>
    </w:p>
    <w:p w:rsidR="001F4645" w:rsidRPr="001F4645" w:rsidRDefault="001F4645" w:rsidP="001F4645">
      <w:pPr>
        <w:spacing w:line="360" w:lineRule="auto"/>
        <w:rPr>
          <w:rFonts w:cs="Arial"/>
          <w:b/>
          <w:color w:val="000000"/>
          <w:sz w:val="24"/>
          <w:szCs w:val="24"/>
        </w:rPr>
      </w:pPr>
      <w:r w:rsidRPr="001F4645">
        <w:rPr>
          <w:rFonts w:cs="Arial"/>
          <w:b/>
          <w:color w:val="000000"/>
          <w:sz w:val="24"/>
          <w:szCs w:val="24"/>
        </w:rPr>
        <w:t>DATE OF QUESTION: 06 SEPTEMBER 2019</w:t>
      </w:r>
    </w:p>
    <w:p w:rsidR="004E3FE7" w:rsidRPr="001F4645" w:rsidRDefault="001F4645" w:rsidP="001F4645">
      <w:pPr>
        <w:spacing w:line="360" w:lineRule="auto"/>
        <w:rPr>
          <w:rFonts w:cs="Arial"/>
          <w:b/>
          <w:color w:val="000000"/>
          <w:sz w:val="24"/>
          <w:szCs w:val="24"/>
        </w:rPr>
      </w:pPr>
      <w:r w:rsidRPr="001F4645">
        <w:rPr>
          <w:rFonts w:cs="Arial"/>
          <w:b/>
          <w:color w:val="000000"/>
          <w:sz w:val="24"/>
          <w:szCs w:val="24"/>
        </w:rPr>
        <w:t>DATE OF SUBMISSION: 13 SEPTEMBER 2019</w:t>
      </w:r>
      <w:r w:rsidR="004E3FE7" w:rsidRPr="001F4645">
        <w:rPr>
          <w:rFonts w:cs="Arial"/>
          <w:b/>
          <w:color w:val="000000"/>
          <w:sz w:val="24"/>
          <w:szCs w:val="24"/>
        </w:rPr>
        <w:tab/>
      </w:r>
    </w:p>
    <w:p w:rsidR="004E3FE7" w:rsidRPr="00C65677" w:rsidRDefault="004E3FE7" w:rsidP="00497981">
      <w:pPr>
        <w:spacing w:line="276" w:lineRule="auto"/>
        <w:rPr>
          <w:rFonts w:cs="Arial"/>
          <w:b/>
          <w:color w:val="000000"/>
          <w:sz w:val="24"/>
          <w:szCs w:val="24"/>
        </w:rPr>
      </w:pPr>
    </w:p>
    <w:p w:rsidR="004E3FE7" w:rsidRPr="00C65677" w:rsidRDefault="004E3FE7" w:rsidP="00497981">
      <w:pPr>
        <w:spacing w:line="276" w:lineRule="auto"/>
        <w:jc w:val="both"/>
        <w:rPr>
          <w:rFonts w:cs="Arial"/>
          <w:b/>
          <w:color w:val="000000"/>
          <w:sz w:val="24"/>
          <w:szCs w:val="24"/>
        </w:rPr>
      </w:pPr>
      <w:r w:rsidRPr="00C65677">
        <w:rPr>
          <w:rFonts w:cs="Arial"/>
          <w:b/>
          <w:color w:val="000000"/>
          <w:sz w:val="24"/>
          <w:szCs w:val="24"/>
        </w:rPr>
        <w:t>Mr W Horn (DA) to ask the Minister of Justice and Correctional Services:</w:t>
      </w:r>
    </w:p>
    <w:p w:rsidR="004E3FE7" w:rsidRPr="00C65677" w:rsidRDefault="004E3FE7" w:rsidP="00497981">
      <w:pPr>
        <w:spacing w:line="276" w:lineRule="auto"/>
        <w:jc w:val="both"/>
        <w:rPr>
          <w:rFonts w:cs="Arial"/>
          <w:b/>
          <w:color w:val="000000"/>
          <w:sz w:val="24"/>
          <w:szCs w:val="24"/>
        </w:rPr>
      </w:pPr>
    </w:p>
    <w:p w:rsidR="00833691" w:rsidRPr="00C65677" w:rsidRDefault="004E3FE7" w:rsidP="00497981">
      <w:pPr>
        <w:spacing w:line="276" w:lineRule="auto"/>
        <w:jc w:val="both"/>
        <w:rPr>
          <w:rFonts w:cs="Arial"/>
          <w:b/>
          <w:color w:val="000000"/>
          <w:sz w:val="24"/>
          <w:szCs w:val="24"/>
        </w:rPr>
      </w:pPr>
      <w:r w:rsidRPr="00C65677">
        <w:rPr>
          <w:rFonts w:cs="Arial"/>
          <w:color w:val="000000"/>
          <w:sz w:val="24"/>
          <w:szCs w:val="24"/>
        </w:rPr>
        <w:t xml:space="preserve">Has any of the fruitless and wasteful expenditure incurred by the Department of </w:t>
      </w:r>
      <w:r w:rsidR="000706F0" w:rsidRPr="00C65677">
        <w:rPr>
          <w:rFonts w:cs="Arial"/>
          <w:color w:val="000000"/>
          <w:sz w:val="24"/>
          <w:szCs w:val="24"/>
        </w:rPr>
        <w:t>Correctional Services</w:t>
      </w:r>
      <w:r w:rsidRPr="00C65677">
        <w:rPr>
          <w:rFonts w:cs="Arial"/>
          <w:color w:val="000000"/>
          <w:sz w:val="24"/>
          <w:szCs w:val="24"/>
        </w:rPr>
        <w:t xml:space="preserve"> in the 2017-18 financial year been recovered from the relevant officials; if not, why not; if so, what are the relevant details?</w:t>
      </w:r>
      <w:r w:rsidR="004B2704" w:rsidRPr="00C65677">
        <w:rPr>
          <w:rFonts w:cs="Arial"/>
          <w:b/>
          <w:color w:val="000000"/>
          <w:sz w:val="24"/>
          <w:szCs w:val="24"/>
        </w:rPr>
        <w:tab/>
        <w:t>NW1993</w:t>
      </w:r>
      <w:r w:rsidRPr="00C65677">
        <w:rPr>
          <w:rFonts w:cs="Arial"/>
          <w:b/>
          <w:color w:val="000000"/>
          <w:sz w:val="24"/>
          <w:szCs w:val="24"/>
        </w:rPr>
        <w:t>E</w:t>
      </w:r>
    </w:p>
    <w:p w:rsidR="00833691" w:rsidRPr="00C65677" w:rsidRDefault="00833691" w:rsidP="00497981">
      <w:pPr>
        <w:spacing w:line="276" w:lineRule="auto"/>
        <w:jc w:val="both"/>
        <w:rPr>
          <w:rFonts w:cs="Arial"/>
          <w:b/>
          <w:color w:val="000000"/>
          <w:sz w:val="24"/>
          <w:szCs w:val="24"/>
        </w:rPr>
      </w:pPr>
    </w:p>
    <w:p w:rsidR="0031710C" w:rsidRPr="00C65677" w:rsidRDefault="0031710C" w:rsidP="00497981">
      <w:pPr>
        <w:spacing w:line="276" w:lineRule="auto"/>
        <w:jc w:val="both"/>
        <w:rPr>
          <w:rFonts w:cs="Arial"/>
          <w:b/>
          <w:color w:val="000000"/>
          <w:sz w:val="24"/>
          <w:szCs w:val="24"/>
        </w:rPr>
      </w:pPr>
      <w:r w:rsidRPr="00C65677">
        <w:rPr>
          <w:rFonts w:cs="Arial"/>
          <w:b/>
          <w:color w:val="000000"/>
          <w:sz w:val="24"/>
          <w:szCs w:val="24"/>
        </w:rPr>
        <w:t>REPLY</w:t>
      </w:r>
    </w:p>
    <w:p w:rsidR="0031710C" w:rsidRPr="00C65677" w:rsidRDefault="0031710C" w:rsidP="00497981">
      <w:pPr>
        <w:spacing w:line="276" w:lineRule="auto"/>
        <w:jc w:val="both"/>
        <w:rPr>
          <w:rFonts w:cs="Arial"/>
          <w:b/>
          <w:color w:val="000000"/>
          <w:sz w:val="24"/>
          <w:szCs w:val="24"/>
        </w:rPr>
      </w:pPr>
    </w:p>
    <w:p w:rsidR="0031710C" w:rsidRPr="00C65677" w:rsidRDefault="00D61932" w:rsidP="00497981">
      <w:pPr>
        <w:spacing w:line="276" w:lineRule="auto"/>
        <w:jc w:val="both"/>
        <w:rPr>
          <w:rFonts w:cs="Arial"/>
          <w:color w:val="000000"/>
          <w:sz w:val="24"/>
          <w:szCs w:val="24"/>
        </w:rPr>
      </w:pPr>
      <w:r w:rsidRPr="00C65677">
        <w:rPr>
          <w:rFonts w:cs="Arial"/>
          <w:color w:val="000000"/>
          <w:sz w:val="24"/>
          <w:szCs w:val="24"/>
        </w:rPr>
        <w:t xml:space="preserve">A total of fifty six (56) cases of fruitless and wasteful expenditure were reported during 2017/18 financial year. </w:t>
      </w:r>
      <w:r w:rsidR="00497981" w:rsidRPr="00C65677">
        <w:rPr>
          <w:rFonts w:cs="Arial"/>
          <w:color w:val="000000"/>
          <w:sz w:val="24"/>
          <w:szCs w:val="24"/>
        </w:rPr>
        <w:t xml:space="preserve"> </w:t>
      </w:r>
      <w:r w:rsidRPr="00C65677">
        <w:rPr>
          <w:rFonts w:cs="Arial"/>
          <w:color w:val="000000"/>
          <w:sz w:val="24"/>
          <w:szCs w:val="24"/>
        </w:rPr>
        <w:t>The total value of t</w:t>
      </w:r>
      <w:r w:rsidR="00102E01" w:rsidRPr="00C65677">
        <w:rPr>
          <w:rFonts w:cs="Arial"/>
          <w:color w:val="000000"/>
          <w:sz w:val="24"/>
          <w:szCs w:val="24"/>
        </w:rPr>
        <w:t>he cases amounts to R41 233 748.</w:t>
      </w:r>
      <w:r w:rsidRPr="00C65677">
        <w:rPr>
          <w:rFonts w:cs="Arial"/>
          <w:color w:val="000000"/>
          <w:sz w:val="24"/>
          <w:szCs w:val="24"/>
        </w:rPr>
        <w:t>00 and two (</w:t>
      </w:r>
      <w:r w:rsidR="00102E01" w:rsidRPr="00C65677">
        <w:rPr>
          <w:rFonts w:cs="Arial"/>
          <w:color w:val="000000"/>
          <w:sz w:val="24"/>
          <w:szCs w:val="24"/>
        </w:rPr>
        <w:t>0</w:t>
      </w:r>
      <w:r w:rsidRPr="00C65677">
        <w:rPr>
          <w:rFonts w:cs="Arial"/>
          <w:color w:val="000000"/>
          <w:sz w:val="24"/>
          <w:szCs w:val="24"/>
        </w:rPr>
        <w:t>2) of the cases reported</w:t>
      </w:r>
      <w:r w:rsidR="00102E01" w:rsidRPr="00C65677">
        <w:rPr>
          <w:rFonts w:cs="Arial"/>
          <w:color w:val="000000"/>
          <w:sz w:val="24"/>
          <w:szCs w:val="24"/>
        </w:rPr>
        <w:t xml:space="preserve"> with a total amount of R9 701.00</w:t>
      </w:r>
      <w:r w:rsidRPr="00C65677">
        <w:rPr>
          <w:rFonts w:cs="Arial"/>
          <w:color w:val="000000"/>
          <w:sz w:val="24"/>
          <w:szCs w:val="24"/>
        </w:rPr>
        <w:t xml:space="preserve"> were written off wit</w:t>
      </w:r>
      <w:r w:rsidR="003B10D5" w:rsidRPr="00C65677">
        <w:rPr>
          <w:rFonts w:cs="Arial"/>
          <w:color w:val="000000"/>
          <w:sz w:val="24"/>
          <w:szCs w:val="24"/>
        </w:rPr>
        <w:t>h</w:t>
      </w:r>
      <w:r w:rsidR="000137B1" w:rsidRPr="00C65677">
        <w:rPr>
          <w:rFonts w:cs="Arial"/>
          <w:color w:val="000000"/>
          <w:sz w:val="24"/>
          <w:szCs w:val="24"/>
        </w:rPr>
        <w:t xml:space="preserve">out any recoveries recommended because the expenditures were incurred in emergency service delivery. </w:t>
      </w:r>
      <w:r w:rsidR="00497981" w:rsidRPr="00C65677">
        <w:rPr>
          <w:rFonts w:cs="Arial"/>
          <w:color w:val="000000"/>
          <w:sz w:val="24"/>
          <w:szCs w:val="24"/>
        </w:rPr>
        <w:t xml:space="preserve"> These 02 cases were due to:</w:t>
      </w:r>
    </w:p>
    <w:p w:rsidR="00497981" w:rsidRPr="00C65677" w:rsidRDefault="00497981" w:rsidP="00497981">
      <w:pPr>
        <w:numPr>
          <w:ilvl w:val="0"/>
          <w:numId w:val="2"/>
        </w:numPr>
        <w:spacing w:line="276" w:lineRule="auto"/>
        <w:jc w:val="both"/>
        <w:rPr>
          <w:rFonts w:cs="Arial"/>
          <w:color w:val="000000"/>
          <w:sz w:val="24"/>
          <w:szCs w:val="24"/>
        </w:rPr>
      </w:pPr>
      <w:r w:rsidRPr="00C65677">
        <w:rPr>
          <w:rFonts w:cs="Arial"/>
          <w:color w:val="000000"/>
          <w:sz w:val="24"/>
          <w:szCs w:val="24"/>
        </w:rPr>
        <w:t>DCS team escorting offenders found that the accommodation which was booked was not safe for personnel and state vehicles and they moved to a more secured accommodation</w:t>
      </w:r>
      <w:r w:rsidR="0073296B" w:rsidRPr="00C65677">
        <w:rPr>
          <w:rFonts w:cs="Arial"/>
          <w:color w:val="000000"/>
          <w:sz w:val="24"/>
          <w:szCs w:val="24"/>
        </w:rPr>
        <w:t>: R9 435.00</w:t>
      </w:r>
      <w:r w:rsidRPr="00C65677">
        <w:rPr>
          <w:rFonts w:cs="Arial"/>
          <w:color w:val="000000"/>
          <w:sz w:val="24"/>
          <w:szCs w:val="24"/>
        </w:rPr>
        <w:t>.</w:t>
      </w:r>
    </w:p>
    <w:p w:rsidR="00497981" w:rsidRPr="00C65677" w:rsidRDefault="00497981" w:rsidP="00497981">
      <w:pPr>
        <w:spacing w:line="276" w:lineRule="auto"/>
        <w:jc w:val="both"/>
        <w:rPr>
          <w:rFonts w:cs="Arial"/>
          <w:color w:val="000000"/>
          <w:sz w:val="24"/>
          <w:szCs w:val="24"/>
        </w:rPr>
      </w:pPr>
    </w:p>
    <w:p w:rsidR="00D61932" w:rsidRPr="00C65677" w:rsidRDefault="00497981" w:rsidP="00497981">
      <w:pPr>
        <w:numPr>
          <w:ilvl w:val="0"/>
          <w:numId w:val="2"/>
        </w:numPr>
        <w:spacing w:line="276" w:lineRule="auto"/>
        <w:jc w:val="both"/>
        <w:rPr>
          <w:rFonts w:cs="Arial"/>
          <w:color w:val="000000"/>
          <w:sz w:val="24"/>
          <w:szCs w:val="24"/>
        </w:rPr>
      </w:pPr>
      <w:r w:rsidRPr="00C65677">
        <w:rPr>
          <w:rFonts w:cs="Arial"/>
          <w:color w:val="000000"/>
          <w:sz w:val="24"/>
          <w:szCs w:val="24"/>
        </w:rPr>
        <w:t>Traffic offences by drivers led to the vehicle being impounded.  The department had to pay R266.00 to release the vehicle for service delivery. The traffic fines were moved from the department proxy to the drivers to personally pay them</w:t>
      </w:r>
      <w:r w:rsidR="0073296B" w:rsidRPr="00C65677">
        <w:rPr>
          <w:rFonts w:cs="Arial"/>
          <w:color w:val="000000"/>
          <w:sz w:val="24"/>
          <w:szCs w:val="24"/>
        </w:rPr>
        <w:t xml:space="preserve">: </w:t>
      </w:r>
      <w:r w:rsidR="0073296B" w:rsidRPr="00C65677">
        <w:rPr>
          <w:rFonts w:cs="Arial"/>
          <w:color w:val="000000"/>
          <w:sz w:val="24"/>
          <w:szCs w:val="24"/>
        </w:rPr>
        <w:br/>
        <w:t>R 266.00.</w:t>
      </w:r>
    </w:p>
    <w:p w:rsidR="00497981" w:rsidRPr="00C65677" w:rsidRDefault="00497981" w:rsidP="00497981">
      <w:pPr>
        <w:spacing w:line="276" w:lineRule="auto"/>
        <w:jc w:val="both"/>
        <w:rPr>
          <w:rFonts w:cs="Arial"/>
          <w:color w:val="000000"/>
          <w:sz w:val="24"/>
          <w:szCs w:val="24"/>
        </w:rPr>
      </w:pPr>
    </w:p>
    <w:p w:rsidR="00D61932" w:rsidRPr="00C65677" w:rsidRDefault="00D61932" w:rsidP="00497981">
      <w:pPr>
        <w:spacing w:line="276" w:lineRule="auto"/>
        <w:jc w:val="both"/>
        <w:rPr>
          <w:rFonts w:cs="Arial"/>
          <w:color w:val="000000"/>
          <w:sz w:val="24"/>
          <w:szCs w:val="24"/>
        </w:rPr>
      </w:pPr>
      <w:r w:rsidRPr="00C65677">
        <w:rPr>
          <w:rFonts w:cs="Arial"/>
          <w:color w:val="000000"/>
          <w:sz w:val="24"/>
          <w:szCs w:val="24"/>
        </w:rPr>
        <w:t xml:space="preserve">The department is in process of investigating all cases (except the two </w:t>
      </w:r>
      <w:r w:rsidR="00102E01" w:rsidRPr="00C65677">
        <w:rPr>
          <w:rFonts w:cs="Arial"/>
          <w:color w:val="000000"/>
          <w:sz w:val="24"/>
          <w:szCs w:val="24"/>
        </w:rPr>
        <w:t xml:space="preserve">indicated </w:t>
      </w:r>
      <w:r w:rsidRPr="00C65677">
        <w:rPr>
          <w:rFonts w:cs="Arial"/>
          <w:color w:val="000000"/>
          <w:sz w:val="24"/>
          <w:szCs w:val="24"/>
        </w:rPr>
        <w:t xml:space="preserve">above) and where applicable, recoveries and disciplinary process will be undertaken based on </w:t>
      </w:r>
      <w:r w:rsidR="0021172F" w:rsidRPr="00C65677">
        <w:rPr>
          <w:rFonts w:cs="Arial"/>
          <w:color w:val="000000"/>
          <w:sz w:val="24"/>
          <w:szCs w:val="24"/>
        </w:rPr>
        <w:t xml:space="preserve">the outcomes of </w:t>
      </w:r>
      <w:r w:rsidRPr="00C65677">
        <w:rPr>
          <w:rFonts w:cs="Arial"/>
          <w:color w:val="000000"/>
          <w:sz w:val="24"/>
          <w:szCs w:val="24"/>
        </w:rPr>
        <w:t>investigations.</w:t>
      </w:r>
    </w:p>
    <w:p w:rsidR="00D61932" w:rsidRPr="00497981" w:rsidRDefault="00D61932" w:rsidP="00497981">
      <w:pPr>
        <w:tabs>
          <w:tab w:val="left" w:pos="4080"/>
        </w:tabs>
        <w:spacing w:line="276" w:lineRule="auto"/>
        <w:jc w:val="both"/>
        <w:rPr>
          <w:rFonts w:cs="Arial"/>
          <w:b/>
          <w:sz w:val="24"/>
          <w:szCs w:val="24"/>
          <w:lang w:val="en-US"/>
        </w:rPr>
      </w:pPr>
    </w:p>
    <w:p w:rsidR="00973C12" w:rsidRPr="00497981" w:rsidRDefault="00973C12" w:rsidP="00497981">
      <w:pPr>
        <w:spacing w:line="276" w:lineRule="auto"/>
        <w:rPr>
          <w:rFonts w:cs="Arial"/>
          <w:b/>
          <w:sz w:val="24"/>
          <w:szCs w:val="24"/>
        </w:rPr>
      </w:pPr>
    </w:p>
    <w:p w:rsidR="0031710C" w:rsidRPr="00497981" w:rsidRDefault="00973C12" w:rsidP="00497981">
      <w:pPr>
        <w:spacing w:line="276" w:lineRule="auto"/>
        <w:rPr>
          <w:rFonts w:cs="Arial"/>
          <w:b/>
          <w:sz w:val="24"/>
          <w:szCs w:val="24"/>
        </w:rPr>
      </w:pPr>
      <w:r w:rsidRPr="00497981">
        <w:rPr>
          <w:rFonts w:cs="Arial"/>
          <w:b/>
          <w:sz w:val="24"/>
          <w:szCs w:val="24"/>
        </w:rPr>
        <w:t>END</w:t>
      </w:r>
    </w:p>
    <w:sectPr w:rsidR="0031710C" w:rsidRPr="00497981" w:rsidSect="00B875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7C" w:rsidRDefault="007A747C" w:rsidP="00032D81">
      <w:r>
        <w:separator/>
      </w:r>
    </w:p>
  </w:endnote>
  <w:endnote w:type="continuationSeparator" w:id="0">
    <w:p w:rsidR="007A747C" w:rsidRDefault="007A747C" w:rsidP="0003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04" w:rsidRDefault="004B2704" w:rsidP="00032D81">
    <w:pPr>
      <w:pStyle w:val="Footer"/>
    </w:pPr>
    <w:r>
      <w:t>PQ NO.873- NW1993E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A74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747C">
      <w:rPr>
        <w:b/>
        <w:bCs/>
        <w:noProof/>
      </w:rPr>
      <w:t>1</w:t>
    </w:r>
    <w:r>
      <w:rPr>
        <w:b/>
        <w:bCs/>
        <w:sz w:val="24"/>
        <w:szCs w:val="24"/>
      </w:rPr>
      <w:fldChar w:fldCharType="end"/>
    </w:r>
  </w:p>
  <w:p w:rsidR="004B2704" w:rsidRDefault="004B2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7C" w:rsidRDefault="007A747C" w:rsidP="00032D81">
      <w:r>
        <w:separator/>
      </w:r>
    </w:p>
  </w:footnote>
  <w:footnote w:type="continuationSeparator" w:id="0">
    <w:p w:rsidR="007A747C" w:rsidRDefault="007A747C"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2BE0"/>
    <w:multiLevelType w:val="hybridMultilevel"/>
    <w:tmpl w:val="DB74A7A4"/>
    <w:lvl w:ilvl="0" w:tplc="08090013">
      <w:start w:val="1"/>
      <w:numFmt w:val="upperRoman"/>
      <w:lvlText w:val="%1."/>
      <w:lvlJc w:val="righ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927C9A"/>
    <w:multiLevelType w:val="hybridMultilevel"/>
    <w:tmpl w:val="F2E25C26"/>
    <w:lvl w:ilvl="0" w:tplc="7E8C63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63AE"/>
    <w:rsid w:val="000137B1"/>
    <w:rsid w:val="00032D81"/>
    <w:rsid w:val="000706F0"/>
    <w:rsid w:val="00095090"/>
    <w:rsid w:val="00102E01"/>
    <w:rsid w:val="001B4208"/>
    <w:rsid w:val="001C2448"/>
    <w:rsid w:val="001F4645"/>
    <w:rsid w:val="0021172F"/>
    <w:rsid w:val="00264FCA"/>
    <w:rsid w:val="0031710C"/>
    <w:rsid w:val="003308FF"/>
    <w:rsid w:val="003B10D5"/>
    <w:rsid w:val="00416F17"/>
    <w:rsid w:val="0044622A"/>
    <w:rsid w:val="00497981"/>
    <w:rsid w:val="004B2704"/>
    <w:rsid w:val="004E3FE7"/>
    <w:rsid w:val="005110A4"/>
    <w:rsid w:val="005C2290"/>
    <w:rsid w:val="00610CFC"/>
    <w:rsid w:val="00634A92"/>
    <w:rsid w:val="00677866"/>
    <w:rsid w:val="007177EB"/>
    <w:rsid w:val="00730725"/>
    <w:rsid w:val="0073296B"/>
    <w:rsid w:val="00737344"/>
    <w:rsid w:val="007A747C"/>
    <w:rsid w:val="00833691"/>
    <w:rsid w:val="008D616A"/>
    <w:rsid w:val="009179D5"/>
    <w:rsid w:val="00965E9C"/>
    <w:rsid w:val="00973C12"/>
    <w:rsid w:val="009F78B2"/>
    <w:rsid w:val="00B22C58"/>
    <w:rsid w:val="00B6148A"/>
    <w:rsid w:val="00B83002"/>
    <w:rsid w:val="00B875C1"/>
    <w:rsid w:val="00BD2D2D"/>
    <w:rsid w:val="00BE13C3"/>
    <w:rsid w:val="00C5056B"/>
    <w:rsid w:val="00C65677"/>
    <w:rsid w:val="00C92B71"/>
    <w:rsid w:val="00CD0BEB"/>
    <w:rsid w:val="00CD4D2A"/>
    <w:rsid w:val="00CE370F"/>
    <w:rsid w:val="00D51A9E"/>
    <w:rsid w:val="00D61932"/>
    <w:rsid w:val="00D91992"/>
    <w:rsid w:val="00EB5AFC"/>
    <w:rsid w:val="00ED491A"/>
    <w:rsid w:val="00F23C31"/>
    <w:rsid w:val="00F25F7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cp:lastPrinted>2019-11-06T12:29:00Z</cp:lastPrinted>
  <dcterms:created xsi:type="dcterms:W3CDTF">2019-11-20T09:01:00Z</dcterms:created>
  <dcterms:modified xsi:type="dcterms:W3CDTF">2019-11-20T09:01:00Z</dcterms:modified>
</cp:coreProperties>
</file>