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Default="00F91C95" w:rsidP="004239C1">
      <w:pPr>
        <w:tabs>
          <w:tab w:val="left" w:pos="1134"/>
        </w:tabs>
        <w:outlineLvl w:val="0"/>
        <w:rPr>
          <w:rFonts w:ascii="Arial" w:eastAsia="Arial Unicode MS" w:hAnsi="Arial" w:cs="Arial"/>
          <w:b/>
          <w:color w:val="000000"/>
          <w:u w:val="single"/>
        </w:rPr>
      </w:pPr>
    </w:p>
    <w:p w:rsidR="00E74489" w:rsidRPr="00B56080" w:rsidRDefault="0018230B" w:rsidP="00964C53">
      <w:pPr>
        <w:outlineLvl w:val="0"/>
        <w:rPr>
          <w:rFonts w:ascii="Arial" w:eastAsia="Arial Unicode MS" w:hAnsi="Arial" w:cs="Arial"/>
          <w:b/>
          <w:color w:val="000000"/>
          <w:u w:val="single"/>
        </w:rPr>
      </w:pPr>
      <w:r>
        <w:rPr>
          <w:rFonts w:ascii="Arial" w:eastAsia="Arial Unicode MS" w:hAnsi="Arial" w:cs="Arial"/>
          <w:b/>
          <w:noProof/>
          <w:color w:val="000000"/>
          <w:u w:val="single"/>
          <w:lang w:val="en-ZA" w:eastAsia="en-ZA"/>
        </w:rPr>
        <w:drawing>
          <wp:inline distT="0" distB="0" distL="0" distR="0">
            <wp:extent cx="2273935" cy="798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73935" cy="798830"/>
                    </a:xfrm>
                    <a:prstGeom prst="rect">
                      <a:avLst/>
                    </a:prstGeom>
                    <a:noFill/>
                  </pic:spPr>
                </pic:pic>
              </a:graphicData>
            </a:graphic>
          </wp:inline>
        </w:drawing>
      </w:r>
      <w:r w:rsidR="00FA37E8">
        <w:rPr>
          <w:rFonts w:ascii="Arial" w:eastAsia="Arial Unicode MS" w:hAnsi="Arial" w:cs="Arial"/>
          <w:b/>
          <w:color w:val="000000"/>
          <w:u w:val="single"/>
        </w:rPr>
        <w:t>_____________</w:t>
      </w:r>
    </w:p>
    <w:p w:rsidR="00F91C95" w:rsidRDefault="00F91C95" w:rsidP="00594A3C">
      <w:pPr>
        <w:jc w:val="center"/>
        <w:outlineLvl w:val="0"/>
        <w:rPr>
          <w:rFonts w:ascii="Arial" w:eastAsia="Arial Unicode MS" w:hAnsi="Arial" w:cs="Arial"/>
          <w:b/>
          <w:noProof/>
          <w:color w:val="000000"/>
          <w:u w:color="000000"/>
          <w:lang w:val="en-ZA" w:eastAsia="en-ZA"/>
        </w:rPr>
      </w:pPr>
    </w:p>
    <w:p w:rsidR="007A60B1" w:rsidRPr="00B56080" w:rsidRDefault="007A60B1" w:rsidP="00594A3C">
      <w:pPr>
        <w:jc w:val="center"/>
        <w:outlineLvl w:val="0"/>
        <w:rPr>
          <w:rFonts w:ascii="Arial" w:eastAsia="Arial Unicode MS" w:hAnsi="Arial" w:cs="Arial"/>
          <w:b/>
          <w:noProof/>
          <w:color w:val="000000"/>
          <w:u w:color="000000"/>
          <w:lang w:val="en-ZA" w:eastAsia="en-ZA"/>
        </w:rPr>
      </w:pPr>
    </w:p>
    <w:p w:rsidR="00133BBF" w:rsidRDefault="00133BBF" w:rsidP="00594A3C">
      <w:pPr>
        <w:jc w:val="center"/>
        <w:outlineLvl w:val="0"/>
        <w:rPr>
          <w:rFonts w:ascii="Arial" w:eastAsia="Arial Unicode MS" w:hAnsi="Arial" w:cs="Arial"/>
          <w:b/>
          <w:noProof/>
          <w:color w:val="000000"/>
          <w:u w:color="000000"/>
          <w:lang w:val="en-ZA" w:eastAsia="en-ZA"/>
        </w:rPr>
      </w:pPr>
    </w:p>
    <w:p w:rsidR="005C719D" w:rsidRDefault="00146CB1" w:rsidP="00594A3C">
      <w:pPr>
        <w:jc w:val="center"/>
        <w:outlineLvl w:val="0"/>
        <w:rPr>
          <w:rFonts w:ascii="Arial" w:eastAsia="Arial Unicode MS" w:hAnsi="Arial" w:cs="Arial"/>
          <w:b/>
          <w:noProof/>
          <w:color w:val="000000"/>
          <w:u w:color="000000"/>
          <w:lang w:val="en-ZA" w:eastAsia="en-ZA"/>
        </w:rPr>
      </w:pPr>
      <w:r w:rsidRPr="00C276B5">
        <w:rPr>
          <w:rFonts w:ascii="Arial" w:eastAsia="Arial Unicode MS" w:hAnsi="Arial" w:cs="Arial"/>
          <w:b/>
          <w:noProof/>
          <w:color w:val="000000"/>
          <w:u w:color="000000"/>
          <w:lang w:val="en-ZA" w:eastAsia="en-ZA"/>
        </w:rPr>
        <w:t>N</w:t>
      </w:r>
      <w:r w:rsidR="00E55C3D" w:rsidRPr="00C276B5">
        <w:rPr>
          <w:rFonts w:ascii="Arial" w:eastAsia="Arial Unicode MS" w:hAnsi="Arial" w:cs="Arial"/>
          <w:b/>
          <w:noProof/>
          <w:color w:val="000000"/>
          <w:u w:color="000000"/>
          <w:lang w:val="en-ZA" w:eastAsia="en-ZA"/>
        </w:rPr>
        <w:t>ATIONAL ASSEMBLY</w:t>
      </w:r>
    </w:p>
    <w:p w:rsidR="00843005" w:rsidRDefault="00843005" w:rsidP="00594A3C">
      <w:pPr>
        <w:jc w:val="center"/>
        <w:outlineLvl w:val="0"/>
        <w:rPr>
          <w:rFonts w:ascii="Arial" w:eastAsia="Arial Unicode MS" w:hAnsi="Arial" w:cs="Arial"/>
          <w:b/>
          <w:noProof/>
          <w:color w:val="000000"/>
          <w:u w:color="000000"/>
          <w:lang w:val="en-ZA" w:eastAsia="en-ZA"/>
        </w:rPr>
      </w:pPr>
    </w:p>
    <w:p w:rsidR="004D7631" w:rsidRPr="00BA59C3" w:rsidRDefault="00843005" w:rsidP="00817D6D">
      <w:pPr>
        <w:spacing w:line="360" w:lineRule="auto"/>
        <w:ind w:left="720" w:hanging="720"/>
        <w:jc w:val="center"/>
        <w:outlineLvl w:val="0"/>
        <w:rPr>
          <w:rFonts w:ascii="Arial" w:eastAsia="Arial Unicode MS" w:hAnsi="Arial" w:cs="Arial"/>
          <w:b/>
          <w:color w:val="000000"/>
          <w:u w:color="000000"/>
        </w:rPr>
      </w:pPr>
      <w:r w:rsidRPr="00B236EF">
        <w:rPr>
          <w:rFonts w:ascii="Arial" w:hAnsi="Arial" w:cs="Arial"/>
          <w:b/>
        </w:rPr>
        <w:t>QUESTION FOR WRITTEN REPLY</w:t>
      </w:r>
    </w:p>
    <w:p w:rsidR="00817D6D" w:rsidRPr="00817D6D" w:rsidRDefault="00022C3B" w:rsidP="00817D6D">
      <w:pPr>
        <w:spacing w:before="100" w:beforeAutospacing="1" w:after="100" w:afterAutospacing="1"/>
        <w:ind w:left="709" w:hanging="709"/>
        <w:jc w:val="both"/>
        <w:outlineLvl w:val="0"/>
        <w:rPr>
          <w:rFonts w:ascii="Arial" w:eastAsia="Calibri" w:hAnsi="Arial" w:cs="Arial"/>
          <w:sz w:val="22"/>
          <w:szCs w:val="22"/>
          <w:lang w:val="en-ZA"/>
        </w:rPr>
      </w:pPr>
      <w:r>
        <w:rPr>
          <w:rFonts w:ascii="Arial" w:eastAsia="Calibri" w:hAnsi="Arial" w:cs="Arial"/>
          <w:b/>
          <w:sz w:val="22"/>
          <w:szCs w:val="22"/>
          <w:lang w:val="en-ZA"/>
        </w:rPr>
        <w:t>864</w:t>
      </w:r>
      <w:r w:rsidR="00817D6D" w:rsidRPr="00817D6D">
        <w:rPr>
          <w:rFonts w:ascii="Arial" w:eastAsia="Calibri" w:hAnsi="Arial" w:cs="Arial"/>
          <w:b/>
          <w:sz w:val="22"/>
          <w:szCs w:val="22"/>
          <w:lang w:val="en-ZA"/>
        </w:rPr>
        <w:t>.</w:t>
      </w:r>
      <w:r w:rsidR="00817D6D" w:rsidRPr="00817D6D">
        <w:rPr>
          <w:rFonts w:ascii="Arial" w:hAnsi="Arial" w:cs="Arial"/>
          <w:b/>
          <w:color w:val="FF0000"/>
          <w:sz w:val="22"/>
          <w:szCs w:val="22"/>
          <w:lang w:val="en-ZA"/>
        </w:rPr>
        <w:tab/>
      </w:r>
      <w:r w:rsidR="003A1DF4">
        <w:rPr>
          <w:rFonts w:ascii="Arial" w:eastAsia="Calibri" w:hAnsi="Arial" w:cs="Arial"/>
          <w:b/>
          <w:sz w:val="22"/>
          <w:szCs w:val="22"/>
          <w:lang w:val="en-ZA"/>
        </w:rPr>
        <w:t>M</w:t>
      </w:r>
      <w:r>
        <w:rPr>
          <w:rFonts w:ascii="Arial" w:eastAsia="Calibri" w:hAnsi="Arial" w:cs="Arial"/>
          <w:b/>
          <w:sz w:val="22"/>
          <w:szCs w:val="22"/>
          <w:lang w:val="en-ZA"/>
        </w:rPr>
        <w:t>s S Gwarube</w:t>
      </w:r>
      <w:r w:rsidR="003A1DF4" w:rsidRPr="003A1DF4">
        <w:rPr>
          <w:rFonts w:ascii="Arial" w:eastAsia="Calibri" w:hAnsi="Arial" w:cs="Arial"/>
          <w:b/>
          <w:sz w:val="22"/>
          <w:szCs w:val="22"/>
          <w:lang w:val="en-ZA"/>
        </w:rPr>
        <w:t xml:space="preserve"> (DA) to ask the Minister of Trade, Industry and Competition:</w:t>
      </w:r>
    </w:p>
    <w:p w:rsidR="00817D6D" w:rsidRPr="00817D6D" w:rsidRDefault="00022C3B" w:rsidP="004239C1">
      <w:pPr>
        <w:spacing w:before="100" w:beforeAutospacing="1" w:after="100" w:afterAutospacing="1"/>
        <w:jc w:val="both"/>
        <w:outlineLvl w:val="0"/>
        <w:rPr>
          <w:rFonts w:ascii="Arial" w:hAnsi="Arial" w:cs="Arial"/>
          <w:color w:val="000000"/>
          <w:sz w:val="22"/>
          <w:szCs w:val="22"/>
          <w:lang w:val="en-ZA" w:eastAsia="en-GB"/>
        </w:rPr>
      </w:pPr>
      <w:r w:rsidRPr="00022C3B">
        <w:rPr>
          <w:rFonts w:ascii="Arial" w:hAnsi="Arial" w:cs="Arial"/>
          <w:color w:val="000000"/>
          <w:sz w:val="22"/>
          <w:szCs w:val="22"/>
          <w:lang w:val="en-ZA" w:eastAsia="en-GB"/>
        </w:rPr>
        <w:t>What total amount in Rand has been spent on (a) catering, (b) entertainment and (c) accommodation for (i) him, (ii) the Deputy Ministers and (iii) officials of his department since 29 May 2019?NW1045E</w:t>
      </w:r>
    </w:p>
    <w:p w:rsidR="00817D6D" w:rsidRPr="00817D6D" w:rsidRDefault="00817D6D" w:rsidP="00817D6D">
      <w:pPr>
        <w:spacing w:before="100" w:beforeAutospacing="1" w:after="100" w:afterAutospacing="1" w:line="259" w:lineRule="auto"/>
        <w:ind w:left="720" w:hanging="660"/>
        <w:jc w:val="both"/>
        <w:rPr>
          <w:rFonts w:ascii="Arial" w:eastAsia="Calibri" w:hAnsi="Arial" w:cs="Arial"/>
          <w:sz w:val="22"/>
          <w:szCs w:val="22"/>
          <w:lang w:val="en-ZA"/>
        </w:rPr>
      </w:pPr>
      <w:r>
        <w:rPr>
          <w:rFonts w:ascii="Arial" w:eastAsia="Calibri" w:hAnsi="Arial" w:cs="Arial"/>
          <w:b/>
          <w:sz w:val="22"/>
          <w:szCs w:val="22"/>
          <w:lang w:val="en-ZA"/>
        </w:rPr>
        <w:t>RESPONSE</w:t>
      </w:r>
    </w:p>
    <w:p w:rsidR="00817D6D" w:rsidRDefault="00022C3B" w:rsidP="009F534F">
      <w:pPr>
        <w:spacing w:after="160" w:line="360" w:lineRule="auto"/>
        <w:contextualSpacing/>
        <w:jc w:val="both"/>
        <w:rPr>
          <w:rFonts w:ascii="Arial" w:eastAsia="Calibri" w:hAnsi="Arial" w:cs="Arial"/>
          <w:b/>
          <w:sz w:val="22"/>
          <w:szCs w:val="22"/>
          <w:lang w:val="en-ZA"/>
        </w:rPr>
      </w:pPr>
      <w:r>
        <w:rPr>
          <w:rFonts w:ascii="Arial" w:eastAsia="Calibri" w:hAnsi="Arial" w:cs="Arial"/>
          <w:b/>
          <w:sz w:val="22"/>
          <w:szCs w:val="22"/>
          <w:lang w:val="en-ZA"/>
        </w:rPr>
        <w:t>864</w:t>
      </w:r>
      <w:r w:rsidR="009F534F">
        <w:rPr>
          <w:rFonts w:ascii="Arial" w:eastAsia="Calibri" w:hAnsi="Arial" w:cs="Arial"/>
          <w:b/>
          <w:sz w:val="22"/>
          <w:szCs w:val="22"/>
          <w:lang w:val="en-ZA"/>
        </w:rPr>
        <w:t xml:space="preserve">.     </w:t>
      </w:r>
      <w:r>
        <w:rPr>
          <w:rFonts w:ascii="Arial" w:eastAsia="Calibri" w:hAnsi="Arial" w:cs="Arial"/>
          <w:b/>
          <w:sz w:val="22"/>
          <w:szCs w:val="22"/>
          <w:lang w:val="en-ZA"/>
        </w:rPr>
        <w:t xml:space="preserve">(a) (b) (c) </w:t>
      </w:r>
      <w:r w:rsidR="003A1DF4">
        <w:rPr>
          <w:rFonts w:ascii="Arial" w:eastAsia="Calibri" w:hAnsi="Arial" w:cs="Arial"/>
          <w:b/>
          <w:sz w:val="22"/>
          <w:szCs w:val="22"/>
          <w:lang w:val="en-ZA"/>
        </w:rPr>
        <w:t xml:space="preserve"> (i) (ii</w:t>
      </w:r>
      <w:r w:rsidR="00817D6D" w:rsidRPr="00817D6D">
        <w:rPr>
          <w:rFonts w:ascii="Arial" w:eastAsia="Calibri" w:hAnsi="Arial" w:cs="Arial"/>
          <w:b/>
          <w:sz w:val="22"/>
          <w:szCs w:val="22"/>
          <w:lang w:val="en-ZA"/>
        </w:rPr>
        <w:t>)</w:t>
      </w:r>
      <w:r>
        <w:rPr>
          <w:rFonts w:ascii="Arial" w:eastAsia="Calibri" w:hAnsi="Arial" w:cs="Arial"/>
          <w:b/>
          <w:sz w:val="22"/>
          <w:szCs w:val="22"/>
          <w:lang w:val="en-ZA"/>
        </w:rPr>
        <w:t>(iii)</w:t>
      </w:r>
    </w:p>
    <w:p w:rsidR="004366D4" w:rsidRPr="00DA1484" w:rsidRDefault="002C4572" w:rsidP="002C4572">
      <w:pPr>
        <w:spacing w:before="100" w:beforeAutospacing="1" w:after="100" w:afterAutospacing="1"/>
        <w:jc w:val="both"/>
        <w:rPr>
          <w:rFonts w:ascii="Arial" w:eastAsia="Calibri" w:hAnsi="Arial" w:cs="Arial"/>
          <w:b/>
          <w:sz w:val="22"/>
          <w:szCs w:val="22"/>
          <w:lang w:val="en-ZA"/>
        </w:rPr>
      </w:pPr>
      <w:r w:rsidRPr="004239C1">
        <w:rPr>
          <w:rFonts w:ascii="Arial" w:eastAsia="Calibri" w:hAnsi="Arial" w:cs="Arial"/>
          <w:sz w:val="22"/>
          <w:szCs w:val="22"/>
          <w:lang w:val="en-ZA"/>
        </w:rPr>
        <w:t>All expenditure</w:t>
      </w:r>
      <w:r w:rsidR="008D042A">
        <w:rPr>
          <w:rFonts w:ascii="Arial" w:eastAsia="Calibri" w:hAnsi="Arial" w:cs="Arial"/>
          <w:sz w:val="22"/>
          <w:szCs w:val="22"/>
          <w:lang w:val="en-ZA"/>
        </w:rPr>
        <w:t>s</w:t>
      </w:r>
      <w:r w:rsidRPr="004239C1">
        <w:rPr>
          <w:rFonts w:ascii="Arial" w:eastAsia="Calibri" w:hAnsi="Arial" w:cs="Arial"/>
          <w:sz w:val="22"/>
          <w:szCs w:val="22"/>
          <w:lang w:val="en-ZA"/>
        </w:rPr>
        <w:t xml:space="preserve"> </w:t>
      </w:r>
      <w:r w:rsidR="00E4097F">
        <w:rPr>
          <w:rFonts w:ascii="Arial" w:eastAsia="Calibri" w:hAnsi="Arial" w:cs="Arial"/>
          <w:sz w:val="22"/>
          <w:szCs w:val="22"/>
          <w:lang w:val="en-ZA"/>
        </w:rPr>
        <w:t>in relation</w:t>
      </w:r>
      <w:r w:rsidRPr="004239C1">
        <w:rPr>
          <w:rFonts w:ascii="Arial" w:eastAsia="Calibri" w:hAnsi="Arial" w:cs="Arial"/>
          <w:sz w:val="22"/>
          <w:szCs w:val="22"/>
          <w:lang w:val="en-ZA"/>
        </w:rPr>
        <w:t xml:space="preserve"> to catering, entertainment</w:t>
      </w:r>
      <w:r w:rsidR="00E4097F">
        <w:rPr>
          <w:rFonts w:ascii="Arial" w:eastAsia="Calibri" w:hAnsi="Arial" w:cs="Arial"/>
          <w:sz w:val="22"/>
          <w:szCs w:val="22"/>
          <w:lang w:val="en-ZA"/>
        </w:rPr>
        <w:t xml:space="preserve"> and</w:t>
      </w:r>
      <w:r w:rsidRPr="004239C1">
        <w:rPr>
          <w:rFonts w:ascii="Arial" w:eastAsia="Calibri" w:hAnsi="Arial" w:cs="Arial"/>
          <w:sz w:val="22"/>
          <w:szCs w:val="22"/>
          <w:lang w:val="en-ZA"/>
        </w:rPr>
        <w:t xml:space="preserve"> </w:t>
      </w:r>
      <w:r w:rsidR="00E4097F">
        <w:rPr>
          <w:rFonts w:ascii="Arial" w:eastAsia="Calibri" w:hAnsi="Arial" w:cs="Arial"/>
          <w:sz w:val="22"/>
          <w:szCs w:val="22"/>
          <w:lang w:val="en-ZA"/>
        </w:rPr>
        <w:t>travel and subsistence including</w:t>
      </w:r>
      <w:r w:rsidR="004239C1">
        <w:rPr>
          <w:rFonts w:ascii="Arial" w:eastAsia="Calibri" w:hAnsi="Arial" w:cs="Arial"/>
          <w:sz w:val="22"/>
          <w:szCs w:val="22"/>
          <w:lang w:val="en-ZA"/>
        </w:rPr>
        <w:t xml:space="preserve"> </w:t>
      </w:r>
      <w:r w:rsidRPr="004239C1">
        <w:rPr>
          <w:rFonts w:ascii="Arial" w:eastAsia="Calibri" w:hAnsi="Arial" w:cs="Arial"/>
          <w:sz w:val="22"/>
          <w:szCs w:val="22"/>
          <w:lang w:val="en-ZA"/>
        </w:rPr>
        <w:t>accommodation</w:t>
      </w:r>
      <w:r w:rsidR="004366D4">
        <w:rPr>
          <w:rFonts w:ascii="Arial" w:eastAsia="Calibri" w:hAnsi="Arial" w:cs="Arial"/>
          <w:sz w:val="22"/>
          <w:szCs w:val="22"/>
          <w:lang w:val="en-ZA"/>
        </w:rPr>
        <w:t xml:space="preserve"> </w:t>
      </w:r>
      <w:r w:rsidR="008D042A">
        <w:rPr>
          <w:rFonts w:ascii="Arial" w:eastAsia="Calibri" w:hAnsi="Arial" w:cs="Arial"/>
          <w:sz w:val="22"/>
          <w:szCs w:val="22"/>
          <w:lang w:val="en-ZA"/>
        </w:rPr>
        <w:t>are</w:t>
      </w:r>
      <w:r w:rsidRPr="004239C1">
        <w:rPr>
          <w:rFonts w:ascii="Arial" w:eastAsia="Calibri" w:hAnsi="Arial" w:cs="Arial"/>
          <w:sz w:val="22"/>
          <w:szCs w:val="22"/>
          <w:lang w:val="en-ZA"/>
        </w:rPr>
        <w:t xml:space="preserve"> disclosed in the </w:t>
      </w:r>
      <w:r w:rsidR="00E4097F">
        <w:rPr>
          <w:rFonts w:ascii="Arial" w:eastAsia="Calibri" w:hAnsi="Arial" w:cs="Arial"/>
          <w:sz w:val="22"/>
          <w:szCs w:val="22"/>
          <w:lang w:val="en-ZA"/>
        </w:rPr>
        <w:t xml:space="preserve">audited </w:t>
      </w:r>
      <w:r w:rsidR="008D042A">
        <w:rPr>
          <w:rFonts w:ascii="Arial" w:eastAsia="Calibri" w:hAnsi="Arial" w:cs="Arial"/>
          <w:sz w:val="22"/>
          <w:szCs w:val="22"/>
          <w:lang w:val="en-ZA"/>
        </w:rPr>
        <w:t>A</w:t>
      </w:r>
      <w:r w:rsidR="00E4097F">
        <w:rPr>
          <w:rFonts w:ascii="Arial" w:eastAsia="Calibri" w:hAnsi="Arial" w:cs="Arial"/>
          <w:sz w:val="22"/>
          <w:szCs w:val="22"/>
          <w:lang w:val="en-ZA"/>
        </w:rPr>
        <w:t xml:space="preserve">nnual </w:t>
      </w:r>
      <w:r w:rsidR="008D042A">
        <w:rPr>
          <w:rFonts w:ascii="Arial" w:eastAsia="Calibri" w:hAnsi="Arial" w:cs="Arial"/>
          <w:sz w:val="22"/>
          <w:szCs w:val="22"/>
          <w:lang w:val="en-ZA"/>
        </w:rPr>
        <w:t>F</w:t>
      </w:r>
      <w:r w:rsidR="00E4097F">
        <w:rPr>
          <w:rFonts w:ascii="Arial" w:eastAsia="Calibri" w:hAnsi="Arial" w:cs="Arial"/>
          <w:sz w:val="22"/>
          <w:szCs w:val="22"/>
          <w:lang w:val="en-ZA"/>
        </w:rPr>
        <w:t xml:space="preserve">inancial </w:t>
      </w:r>
      <w:r w:rsidR="008D042A">
        <w:rPr>
          <w:rFonts w:ascii="Arial" w:eastAsia="Calibri" w:hAnsi="Arial" w:cs="Arial"/>
          <w:sz w:val="22"/>
          <w:szCs w:val="22"/>
          <w:lang w:val="en-ZA"/>
        </w:rPr>
        <w:t>S</w:t>
      </w:r>
      <w:r w:rsidR="00E4097F">
        <w:rPr>
          <w:rFonts w:ascii="Arial" w:eastAsia="Calibri" w:hAnsi="Arial" w:cs="Arial"/>
          <w:sz w:val="22"/>
          <w:szCs w:val="22"/>
          <w:lang w:val="en-ZA"/>
        </w:rPr>
        <w:t>tatements</w:t>
      </w:r>
      <w:r w:rsidR="00DA1484">
        <w:rPr>
          <w:rFonts w:ascii="Arial" w:eastAsia="Calibri" w:hAnsi="Arial" w:cs="Arial"/>
          <w:sz w:val="22"/>
          <w:szCs w:val="22"/>
          <w:lang w:val="en-ZA"/>
        </w:rPr>
        <w:t xml:space="preserve">. </w:t>
      </w:r>
      <w:r w:rsidR="0072516D">
        <w:rPr>
          <w:rFonts w:ascii="Arial" w:eastAsia="Calibri" w:hAnsi="Arial" w:cs="Arial"/>
          <w:sz w:val="22"/>
          <w:szCs w:val="22"/>
          <w:lang w:val="en-ZA"/>
        </w:rPr>
        <w:t>T</w:t>
      </w:r>
      <w:r w:rsidR="00DA1484">
        <w:rPr>
          <w:rFonts w:ascii="Arial" w:eastAsia="Calibri" w:hAnsi="Arial" w:cs="Arial"/>
          <w:sz w:val="22"/>
          <w:szCs w:val="22"/>
          <w:lang w:val="en-ZA"/>
        </w:rPr>
        <w:t xml:space="preserve">he </w:t>
      </w:r>
      <w:r w:rsidR="0072516D">
        <w:rPr>
          <w:rFonts w:ascii="Arial" w:eastAsia="Calibri" w:hAnsi="Arial" w:cs="Arial"/>
          <w:sz w:val="22"/>
          <w:szCs w:val="22"/>
          <w:lang w:val="en-ZA"/>
        </w:rPr>
        <w:t xml:space="preserve">expenditure for the </w:t>
      </w:r>
      <w:r w:rsidR="00DA1484">
        <w:rPr>
          <w:rFonts w:ascii="Arial" w:eastAsia="Calibri" w:hAnsi="Arial" w:cs="Arial"/>
          <w:sz w:val="22"/>
          <w:szCs w:val="22"/>
          <w:lang w:val="en-ZA"/>
        </w:rPr>
        <w:t xml:space="preserve">2019/20 financial year was disclosed in the audited Annual Financial Statements </w:t>
      </w:r>
      <w:r w:rsidR="00E4097F">
        <w:rPr>
          <w:rFonts w:ascii="Arial" w:eastAsia="Calibri" w:hAnsi="Arial" w:cs="Arial"/>
          <w:sz w:val="22"/>
          <w:szCs w:val="22"/>
          <w:lang w:val="en-ZA"/>
        </w:rPr>
        <w:t xml:space="preserve">of the </w:t>
      </w:r>
      <w:r w:rsidR="00DA1484">
        <w:rPr>
          <w:rFonts w:ascii="Arial" w:eastAsia="Calibri" w:hAnsi="Arial" w:cs="Arial"/>
          <w:sz w:val="22"/>
          <w:szCs w:val="22"/>
          <w:lang w:val="en-ZA"/>
        </w:rPr>
        <w:t xml:space="preserve">former departments of Trade and Industry and Economic Development Department and the </w:t>
      </w:r>
      <w:r w:rsidR="0072516D">
        <w:rPr>
          <w:rFonts w:ascii="Arial" w:eastAsia="Calibri" w:hAnsi="Arial" w:cs="Arial"/>
          <w:sz w:val="22"/>
          <w:szCs w:val="22"/>
          <w:lang w:val="en-ZA"/>
        </w:rPr>
        <w:t xml:space="preserve">expenditure for the </w:t>
      </w:r>
      <w:r w:rsidR="00DA1484">
        <w:rPr>
          <w:rFonts w:ascii="Arial" w:eastAsia="Calibri" w:hAnsi="Arial" w:cs="Arial"/>
          <w:sz w:val="22"/>
          <w:szCs w:val="22"/>
          <w:lang w:val="en-ZA"/>
        </w:rPr>
        <w:t xml:space="preserve">2020/21 financial year was disclosed in the audited Annual Financial Statements </w:t>
      </w:r>
      <w:r w:rsidR="00E4097F">
        <w:rPr>
          <w:rFonts w:ascii="Arial" w:eastAsia="Calibri" w:hAnsi="Arial" w:cs="Arial"/>
          <w:sz w:val="22"/>
          <w:szCs w:val="22"/>
          <w:lang w:val="en-ZA"/>
        </w:rPr>
        <w:t xml:space="preserve">Department of </w:t>
      </w:r>
      <w:r w:rsidR="008D042A">
        <w:rPr>
          <w:rFonts w:ascii="Arial" w:eastAsia="Calibri" w:hAnsi="Arial" w:cs="Arial"/>
          <w:sz w:val="22"/>
          <w:szCs w:val="22"/>
          <w:lang w:val="en-ZA"/>
        </w:rPr>
        <w:t xml:space="preserve">Trade, Industry and Competition </w:t>
      </w:r>
      <w:r w:rsidR="00DA1484">
        <w:rPr>
          <w:rFonts w:ascii="Arial" w:eastAsia="Calibri" w:hAnsi="Arial" w:cs="Arial"/>
          <w:sz w:val="22"/>
          <w:szCs w:val="22"/>
          <w:lang w:val="en-ZA"/>
        </w:rPr>
        <w:t>(</w:t>
      </w:r>
      <w:r w:rsidR="00DA1484" w:rsidRPr="00DA1484">
        <w:rPr>
          <w:rFonts w:ascii="Arial" w:eastAsia="Calibri" w:hAnsi="Arial" w:cs="Arial"/>
          <w:b/>
          <w:sz w:val="22"/>
          <w:szCs w:val="22"/>
          <w:lang w:val="en-ZA"/>
        </w:rPr>
        <w:t>the dtic</w:t>
      </w:r>
      <w:r w:rsidR="00DA1484">
        <w:rPr>
          <w:rFonts w:ascii="Arial" w:eastAsia="Calibri" w:hAnsi="Arial" w:cs="Arial"/>
          <w:sz w:val="22"/>
          <w:szCs w:val="22"/>
          <w:lang w:val="en-ZA"/>
        </w:rPr>
        <w:t>)</w:t>
      </w:r>
      <w:r w:rsidR="008D042A">
        <w:rPr>
          <w:rFonts w:ascii="Arial" w:eastAsia="Calibri" w:hAnsi="Arial" w:cs="Arial"/>
          <w:sz w:val="22"/>
          <w:szCs w:val="22"/>
          <w:lang w:val="en-ZA"/>
        </w:rPr>
        <w:t>.</w:t>
      </w:r>
      <w:r w:rsidR="00DA1484">
        <w:rPr>
          <w:rFonts w:ascii="Arial" w:eastAsia="Calibri" w:hAnsi="Arial" w:cs="Arial"/>
          <w:sz w:val="22"/>
          <w:szCs w:val="22"/>
          <w:lang w:val="en-ZA"/>
        </w:rPr>
        <w:t xml:space="preserve"> The current financial year’s audited Annual Financial Statements will be available in September 2022. </w:t>
      </w:r>
    </w:p>
    <w:p w:rsidR="008D042A" w:rsidRDefault="008D042A" w:rsidP="007E7B94">
      <w:pPr>
        <w:spacing w:before="100" w:beforeAutospacing="1" w:after="100" w:afterAutospacing="1"/>
        <w:jc w:val="both"/>
        <w:rPr>
          <w:rFonts w:ascii="Arial" w:hAnsi="Arial" w:cs="Arial"/>
          <w:b/>
          <w:sz w:val="22"/>
          <w:szCs w:val="22"/>
          <w:u w:val="single"/>
        </w:rPr>
      </w:pPr>
      <w:r w:rsidRPr="008D042A">
        <w:rPr>
          <w:rFonts w:ascii="Arial" w:hAnsi="Arial" w:cs="Arial"/>
          <w:b/>
          <w:sz w:val="22"/>
          <w:szCs w:val="22"/>
          <w:u w:val="single"/>
        </w:rPr>
        <w:t>Catering:</w:t>
      </w:r>
    </w:p>
    <w:p w:rsidR="00675A67" w:rsidRPr="00675A67" w:rsidRDefault="00675A67" w:rsidP="007E7B94">
      <w:pPr>
        <w:spacing w:before="100" w:beforeAutospacing="1" w:after="100" w:afterAutospacing="1"/>
        <w:jc w:val="both"/>
        <w:rPr>
          <w:rFonts w:ascii="Arial" w:hAnsi="Arial" w:cs="Arial"/>
          <w:sz w:val="22"/>
          <w:szCs w:val="22"/>
        </w:rPr>
      </w:pPr>
      <w:r>
        <w:rPr>
          <w:rFonts w:ascii="Arial" w:hAnsi="Arial" w:cs="Arial"/>
          <w:sz w:val="22"/>
          <w:szCs w:val="22"/>
        </w:rPr>
        <w:t xml:space="preserve">The accounting records reflects expenditure on a cost centre level and according to the </w:t>
      </w:r>
      <w:r w:rsidR="00291884">
        <w:rPr>
          <w:rFonts w:ascii="Arial" w:hAnsi="Arial" w:cs="Arial"/>
          <w:sz w:val="22"/>
          <w:szCs w:val="22"/>
        </w:rPr>
        <w:t xml:space="preserve">departmental </w:t>
      </w:r>
      <w:r>
        <w:rPr>
          <w:rFonts w:ascii="Arial" w:hAnsi="Arial" w:cs="Arial"/>
          <w:sz w:val="22"/>
          <w:szCs w:val="22"/>
        </w:rPr>
        <w:t>records, the following amounts</w:t>
      </w:r>
      <w:r w:rsidR="006C17BB">
        <w:rPr>
          <w:rFonts w:ascii="Arial" w:hAnsi="Arial" w:cs="Arial"/>
          <w:sz w:val="22"/>
          <w:szCs w:val="22"/>
        </w:rPr>
        <w:t xml:space="preserve"> were spent</w:t>
      </w:r>
      <w:r>
        <w:rPr>
          <w:rFonts w:ascii="Arial" w:hAnsi="Arial" w:cs="Arial"/>
          <w:sz w:val="22"/>
          <w:szCs w:val="22"/>
        </w:rPr>
        <w:t xml:space="preserve"> </w:t>
      </w:r>
      <w:r w:rsidR="006C17BB">
        <w:rPr>
          <w:rFonts w:ascii="Arial" w:hAnsi="Arial" w:cs="Arial"/>
          <w:sz w:val="22"/>
          <w:szCs w:val="22"/>
        </w:rPr>
        <w:t xml:space="preserve">for Ministry on </w:t>
      </w:r>
      <w:r>
        <w:rPr>
          <w:rFonts w:ascii="Arial" w:hAnsi="Arial" w:cs="Arial"/>
          <w:sz w:val="22"/>
          <w:szCs w:val="22"/>
        </w:rPr>
        <w:t>catering</w:t>
      </w:r>
      <w:r w:rsidR="006C17BB">
        <w:rPr>
          <w:rFonts w:ascii="Arial" w:hAnsi="Arial" w:cs="Arial"/>
          <w:sz w:val="22"/>
          <w:szCs w:val="22"/>
        </w:rPr>
        <w:t xml:space="preserve"> which covers catering</w:t>
      </w:r>
      <w:r>
        <w:rPr>
          <w:rFonts w:ascii="Arial" w:hAnsi="Arial" w:cs="Arial"/>
          <w:sz w:val="22"/>
          <w:szCs w:val="22"/>
        </w:rPr>
        <w:t xml:space="preserve"> for </w:t>
      </w:r>
      <w:r w:rsidR="00670483">
        <w:rPr>
          <w:rFonts w:ascii="Arial" w:hAnsi="Arial" w:cs="Arial"/>
          <w:sz w:val="22"/>
          <w:szCs w:val="22"/>
        </w:rPr>
        <w:t>meetings convened by Minister, Deputy Ministers and/ or the staff of Ministry. Catering cover</w:t>
      </w:r>
      <w:r w:rsidR="006C17BB">
        <w:rPr>
          <w:rFonts w:ascii="Arial" w:hAnsi="Arial" w:cs="Arial"/>
          <w:sz w:val="22"/>
          <w:szCs w:val="22"/>
        </w:rPr>
        <w:t>s</w:t>
      </w:r>
      <w:r w:rsidR="00670483">
        <w:rPr>
          <w:rFonts w:ascii="Arial" w:hAnsi="Arial" w:cs="Arial"/>
          <w:sz w:val="22"/>
          <w:szCs w:val="22"/>
        </w:rPr>
        <w:t xml:space="preserve"> </w:t>
      </w:r>
      <w:r w:rsidR="005667E0">
        <w:rPr>
          <w:rFonts w:ascii="Arial" w:hAnsi="Arial" w:cs="Arial"/>
          <w:sz w:val="22"/>
          <w:szCs w:val="22"/>
        </w:rPr>
        <w:t xml:space="preserve">refreshments, </w:t>
      </w:r>
      <w:r w:rsidR="00670483">
        <w:rPr>
          <w:rFonts w:ascii="Arial" w:hAnsi="Arial" w:cs="Arial"/>
          <w:sz w:val="22"/>
          <w:szCs w:val="22"/>
        </w:rPr>
        <w:t>light meals or snacks</w:t>
      </w:r>
      <w:r w:rsidR="005667E0">
        <w:rPr>
          <w:rFonts w:ascii="Arial" w:hAnsi="Arial" w:cs="Arial"/>
          <w:sz w:val="22"/>
          <w:szCs w:val="22"/>
        </w:rPr>
        <w:t>.</w:t>
      </w:r>
      <w:r>
        <w:rPr>
          <w:rFonts w:ascii="Arial" w:hAnsi="Arial" w:cs="Arial"/>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01"/>
        <w:gridCol w:w="1800"/>
        <w:gridCol w:w="1787"/>
        <w:tblGridChange w:id="0">
          <w:tblGrid>
            <w:gridCol w:w="2694"/>
            <w:gridCol w:w="1801"/>
            <w:gridCol w:w="1800"/>
            <w:gridCol w:w="1787"/>
          </w:tblGrid>
        </w:tblGridChange>
      </w:tblGrid>
      <w:tr w:rsidR="007F7E2F" w:rsidRPr="00DD128D" w:rsidTr="007F7E2F">
        <w:tc>
          <w:tcPr>
            <w:tcW w:w="2694" w:type="dxa"/>
            <w:shd w:val="clear" w:color="auto" w:fill="ED7D31"/>
          </w:tcPr>
          <w:p w:rsidR="007F7E2F" w:rsidRPr="00DD128D" w:rsidRDefault="007F7E2F" w:rsidP="007F7E2F">
            <w:pPr>
              <w:spacing w:before="100" w:beforeAutospacing="1" w:after="100" w:afterAutospacing="1"/>
              <w:jc w:val="center"/>
              <w:rPr>
                <w:rFonts w:ascii="Arial" w:hAnsi="Arial" w:cs="Arial"/>
                <w:b/>
                <w:sz w:val="22"/>
                <w:szCs w:val="22"/>
              </w:rPr>
            </w:pPr>
            <w:r>
              <w:rPr>
                <w:rFonts w:ascii="Arial" w:hAnsi="Arial" w:cs="Arial"/>
                <w:b/>
                <w:sz w:val="22"/>
                <w:szCs w:val="22"/>
              </w:rPr>
              <w:t>Cost centre</w:t>
            </w:r>
          </w:p>
        </w:tc>
        <w:tc>
          <w:tcPr>
            <w:tcW w:w="1801" w:type="dxa"/>
            <w:shd w:val="clear" w:color="auto" w:fill="ED7D31"/>
          </w:tcPr>
          <w:p w:rsidR="007F7E2F" w:rsidRPr="00DD128D" w:rsidRDefault="007F7E2F" w:rsidP="007F7E2F">
            <w:pPr>
              <w:spacing w:before="100" w:beforeAutospacing="1" w:after="100" w:afterAutospacing="1"/>
              <w:jc w:val="center"/>
              <w:rPr>
                <w:rFonts w:ascii="Arial" w:hAnsi="Arial" w:cs="Arial"/>
                <w:b/>
                <w:sz w:val="22"/>
                <w:szCs w:val="22"/>
              </w:rPr>
            </w:pPr>
            <w:r w:rsidRPr="00DD128D">
              <w:rPr>
                <w:rFonts w:ascii="Arial" w:hAnsi="Arial" w:cs="Arial"/>
                <w:b/>
                <w:sz w:val="22"/>
                <w:szCs w:val="22"/>
              </w:rPr>
              <w:t>2019/20</w:t>
            </w:r>
          </w:p>
        </w:tc>
        <w:tc>
          <w:tcPr>
            <w:tcW w:w="1800" w:type="dxa"/>
            <w:shd w:val="clear" w:color="auto" w:fill="ED7D31"/>
          </w:tcPr>
          <w:p w:rsidR="007F7E2F" w:rsidRPr="00DD128D" w:rsidRDefault="007F7E2F" w:rsidP="007F7E2F">
            <w:pPr>
              <w:spacing w:before="100" w:beforeAutospacing="1" w:after="100" w:afterAutospacing="1"/>
              <w:jc w:val="center"/>
              <w:rPr>
                <w:rFonts w:ascii="Arial" w:hAnsi="Arial" w:cs="Arial"/>
                <w:b/>
                <w:sz w:val="22"/>
                <w:szCs w:val="22"/>
              </w:rPr>
            </w:pPr>
            <w:r w:rsidRPr="00DD128D">
              <w:rPr>
                <w:rFonts w:ascii="Arial" w:hAnsi="Arial" w:cs="Arial"/>
                <w:b/>
                <w:sz w:val="22"/>
                <w:szCs w:val="22"/>
              </w:rPr>
              <w:t>2020/21</w:t>
            </w:r>
          </w:p>
        </w:tc>
        <w:tc>
          <w:tcPr>
            <w:tcW w:w="1787" w:type="dxa"/>
            <w:shd w:val="clear" w:color="auto" w:fill="ED7D31"/>
          </w:tcPr>
          <w:p w:rsidR="007F7E2F" w:rsidRPr="00DD128D" w:rsidRDefault="007F7E2F" w:rsidP="007F7E2F">
            <w:pPr>
              <w:spacing w:before="100" w:beforeAutospacing="1" w:after="100" w:afterAutospacing="1"/>
              <w:jc w:val="center"/>
              <w:rPr>
                <w:rFonts w:ascii="Arial" w:hAnsi="Arial" w:cs="Arial"/>
                <w:b/>
                <w:sz w:val="22"/>
                <w:szCs w:val="22"/>
              </w:rPr>
            </w:pPr>
            <w:r w:rsidRPr="00DD128D">
              <w:rPr>
                <w:rFonts w:ascii="Arial" w:hAnsi="Arial" w:cs="Arial"/>
                <w:b/>
                <w:sz w:val="22"/>
                <w:szCs w:val="22"/>
              </w:rPr>
              <w:t>Total</w:t>
            </w:r>
          </w:p>
        </w:tc>
      </w:tr>
      <w:tr w:rsidR="007F7E2F" w:rsidRPr="00DD128D" w:rsidTr="007F7E2F">
        <w:tc>
          <w:tcPr>
            <w:tcW w:w="2694" w:type="dxa"/>
            <w:shd w:val="clear" w:color="auto" w:fill="auto"/>
          </w:tcPr>
          <w:p w:rsidR="007F7E2F" w:rsidRPr="00DD128D" w:rsidRDefault="00D16761" w:rsidP="00DD128D">
            <w:pPr>
              <w:spacing w:before="100" w:beforeAutospacing="1" w:after="100" w:afterAutospacing="1"/>
              <w:jc w:val="both"/>
              <w:rPr>
                <w:rFonts w:ascii="Arial" w:hAnsi="Arial" w:cs="Arial"/>
                <w:b/>
                <w:sz w:val="22"/>
                <w:szCs w:val="22"/>
              </w:rPr>
            </w:pPr>
            <w:r>
              <w:rPr>
                <w:rFonts w:ascii="Arial" w:hAnsi="Arial" w:cs="Arial"/>
                <w:b/>
                <w:sz w:val="22"/>
                <w:szCs w:val="22"/>
              </w:rPr>
              <w:t>Ministry</w:t>
            </w:r>
          </w:p>
        </w:tc>
        <w:tc>
          <w:tcPr>
            <w:tcW w:w="1801" w:type="dxa"/>
            <w:shd w:val="clear" w:color="auto" w:fill="auto"/>
          </w:tcPr>
          <w:p w:rsidR="007F7E2F" w:rsidRPr="004239C1" w:rsidRDefault="00D16761" w:rsidP="007F7E2F">
            <w:pPr>
              <w:spacing w:before="100" w:beforeAutospacing="1" w:after="100" w:afterAutospacing="1"/>
              <w:jc w:val="right"/>
              <w:rPr>
                <w:rFonts w:ascii="Arial" w:hAnsi="Arial" w:cs="Arial"/>
                <w:sz w:val="22"/>
                <w:szCs w:val="22"/>
              </w:rPr>
            </w:pPr>
            <w:r>
              <w:rPr>
                <w:rFonts w:ascii="Arial" w:hAnsi="Arial" w:cs="Arial"/>
                <w:sz w:val="22"/>
                <w:szCs w:val="22"/>
              </w:rPr>
              <w:t>R53 870</w:t>
            </w:r>
          </w:p>
        </w:tc>
        <w:tc>
          <w:tcPr>
            <w:tcW w:w="1800" w:type="dxa"/>
            <w:shd w:val="clear" w:color="auto" w:fill="auto"/>
          </w:tcPr>
          <w:p w:rsidR="007F7E2F" w:rsidRPr="00DD128D" w:rsidRDefault="00D16761" w:rsidP="007F7E2F">
            <w:pPr>
              <w:spacing w:before="100" w:beforeAutospacing="1" w:after="100" w:afterAutospacing="1"/>
              <w:jc w:val="right"/>
              <w:rPr>
                <w:rFonts w:ascii="Arial" w:hAnsi="Arial" w:cs="Arial"/>
                <w:sz w:val="22"/>
                <w:szCs w:val="22"/>
              </w:rPr>
            </w:pPr>
            <w:r>
              <w:rPr>
                <w:rFonts w:ascii="Arial" w:hAnsi="Arial" w:cs="Arial"/>
                <w:sz w:val="22"/>
                <w:szCs w:val="22"/>
              </w:rPr>
              <w:t>R22 292</w:t>
            </w:r>
          </w:p>
        </w:tc>
        <w:tc>
          <w:tcPr>
            <w:tcW w:w="1787" w:type="dxa"/>
            <w:shd w:val="clear" w:color="auto" w:fill="auto"/>
          </w:tcPr>
          <w:p w:rsidR="007F7E2F" w:rsidRPr="00DD128D" w:rsidRDefault="00D16761" w:rsidP="007F7E2F">
            <w:pPr>
              <w:spacing w:before="100" w:beforeAutospacing="1" w:after="100" w:afterAutospacing="1"/>
              <w:jc w:val="right"/>
              <w:rPr>
                <w:rFonts w:ascii="Arial" w:hAnsi="Arial" w:cs="Arial"/>
                <w:sz w:val="22"/>
                <w:szCs w:val="22"/>
              </w:rPr>
            </w:pPr>
            <w:r>
              <w:rPr>
                <w:rFonts w:ascii="Arial" w:hAnsi="Arial" w:cs="Arial"/>
                <w:sz w:val="22"/>
                <w:szCs w:val="22"/>
              </w:rPr>
              <w:t>R76 162</w:t>
            </w:r>
          </w:p>
        </w:tc>
      </w:tr>
    </w:tbl>
    <w:p w:rsidR="008D042A" w:rsidRDefault="008D042A" w:rsidP="008D042A">
      <w:pPr>
        <w:spacing w:before="100" w:beforeAutospacing="1" w:after="100" w:afterAutospacing="1"/>
        <w:jc w:val="both"/>
        <w:rPr>
          <w:rFonts w:ascii="Arial" w:hAnsi="Arial" w:cs="Arial"/>
          <w:b/>
          <w:sz w:val="22"/>
          <w:szCs w:val="22"/>
          <w:u w:val="single"/>
        </w:rPr>
      </w:pPr>
      <w:r w:rsidRPr="008D042A">
        <w:rPr>
          <w:rFonts w:ascii="Arial" w:hAnsi="Arial" w:cs="Arial"/>
          <w:b/>
          <w:sz w:val="22"/>
          <w:szCs w:val="22"/>
          <w:u w:val="single"/>
        </w:rPr>
        <w:t>Entertainment:</w:t>
      </w:r>
    </w:p>
    <w:p w:rsidR="005667E0" w:rsidRDefault="003C6FE7" w:rsidP="008D042A">
      <w:pPr>
        <w:spacing w:before="100" w:beforeAutospacing="1" w:after="100" w:afterAutospacing="1"/>
        <w:jc w:val="both"/>
        <w:rPr>
          <w:rFonts w:ascii="Arial" w:hAnsi="Arial" w:cs="Arial"/>
          <w:sz w:val="22"/>
          <w:szCs w:val="22"/>
        </w:rPr>
      </w:pPr>
      <w:r>
        <w:rPr>
          <w:rFonts w:ascii="Arial" w:hAnsi="Arial" w:cs="Arial"/>
          <w:sz w:val="22"/>
          <w:szCs w:val="22"/>
        </w:rPr>
        <w:t>T</w:t>
      </w:r>
      <w:r w:rsidR="005667E0">
        <w:rPr>
          <w:rFonts w:ascii="Arial" w:hAnsi="Arial" w:cs="Arial"/>
          <w:sz w:val="22"/>
          <w:szCs w:val="22"/>
        </w:rPr>
        <w:t>he departments have spent the following amounts on enter</w:t>
      </w:r>
      <w:r w:rsidR="005527C7">
        <w:rPr>
          <w:rFonts w:ascii="Arial" w:hAnsi="Arial" w:cs="Arial"/>
          <w:sz w:val="22"/>
          <w:szCs w:val="22"/>
        </w:rPr>
        <w:t>tainment</w:t>
      </w:r>
      <w:r w:rsidR="005667E0">
        <w:rPr>
          <w:rFonts w:ascii="Arial" w:hAnsi="Arial" w:cs="Arial"/>
          <w:sz w:val="22"/>
          <w:szCs w:val="22"/>
        </w:rPr>
        <w:t xml:space="preserve"> for Ministry</w:t>
      </w:r>
      <w:r>
        <w:rPr>
          <w:rFonts w:ascii="Arial" w:hAnsi="Arial" w:cs="Arial"/>
          <w:sz w:val="22"/>
          <w:szCs w:val="22"/>
        </w:rPr>
        <w:t xml:space="preserve"> which largely cover expenditure for dinner meetings on international trips with international counterparts.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01"/>
        <w:gridCol w:w="1800"/>
        <w:gridCol w:w="1787"/>
        <w:tblGridChange w:id="1">
          <w:tblGrid>
            <w:gridCol w:w="2694"/>
            <w:gridCol w:w="1801"/>
            <w:gridCol w:w="1800"/>
            <w:gridCol w:w="1787"/>
          </w:tblGrid>
        </w:tblGridChange>
      </w:tblGrid>
      <w:tr w:rsidR="005667E0" w:rsidRPr="00DD128D" w:rsidTr="000546F6">
        <w:tc>
          <w:tcPr>
            <w:tcW w:w="2694" w:type="dxa"/>
            <w:shd w:val="clear" w:color="auto" w:fill="ED7D31"/>
          </w:tcPr>
          <w:p w:rsidR="005667E0" w:rsidRPr="00DD128D" w:rsidRDefault="005667E0" w:rsidP="000546F6">
            <w:pPr>
              <w:spacing w:before="100" w:beforeAutospacing="1" w:after="100" w:afterAutospacing="1"/>
              <w:jc w:val="center"/>
              <w:rPr>
                <w:rFonts w:ascii="Arial" w:hAnsi="Arial" w:cs="Arial"/>
                <w:b/>
                <w:sz w:val="22"/>
                <w:szCs w:val="22"/>
              </w:rPr>
            </w:pPr>
            <w:r>
              <w:rPr>
                <w:rFonts w:ascii="Arial" w:hAnsi="Arial" w:cs="Arial"/>
                <w:b/>
                <w:sz w:val="22"/>
                <w:szCs w:val="22"/>
              </w:rPr>
              <w:t>Cost centre</w:t>
            </w:r>
          </w:p>
        </w:tc>
        <w:tc>
          <w:tcPr>
            <w:tcW w:w="1801" w:type="dxa"/>
            <w:shd w:val="clear" w:color="auto" w:fill="ED7D31"/>
          </w:tcPr>
          <w:p w:rsidR="005667E0" w:rsidRPr="00DD128D" w:rsidRDefault="005667E0" w:rsidP="000546F6">
            <w:pPr>
              <w:spacing w:before="100" w:beforeAutospacing="1" w:after="100" w:afterAutospacing="1"/>
              <w:jc w:val="center"/>
              <w:rPr>
                <w:rFonts w:ascii="Arial" w:hAnsi="Arial" w:cs="Arial"/>
                <w:b/>
                <w:sz w:val="22"/>
                <w:szCs w:val="22"/>
              </w:rPr>
            </w:pPr>
            <w:r w:rsidRPr="00DD128D">
              <w:rPr>
                <w:rFonts w:ascii="Arial" w:hAnsi="Arial" w:cs="Arial"/>
                <w:b/>
                <w:sz w:val="22"/>
                <w:szCs w:val="22"/>
              </w:rPr>
              <w:t>2019/20</w:t>
            </w:r>
          </w:p>
        </w:tc>
        <w:tc>
          <w:tcPr>
            <w:tcW w:w="1800" w:type="dxa"/>
            <w:shd w:val="clear" w:color="auto" w:fill="ED7D31"/>
          </w:tcPr>
          <w:p w:rsidR="005667E0" w:rsidRPr="00DD128D" w:rsidRDefault="005667E0" w:rsidP="000546F6">
            <w:pPr>
              <w:spacing w:before="100" w:beforeAutospacing="1" w:after="100" w:afterAutospacing="1"/>
              <w:jc w:val="center"/>
              <w:rPr>
                <w:rFonts w:ascii="Arial" w:hAnsi="Arial" w:cs="Arial"/>
                <w:b/>
                <w:sz w:val="22"/>
                <w:szCs w:val="22"/>
              </w:rPr>
            </w:pPr>
            <w:r w:rsidRPr="00DD128D">
              <w:rPr>
                <w:rFonts w:ascii="Arial" w:hAnsi="Arial" w:cs="Arial"/>
                <w:b/>
                <w:sz w:val="22"/>
                <w:szCs w:val="22"/>
              </w:rPr>
              <w:t>2020/21</w:t>
            </w:r>
          </w:p>
        </w:tc>
        <w:tc>
          <w:tcPr>
            <w:tcW w:w="1787" w:type="dxa"/>
            <w:shd w:val="clear" w:color="auto" w:fill="ED7D31"/>
          </w:tcPr>
          <w:p w:rsidR="005667E0" w:rsidRPr="00DD128D" w:rsidRDefault="005667E0" w:rsidP="000546F6">
            <w:pPr>
              <w:spacing w:before="100" w:beforeAutospacing="1" w:after="100" w:afterAutospacing="1"/>
              <w:jc w:val="center"/>
              <w:rPr>
                <w:rFonts w:ascii="Arial" w:hAnsi="Arial" w:cs="Arial"/>
                <w:b/>
                <w:sz w:val="22"/>
                <w:szCs w:val="22"/>
              </w:rPr>
            </w:pPr>
            <w:r w:rsidRPr="00DD128D">
              <w:rPr>
                <w:rFonts w:ascii="Arial" w:hAnsi="Arial" w:cs="Arial"/>
                <w:b/>
                <w:sz w:val="22"/>
                <w:szCs w:val="22"/>
              </w:rPr>
              <w:t>Total</w:t>
            </w:r>
          </w:p>
        </w:tc>
      </w:tr>
      <w:tr w:rsidR="005667E0" w:rsidRPr="00DD128D" w:rsidTr="000546F6">
        <w:tc>
          <w:tcPr>
            <w:tcW w:w="2694" w:type="dxa"/>
            <w:shd w:val="clear" w:color="auto" w:fill="auto"/>
          </w:tcPr>
          <w:p w:rsidR="005667E0" w:rsidRPr="00DD128D" w:rsidRDefault="005667E0" w:rsidP="000546F6">
            <w:pPr>
              <w:spacing w:before="100" w:beforeAutospacing="1" w:after="100" w:afterAutospacing="1"/>
              <w:jc w:val="both"/>
              <w:rPr>
                <w:rFonts w:ascii="Arial" w:hAnsi="Arial" w:cs="Arial"/>
                <w:b/>
                <w:sz w:val="22"/>
                <w:szCs w:val="22"/>
              </w:rPr>
            </w:pPr>
            <w:r>
              <w:rPr>
                <w:rFonts w:ascii="Arial" w:hAnsi="Arial" w:cs="Arial"/>
                <w:b/>
                <w:sz w:val="22"/>
                <w:szCs w:val="22"/>
              </w:rPr>
              <w:t>Ministry</w:t>
            </w:r>
          </w:p>
        </w:tc>
        <w:tc>
          <w:tcPr>
            <w:tcW w:w="1801" w:type="dxa"/>
            <w:shd w:val="clear" w:color="auto" w:fill="auto"/>
          </w:tcPr>
          <w:p w:rsidR="005667E0" w:rsidRPr="00DD128D" w:rsidRDefault="005667E0" w:rsidP="005667E0">
            <w:pPr>
              <w:spacing w:before="100" w:beforeAutospacing="1" w:after="100" w:afterAutospacing="1"/>
              <w:jc w:val="right"/>
              <w:rPr>
                <w:rFonts w:ascii="Arial" w:hAnsi="Arial" w:cs="Arial"/>
                <w:sz w:val="22"/>
                <w:szCs w:val="22"/>
              </w:rPr>
            </w:pPr>
            <w:r>
              <w:rPr>
                <w:rFonts w:ascii="Arial" w:hAnsi="Arial" w:cs="Arial"/>
                <w:sz w:val="22"/>
                <w:szCs w:val="22"/>
              </w:rPr>
              <w:t>R10 556</w:t>
            </w:r>
          </w:p>
        </w:tc>
        <w:tc>
          <w:tcPr>
            <w:tcW w:w="1800" w:type="dxa"/>
            <w:shd w:val="clear" w:color="auto" w:fill="auto"/>
          </w:tcPr>
          <w:p w:rsidR="005667E0" w:rsidRPr="00DD128D" w:rsidRDefault="005667E0" w:rsidP="000546F6">
            <w:pPr>
              <w:spacing w:before="100" w:beforeAutospacing="1" w:after="100" w:afterAutospacing="1"/>
              <w:jc w:val="right"/>
              <w:rPr>
                <w:rFonts w:ascii="Arial" w:hAnsi="Arial" w:cs="Arial"/>
                <w:sz w:val="22"/>
                <w:szCs w:val="22"/>
              </w:rPr>
            </w:pPr>
            <w:r>
              <w:rPr>
                <w:rFonts w:ascii="Arial" w:hAnsi="Arial" w:cs="Arial"/>
                <w:sz w:val="22"/>
                <w:szCs w:val="22"/>
              </w:rPr>
              <w:t>R0</w:t>
            </w:r>
          </w:p>
        </w:tc>
        <w:tc>
          <w:tcPr>
            <w:tcW w:w="1787" w:type="dxa"/>
            <w:shd w:val="clear" w:color="auto" w:fill="auto"/>
          </w:tcPr>
          <w:p w:rsidR="005667E0" w:rsidRPr="00DD128D" w:rsidRDefault="005667E0" w:rsidP="000546F6">
            <w:pPr>
              <w:spacing w:before="100" w:beforeAutospacing="1" w:after="100" w:afterAutospacing="1"/>
              <w:jc w:val="right"/>
              <w:rPr>
                <w:rFonts w:ascii="Arial" w:hAnsi="Arial" w:cs="Arial"/>
                <w:sz w:val="22"/>
                <w:szCs w:val="22"/>
              </w:rPr>
            </w:pPr>
            <w:r>
              <w:rPr>
                <w:rFonts w:ascii="Arial" w:hAnsi="Arial" w:cs="Arial"/>
                <w:sz w:val="22"/>
                <w:szCs w:val="22"/>
              </w:rPr>
              <w:t>R10 556</w:t>
            </w:r>
          </w:p>
        </w:tc>
      </w:tr>
    </w:tbl>
    <w:p w:rsidR="008D042A" w:rsidRDefault="008D042A" w:rsidP="008D042A">
      <w:pPr>
        <w:spacing w:before="100" w:beforeAutospacing="1" w:after="100" w:afterAutospacing="1"/>
        <w:jc w:val="both"/>
        <w:rPr>
          <w:rFonts w:ascii="Arial" w:hAnsi="Arial" w:cs="Arial"/>
          <w:b/>
          <w:sz w:val="22"/>
          <w:szCs w:val="22"/>
          <w:u w:val="single"/>
        </w:rPr>
      </w:pPr>
      <w:r w:rsidRPr="008D042A">
        <w:rPr>
          <w:rFonts w:ascii="Arial" w:hAnsi="Arial" w:cs="Arial"/>
          <w:b/>
          <w:sz w:val="22"/>
          <w:szCs w:val="22"/>
          <w:u w:val="single"/>
        </w:rPr>
        <w:t>Accommodation:</w:t>
      </w:r>
    </w:p>
    <w:p w:rsidR="003C6FE7" w:rsidRPr="003C6FE7" w:rsidRDefault="006C17BB" w:rsidP="008D042A">
      <w:pPr>
        <w:spacing w:before="100" w:beforeAutospacing="1" w:after="100" w:afterAutospacing="1"/>
        <w:jc w:val="both"/>
        <w:rPr>
          <w:rFonts w:ascii="Arial" w:hAnsi="Arial" w:cs="Arial"/>
          <w:sz w:val="22"/>
          <w:szCs w:val="22"/>
        </w:rPr>
      </w:pPr>
      <w:r>
        <w:rPr>
          <w:rFonts w:ascii="Arial" w:hAnsi="Arial" w:cs="Arial"/>
          <w:sz w:val="22"/>
          <w:szCs w:val="22"/>
        </w:rPr>
        <w:t>The departments have spent the following amounts on accommodation for Ministry which covers local and international accommodation booked for Minister, Deputy Ministers and/ or the staff of Ministry.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2"/>
        <w:gridCol w:w="1843"/>
        <w:gridCol w:w="1647"/>
        <w:tblGridChange w:id="2">
          <w:tblGrid>
            <w:gridCol w:w="2694"/>
            <w:gridCol w:w="1842"/>
            <w:gridCol w:w="1843"/>
            <w:gridCol w:w="1647"/>
          </w:tblGrid>
        </w:tblGridChange>
      </w:tblGrid>
      <w:tr w:rsidR="006C17BB" w:rsidRPr="00DD128D" w:rsidTr="006C17BB">
        <w:tc>
          <w:tcPr>
            <w:tcW w:w="2694" w:type="dxa"/>
            <w:shd w:val="clear" w:color="auto" w:fill="ED7D31"/>
          </w:tcPr>
          <w:p w:rsidR="006C17BB" w:rsidRPr="004239C1" w:rsidRDefault="006C17BB" w:rsidP="008849C6">
            <w:pPr>
              <w:spacing w:before="100" w:beforeAutospacing="1" w:after="100" w:afterAutospacing="1"/>
              <w:jc w:val="center"/>
              <w:rPr>
                <w:rFonts w:ascii="Arial" w:hAnsi="Arial" w:cs="Arial"/>
                <w:b/>
                <w:sz w:val="22"/>
                <w:szCs w:val="22"/>
              </w:rPr>
            </w:pPr>
            <w:r>
              <w:rPr>
                <w:rFonts w:ascii="Arial" w:hAnsi="Arial" w:cs="Arial"/>
                <w:b/>
                <w:sz w:val="22"/>
                <w:szCs w:val="22"/>
              </w:rPr>
              <w:lastRenderedPageBreak/>
              <w:t>Cost centre</w:t>
            </w:r>
          </w:p>
        </w:tc>
        <w:tc>
          <w:tcPr>
            <w:tcW w:w="1842" w:type="dxa"/>
            <w:shd w:val="clear" w:color="auto" w:fill="ED7D31"/>
          </w:tcPr>
          <w:p w:rsidR="006C17BB" w:rsidRPr="004239C1" w:rsidRDefault="006C17BB" w:rsidP="008849C6">
            <w:pPr>
              <w:spacing w:before="100" w:beforeAutospacing="1" w:after="100" w:afterAutospacing="1"/>
              <w:jc w:val="center"/>
              <w:rPr>
                <w:rFonts w:ascii="Arial" w:hAnsi="Arial" w:cs="Arial"/>
                <w:b/>
                <w:sz w:val="22"/>
                <w:szCs w:val="22"/>
              </w:rPr>
            </w:pPr>
            <w:r w:rsidRPr="004239C1">
              <w:rPr>
                <w:rFonts w:ascii="Arial" w:hAnsi="Arial" w:cs="Arial"/>
                <w:b/>
                <w:sz w:val="22"/>
                <w:szCs w:val="22"/>
              </w:rPr>
              <w:t>2019/20</w:t>
            </w:r>
          </w:p>
        </w:tc>
        <w:tc>
          <w:tcPr>
            <w:tcW w:w="1843" w:type="dxa"/>
            <w:shd w:val="clear" w:color="auto" w:fill="ED7D31"/>
          </w:tcPr>
          <w:p w:rsidR="006C17BB" w:rsidRPr="004239C1" w:rsidRDefault="006C17BB" w:rsidP="008849C6">
            <w:pPr>
              <w:spacing w:before="100" w:beforeAutospacing="1" w:after="100" w:afterAutospacing="1"/>
              <w:jc w:val="center"/>
              <w:rPr>
                <w:rFonts w:ascii="Arial" w:hAnsi="Arial" w:cs="Arial"/>
                <w:b/>
                <w:sz w:val="22"/>
                <w:szCs w:val="22"/>
              </w:rPr>
            </w:pPr>
            <w:r w:rsidRPr="004239C1">
              <w:rPr>
                <w:rFonts w:ascii="Arial" w:hAnsi="Arial" w:cs="Arial"/>
                <w:b/>
                <w:sz w:val="22"/>
                <w:szCs w:val="22"/>
              </w:rPr>
              <w:t>2020/21</w:t>
            </w:r>
          </w:p>
        </w:tc>
        <w:tc>
          <w:tcPr>
            <w:tcW w:w="1647" w:type="dxa"/>
            <w:shd w:val="clear" w:color="auto" w:fill="ED7D31"/>
          </w:tcPr>
          <w:p w:rsidR="006C17BB" w:rsidRPr="004239C1" w:rsidRDefault="006C17BB" w:rsidP="008849C6">
            <w:pPr>
              <w:spacing w:before="100" w:beforeAutospacing="1" w:after="100" w:afterAutospacing="1"/>
              <w:jc w:val="center"/>
              <w:rPr>
                <w:rFonts w:ascii="Arial" w:hAnsi="Arial" w:cs="Arial"/>
                <w:b/>
                <w:sz w:val="22"/>
                <w:szCs w:val="22"/>
              </w:rPr>
            </w:pPr>
            <w:r w:rsidRPr="004239C1">
              <w:rPr>
                <w:rFonts w:ascii="Arial" w:hAnsi="Arial" w:cs="Arial"/>
                <w:b/>
                <w:sz w:val="22"/>
                <w:szCs w:val="22"/>
              </w:rPr>
              <w:t>Total</w:t>
            </w:r>
          </w:p>
        </w:tc>
      </w:tr>
      <w:tr w:rsidR="006C17BB" w:rsidRPr="00DD128D" w:rsidTr="006C17BB">
        <w:tc>
          <w:tcPr>
            <w:tcW w:w="2694" w:type="dxa"/>
            <w:shd w:val="clear" w:color="auto" w:fill="auto"/>
          </w:tcPr>
          <w:p w:rsidR="006C17BB" w:rsidRPr="004239C1" w:rsidRDefault="006C17BB" w:rsidP="00DD128D">
            <w:pPr>
              <w:spacing w:before="100" w:beforeAutospacing="1" w:after="100" w:afterAutospacing="1"/>
              <w:jc w:val="both"/>
              <w:rPr>
                <w:rFonts w:ascii="Arial" w:hAnsi="Arial" w:cs="Arial"/>
                <w:b/>
                <w:sz w:val="22"/>
                <w:szCs w:val="22"/>
              </w:rPr>
            </w:pPr>
            <w:r>
              <w:rPr>
                <w:rFonts w:ascii="Arial" w:hAnsi="Arial" w:cs="Arial"/>
                <w:b/>
                <w:sz w:val="22"/>
                <w:szCs w:val="22"/>
              </w:rPr>
              <w:t>Ministry</w:t>
            </w:r>
          </w:p>
        </w:tc>
        <w:tc>
          <w:tcPr>
            <w:tcW w:w="1842" w:type="dxa"/>
            <w:shd w:val="clear" w:color="auto" w:fill="auto"/>
          </w:tcPr>
          <w:p w:rsidR="006C17BB" w:rsidRPr="00DD128D" w:rsidRDefault="006C17BB" w:rsidP="007F7E2F">
            <w:pPr>
              <w:spacing w:before="100" w:beforeAutospacing="1" w:after="100" w:afterAutospacing="1"/>
              <w:jc w:val="right"/>
              <w:rPr>
                <w:rFonts w:ascii="Arial" w:hAnsi="Arial" w:cs="Arial"/>
                <w:sz w:val="22"/>
                <w:szCs w:val="22"/>
              </w:rPr>
            </w:pPr>
          </w:p>
        </w:tc>
        <w:tc>
          <w:tcPr>
            <w:tcW w:w="1843" w:type="dxa"/>
            <w:shd w:val="clear" w:color="auto" w:fill="auto"/>
          </w:tcPr>
          <w:p w:rsidR="006C17BB" w:rsidRPr="00DD128D" w:rsidRDefault="006C17BB" w:rsidP="007F7E2F">
            <w:pPr>
              <w:spacing w:before="100" w:beforeAutospacing="1" w:after="100" w:afterAutospacing="1"/>
              <w:jc w:val="right"/>
              <w:rPr>
                <w:rFonts w:ascii="Arial" w:hAnsi="Arial" w:cs="Arial"/>
                <w:sz w:val="22"/>
                <w:szCs w:val="22"/>
              </w:rPr>
            </w:pPr>
          </w:p>
        </w:tc>
        <w:tc>
          <w:tcPr>
            <w:tcW w:w="1647" w:type="dxa"/>
            <w:shd w:val="clear" w:color="auto" w:fill="auto"/>
          </w:tcPr>
          <w:p w:rsidR="006C17BB" w:rsidRPr="00DD128D" w:rsidRDefault="006C17BB" w:rsidP="007F7E2F">
            <w:pPr>
              <w:spacing w:before="100" w:beforeAutospacing="1" w:after="100" w:afterAutospacing="1"/>
              <w:jc w:val="right"/>
              <w:rPr>
                <w:rFonts w:ascii="Arial" w:hAnsi="Arial" w:cs="Arial"/>
                <w:sz w:val="22"/>
                <w:szCs w:val="22"/>
              </w:rPr>
            </w:pPr>
          </w:p>
        </w:tc>
      </w:tr>
    </w:tbl>
    <w:p w:rsidR="006C3A38" w:rsidRDefault="006C3A38" w:rsidP="007E7B94">
      <w:pPr>
        <w:spacing w:before="100" w:beforeAutospacing="1" w:after="100" w:afterAutospacing="1"/>
        <w:jc w:val="both"/>
        <w:rPr>
          <w:rFonts w:ascii="Arial" w:hAnsi="Arial" w:cs="Arial"/>
          <w:sz w:val="22"/>
          <w:szCs w:val="22"/>
        </w:rPr>
      </w:pPr>
    </w:p>
    <w:p w:rsidR="00CE26EE" w:rsidRPr="00817D6D" w:rsidRDefault="00CE26EE" w:rsidP="007E7B94">
      <w:pPr>
        <w:spacing w:before="100" w:beforeAutospacing="1" w:after="100" w:afterAutospacing="1"/>
        <w:jc w:val="both"/>
        <w:rPr>
          <w:rFonts w:ascii="Arial" w:hAnsi="Arial" w:cs="Arial"/>
          <w:sz w:val="22"/>
          <w:szCs w:val="22"/>
        </w:rPr>
      </w:pPr>
    </w:p>
    <w:p w:rsidR="00843005" w:rsidRDefault="002F3958" w:rsidP="002F3958">
      <w:pPr>
        <w:tabs>
          <w:tab w:val="left" w:pos="5100"/>
        </w:tabs>
        <w:spacing w:before="100" w:beforeAutospacing="1" w:after="100" w:afterAutospacing="1" w:line="276" w:lineRule="auto"/>
        <w:ind w:left="720" w:hanging="720"/>
        <w:jc w:val="center"/>
        <w:outlineLvl w:val="0"/>
        <w:rPr>
          <w:rFonts w:ascii="Arial" w:hAnsi="Arial" w:cs="Arial"/>
          <w:bCs/>
        </w:rPr>
      </w:pPr>
      <w:r>
        <w:rPr>
          <w:rFonts w:ascii="Arial" w:hAnsi="Arial" w:cs="Arial"/>
          <w:b/>
          <w:bCs/>
          <w:sz w:val="22"/>
          <w:szCs w:val="22"/>
        </w:rPr>
        <w:t>-END-</w:t>
      </w:r>
    </w:p>
    <w:sectPr w:rsidR="00843005"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02" w:rsidRDefault="000E4A02">
      <w:r>
        <w:separator/>
      </w:r>
    </w:p>
  </w:endnote>
  <w:endnote w:type="continuationSeparator" w:id="0">
    <w:p w:rsidR="000E4A02" w:rsidRDefault="000E4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F" w:rsidRPr="00F35024" w:rsidRDefault="0082038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E4A02">
      <w:rPr>
        <w:rFonts w:ascii="Arial" w:hAnsi="Arial" w:cs="Arial"/>
        <w:noProof/>
        <w:sz w:val="16"/>
        <w:szCs w:val="16"/>
        <w:lang w:val="en-US"/>
      </w:rPr>
      <w:t>1</w:t>
    </w:r>
    <w:r w:rsidRPr="00F35024">
      <w:rPr>
        <w:rFonts w:ascii="Arial" w:hAnsi="Arial" w:cs="Arial"/>
        <w:sz w:val="16"/>
        <w:szCs w:val="16"/>
        <w:lang w:val="en-US"/>
      </w:rPr>
      <w:fldChar w:fldCharType="end"/>
    </w:r>
  </w:p>
  <w:p w:rsidR="0082038F" w:rsidRPr="00F35024" w:rsidRDefault="00022C3B"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864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02" w:rsidRDefault="000E4A02">
      <w:r>
        <w:separator/>
      </w:r>
    </w:p>
  </w:footnote>
  <w:footnote w:type="continuationSeparator" w:id="0">
    <w:p w:rsidR="000E4A02" w:rsidRDefault="000E4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F" w:rsidRPr="00EC7D9A" w:rsidRDefault="0082038F"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7F6B"/>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5709B3"/>
    <w:multiLevelType w:val="hybridMultilevel"/>
    <w:tmpl w:val="4B1E3E1C"/>
    <w:lvl w:ilvl="0" w:tplc="513CBD30">
      <w:start w:val="201"/>
      <w:numFmt w:val="decimal"/>
      <w:lvlText w:val="%1."/>
      <w:lvlJc w:val="left"/>
      <w:pPr>
        <w:ind w:left="780" w:hanging="4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312ED8"/>
    <w:multiLevelType w:val="hybridMultilevel"/>
    <w:tmpl w:val="C6006A5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3871BB"/>
    <w:multiLevelType w:val="hybridMultilevel"/>
    <w:tmpl w:val="56E86684"/>
    <w:lvl w:ilvl="0" w:tplc="77E4C3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891CA6"/>
    <w:multiLevelType w:val="hybridMultilevel"/>
    <w:tmpl w:val="60DEAAA4"/>
    <w:lvl w:ilvl="0" w:tplc="5B148A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5800279"/>
    <w:multiLevelType w:val="hybridMultilevel"/>
    <w:tmpl w:val="FD483A06"/>
    <w:lvl w:ilvl="0" w:tplc="45C4BD56">
      <w:start w:val="240"/>
      <w:numFmt w:val="bullet"/>
      <w:lvlText w:val="-"/>
      <w:lvlJc w:val="left"/>
      <w:pPr>
        <w:ind w:left="608" w:hanging="360"/>
      </w:pPr>
      <w:rPr>
        <w:rFonts w:ascii="Arial" w:eastAsia="Times New Roman" w:hAnsi="Arial" w:cs="Arial" w:hint="default"/>
      </w:rPr>
    </w:lvl>
    <w:lvl w:ilvl="1" w:tplc="1C090003" w:tentative="1">
      <w:start w:val="1"/>
      <w:numFmt w:val="bullet"/>
      <w:lvlText w:val="o"/>
      <w:lvlJc w:val="left"/>
      <w:pPr>
        <w:ind w:left="1328" w:hanging="360"/>
      </w:pPr>
      <w:rPr>
        <w:rFonts w:ascii="Courier New" w:hAnsi="Courier New" w:cs="Courier New" w:hint="default"/>
      </w:rPr>
    </w:lvl>
    <w:lvl w:ilvl="2" w:tplc="1C090005" w:tentative="1">
      <w:start w:val="1"/>
      <w:numFmt w:val="bullet"/>
      <w:lvlText w:val=""/>
      <w:lvlJc w:val="left"/>
      <w:pPr>
        <w:ind w:left="2048" w:hanging="360"/>
      </w:pPr>
      <w:rPr>
        <w:rFonts w:ascii="Wingdings" w:hAnsi="Wingdings" w:hint="default"/>
      </w:rPr>
    </w:lvl>
    <w:lvl w:ilvl="3" w:tplc="1C090001" w:tentative="1">
      <w:start w:val="1"/>
      <w:numFmt w:val="bullet"/>
      <w:lvlText w:val=""/>
      <w:lvlJc w:val="left"/>
      <w:pPr>
        <w:ind w:left="2768" w:hanging="360"/>
      </w:pPr>
      <w:rPr>
        <w:rFonts w:ascii="Symbol" w:hAnsi="Symbol" w:hint="default"/>
      </w:rPr>
    </w:lvl>
    <w:lvl w:ilvl="4" w:tplc="1C090003" w:tentative="1">
      <w:start w:val="1"/>
      <w:numFmt w:val="bullet"/>
      <w:lvlText w:val="o"/>
      <w:lvlJc w:val="left"/>
      <w:pPr>
        <w:ind w:left="3488" w:hanging="360"/>
      </w:pPr>
      <w:rPr>
        <w:rFonts w:ascii="Courier New" w:hAnsi="Courier New" w:cs="Courier New" w:hint="default"/>
      </w:rPr>
    </w:lvl>
    <w:lvl w:ilvl="5" w:tplc="1C090005" w:tentative="1">
      <w:start w:val="1"/>
      <w:numFmt w:val="bullet"/>
      <w:lvlText w:val=""/>
      <w:lvlJc w:val="left"/>
      <w:pPr>
        <w:ind w:left="4208" w:hanging="360"/>
      </w:pPr>
      <w:rPr>
        <w:rFonts w:ascii="Wingdings" w:hAnsi="Wingdings" w:hint="default"/>
      </w:rPr>
    </w:lvl>
    <w:lvl w:ilvl="6" w:tplc="1C090001" w:tentative="1">
      <w:start w:val="1"/>
      <w:numFmt w:val="bullet"/>
      <w:lvlText w:val=""/>
      <w:lvlJc w:val="left"/>
      <w:pPr>
        <w:ind w:left="4928" w:hanging="360"/>
      </w:pPr>
      <w:rPr>
        <w:rFonts w:ascii="Symbol" w:hAnsi="Symbol" w:hint="default"/>
      </w:rPr>
    </w:lvl>
    <w:lvl w:ilvl="7" w:tplc="1C090003" w:tentative="1">
      <w:start w:val="1"/>
      <w:numFmt w:val="bullet"/>
      <w:lvlText w:val="o"/>
      <w:lvlJc w:val="left"/>
      <w:pPr>
        <w:ind w:left="5648" w:hanging="360"/>
      </w:pPr>
      <w:rPr>
        <w:rFonts w:ascii="Courier New" w:hAnsi="Courier New" w:cs="Courier New" w:hint="default"/>
      </w:rPr>
    </w:lvl>
    <w:lvl w:ilvl="8" w:tplc="1C090005" w:tentative="1">
      <w:start w:val="1"/>
      <w:numFmt w:val="bullet"/>
      <w:lvlText w:val=""/>
      <w:lvlJc w:val="left"/>
      <w:pPr>
        <w:ind w:left="6368" w:hanging="360"/>
      </w:pPr>
      <w:rPr>
        <w:rFonts w:ascii="Wingdings" w:hAnsi="Wingdings" w:hint="default"/>
      </w:rPr>
    </w:lvl>
  </w:abstractNum>
  <w:abstractNum w:abstractNumId="7">
    <w:nsid w:val="78233066"/>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0153FC"/>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7"/>
  </w:num>
  <w:num w:numId="6">
    <w:abstractNumId w:val="4"/>
  </w:num>
  <w:num w:numId="7">
    <w:abstractNumId w:val="3"/>
  </w:num>
  <w:num w:numId="8">
    <w:abstractNumId w:val="1"/>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2BC"/>
    <w:rsid w:val="00001B42"/>
    <w:rsid w:val="0000212A"/>
    <w:rsid w:val="000027A4"/>
    <w:rsid w:val="000052EA"/>
    <w:rsid w:val="00010DA4"/>
    <w:rsid w:val="00011142"/>
    <w:rsid w:val="00011649"/>
    <w:rsid w:val="00012CDE"/>
    <w:rsid w:val="00013D83"/>
    <w:rsid w:val="0001640E"/>
    <w:rsid w:val="00017E3C"/>
    <w:rsid w:val="00021B18"/>
    <w:rsid w:val="00022751"/>
    <w:rsid w:val="00022C3B"/>
    <w:rsid w:val="00025E7B"/>
    <w:rsid w:val="00027E5E"/>
    <w:rsid w:val="00027FDC"/>
    <w:rsid w:val="000329CA"/>
    <w:rsid w:val="00032FF5"/>
    <w:rsid w:val="000358B1"/>
    <w:rsid w:val="00035AB7"/>
    <w:rsid w:val="000377DB"/>
    <w:rsid w:val="00040DCB"/>
    <w:rsid w:val="0004109C"/>
    <w:rsid w:val="00041A7C"/>
    <w:rsid w:val="0004322A"/>
    <w:rsid w:val="00043A13"/>
    <w:rsid w:val="0004551C"/>
    <w:rsid w:val="00045532"/>
    <w:rsid w:val="000464FC"/>
    <w:rsid w:val="000477BA"/>
    <w:rsid w:val="00050B29"/>
    <w:rsid w:val="000512C0"/>
    <w:rsid w:val="00051672"/>
    <w:rsid w:val="000546F6"/>
    <w:rsid w:val="00054DDA"/>
    <w:rsid w:val="000558E0"/>
    <w:rsid w:val="0005746F"/>
    <w:rsid w:val="000576C5"/>
    <w:rsid w:val="000642C8"/>
    <w:rsid w:val="00064F26"/>
    <w:rsid w:val="000658D7"/>
    <w:rsid w:val="00066552"/>
    <w:rsid w:val="00071577"/>
    <w:rsid w:val="00071825"/>
    <w:rsid w:val="00073124"/>
    <w:rsid w:val="000749B6"/>
    <w:rsid w:val="00075003"/>
    <w:rsid w:val="000775DD"/>
    <w:rsid w:val="000807D5"/>
    <w:rsid w:val="00080BCE"/>
    <w:rsid w:val="000820B7"/>
    <w:rsid w:val="0008696F"/>
    <w:rsid w:val="00090537"/>
    <w:rsid w:val="00095C52"/>
    <w:rsid w:val="000A0161"/>
    <w:rsid w:val="000A0CA7"/>
    <w:rsid w:val="000A443D"/>
    <w:rsid w:val="000A4C90"/>
    <w:rsid w:val="000A6F2F"/>
    <w:rsid w:val="000B2B12"/>
    <w:rsid w:val="000B2C19"/>
    <w:rsid w:val="000B46DA"/>
    <w:rsid w:val="000B6989"/>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F0F"/>
    <w:rsid w:val="000E4A02"/>
    <w:rsid w:val="000E4B79"/>
    <w:rsid w:val="000E5187"/>
    <w:rsid w:val="000E59DD"/>
    <w:rsid w:val="000F0172"/>
    <w:rsid w:val="000F032E"/>
    <w:rsid w:val="000F4289"/>
    <w:rsid w:val="000F57C4"/>
    <w:rsid w:val="000F65BE"/>
    <w:rsid w:val="000F6F3B"/>
    <w:rsid w:val="000F7C43"/>
    <w:rsid w:val="001005D7"/>
    <w:rsid w:val="00102192"/>
    <w:rsid w:val="00105C08"/>
    <w:rsid w:val="00105C17"/>
    <w:rsid w:val="0010721C"/>
    <w:rsid w:val="001104D3"/>
    <w:rsid w:val="00110F0E"/>
    <w:rsid w:val="00110F79"/>
    <w:rsid w:val="00111CBD"/>
    <w:rsid w:val="00111E71"/>
    <w:rsid w:val="00112EF2"/>
    <w:rsid w:val="001219A6"/>
    <w:rsid w:val="00124EAC"/>
    <w:rsid w:val="00127B35"/>
    <w:rsid w:val="00133BBF"/>
    <w:rsid w:val="00135E7C"/>
    <w:rsid w:val="00136F0B"/>
    <w:rsid w:val="00140EE5"/>
    <w:rsid w:val="001425E9"/>
    <w:rsid w:val="00143692"/>
    <w:rsid w:val="00145005"/>
    <w:rsid w:val="00146CB1"/>
    <w:rsid w:val="001533E3"/>
    <w:rsid w:val="00155FD5"/>
    <w:rsid w:val="00162633"/>
    <w:rsid w:val="00164373"/>
    <w:rsid w:val="00165331"/>
    <w:rsid w:val="0016738D"/>
    <w:rsid w:val="001701CC"/>
    <w:rsid w:val="0017265C"/>
    <w:rsid w:val="0017503B"/>
    <w:rsid w:val="0018168D"/>
    <w:rsid w:val="001819B5"/>
    <w:rsid w:val="00181DC5"/>
    <w:rsid w:val="0018230B"/>
    <w:rsid w:val="00182F3E"/>
    <w:rsid w:val="00183543"/>
    <w:rsid w:val="00183C4D"/>
    <w:rsid w:val="00185145"/>
    <w:rsid w:val="0018775A"/>
    <w:rsid w:val="0019243C"/>
    <w:rsid w:val="00193F5F"/>
    <w:rsid w:val="001A00ED"/>
    <w:rsid w:val="001A2584"/>
    <w:rsid w:val="001A2DB8"/>
    <w:rsid w:val="001A54CD"/>
    <w:rsid w:val="001A5FA3"/>
    <w:rsid w:val="001A79C0"/>
    <w:rsid w:val="001B14C7"/>
    <w:rsid w:val="001B3623"/>
    <w:rsid w:val="001B63BF"/>
    <w:rsid w:val="001C05C1"/>
    <w:rsid w:val="001C37E8"/>
    <w:rsid w:val="001C3C25"/>
    <w:rsid w:val="001C3F95"/>
    <w:rsid w:val="001C40D2"/>
    <w:rsid w:val="001C522B"/>
    <w:rsid w:val="001C5671"/>
    <w:rsid w:val="001D1802"/>
    <w:rsid w:val="001D2724"/>
    <w:rsid w:val="001D3F88"/>
    <w:rsid w:val="001D7203"/>
    <w:rsid w:val="001E0662"/>
    <w:rsid w:val="001E0A07"/>
    <w:rsid w:val="001E13F1"/>
    <w:rsid w:val="001E3CBC"/>
    <w:rsid w:val="001F01FF"/>
    <w:rsid w:val="001F02A1"/>
    <w:rsid w:val="001F1D92"/>
    <w:rsid w:val="001F63F2"/>
    <w:rsid w:val="001F6787"/>
    <w:rsid w:val="001F7D18"/>
    <w:rsid w:val="00201D35"/>
    <w:rsid w:val="00204815"/>
    <w:rsid w:val="00204EDC"/>
    <w:rsid w:val="00207022"/>
    <w:rsid w:val="00207F80"/>
    <w:rsid w:val="00215594"/>
    <w:rsid w:val="00215A99"/>
    <w:rsid w:val="00216D98"/>
    <w:rsid w:val="00221441"/>
    <w:rsid w:val="0022183D"/>
    <w:rsid w:val="00224CAF"/>
    <w:rsid w:val="00230366"/>
    <w:rsid w:val="00230C66"/>
    <w:rsid w:val="00233488"/>
    <w:rsid w:val="0023477B"/>
    <w:rsid w:val="00237886"/>
    <w:rsid w:val="002405A4"/>
    <w:rsid w:val="00240928"/>
    <w:rsid w:val="00241AF8"/>
    <w:rsid w:val="00244812"/>
    <w:rsid w:val="00244DFF"/>
    <w:rsid w:val="00246ECE"/>
    <w:rsid w:val="00247676"/>
    <w:rsid w:val="002503F6"/>
    <w:rsid w:val="00250A54"/>
    <w:rsid w:val="002534B5"/>
    <w:rsid w:val="00253E1E"/>
    <w:rsid w:val="002563F7"/>
    <w:rsid w:val="00256407"/>
    <w:rsid w:val="002614C5"/>
    <w:rsid w:val="00261675"/>
    <w:rsid w:val="00263499"/>
    <w:rsid w:val="00264EF3"/>
    <w:rsid w:val="00267402"/>
    <w:rsid w:val="002678AD"/>
    <w:rsid w:val="0026798C"/>
    <w:rsid w:val="0027102E"/>
    <w:rsid w:val="00272D92"/>
    <w:rsid w:val="00275337"/>
    <w:rsid w:val="00277C04"/>
    <w:rsid w:val="00277E91"/>
    <w:rsid w:val="002805FC"/>
    <w:rsid w:val="00281B3D"/>
    <w:rsid w:val="002837CF"/>
    <w:rsid w:val="0028458B"/>
    <w:rsid w:val="002864B7"/>
    <w:rsid w:val="0028670C"/>
    <w:rsid w:val="00291884"/>
    <w:rsid w:val="00291F90"/>
    <w:rsid w:val="00292078"/>
    <w:rsid w:val="00293E8D"/>
    <w:rsid w:val="00294208"/>
    <w:rsid w:val="00296F27"/>
    <w:rsid w:val="002A048F"/>
    <w:rsid w:val="002A281C"/>
    <w:rsid w:val="002A4EFA"/>
    <w:rsid w:val="002B0AE1"/>
    <w:rsid w:val="002B15AA"/>
    <w:rsid w:val="002B22FA"/>
    <w:rsid w:val="002B3389"/>
    <w:rsid w:val="002B43AE"/>
    <w:rsid w:val="002B4F60"/>
    <w:rsid w:val="002C2519"/>
    <w:rsid w:val="002C2FC9"/>
    <w:rsid w:val="002C37FF"/>
    <w:rsid w:val="002C423E"/>
    <w:rsid w:val="002C4572"/>
    <w:rsid w:val="002C6BAF"/>
    <w:rsid w:val="002C7892"/>
    <w:rsid w:val="002D6A22"/>
    <w:rsid w:val="002D6FDD"/>
    <w:rsid w:val="002D76ED"/>
    <w:rsid w:val="002E3DE1"/>
    <w:rsid w:val="002E44E0"/>
    <w:rsid w:val="002E4C77"/>
    <w:rsid w:val="002E69ED"/>
    <w:rsid w:val="002F3958"/>
    <w:rsid w:val="002F46B6"/>
    <w:rsid w:val="002F56D9"/>
    <w:rsid w:val="002F6B49"/>
    <w:rsid w:val="002F7DF0"/>
    <w:rsid w:val="00300135"/>
    <w:rsid w:val="00300976"/>
    <w:rsid w:val="00302C4E"/>
    <w:rsid w:val="00304421"/>
    <w:rsid w:val="0031093F"/>
    <w:rsid w:val="0031175B"/>
    <w:rsid w:val="003121FB"/>
    <w:rsid w:val="0031231D"/>
    <w:rsid w:val="00320044"/>
    <w:rsid w:val="003200EE"/>
    <w:rsid w:val="00320D60"/>
    <w:rsid w:val="003240AF"/>
    <w:rsid w:val="003240F6"/>
    <w:rsid w:val="003256EB"/>
    <w:rsid w:val="003276DF"/>
    <w:rsid w:val="00330BD8"/>
    <w:rsid w:val="003311BA"/>
    <w:rsid w:val="00331B50"/>
    <w:rsid w:val="00334C61"/>
    <w:rsid w:val="00336802"/>
    <w:rsid w:val="003409AC"/>
    <w:rsid w:val="003410E3"/>
    <w:rsid w:val="00341EC0"/>
    <w:rsid w:val="003432AF"/>
    <w:rsid w:val="003436B8"/>
    <w:rsid w:val="003436F6"/>
    <w:rsid w:val="00344072"/>
    <w:rsid w:val="003441DC"/>
    <w:rsid w:val="003446AE"/>
    <w:rsid w:val="003466CA"/>
    <w:rsid w:val="00347242"/>
    <w:rsid w:val="00347493"/>
    <w:rsid w:val="003507B0"/>
    <w:rsid w:val="00351F47"/>
    <w:rsid w:val="00365E00"/>
    <w:rsid w:val="00372F0C"/>
    <w:rsid w:val="00373D6D"/>
    <w:rsid w:val="003768EC"/>
    <w:rsid w:val="00377149"/>
    <w:rsid w:val="00377FFE"/>
    <w:rsid w:val="00380BE0"/>
    <w:rsid w:val="00380E09"/>
    <w:rsid w:val="003835B6"/>
    <w:rsid w:val="00386075"/>
    <w:rsid w:val="00386389"/>
    <w:rsid w:val="0038719D"/>
    <w:rsid w:val="0038724C"/>
    <w:rsid w:val="00387544"/>
    <w:rsid w:val="00387B0A"/>
    <w:rsid w:val="00390A2C"/>
    <w:rsid w:val="00393689"/>
    <w:rsid w:val="003940CB"/>
    <w:rsid w:val="003978F4"/>
    <w:rsid w:val="00397A6D"/>
    <w:rsid w:val="003A1918"/>
    <w:rsid w:val="003A1DF4"/>
    <w:rsid w:val="003A272D"/>
    <w:rsid w:val="003A3F9E"/>
    <w:rsid w:val="003B03DA"/>
    <w:rsid w:val="003B4BD3"/>
    <w:rsid w:val="003B5CDF"/>
    <w:rsid w:val="003B7384"/>
    <w:rsid w:val="003C1D29"/>
    <w:rsid w:val="003C4316"/>
    <w:rsid w:val="003C5C8D"/>
    <w:rsid w:val="003C5CB5"/>
    <w:rsid w:val="003C6FE7"/>
    <w:rsid w:val="003D0589"/>
    <w:rsid w:val="003D0A55"/>
    <w:rsid w:val="003D1CB8"/>
    <w:rsid w:val="003D2145"/>
    <w:rsid w:val="003D2382"/>
    <w:rsid w:val="003D2A51"/>
    <w:rsid w:val="003D4AE7"/>
    <w:rsid w:val="003D4CBA"/>
    <w:rsid w:val="003D749F"/>
    <w:rsid w:val="003E1843"/>
    <w:rsid w:val="003E3548"/>
    <w:rsid w:val="003E6443"/>
    <w:rsid w:val="003F01B8"/>
    <w:rsid w:val="003F09FD"/>
    <w:rsid w:val="003F6101"/>
    <w:rsid w:val="003F6EE0"/>
    <w:rsid w:val="00401A20"/>
    <w:rsid w:val="004035CE"/>
    <w:rsid w:val="00403B41"/>
    <w:rsid w:val="0040469D"/>
    <w:rsid w:val="00406668"/>
    <w:rsid w:val="00407B6F"/>
    <w:rsid w:val="004115B8"/>
    <w:rsid w:val="004122BE"/>
    <w:rsid w:val="00412E67"/>
    <w:rsid w:val="00412F01"/>
    <w:rsid w:val="0041308F"/>
    <w:rsid w:val="00413350"/>
    <w:rsid w:val="00415204"/>
    <w:rsid w:val="0041552A"/>
    <w:rsid w:val="00415D14"/>
    <w:rsid w:val="004161DC"/>
    <w:rsid w:val="004163E6"/>
    <w:rsid w:val="00416C34"/>
    <w:rsid w:val="00417BED"/>
    <w:rsid w:val="00422C97"/>
    <w:rsid w:val="00423884"/>
    <w:rsid w:val="004239C1"/>
    <w:rsid w:val="00424580"/>
    <w:rsid w:val="0042595B"/>
    <w:rsid w:val="00426065"/>
    <w:rsid w:val="004274A0"/>
    <w:rsid w:val="004275F0"/>
    <w:rsid w:val="004302E0"/>
    <w:rsid w:val="00432161"/>
    <w:rsid w:val="004323C7"/>
    <w:rsid w:val="0043506F"/>
    <w:rsid w:val="004366D4"/>
    <w:rsid w:val="00437B1D"/>
    <w:rsid w:val="00437D5B"/>
    <w:rsid w:val="0044766C"/>
    <w:rsid w:val="004526FE"/>
    <w:rsid w:val="0045380C"/>
    <w:rsid w:val="0045532A"/>
    <w:rsid w:val="00457861"/>
    <w:rsid w:val="00465C79"/>
    <w:rsid w:val="00466A44"/>
    <w:rsid w:val="00470D2A"/>
    <w:rsid w:val="0047246A"/>
    <w:rsid w:val="00472C1C"/>
    <w:rsid w:val="004819E9"/>
    <w:rsid w:val="00483882"/>
    <w:rsid w:val="004879A2"/>
    <w:rsid w:val="0049083D"/>
    <w:rsid w:val="00490E62"/>
    <w:rsid w:val="004914F6"/>
    <w:rsid w:val="00491C56"/>
    <w:rsid w:val="00492068"/>
    <w:rsid w:val="00494C9B"/>
    <w:rsid w:val="004952B9"/>
    <w:rsid w:val="0049679B"/>
    <w:rsid w:val="004968D3"/>
    <w:rsid w:val="00496EB1"/>
    <w:rsid w:val="004970F9"/>
    <w:rsid w:val="00497D6F"/>
    <w:rsid w:val="004A4E2B"/>
    <w:rsid w:val="004B07AB"/>
    <w:rsid w:val="004B18FC"/>
    <w:rsid w:val="004B31B5"/>
    <w:rsid w:val="004B3CDE"/>
    <w:rsid w:val="004B4513"/>
    <w:rsid w:val="004B7FEA"/>
    <w:rsid w:val="004C1358"/>
    <w:rsid w:val="004C4237"/>
    <w:rsid w:val="004C5771"/>
    <w:rsid w:val="004D1C91"/>
    <w:rsid w:val="004D1F24"/>
    <w:rsid w:val="004D4A1F"/>
    <w:rsid w:val="004D6072"/>
    <w:rsid w:val="004D67A8"/>
    <w:rsid w:val="004D7562"/>
    <w:rsid w:val="004D7631"/>
    <w:rsid w:val="004D7A35"/>
    <w:rsid w:val="004D7E6C"/>
    <w:rsid w:val="004E0B58"/>
    <w:rsid w:val="004E53CC"/>
    <w:rsid w:val="004F01B2"/>
    <w:rsid w:val="004F1ED2"/>
    <w:rsid w:val="004F39DB"/>
    <w:rsid w:val="00506600"/>
    <w:rsid w:val="00510FB7"/>
    <w:rsid w:val="00512DFF"/>
    <w:rsid w:val="00513665"/>
    <w:rsid w:val="00516941"/>
    <w:rsid w:val="005210C2"/>
    <w:rsid w:val="0052281B"/>
    <w:rsid w:val="00525033"/>
    <w:rsid w:val="00526641"/>
    <w:rsid w:val="0053211B"/>
    <w:rsid w:val="005338BA"/>
    <w:rsid w:val="00533F67"/>
    <w:rsid w:val="00534262"/>
    <w:rsid w:val="005400B2"/>
    <w:rsid w:val="00540E36"/>
    <w:rsid w:val="00541A1C"/>
    <w:rsid w:val="00542266"/>
    <w:rsid w:val="00543EC4"/>
    <w:rsid w:val="00544AAC"/>
    <w:rsid w:val="00547320"/>
    <w:rsid w:val="00547607"/>
    <w:rsid w:val="005503F7"/>
    <w:rsid w:val="00551017"/>
    <w:rsid w:val="0055159F"/>
    <w:rsid w:val="00552105"/>
    <w:rsid w:val="005522C9"/>
    <w:rsid w:val="005527C7"/>
    <w:rsid w:val="00554521"/>
    <w:rsid w:val="00554D37"/>
    <w:rsid w:val="00554F82"/>
    <w:rsid w:val="005557CA"/>
    <w:rsid w:val="005579A3"/>
    <w:rsid w:val="00560D71"/>
    <w:rsid w:val="005625F2"/>
    <w:rsid w:val="005667E0"/>
    <w:rsid w:val="00572684"/>
    <w:rsid w:val="00574B6D"/>
    <w:rsid w:val="005826DA"/>
    <w:rsid w:val="0058474B"/>
    <w:rsid w:val="00586B22"/>
    <w:rsid w:val="0058701C"/>
    <w:rsid w:val="0058768E"/>
    <w:rsid w:val="00587EA8"/>
    <w:rsid w:val="00594594"/>
    <w:rsid w:val="00594A3C"/>
    <w:rsid w:val="00594F83"/>
    <w:rsid w:val="0059594D"/>
    <w:rsid w:val="005A0F18"/>
    <w:rsid w:val="005A1877"/>
    <w:rsid w:val="005A3A9E"/>
    <w:rsid w:val="005B3680"/>
    <w:rsid w:val="005B3EC7"/>
    <w:rsid w:val="005B5130"/>
    <w:rsid w:val="005B5E6C"/>
    <w:rsid w:val="005B6291"/>
    <w:rsid w:val="005B6C73"/>
    <w:rsid w:val="005C0B3F"/>
    <w:rsid w:val="005C15A2"/>
    <w:rsid w:val="005C3B3E"/>
    <w:rsid w:val="005C4F7F"/>
    <w:rsid w:val="005C53F1"/>
    <w:rsid w:val="005C540F"/>
    <w:rsid w:val="005C719D"/>
    <w:rsid w:val="005C7CEE"/>
    <w:rsid w:val="005D2542"/>
    <w:rsid w:val="005D68FE"/>
    <w:rsid w:val="005E0C30"/>
    <w:rsid w:val="005E0EA6"/>
    <w:rsid w:val="005E5CAC"/>
    <w:rsid w:val="005E72E8"/>
    <w:rsid w:val="005E7837"/>
    <w:rsid w:val="005E7856"/>
    <w:rsid w:val="005E7AE1"/>
    <w:rsid w:val="005F09EC"/>
    <w:rsid w:val="005F40B0"/>
    <w:rsid w:val="005F6774"/>
    <w:rsid w:val="006036AD"/>
    <w:rsid w:val="00605034"/>
    <w:rsid w:val="0060551B"/>
    <w:rsid w:val="00606FBD"/>
    <w:rsid w:val="00610112"/>
    <w:rsid w:val="006108BF"/>
    <w:rsid w:val="006124E7"/>
    <w:rsid w:val="00613936"/>
    <w:rsid w:val="0061439E"/>
    <w:rsid w:val="006202F9"/>
    <w:rsid w:val="00620338"/>
    <w:rsid w:val="00621B15"/>
    <w:rsid w:val="00626607"/>
    <w:rsid w:val="006268A4"/>
    <w:rsid w:val="00626C85"/>
    <w:rsid w:val="00632026"/>
    <w:rsid w:val="006323B9"/>
    <w:rsid w:val="006328FD"/>
    <w:rsid w:val="0063532E"/>
    <w:rsid w:val="00635C23"/>
    <w:rsid w:val="00641848"/>
    <w:rsid w:val="006420A0"/>
    <w:rsid w:val="00643CC4"/>
    <w:rsid w:val="0065290E"/>
    <w:rsid w:val="00660366"/>
    <w:rsid w:val="0066268F"/>
    <w:rsid w:val="006627B3"/>
    <w:rsid w:val="006637A8"/>
    <w:rsid w:val="00664CF9"/>
    <w:rsid w:val="00665258"/>
    <w:rsid w:val="00665761"/>
    <w:rsid w:val="00666884"/>
    <w:rsid w:val="00670483"/>
    <w:rsid w:val="00673664"/>
    <w:rsid w:val="00675573"/>
    <w:rsid w:val="00675A67"/>
    <w:rsid w:val="00681E94"/>
    <w:rsid w:val="006824A9"/>
    <w:rsid w:val="0068315E"/>
    <w:rsid w:val="00683706"/>
    <w:rsid w:val="00683B36"/>
    <w:rsid w:val="0068494F"/>
    <w:rsid w:val="0068555B"/>
    <w:rsid w:val="0068603A"/>
    <w:rsid w:val="00686D7A"/>
    <w:rsid w:val="00687585"/>
    <w:rsid w:val="00691BA5"/>
    <w:rsid w:val="00691EAD"/>
    <w:rsid w:val="00693A3B"/>
    <w:rsid w:val="00693B1D"/>
    <w:rsid w:val="006954E4"/>
    <w:rsid w:val="00695B07"/>
    <w:rsid w:val="0069618B"/>
    <w:rsid w:val="00696638"/>
    <w:rsid w:val="006A23B7"/>
    <w:rsid w:val="006A3215"/>
    <w:rsid w:val="006A359C"/>
    <w:rsid w:val="006B08B4"/>
    <w:rsid w:val="006B0DF4"/>
    <w:rsid w:val="006B2F4D"/>
    <w:rsid w:val="006B38D6"/>
    <w:rsid w:val="006B3F9A"/>
    <w:rsid w:val="006B4FE3"/>
    <w:rsid w:val="006B56FE"/>
    <w:rsid w:val="006B6D7A"/>
    <w:rsid w:val="006B74B7"/>
    <w:rsid w:val="006B7CFA"/>
    <w:rsid w:val="006C17BB"/>
    <w:rsid w:val="006C30B6"/>
    <w:rsid w:val="006C3A38"/>
    <w:rsid w:val="006C5225"/>
    <w:rsid w:val="006C5BC7"/>
    <w:rsid w:val="006C76A0"/>
    <w:rsid w:val="006C7FA5"/>
    <w:rsid w:val="006D3457"/>
    <w:rsid w:val="006D79ED"/>
    <w:rsid w:val="006D7CEA"/>
    <w:rsid w:val="006D7E86"/>
    <w:rsid w:val="006E0E97"/>
    <w:rsid w:val="006E1AFF"/>
    <w:rsid w:val="006E4942"/>
    <w:rsid w:val="006E5737"/>
    <w:rsid w:val="006E60F1"/>
    <w:rsid w:val="006E7E0D"/>
    <w:rsid w:val="006F4877"/>
    <w:rsid w:val="006F4D9E"/>
    <w:rsid w:val="006F64E5"/>
    <w:rsid w:val="006F69F3"/>
    <w:rsid w:val="006F6B35"/>
    <w:rsid w:val="00700127"/>
    <w:rsid w:val="007015AD"/>
    <w:rsid w:val="00701B88"/>
    <w:rsid w:val="00705F3A"/>
    <w:rsid w:val="007125BB"/>
    <w:rsid w:val="00713E75"/>
    <w:rsid w:val="007146D1"/>
    <w:rsid w:val="007153DF"/>
    <w:rsid w:val="0071633E"/>
    <w:rsid w:val="00716E08"/>
    <w:rsid w:val="007206A1"/>
    <w:rsid w:val="007230DF"/>
    <w:rsid w:val="00723C46"/>
    <w:rsid w:val="0072516D"/>
    <w:rsid w:val="00734CC4"/>
    <w:rsid w:val="00735A48"/>
    <w:rsid w:val="00735E59"/>
    <w:rsid w:val="0073609B"/>
    <w:rsid w:val="00737EA3"/>
    <w:rsid w:val="00737EF4"/>
    <w:rsid w:val="00742419"/>
    <w:rsid w:val="00742CCB"/>
    <w:rsid w:val="00743C7E"/>
    <w:rsid w:val="00744417"/>
    <w:rsid w:val="007454C0"/>
    <w:rsid w:val="00747A23"/>
    <w:rsid w:val="00747C54"/>
    <w:rsid w:val="00756730"/>
    <w:rsid w:val="007608B9"/>
    <w:rsid w:val="00761B0F"/>
    <w:rsid w:val="00762CE7"/>
    <w:rsid w:val="0076306E"/>
    <w:rsid w:val="0076323A"/>
    <w:rsid w:val="00766298"/>
    <w:rsid w:val="00771C60"/>
    <w:rsid w:val="007739F8"/>
    <w:rsid w:val="00773C77"/>
    <w:rsid w:val="007751D8"/>
    <w:rsid w:val="00777937"/>
    <w:rsid w:val="00780DE5"/>
    <w:rsid w:val="0078144A"/>
    <w:rsid w:val="007829B3"/>
    <w:rsid w:val="007848F6"/>
    <w:rsid w:val="00786FF6"/>
    <w:rsid w:val="00787E49"/>
    <w:rsid w:val="0079129F"/>
    <w:rsid w:val="00797AC7"/>
    <w:rsid w:val="007A370A"/>
    <w:rsid w:val="007A60B1"/>
    <w:rsid w:val="007A6B43"/>
    <w:rsid w:val="007A79D0"/>
    <w:rsid w:val="007B0D65"/>
    <w:rsid w:val="007B17DF"/>
    <w:rsid w:val="007B3CB8"/>
    <w:rsid w:val="007B40A1"/>
    <w:rsid w:val="007B4321"/>
    <w:rsid w:val="007B7407"/>
    <w:rsid w:val="007C298E"/>
    <w:rsid w:val="007C2BC6"/>
    <w:rsid w:val="007C40FC"/>
    <w:rsid w:val="007C47F4"/>
    <w:rsid w:val="007C569B"/>
    <w:rsid w:val="007D1DD8"/>
    <w:rsid w:val="007D27DD"/>
    <w:rsid w:val="007D2EE3"/>
    <w:rsid w:val="007D68F8"/>
    <w:rsid w:val="007E1C75"/>
    <w:rsid w:val="007E21A4"/>
    <w:rsid w:val="007E7B94"/>
    <w:rsid w:val="007F5680"/>
    <w:rsid w:val="007F7557"/>
    <w:rsid w:val="007F7E2F"/>
    <w:rsid w:val="007F7F13"/>
    <w:rsid w:val="008023C6"/>
    <w:rsid w:val="0080365D"/>
    <w:rsid w:val="0080371D"/>
    <w:rsid w:val="008049D4"/>
    <w:rsid w:val="00804DBC"/>
    <w:rsid w:val="0080599F"/>
    <w:rsid w:val="00806DEE"/>
    <w:rsid w:val="00807C5B"/>
    <w:rsid w:val="00811230"/>
    <w:rsid w:val="00812866"/>
    <w:rsid w:val="00817D6D"/>
    <w:rsid w:val="0082038F"/>
    <w:rsid w:val="0082117B"/>
    <w:rsid w:val="008212B0"/>
    <w:rsid w:val="00822314"/>
    <w:rsid w:val="00823A42"/>
    <w:rsid w:val="0082595A"/>
    <w:rsid w:val="00826BE6"/>
    <w:rsid w:val="00826D40"/>
    <w:rsid w:val="00831932"/>
    <w:rsid w:val="00831B83"/>
    <w:rsid w:val="00832A5D"/>
    <w:rsid w:val="00833A78"/>
    <w:rsid w:val="00836935"/>
    <w:rsid w:val="0083706F"/>
    <w:rsid w:val="008402CB"/>
    <w:rsid w:val="00840A77"/>
    <w:rsid w:val="00840FB5"/>
    <w:rsid w:val="00842734"/>
    <w:rsid w:val="00842ECF"/>
    <w:rsid w:val="00843005"/>
    <w:rsid w:val="00845596"/>
    <w:rsid w:val="00850B72"/>
    <w:rsid w:val="0085130C"/>
    <w:rsid w:val="00855DCD"/>
    <w:rsid w:val="0086078D"/>
    <w:rsid w:val="008625D9"/>
    <w:rsid w:val="0086315C"/>
    <w:rsid w:val="008632D7"/>
    <w:rsid w:val="00864638"/>
    <w:rsid w:val="00865F3D"/>
    <w:rsid w:val="008715D2"/>
    <w:rsid w:val="00874783"/>
    <w:rsid w:val="008813C7"/>
    <w:rsid w:val="00881A5F"/>
    <w:rsid w:val="008849C6"/>
    <w:rsid w:val="00887BA7"/>
    <w:rsid w:val="00891368"/>
    <w:rsid w:val="00891AE2"/>
    <w:rsid w:val="008A0C72"/>
    <w:rsid w:val="008A20DB"/>
    <w:rsid w:val="008A361D"/>
    <w:rsid w:val="008A382A"/>
    <w:rsid w:val="008A3C1D"/>
    <w:rsid w:val="008A5587"/>
    <w:rsid w:val="008B01D5"/>
    <w:rsid w:val="008B05FC"/>
    <w:rsid w:val="008B0D58"/>
    <w:rsid w:val="008B2008"/>
    <w:rsid w:val="008B2F34"/>
    <w:rsid w:val="008B4D8B"/>
    <w:rsid w:val="008B6767"/>
    <w:rsid w:val="008B6B3B"/>
    <w:rsid w:val="008C0220"/>
    <w:rsid w:val="008C0F59"/>
    <w:rsid w:val="008C12F1"/>
    <w:rsid w:val="008C4E9B"/>
    <w:rsid w:val="008D042A"/>
    <w:rsid w:val="008D07CF"/>
    <w:rsid w:val="008D233A"/>
    <w:rsid w:val="008D33A9"/>
    <w:rsid w:val="008D44B7"/>
    <w:rsid w:val="008D5095"/>
    <w:rsid w:val="008D5506"/>
    <w:rsid w:val="008E397B"/>
    <w:rsid w:val="008E65EE"/>
    <w:rsid w:val="008F3A69"/>
    <w:rsid w:val="008F3C02"/>
    <w:rsid w:val="008F3D97"/>
    <w:rsid w:val="008F4521"/>
    <w:rsid w:val="008F484F"/>
    <w:rsid w:val="008F7AA9"/>
    <w:rsid w:val="0090096B"/>
    <w:rsid w:val="0090230D"/>
    <w:rsid w:val="00906561"/>
    <w:rsid w:val="00907713"/>
    <w:rsid w:val="0091176E"/>
    <w:rsid w:val="009123F0"/>
    <w:rsid w:val="00916DF9"/>
    <w:rsid w:val="0091737B"/>
    <w:rsid w:val="00923FBE"/>
    <w:rsid w:val="00924717"/>
    <w:rsid w:val="0092515E"/>
    <w:rsid w:val="00926AFA"/>
    <w:rsid w:val="0093053C"/>
    <w:rsid w:val="0093076F"/>
    <w:rsid w:val="009319A8"/>
    <w:rsid w:val="00931C23"/>
    <w:rsid w:val="00931D27"/>
    <w:rsid w:val="009337E5"/>
    <w:rsid w:val="009358E0"/>
    <w:rsid w:val="00937B21"/>
    <w:rsid w:val="00940053"/>
    <w:rsid w:val="00940C2E"/>
    <w:rsid w:val="00942FDD"/>
    <w:rsid w:val="0095044F"/>
    <w:rsid w:val="00951912"/>
    <w:rsid w:val="0095267E"/>
    <w:rsid w:val="00956128"/>
    <w:rsid w:val="009574F4"/>
    <w:rsid w:val="00960FF5"/>
    <w:rsid w:val="00961E7C"/>
    <w:rsid w:val="0096280F"/>
    <w:rsid w:val="00963374"/>
    <w:rsid w:val="00964C53"/>
    <w:rsid w:val="009779B5"/>
    <w:rsid w:val="00981AEF"/>
    <w:rsid w:val="009842F7"/>
    <w:rsid w:val="0098446D"/>
    <w:rsid w:val="0098476D"/>
    <w:rsid w:val="0098575E"/>
    <w:rsid w:val="00985E17"/>
    <w:rsid w:val="00987C24"/>
    <w:rsid w:val="00993EFA"/>
    <w:rsid w:val="009949C6"/>
    <w:rsid w:val="00996520"/>
    <w:rsid w:val="009A03C3"/>
    <w:rsid w:val="009A1909"/>
    <w:rsid w:val="009A3531"/>
    <w:rsid w:val="009A4951"/>
    <w:rsid w:val="009A5716"/>
    <w:rsid w:val="009B0497"/>
    <w:rsid w:val="009B27E1"/>
    <w:rsid w:val="009B3279"/>
    <w:rsid w:val="009B5942"/>
    <w:rsid w:val="009B60C1"/>
    <w:rsid w:val="009B6B31"/>
    <w:rsid w:val="009B7CBD"/>
    <w:rsid w:val="009D10B4"/>
    <w:rsid w:val="009D2731"/>
    <w:rsid w:val="009D3E79"/>
    <w:rsid w:val="009D41A7"/>
    <w:rsid w:val="009D61C8"/>
    <w:rsid w:val="009D72AF"/>
    <w:rsid w:val="009E0435"/>
    <w:rsid w:val="009E60CC"/>
    <w:rsid w:val="009E644F"/>
    <w:rsid w:val="009F1592"/>
    <w:rsid w:val="009F4D87"/>
    <w:rsid w:val="009F534F"/>
    <w:rsid w:val="009F604A"/>
    <w:rsid w:val="009F67A5"/>
    <w:rsid w:val="00A001D6"/>
    <w:rsid w:val="00A008EC"/>
    <w:rsid w:val="00A01529"/>
    <w:rsid w:val="00A03981"/>
    <w:rsid w:val="00A04087"/>
    <w:rsid w:val="00A05BC6"/>
    <w:rsid w:val="00A06908"/>
    <w:rsid w:val="00A06CE0"/>
    <w:rsid w:val="00A07057"/>
    <w:rsid w:val="00A07773"/>
    <w:rsid w:val="00A10158"/>
    <w:rsid w:val="00A132A7"/>
    <w:rsid w:val="00A205A3"/>
    <w:rsid w:val="00A222E5"/>
    <w:rsid w:val="00A245D9"/>
    <w:rsid w:val="00A25A72"/>
    <w:rsid w:val="00A26ED7"/>
    <w:rsid w:val="00A27915"/>
    <w:rsid w:val="00A328B5"/>
    <w:rsid w:val="00A32EBE"/>
    <w:rsid w:val="00A339E0"/>
    <w:rsid w:val="00A33B9E"/>
    <w:rsid w:val="00A36A92"/>
    <w:rsid w:val="00A40943"/>
    <w:rsid w:val="00A42132"/>
    <w:rsid w:val="00A44BD1"/>
    <w:rsid w:val="00A46AEE"/>
    <w:rsid w:val="00A511EF"/>
    <w:rsid w:val="00A513C8"/>
    <w:rsid w:val="00A53FA5"/>
    <w:rsid w:val="00A54474"/>
    <w:rsid w:val="00A54D19"/>
    <w:rsid w:val="00A55C0F"/>
    <w:rsid w:val="00A55C59"/>
    <w:rsid w:val="00A60FC8"/>
    <w:rsid w:val="00A614EB"/>
    <w:rsid w:val="00A6193E"/>
    <w:rsid w:val="00A62750"/>
    <w:rsid w:val="00A64DAD"/>
    <w:rsid w:val="00A6516D"/>
    <w:rsid w:val="00A65E99"/>
    <w:rsid w:val="00A66933"/>
    <w:rsid w:val="00A669C9"/>
    <w:rsid w:val="00A671A3"/>
    <w:rsid w:val="00A718C9"/>
    <w:rsid w:val="00A73C85"/>
    <w:rsid w:val="00A74C7F"/>
    <w:rsid w:val="00A74EB2"/>
    <w:rsid w:val="00A7565B"/>
    <w:rsid w:val="00A76D16"/>
    <w:rsid w:val="00A77F68"/>
    <w:rsid w:val="00A8068D"/>
    <w:rsid w:val="00A83701"/>
    <w:rsid w:val="00A85814"/>
    <w:rsid w:val="00A85B8A"/>
    <w:rsid w:val="00A9144B"/>
    <w:rsid w:val="00A91562"/>
    <w:rsid w:val="00A9436D"/>
    <w:rsid w:val="00A9550B"/>
    <w:rsid w:val="00A96242"/>
    <w:rsid w:val="00AA0780"/>
    <w:rsid w:val="00AA1EA8"/>
    <w:rsid w:val="00AB0785"/>
    <w:rsid w:val="00AB0824"/>
    <w:rsid w:val="00AB30DE"/>
    <w:rsid w:val="00AB3445"/>
    <w:rsid w:val="00AB3EB4"/>
    <w:rsid w:val="00AB60C3"/>
    <w:rsid w:val="00AB74B4"/>
    <w:rsid w:val="00AC0D56"/>
    <w:rsid w:val="00AC76E8"/>
    <w:rsid w:val="00AC7714"/>
    <w:rsid w:val="00AD1134"/>
    <w:rsid w:val="00AD12AB"/>
    <w:rsid w:val="00AD20D4"/>
    <w:rsid w:val="00AD2102"/>
    <w:rsid w:val="00AD3D07"/>
    <w:rsid w:val="00AD40B3"/>
    <w:rsid w:val="00AD4554"/>
    <w:rsid w:val="00AD53BB"/>
    <w:rsid w:val="00AD7ADB"/>
    <w:rsid w:val="00AE4388"/>
    <w:rsid w:val="00AE54E0"/>
    <w:rsid w:val="00AE557B"/>
    <w:rsid w:val="00AF05CB"/>
    <w:rsid w:val="00AF35CF"/>
    <w:rsid w:val="00AF4759"/>
    <w:rsid w:val="00AF4FB7"/>
    <w:rsid w:val="00AF63ED"/>
    <w:rsid w:val="00B01412"/>
    <w:rsid w:val="00B01495"/>
    <w:rsid w:val="00B02100"/>
    <w:rsid w:val="00B04223"/>
    <w:rsid w:val="00B0457E"/>
    <w:rsid w:val="00B05A0F"/>
    <w:rsid w:val="00B07600"/>
    <w:rsid w:val="00B1041B"/>
    <w:rsid w:val="00B11748"/>
    <w:rsid w:val="00B12BC7"/>
    <w:rsid w:val="00B178AD"/>
    <w:rsid w:val="00B2053A"/>
    <w:rsid w:val="00B2060C"/>
    <w:rsid w:val="00B20B7B"/>
    <w:rsid w:val="00B213B9"/>
    <w:rsid w:val="00B226F4"/>
    <w:rsid w:val="00B25519"/>
    <w:rsid w:val="00B2678D"/>
    <w:rsid w:val="00B31B08"/>
    <w:rsid w:val="00B33771"/>
    <w:rsid w:val="00B355FB"/>
    <w:rsid w:val="00B3746B"/>
    <w:rsid w:val="00B3760B"/>
    <w:rsid w:val="00B37D8C"/>
    <w:rsid w:val="00B40F0C"/>
    <w:rsid w:val="00B4448B"/>
    <w:rsid w:val="00B45472"/>
    <w:rsid w:val="00B4590E"/>
    <w:rsid w:val="00B46C1F"/>
    <w:rsid w:val="00B50694"/>
    <w:rsid w:val="00B54B9E"/>
    <w:rsid w:val="00B556FF"/>
    <w:rsid w:val="00B5595E"/>
    <w:rsid w:val="00B56080"/>
    <w:rsid w:val="00B56736"/>
    <w:rsid w:val="00B60668"/>
    <w:rsid w:val="00B60F13"/>
    <w:rsid w:val="00B619C6"/>
    <w:rsid w:val="00B6330E"/>
    <w:rsid w:val="00B6638E"/>
    <w:rsid w:val="00B66436"/>
    <w:rsid w:val="00B749B3"/>
    <w:rsid w:val="00B758E3"/>
    <w:rsid w:val="00B803A3"/>
    <w:rsid w:val="00B80F96"/>
    <w:rsid w:val="00B81006"/>
    <w:rsid w:val="00B81B08"/>
    <w:rsid w:val="00B82479"/>
    <w:rsid w:val="00B87B41"/>
    <w:rsid w:val="00B905C3"/>
    <w:rsid w:val="00B91B53"/>
    <w:rsid w:val="00B92DD8"/>
    <w:rsid w:val="00B94C08"/>
    <w:rsid w:val="00B952BF"/>
    <w:rsid w:val="00BA3DA8"/>
    <w:rsid w:val="00BA59C3"/>
    <w:rsid w:val="00BA59F0"/>
    <w:rsid w:val="00BA6DEA"/>
    <w:rsid w:val="00BA7991"/>
    <w:rsid w:val="00BA7F52"/>
    <w:rsid w:val="00BB516B"/>
    <w:rsid w:val="00BB53EF"/>
    <w:rsid w:val="00BB605B"/>
    <w:rsid w:val="00BB692A"/>
    <w:rsid w:val="00BB7841"/>
    <w:rsid w:val="00BB78EE"/>
    <w:rsid w:val="00BB7EC0"/>
    <w:rsid w:val="00BC1C69"/>
    <w:rsid w:val="00BC1EC2"/>
    <w:rsid w:val="00BC22A6"/>
    <w:rsid w:val="00BC4789"/>
    <w:rsid w:val="00BC4E9B"/>
    <w:rsid w:val="00BC7232"/>
    <w:rsid w:val="00BD1298"/>
    <w:rsid w:val="00BD1DAD"/>
    <w:rsid w:val="00BD4C6D"/>
    <w:rsid w:val="00BD6824"/>
    <w:rsid w:val="00BD7EEE"/>
    <w:rsid w:val="00BE1A34"/>
    <w:rsid w:val="00BE1FE8"/>
    <w:rsid w:val="00BE23F4"/>
    <w:rsid w:val="00BE37C7"/>
    <w:rsid w:val="00BE7F54"/>
    <w:rsid w:val="00BF0371"/>
    <w:rsid w:val="00BF15D9"/>
    <w:rsid w:val="00BF1FD9"/>
    <w:rsid w:val="00BF76B4"/>
    <w:rsid w:val="00C1267A"/>
    <w:rsid w:val="00C1486C"/>
    <w:rsid w:val="00C15419"/>
    <w:rsid w:val="00C16248"/>
    <w:rsid w:val="00C276B5"/>
    <w:rsid w:val="00C3121C"/>
    <w:rsid w:val="00C346D7"/>
    <w:rsid w:val="00C34DFE"/>
    <w:rsid w:val="00C34EE8"/>
    <w:rsid w:val="00C41DC1"/>
    <w:rsid w:val="00C45435"/>
    <w:rsid w:val="00C461C9"/>
    <w:rsid w:val="00C4736E"/>
    <w:rsid w:val="00C50CEA"/>
    <w:rsid w:val="00C511F0"/>
    <w:rsid w:val="00C5539D"/>
    <w:rsid w:val="00C56332"/>
    <w:rsid w:val="00C6054D"/>
    <w:rsid w:val="00C626ED"/>
    <w:rsid w:val="00C66A7D"/>
    <w:rsid w:val="00C7051B"/>
    <w:rsid w:val="00C7096F"/>
    <w:rsid w:val="00C7194D"/>
    <w:rsid w:val="00C725C7"/>
    <w:rsid w:val="00C740E8"/>
    <w:rsid w:val="00C740FA"/>
    <w:rsid w:val="00C74561"/>
    <w:rsid w:val="00C75AB4"/>
    <w:rsid w:val="00C75B88"/>
    <w:rsid w:val="00C778B9"/>
    <w:rsid w:val="00C878E1"/>
    <w:rsid w:val="00C90072"/>
    <w:rsid w:val="00C90621"/>
    <w:rsid w:val="00C91218"/>
    <w:rsid w:val="00C91E31"/>
    <w:rsid w:val="00C92077"/>
    <w:rsid w:val="00C928EF"/>
    <w:rsid w:val="00C934C8"/>
    <w:rsid w:val="00C95C00"/>
    <w:rsid w:val="00C96CB8"/>
    <w:rsid w:val="00C97D83"/>
    <w:rsid w:val="00CA1B70"/>
    <w:rsid w:val="00CA3A1B"/>
    <w:rsid w:val="00CA6678"/>
    <w:rsid w:val="00CB2533"/>
    <w:rsid w:val="00CB5258"/>
    <w:rsid w:val="00CB6B95"/>
    <w:rsid w:val="00CC09B9"/>
    <w:rsid w:val="00CC0FE0"/>
    <w:rsid w:val="00CC1394"/>
    <w:rsid w:val="00CC16FC"/>
    <w:rsid w:val="00CC1F9A"/>
    <w:rsid w:val="00CC218D"/>
    <w:rsid w:val="00CC2C88"/>
    <w:rsid w:val="00CC3751"/>
    <w:rsid w:val="00CC3A4F"/>
    <w:rsid w:val="00CC464E"/>
    <w:rsid w:val="00CC726C"/>
    <w:rsid w:val="00CD13B6"/>
    <w:rsid w:val="00CD202C"/>
    <w:rsid w:val="00CD3F59"/>
    <w:rsid w:val="00CD5069"/>
    <w:rsid w:val="00CE144E"/>
    <w:rsid w:val="00CE17E4"/>
    <w:rsid w:val="00CE26EE"/>
    <w:rsid w:val="00CE38F6"/>
    <w:rsid w:val="00CE51A7"/>
    <w:rsid w:val="00CE65E5"/>
    <w:rsid w:val="00CF0605"/>
    <w:rsid w:val="00CF107D"/>
    <w:rsid w:val="00CF39B2"/>
    <w:rsid w:val="00CF5DD1"/>
    <w:rsid w:val="00CF6478"/>
    <w:rsid w:val="00D041C7"/>
    <w:rsid w:val="00D0540F"/>
    <w:rsid w:val="00D07CCE"/>
    <w:rsid w:val="00D105F7"/>
    <w:rsid w:val="00D10925"/>
    <w:rsid w:val="00D12CA0"/>
    <w:rsid w:val="00D13572"/>
    <w:rsid w:val="00D13AFE"/>
    <w:rsid w:val="00D151E4"/>
    <w:rsid w:val="00D15617"/>
    <w:rsid w:val="00D15A7A"/>
    <w:rsid w:val="00D16761"/>
    <w:rsid w:val="00D231C0"/>
    <w:rsid w:val="00D237D0"/>
    <w:rsid w:val="00D241E9"/>
    <w:rsid w:val="00D25C9C"/>
    <w:rsid w:val="00D271B5"/>
    <w:rsid w:val="00D32AFB"/>
    <w:rsid w:val="00D351E8"/>
    <w:rsid w:val="00D405E7"/>
    <w:rsid w:val="00D407FA"/>
    <w:rsid w:val="00D410B2"/>
    <w:rsid w:val="00D44B2F"/>
    <w:rsid w:val="00D5104C"/>
    <w:rsid w:val="00D51F6C"/>
    <w:rsid w:val="00D5637B"/>
    <w:rsid w:val="00D56746"/>
    <w:rsid w:val="00D56C21"/>
    <w:rsid w:val="00D61DBF"/>
    <w:rsid w:val="00D630DE"/>
    <w:rsid w:val="00D63187"/>
    <w:rsid w:val="00D6332A"/>
    <w:rsid w:val="00D64D5A"/>
    <w:rsid w:val="00D66BC6"/>
    <w:rsid w:val="00D6792C"/>
    <w:rsid w:val="00D70CA0"/>
    <w:rsid w:val="00D72F86"/>
    <w:rsid w:val="00D75C64"/>
    <w:rsid w:val="00D77269"/>
    <w:rsid w:val="00D81033"/>
    <w:rsid w:val="00D810A2"/>
    <w:rsid w:val="00D83CD5"/>
    <w:rsid w:val="00D84706"/>
    <w:rsid w:val="00D9183C"/>
    <w:rsid w:val="00D924E0"/>
    <w:rsid w:val="00D9347C"/>
    <w:rsid w:val="00D93523"/>
    <w:rsid w:val="00D936F7"/>
    <w:rsid w:val="00D93AB5"/>
    <w:rsid w:val="00D94C81"/>
    <w:rsid w:val="00D94FDA"/>
    <w:rsid w:val="00D96C77"/>
    <w:rsid w:val="00D96F0D"/>
    <w:rsid w:val="00DA1484"/>
    <w:rsid w:val="00DA33A6"/>
    <w:rsid w:val="00DA3748"/>
    <w:rsid w:val="00DA4738"/>
    <w:rsid w:val="00DA4C11"/>
    <w:rsid w:val="00DA6422"/>
    <w:rsid w:val="00DA6B72"/>
    <w:rsid w:val="00DA7482"/>
    <w:rsid w:val="00DB0DAE"/>
    <w:rsid w:val="00DB15C2"/>
    <w:rsid w:val="00DB41B4"/>
    <w:rsid w:val="00DB56B6"/>
    <w:rsid w:val="00DC1667"/>
    <w:rsid w:val="00DC4DC2"/>
    <w:rsid w:val="00DC7D8E"/>
    <w:rsid w:val="00DD128D"/>
    <w:rsid w:val="00DD23E3"/>
    <w:rsid w:val="00DD67B8"/>
    <w:rsid w:val="00DD74B7"/>
    <w:rsid w:val="00DD7EBA"/>
    <w:rsid w:val="00DE0D74"/>
    <w:rsid w:val="00DE1462"/>
    <w:rsid w:val="00DE1AD1"/>
    <w:rsid w:val="00DE30A8"/>
    <w:rsid w:val="00DE4707"/>
    <w:rsid w:val="00DE5136"/>
    <w:rsid w:val="00DE5A0A"/>
    <w:rsid w:val="00DE6DEC"/>
    <w:rsid w:val="00DE7441"/>
    <w:rsid w:val="00DE7CE0"/>
    <w:rsid w:val="00DF420F"/>
    <w:rsid w:val="00DF587A"/>
    <w:rsid w:val="00E01241"/>
    <w:rsid w:val="00E03DD0"/>
    <w:rsid w:val="00E10EED"/>
    <w:rsid w:val="00E11B37"/>
    <w:rsid w:val="00E125A8"/>
    <w:rsid w:val="00E133E6"/>
    <w:rsid w:val="00E142B2"/>
    <w:rsid w:val="00E16CB2"/>
    <w:rsid w:val="00E22CCF"/>
    <w:rsid w:val="00E236E7"/>
    <w:rsid w:val="00E2494D"/>
    <w:rsid w:val="00E24BC9"/>
    <w:rsid w:val="00E275C7"/>
    <w:rsid w:val="00E27E1B"/>
    <w:rsid w:val="00E300D4"/>
    <w:rsid w:val="00E3110A"/>
    <w:rsid w:val="00E31380"/>
    <w:rsid w:val="00E350A1"/>
    <w:rsid w:val="00E367A7"/>
    <w:rsid w:val="00E368AA"/>
    <w:rsid w:val="00E37329"/>
    <w:rsid w:val="00E4097F"/>
    <w:rsid w:val="00E43673"/>
    <w:rsid w:val="00E44A75"/>
    <w:rsid w:val="00E4573E"/>
    <w:rsid w:val="00E46A83"/>
    <w:rsid w:val="00E51616"/>
    <w:rsid w:val="00E5329C"/>
    <w:rsid w:val="00E5362E"/>
    <w:rsid w:val="00E55C3D"/>
    <w:rsid w:val="00E600EE"/>
    <w:rsid w:val="00E60328"/>
    <w:rsid w:val="00E65481"/>
    <w:rsid w:val="00E661AD"/>
    <w:rsid w:val="00E67C34"/>
    <w:rsid w:val="00E73660"/>
    <w:rsid w:val="00E73775"/>
    <w:rsid w:val="00E737FD"/>
    <w:rsid w:val="00E74489"/>
    <w:rsid w:val="00E758FB"/>
    <w:rsid w:val="00E779AE"/>
    <w:rsid w:val="00E8147E"/>
    <w:rsid w:val="00E81E6D"/>
    <w:rsid w:val="00E84987"/>
    <w:rsid w:val="00E859B7"/>
    <w:rsid w:val="00E9203E"/>
    <w:rsid w:val="00E92507"/>
    <w:rsid w:val="00E937FA"/>
    <w:rsid w:val="00EA067D"/>
    <w:rsid w:val="00EA14E6"/>
    <w:rsid w:val="00EA37F5"/>
    <w:rsid w:val="00EA5244"/>
    <w:rsid w:val="00EA63C1"/>
    <w:rsid w:val="00EA70B1"/>
    <w:rsid w:val="00EB628E"/>
    <w:rsid w:val="00EB7527"/>
    <w:rsid w:val="00EC56B3"/>
    <w:rsid w:val="00EC7D9A"/>
    <w:rsid w:val="00ED09B7"/>
    <w:rsid w:val="00ED2B14"/>
    <w:rsid w:val="00ED56C8"/>
    <w:rsid w:val="00ED5FAD"/>
    <w:rsid w:val="00ED6251"/>
    <w:rsid w:val="00ED6959"/>
    <w:rsid w:val="00EE00F8"/>
    <w:rsid w:val="00EE240E"/>
    <w:rsid w:val="00EE2794"/>
    <w:rsid w:val="00EE30AD"/>
    <w:rsid w:val="00EE490B"/>
    <w:rsid w:val="00EE5D94"/>
    <w:rsid w:val="00EE786B"/>
    <w:rsid w:val="00EF16F5"/>
    <w:rsid w:val="00EF22F1"/>
    <w:rsid w:val="00EF340A"/>
    <w:rsid w:val="00EF3765"/>
    <w:rsid w:val="00EF6445"/>
    <w:rsid w:val="00F00B62"/>
    <w:rsid w:val="00F014D8"/>
    <w:rsid w:val="00F02B3C"/>
    <w:rsid w:val="00F0380F"/>
    <w:rsid w:val="00F03EE6"/>
    <w:rsid w:val="00F04EAD"/>
    <w:rsid w:val="00F05059"/>
    <w:rsid w:val="00F06868"/>
    <w:rsid w:val="00F10121"/>
    <w:rsid w:val="00F10DE4"/>
    <w:rsid w:val="00F1102A"/>
    <w:rsid w:val="00F11733"/>
    <w:rsid w:val="00F12922"/>
    <w:rsid w:val="00F12E92"/>
    <w:rsid w:val="00F16A5D"/>
    <w:rsid w:val="00F20831"/>
    <w:rsid w:val="00F2350C"/>
    <w:rsid w:val="00F27D97"/>
    <w:rsid w:val="00F3045C"/>
    <w:rsid w:val="00F31DA1"/>
    <w:rsid w:val="00F32879"/>
    <w:rsid w:val="00F33D51"/>
    <w:rsid w:val="00F348EC"/>
    <w:rsid w:val="00F35024"/>
    <w:rsid w:val="00F35202"/>
    <w:rsid w:val="00F4101E"/>
    <w:rsid w:val="00F4590A"/>
    <w:rsid w:val="00F501FA"/>
    <w:rsid w:val="00F51468"/>
    <w:rsid w:val="00F53F83"/>
    <w:rsid w:val="00F549BE"/>
    <w:rsid w:val="00F57AB5"/>
    <w:rsid w:val="00F61AB0"/>
    <w:rsid w:val="00F61BC6"/>
    <w:rsid w:val="00F63D69"/>
    <w:rsid w:val="00F63F19"/>
    <w:rsid w:val="00F63F7D"/>
    <w:rsid w:val="00F66FC8"/>
    <w:rsid w:val="00F676D3"/>
    <w:rsid w:val="00F67866"/>
    <w:rsid w:val="00F71F04"/>
    <w:rsid w:val="00F73ECB"/>
    <w:rsid w:val="00F7503E"/>
    <w:rsid w:val="00F753DB"/>
    <w:rsid w:val="00F75B65"/>
    <w:rsid w:val="00F75E48"/>
    <w:rsid w:val="00F762EB"/>
    <w:rsid w:val="00F762F7"/>
    <w:rsid w:val="00F77C48"/>
    <w:rsid w:val="00F82ABF"/>
    <w:rsid w:val="00F83776"/>
    <w:rsid w:val="00F86D72"/>
    <w:rsid w:val="00F87663"/>
    <w:rsid w:val="00F87DC9"/>
    <w:rsid w:val="00F91C95"/>
    <w:rsid w:val="00F95114"/>
    <w:rsid w:val="00F954A9"/>
    <w:rsid w:val="00FA0FEC"/>
    <w:rsid w:val="00FA37E8"/>
    <w:rsid w:val="00FA46FF"/>
    <w:rsid w:val="00FA4C06"/>
    <w:rsid w:val="00FA75B7"/>
    <w:rsid w:val="00FB2F43"/>
    <w:rsid w:val="00FB30F5"/>
    <w:rsid w:val="00FB3524"/>
    <w:rsid w:val="00FB739C"/>
    <w:rsid w:val="00FB7848"/>
    <w:rsid w:val="00FC0327"/>
    <w:rsid w:val="00FC0D11"/>
    <w:rsid w:val="00FC1D3C"/>
    <w:rsid w:val="00FC21CE"/>
    <w:rsid w:val="00FC3DF0"/>
    <w:rsid w:val="00FD42B1"/>
    <w:rsid w:val="00FD45B4"/>
    <w:rsid w:val="00FD4A95"/>
    <w:rsid w:val="00FD5696"/>
    <w:rsid w:val="00FD60DD"/>
    <w:rsid w:val="00FD661F"/>
    <w:rsid w:val="00FD6EBA"/>
    <w:rsid w:val="00FE3B22"/>
    <w:rsid w:val="00FE415B"/>
    <w:rsid w:val="00FE4467"/>
    <w:rsid w:val="00FE68B0"/>
    <w:rsid w:val="00FF4492"/>
    <w:rsid w:val="00FF5A71"/>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uiPriority w:val="99"/>
    <w:locked/>
    <w:rsid w:val="00EC7D9A"/>
    <w:pPr>
      <w:tabs>
        <w:tab w:val="center" w:pos="4513"/>
        <w:tab w:val="right" w:pos="9026"/>
      </w:tabs>
    </w:pPr>
  </w:style>
  <w:style w:type="character" w:customStyle="1" w:styleId="HeaderChar">
    <w:name w:val="Header Char"/>
    <w:link w:val="Header"/>
    <w:uiPriority w:val="99"/>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53685">
      <w:bodyDiv w:val="1"/>
      <w:marLeft w:val="0"/>
      <w:marRight w:val="0"/>
      <w:marTop w:val="0"/>
      <w:marBottom w:val="0"/>
      <w:divBdr>
        <w:top w:val="none" w:sz="0" w:space="0" w:color="auto"/>
        <w:left w:val="none" w:sz="0" w:space="0" w:color="auto"/>
        <w:bottom w:val="none" w:sz="0" w:space="0" w:color="auto"/>
        <w:right w:val="none" w:sz="0" w:space="0" w:color="auto"/>
      </w:divBdr>
    </w:div>
    <w:div w:id="122161178">
      <w:bodyDiv w:val="1"/>
      <w:marLeft w:val="0"/>
      <w:marRight w:val="0"/>
      <w:marTop w:val="0"/>
      <w:marBottom w:val="0"/>
      <w:divBdr>
        <w:top w:val="none" w:sz="0" w:space="0" w:color="auto"/>
        <w:left w:val="none" w:sz="0" w:space="0" w:color="auto"/>
        <w:bottom w:val="none" w:sz="0" w:space="0" w:color="auto"/>
        <w:right w:val="none" w:sz="0" w:space="0" w:color="auto"/>
      </w:divBdr>
    </w:div>
    <w:div w:id="187792175">
      <w:bodyDiv w:val="1"/>
      <w:marLeft w:val="0"/>
      <w:marRight w:val="0"/>
      <w:marTop w:val="0"/>
      <w:marBottom w:val="0"/>
      <w:divBdr>
        <w:top w:val="none" w:sz="0" w:space="0" w:color="auto"/>
        <w:left w:val="none" w:sz="0" w:space="0" w:color="auto"/>
        <w:bottom w:val="none" w:sz="0" w:space="0" w:color="auto"/>
        <w:right w:val="none" w:sz="0" w:space="0" w:color="auto"/>
      </w:divBdr>
    </w:div>
    <w:div w:id="211812897">
      <w:bodyDiv w:val="1"/>
      <w:marLeft w:val="0"/>
      <w:marRight w:val="0"/>
      <w:marTop w:val="0"/>
      <w:marBottom w:val="0"/>
      <w:divBdr>
        <w:top w:val="none" w:sz="0" w:space="0" w:color="auto"/>
        <w:left w:val="none" w:sz="0" w:space="0" w:color="auto"/>
        <w:bottom w:val="none" w:sz="0" w:space="0" w:color="auto"/>
        <w:right w:val="none" w:sz="0" w:space="0" w:color="auto"/>
      </w:divBdr>
    </w:div>
    <w:div w:id="216359840">
      <w:bodyDiv w:val="1"/>
      <w:marLeft w:val="0"/>
      <w:marRight w:val="0"/>
      <w:marTop w:val="0"/>
      <w:marBottom w:val="0"/>
      <w:divBdr>
        <w:top w:val="none" w:sz="0" w:space="0" w:color="auto"/>
        <w:left w:val="none" w:sz="0" w:space="0" w:color="auto"/>
        <w:bottom w:val="none" w:sz="0" w:space="0" w:color="auto"/>
        <w:right w:val="none" w:sz="0" w:space="0" w:color="auto"/>
      </w:divBdr>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26621030">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696466232">
      <w:bodyDiv w:val="1"/>
      <w:marLeft w:val="0"/>
      <w:marRight w:val="0"/>
      <w:marTop w:val="0"/>
      <w:marBottom w:val="0"/>
      <w:divBdr>
        <w:top w:val="none" w:sz="0" w:space="0" w:color="auto"/>
        <w:left w:val="none" w:sz="0" w:space="0" w:color="auto"/>
        <w:bottom w:val="none" w:sz="0" w:space="0" w:color="auto"/>
        <w:right w:val="none" w:sz="0" w:space="0" w:color="auto"/>
      </w:divBdr>
    </w:div>
    <w:div w:id="743334714">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3584">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20729167">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06377248">
      <w:bodyDiv w:val="1"/>
      <w:marLeft w:val="0"/>
      <w:marRight w:val="0"/>
      <w:marTop w:val="0"/>
      <w:marBottom w:val="0"/>
      <w:divBdr>
        <w:top w:val="none" w:sz="0" w:space="0" w:color="auto"/>
        <w:left w:val="none" w:sz="0" w:space="0" w:color="auto"/>
        <w:bottom w:val="none" w:sz="0" w:space="0" w:color="auto"/>
        <w:right w:val="none" w:sz="0" w:space="0" w:color="auto"/>
      </w:divBdr>
    </w:div>
    <w:div w:id="928733952">
      <w:bodyDiv w:val="1"/>
      <w:marLeft w:val="0"/>
      <w:marRight w:val="0"/>
      <w:marTop w:val="0"/>
      <w:marBottom w:val="0"/>
      <w:divBdr>
        <w:top w:val="none" w:sz="0" w:space="0" w:color="auto"/>
        <w:left w:val="none" w:sz="0" w:space="0" w:color="auto"/>
        <w:bottom w:val="none" w:sz="0" w:space="0" w:color="auto"/>
        <w:right w:val="none" w:sz="0" w:space="0" w:color="auto"/>
      </w:divBdr>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089734041">
      <w:bodyDiv w:val="1"/>
      <w:marLeft w:val="0"/>
      <w:marRight w:val="0"/>
      <w:marTop w:val="0"/>
      <w:marBottom w:val="0"/>
      <w:divBdr>
        <w:top w:val="none" w:sz="0" w:space="0" w:color="auto"/>
        <w:left w:val="none" w:sz="0" w:space="0" w:color="auto"/>
        <w:bottom w:val="none" w:sz="0" w:space="0" w:color="auto"/>
        <w:right w:val="none" w:sz="0" w:space="0" w:color="auto"/>
      </w:divBdr>
    </w:div>
    <w:div w:id="1166439644">
      <w:bodyDiv w:val="1"/>
      <w:marLeft w:val="0"/>
      <w:marRight w:val="0"/>
      <w:marTop w:val="0"/>
      <w:marBottom w:val="0"/>
      <w:divBdr>
        <w:top w:val="none" w:sz="0" w:space="0" w:color="auto"/>
        <w:left w:val="none" w:sz="0" w:space="0" w:color="auto"/>
        <w:bottom w:val="none" w:sz="0" w:space="0" w:color="auto"/>
        <w:right w:val="none" w:sz="0" w:space="0" w:color="auto"/>
      </w:divBdr>
    </w:div>
    <w:div w:id="1176774337">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00848877">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550535347">
      <w:bodyDiv w:val="1"/>
      <w:marLeft w:val="0"/>
      <w:marRight w:val="0"/>
      <w:marTop w:val="0"/>
      <w:marBottom w:val="0"/>
      <w:divBdr>
        <w:top w:val="none" w:sz="0" w:space="0" w:color="auto"/>
        <w:left w:val="none" w:sz="0" w:space="0" w:color="auto"/>
        <w:bottom w:val="none" w:sz="0" w:space="0" w:color="auto"/>
        <w:right w:val="none" w:sz="0" w:space="0" w:color="auto"/>
      </w:divBdr>
    </w:div>
    <w:div w:id="1580017794">
      <w:bodyDiv w:val="1"/>
      <w:marLeft w:val="0"/>
      <w:marRight w:val="0"/>
      <w:marTop w:val="0"/>
      <w:marBottom w:val="0"/>
      <w:divBdr>
        <w:top w:val="none" w:sz="0" w:space="0" w:color="auto"/>
        <w:left w:val="none" w:sz="0" w:space="0" w:color="auto"/>
        <w:bottom w:val="none" w:sz="0" w:space="0" w:color="auto"/>
        <w:right w:val="none" w:sz="0" w:space="0" w:color="auto"/>
      </w:divBdr>
    </w:div>
    <w:div w:id="1680812665">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560369">
      <w:bodyDiv w:val="1"/>
      <w:marLeft w:val="0"/>
      <w:marRight w:val="0"/>
      <w:marTop w:val="0"/>
      <w:marBottom w:val="0"/>
      <w:divBdr>
        <w:top w:val="none" w:sz="0" w:space="0" w:color="auto"/>
        <w:left w:val="none" w:sz="0" w:space="0" w:color="auto"/>
        <w:bottom w:val="none" w:sz="0" w:space="0" w:color="auto"/>
        <w:right w:val="none" w:sz="0" w:space="0" w:color="auto"/>
      </w:divBdr>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787305597">
      <w:bodyDiv w:val="1"/>
      <w:marLeft w:val="0"/>
      <w:marRight w:val="0"/>
      <w:marTop w:val="0"/>
      <w:marBottom w:val="0"/>
      <w:divBdr>
        <w:top w:val="none" w:sz="0" w:space="0" w:color="auto"/>
        <w:left w:val="none" w:sz="0" w:space="0" w:color="auto"/>
        <w:bottom w:val="none" w:sz="0" w:space="0" w:color="auto"/>
        <w:right w:val="none" w:sz="0" w:space="0" w:color="auto"/>
      </w:divBdr>
    </w:div>
    <w:div w:id="1791589248">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FBE3-02D7-40FA-975A-D0D6F778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USER</cp:lastModifiedBy>
  <cp:revision>2</cp:revision>
  <cp:lastPrinted>2022-03-16T09:10:00Z</cp:lastPrinted>
  <dcterms:created xsi:type="dcterms:W3CDTF">2022-04-04T08:56:00Z</dcterms:created>
  <dcterms:modified xsi:type="dcterms:W3CDTF">2022-04-04T08:56:00Z</dcterms:modified>
</cp:coreProperties>
</file>