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256C3">
        <w:rPr>
          <w:rFonts w:cs="Arial"/>
          <w:b/>
          <w:sz w:val="24"/>
          <w:szCs w:val="24"/>
          <w:lang w:val="en-US" w:eastAsia="en-US"/>
        </w:rPr>
        <w:t>857</w:t>
      </w:r>
      <w:r w:rsidR="00DD35FA">
        <w:rPr>
          <w:rFonts w:eastAsia="Calibri" w:cs="Arial"/>
          <w:b/>
          <w:sz w:val="24"/>
          <w:szCs w:val="24"/>
        </w:rPr>
        <w:t xml:space="preserve"> </w:t>
      </w:r>
      <w:r w:rsidR="00E526CF" w:rsidRPr="000B4F40">
        <w:rPr>
          <w:rFonts w:cs="Arial"/>
          <w:b/>
          <w:sz w:val="24"/>
          <w:szCs w:val="24"/>
          <w:lang w:val="en-US" w:eastAsia="en-US"/>
        </w:rPr>
        <w:t>[</w:t>
      </w:r>
      <w:r w:rsidR="000256C3">
        <w:rPr>
          <w:rFonts w:eastAsia="Calibri" w:cs="Arial"/>
          <w:b/>
          <w:sz w:val="24"/>
          <w:szCs w:val="24"/>
          <w:lang w:eastAsia="en-US"/>
        </w:rPr>
        <w:t>NW1977</w:t>
      </w:r>
      <w:r w:rsidR="004975F2" w:rsidRPr="004975F2">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42E99">
        <w:rPr>
          <w:rFonts w:cs="Arial"/>
          <w:b/>
          <w:sz w:val="24"/>
          <w:szCs w:val="24"/>
          <w:lang w:val="en-US" w:eastAsia="en-US"/>
        </w:rPr>
        <w:t>14</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42E99">
        <w:rPr>
          <w:rFonts w:cs="Arial"/>
          <w:b/>
          <w:sz w:val="24"/>
          <w:szCs w:val="24"/>
        </w:rPr>
        <w:t>06 SEPTEMBER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B72EBD">
        <w:rPr>
          <w:rFonts w:cs="Arial"/>
          <w:b/>
          <w:sz w:val="24"/>
          <w:szCs w:val="24"/>
          <w:lang w:val="en-US" w:eastAsia="en-US"/>
        </w:rPr>
        <w:t xml:space="preserve">   20</w:t>
      </w:r>
      <w:r w:rsidR="00F76576">
        <w:rPr>
          <w:rFonts w:cs="Arial"/>
          <w:b/>
          <w:sz w:val="24"/>
          <w:szCs w:val="24"/>
          <w:lang w:val="en-US" w:eastAsia="en-US"/>
        </w:rPr>
        <w:t xml:space="preserve"> </w:t>
      </w:r>
      <w:r w:rsidR="00262587">
        <w:rPr>
          <w:rFonts w:cs="Arial"/>
          <w:b/>
          <w:sz w:val="24"/>
          <w:szCs w:val="24"/>
          <w:lang w:val="en-US" w:eastAsia="en-US"/>
        </w:rPr>
        <w:t>SEPTEMBER</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014632"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857</w:t>
      </w:r>
      <w:r w:rsidR="008425A3" w:rsidRPr="00D3269F">
        <w:rPr>
          <w:rFonts w:eastAsia="Calibri" w:cs="Arial"/>
          <w:b/>
          <w:sz w:val="24"/>
          <w:szCs w:val="24"/>
        </w:rPr>
        <w:t>.</w:t>
      </w:r>
      <w:r w:rsidR="00DA4185">
        <w:rPr>
          <w:rFonts w:eastAsia="Calibri" w:cs="Arial"/>
          <w:b/>
          <w:bCs/>
          <w:sz w:val="24"/>
          <w:szCs w:val="24"/>
          <w:lang w:val="af-ZA" w:eastAsia="en-US"/>
        </w:rPr>
        <w:tab/>
      </w:r>
      <w:r w:rsidR="004975F2" w:rsidRPr="004975F2">
        <w:rPr>
          <w:rFonts w:eastAsia="Calibri" w:cs="Arial"/>
          <w:b/>
          <w:color w:val="000000" w:themeColor="text1"/>
          <w:sz w:val="24"/>
          <w:szCs w:val="24"/>
          <w:lang w:val="af-ZA" w:eastAsia="en-US"/>
        </w:rPr>
        <w:t xml:space="preserve">Mrs S P Kopane (DA)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014632" w:rsidRPr="00B72EBD" w:rsidRDefault="00014632" w:rsidP="00014632">
      <w:pPr>
        <w:spacing w:before="100" w:beforeAutospacing="1" w:after="100" w:afterAutospacing="1"/>
        <w:ind w:left="1440" w:hanging="720"/>
        <w:rPr>
          <w:rFonts w:eastAsia="Calibri" w:cs="Arial"/>
          <w:color w:val="000000" w:themeColor="text1"/>
          <w:szCs w:val="22"/>
          <w:lang w:eastAsia="en-US"/>
        </w:rPr>
      </w:pPr>
      <w:r w:rsidRPr="00B72EBD">
        <w:rPr>
          <w:rFonts w:eastAsia="Calibri" w:cs="Arial"/>
          <w:color w:val="000000" w:themeColor="text1"/>
          <w:szCs w:val="22"/>
          <w:lang w:eastAsia="en-US"/>
        </w:rPr>
        <w:t>(1)</w:t>
      </w:r>
      <w:r w:rsidRPr="00B72EBD">
        <w:rPr>
          <w:rFonts w:eastAsia="Calibri" w:cs="Arial"/>
          <w:color w:val="000000" w:themeColor="text1"/>
          <w:szCs w:val="22"/>
          <w:lang w:eastAsia="en-US"/>
        </w:rPr>
        <w:tab/>
        <w:t>With reference to the reply of the former Minister of Public Works to question 1757 on 3 September 2018, what amount is currently outstanding in unpaid rental fees for properties under her department’s custodianship that are leased in each province;</w:t>
      </w:r>
    </w:p>
    <w:p w:rsidR="00014632" w:rsidRPr="00B72EBD" w:rsidRDefault="00014632" w:rsidP="00014632">
      <w:pPr>
        <w:spacing w:before="100" w:beforeAutospacing="1" w:after="100" w:afterAutospacing="1"/>
        <w:ind w:left="1440" w:hanging="720"/>
        <w:rPr>
          <w:rFonts w:eastAsia="Calibri" w:cs="Arial"/>
          <w:color w:val="000000" w:themeColor="text1"/>
          <w:szCs w:val="22"/>
          <w:lang w:eastAsia="en-US"/>
        </w:rPr>
      </w:pPr>
      <w:r w:rsidRPr="00B72EBD">
        <w:rPr>
          <w:rFonts w:eastAsia="Calibri" w:cs="Arial"/>
          <w:color w:val="000000" w:themeColor="text1"/>
          <w:szCs w:val="22"/>
          <w:lang w:eastAsia="en-US"/>
        </w:rPr>
        <w:t>(2)</w:t>
      </w:r>
      <w:r w:rsidRPr="00B72EBD">
        <w:rPr>
          <w:rFonts w:eastAsia="Calibri" w:cs="Arial"/>
          <w:color w:val="000000" w:themeColor="text1"/>
          <w:szCs w:val="22"/>
          <w:lang w:eastAsia="en-US"/>
        </w:rPr>
        <w:tab/>
      </w:r>
      <w:r w:rsidR="00B72EBD" w:rsidRPr="00B72EBD">
        <w:rPr>
          <w:rFonts w:eastAsia="Calibri" w:cs="Arial"/>
          <w:color w:val="000000" w:themeColor="text1"/>
          <w:szCs w:val="22"/>
          <w:lang w:eastAsia="en-US"/>
        </w:rPr>
        <w:t>Whether</w:t>
      </w:r>
      <w:r w:rsidRPr="00B72EBD">
        <w:rPr>
          <w:rFonts w:eastAsia="Calibri" w:cs="Arial"/>
          <w:color w:val="000000" w:themeColor="text1"/>
          <w:szCs w:val="22"/>
          <w:lang w:eastAsia="en-US"/>
        </w:rPr>
        <w:t xml:space="preserve"> her department finalised the acquisition and disposal framework in collaboration with the National Treasury; if not, by what date will the framework be finalised; if so, what are the relevant details;</w:t>
      </w:r>
    </w:p>
    <w:p w:rsidR="00014632" w:rsidRPr="00B72EBD" w:rsidRDefault="00014632" w:rsidP="00014632">
      <w:pPr>
        <w:spacing w:before="100" w:beforeAutospacing="1" w:after="100" w:afterAutospacing="1"/>
        <w:ind w:left="1440" w:hanging="720"/>
        <w:rPr>
          <w:rFonts w:eastAsia="Calibri" w:cs="Arial"/>
          <w:color w:val="000000" w:themeColor="text1"/>
          <w:szCs w:val="22"/>
          <w:lang w:eastAsia="en-US"/>
        </w:rPr>
      </w:pPr>
      <w:r w:rsidRPr="00B72EBD">
        <w:rPr>
          <w:rFonts w:eastAsia="Calibri" w:cs="Arial"/>
          <w:color w:val="000000" w:themeColor="text1"/>
          <w:szCs w:val="22"/>
          <w:lang w:eastAsia="en-US"/>
        </w:rPr>
        <w:t>(3)</w:t>
      </w:r>
      <w:r w:rsidRPr="00B72EBD">
        <w:rPr>
          <w:rFonts w:eastAsia="Calibri" w:cs="Arial"/>
          <w:color w:val="000000" w:themeColor="text1"/>
          <w:szCs w:val="22"/>
          <w:lang w:eastAsia="en-US"/>
        </w:rPr>
        <w:tab/>
        <w:t>which top 10 persons and/or entities renting property from her department regularly fail to pay rental fees on time;</w:t>
      </w:r>
    </w:p>
    <w:p w:rsidR="00642E99" w:rsidRPr="00014632" w:rsidRDefault="00014632" w:rsidP="00014632">
      <w:pPr>
        <w:ind w:left="1440" w:right="166" w:hanging="720"/>
        <w:outlineLvl w:val="0"/>
        <w:rPr>
          <w:rFonts w:eastAsia="Calibri" w:cs="Arial"/>
          <w:color w:val="000000" w:themeColor="text1"/>
          <w:sz w:val="24"/>
          <w:szCs w:val="24"/>
          <w:lang w:eastAsia="en-US"/>
        </w:rPr>
      </w:pPr>
      <w:r w:rsidRPr="00B72EBD">
        <w:rPr>
          <w:rFonts w:eastAsia="Calibri" w:cs="Arial"/>
          <w:color w:val="000000" w:themeColor="text1"/>
          <w:szCs w:val="22"/>
          <w:lang w:eastAsia="en-US"/>
        </w:rPr>
        <w:t>(4)</w:t>
      </w:r>
      <w:r w:rsidRPr="00B72EBD">
        <w:rPr>
          <w:rFonts w:eastAsia="Calibri" w:cs="Arial"/>
          <w:color w:val="000000" w:themeColor="text1"/>
          <w:szCs w:val="22"/>
          <w:lang w:eastAsia="en-US"/>
        </w:rPr>
        <w:tab/>
        <w:t>what amount has her department incurred in legal fees for collecting debt from outstanding rental fees from persons and entities renting property from her department (a) in the (i) 2017-18 and (ii) 2018-19 financial years and (b) since 1 April 2019?</w:t>
      </w:r>
      <w:r w:rsidRPr="00B72EBD">
        <w:rPr>
          <w:rFonts w:eastAsia="Calibri" w:cs="Arial"/>
          <w:color w:val="000000" w:themeColor="text1"/>
          <w:szCs w:val="22"/>
          <w:lang w:val="af-ZA" w:eastAsia="en-US"/>
        </w:rPr>
        <w:t xml:space="preserve"> </w:t>
      </w:r>
      <w:r w:rsidRPr="00B72EBD">
        <w:rPr>
          <w:rFonts w:eastAsia="Calibri" w:cs="Arial"/>
          <w:color w:val="000000" w:themeColor="text1"/>
          <w:szCs w:val="22"/>
          <w:lang w:val="af-ZA" w:eastAsia="en-US"/>
        </w:rPr>
        <w:tab/>
      </w:r>
      <w:r>
        <w:rPr>
          <w:rFonts w:eastAsia="Calibri" w:cs="Arial"/>
          <w:color w:val="000000" w:themeColor="text1"/>
          <w:sz w:val="20"/>
          <w:lang w:val="af-ZA" w:eastAsia="en-US"/>
        </w:rPr>
        <w:t xml:space="preserve">         </w:t>
      </w:r>
      <w:r w:rsidRPr="0050743B">
        <w:rPr>
          <w:rFonts w:eastAsia="Calibri" w:cs="Arial"/>
          <w:b/>
          <w:color w:val="000000" w:themeColor="text1"/>
          <w:sz w:val="20"/>
          <w:lang w:val="af-ZA" w:eastAsia="en-US"/>
        </w:rPr>
        <w:t>NW1977E</w:t>
      </w:r>
    </w:p>
    <w:p w:rsidR="004D2F24" w:rsidRPr="005B3B26" w:rsidRDefault="004D2F24" w:rsidP="00642E99">
      <w:pPr>
        <w:ind w:right="166"/>
        <w:outlineLvl w:val="0"/>
        <w:rPr>
          <w:rFonts w:cs="Arial"/>
          <w:b/>
          <w:sz w:val="24"/>
          <w:szCs w:val="24"/>
          <w:lang w:eastAsia="en-US"/>
        </w:rPr>
      </w:pPr>
      <w:r w:rsidRPr="00014632">
        <w:rPr>
          <w:rFonts w:cs="Arial"/>
          <w:b/>
          <w:color w:val="000000" w:themeColor="text1"/>
          <w:sz w:val="24"/>
          <w:szCs w:val="24"/>
          <w:lang w:eastAsia="en-US"/>
        </w:rPr>
        <w:t>____________________________</w:t>
      </w:r>
      <w:r w:rsidR="00E526CF" w:rsidRPr="00014632">
        <w:rPr>
          <w:rFonts w:cs="Arial"/>
          <w:b/>
          <w:color w:val="000000" w:themeColor="text1"/>
          <w:sz w:val="24"/>
          <w:szCs w:val="24"/>
          <w:lang w:eastAsia="en-US"/>
        </w:rPr>
        <w:t>___________________________________</w:t>
      </w:r>
      <w:r w:rsidR="00E526CF" w:rsidRPr="005B3B26">
        <w:rPr>
          <w:rFonts w:cs="Arial"/>
          <w:b/>
          <w:sz w:val="24"/>
          <w:szCs w:val="24"/>
          <w:lang w:eastAsia="en-US"/>
        </w:rPr>
        <w:t>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Pr="00B72EBD" w:rsidRDefault="00B44E3D" w:rsidP="00EE2AEC">
      <w:pPr>
        <w:rPr>
          <w:rFonts w:cs="Arial"/>
          <w:b/>
          <w:szCs w:val="22"/>
          <w:lang w:eastAsia="en-US"/>
        </w:rPr>
      </w:pPr>
      <w:r w:rsidRPr="00B72EBD">
        <w:rPr>
          <w:rFonts w:cs="Arial"/>
          <w:b/>
          <w:szCs w:val="22"/>
          <w:u w:val="single"/>
          <w:lang w:eastAsia="en-US"/>
        </w:rPr>
        <w:t>REPLY</w:t>
      </w:r>
      <w:r w:rsidR="004D2F24" w:rsidRPr="00B72EBD">
        <w:rPr>
          <w:rFonts w:cs="Arial"/>
          <w:b/>
          <w:szCs w:val="22"/>
          <w:lang w:eastAsia="en-US"/>
        </w:rPr>
        <w:t>:</w:t>
      </w:r>
    </w:p>
    <w:p w:rsidR="00B27DA1" w:rsidRPr="00B72EBD" w:rsidRDefault="00B27DA1" w:rsidP="00A966FC">
      <w:pPr>
        <w:rPr>
          <w:rFonts w:cs="Arial"/>
          <w:b/>
          <w:szCs w:val="22"/>
          <w:lang w:eastAsia="en-US"/>
        </w:rPr>
      </w:pPr>
    </w:p>
    <w:p w:rsidR="000336FC" w:rsidRPr="00B72EBD" w:rsidRDefault="000336FC" w:rsidP="00A966FC">
      <w:pPr>
        <w:rPr>
          <w:rFonts w:cs="Arial"/>
          <w:b/>
          <w:szCs w:val="22"/>
          <w:lang w:eastAsia="en-US"/>
        </w:rPr>
      </w:pPr>
    </w:p>
    <w:p w:rsidR="000336FC" w:rsidRPr="00B72EBD" w:rsidRDefault="00DA4185" w:rsidP="002265E0">
      <w:pPr>
        <w:spacing w:line="360" w:lineRule="auto"/>
        <w:rPr>
          <w:rFonts w:cs="Arial"/>
          <w:b/>
          <w:bCs/>
          <w:szCs w:val="22"/>
        </w:rPr>
      </w:pPr>
      <w:r w:rsidRPr="00B72EBD">
        <w:rPr>
          <w:rFonts w:cs="Arial"/>
          <w:b/>
          <w:bCs/>
          <w:szCs w:val="22"/>
        </w:rPr>
        <w:t>The Minister of Public Works and</w:t>
      </w:r>
      <w:r w:rsidR="002265E0" w:rsidRPr="00B72EBD">
        <w:rPr>
          <w:rFonts w:cs="Arial"/>
          <w:b/>
          <w:bCs/>
          <w:szCs w:val="22"/>
        </w:rPr>
        <w:t xml:space="preserve"> Infrastructure: </w:t>
      </w:r>
    </w:p>
    <w:p w:rsidR="00017F0F" w:rsidRPr="00B72EBD" w:rsidRDefault="000336FC" w:rsidP="000336FC">
      <w:pPr>
        <w:spacing w:line="360" w:lineRule="auto"/>
        <w:rPr>
          <w:rFonts w:eastAsia="Calibri" w:cs="Arial"/>
          <w:color w:val="000000" w:themeColor="text1"/>
          <w:szCs w:val="22"/>
          <w:lang w:eastAsia="en-US"/>
        </w:rPr>
      </w:pPr>
      <w:r w:rsidRPr="00B72EBD">
        <w:rPr>
          <w:rFonts w:eastAsia="Calibri" w:cs="Arial"/>
          <w:color w:val="000000" w:themeColor="text1"/>
          <w:szCs w:val="22"/>
          <w:lang w:eastAsia="en-US"/>
        </w:rPr>
        <w:t>(1)</w:t>
      </w:r>
    </w:p>
    <w:tbl>
      <w:tblPr>
        <w:tblStyle w:val="TableGrid"/>
        <w:tblW w:w="0" w:type="auto"/>
        <w:tblInd w:w="720" w:type="dxa"/>
        <w:tblLook w:val="04A0" w:firstRow="1" w:lastRow="0" w:firstColumn="1" w:lastColumn="0" w:noHBand="0" w:noVBand="1"/>
      </w:tblPr>
      <w:tblGrid>
        <w:gridCol w:w="1274"/>
        <w:gridCol w:w="3425"/>
        <w:gridCol w:w="4097"/>
      </w:tblGrid>
      <w:tr w:rsidR="008A36D7" w:rsidRPr="00B72EBD" w:rsidTr="00B72EBD">
        <w:trPr>
          <w:trHeight w:val="257"/>
        </w:trPr>
        <w:tc>
          <w:tcPr>
            <w:tcW w:w="1274" w:type="dxa"/>
          </w:tcPr>
          <w:p w:rsidR="008A36D7" w:rsidRPr="00B72EBD" w:rsidRDefault="008A36D7" w:rsidP="00017F0F">
            <w:pPr>
              <w:pStyle w:val="ListParagraph"/>
              <w:spacing w:line="360" w:lineRule="auto"/>
              <w:ind w:left="0"/>
              <w:rPr>
                <w:rFonts w:cs="Arial"/>
                <w:b/>
                <w:bCs/>
                <w:szCs w:val="22"/>
              </w:rPr>
            </w:pPr>
          </w:p>
        </w:tc>
        <w:tc>
          <w:tcPr>
            <w:tcW w:w="3425" w:type="dxa"/>
          </w:tcPr>
          <w:p w:rsidR="008A36D7" w:rsidRPr="00B72EBD" w:rsidRDefault="008A36D7" w:rsidP="00017F0F">
            <w:pPr>
              <w:pStyle w:val="ListParagraph"/>
              <w:spacing w:line="360" w:lineRule="auto"/>
              <w:ind w:left="0"/>
              <w:rPr>
                <w:rFonts w:cs="Arial"/>
                <w:b/>
                <w:bCs/>
                <w:szCs w:val="22"/>
              </w:rPr>
            </w:pPr>
            <w:r w:rsidRPr="00B72EBD">
              <w:rPr>
                <w:rFonts w:cs="Arial"/>
                <w:b/>
                <w:bCs/>
                <w:szCs w:val="22"/>
              </w:rPr>
              <w:t>REGION</w:t>
            </w:r>
          </w:p>
        </w:tc>
        <w:tc>
          <w:tcPr>
            <w:tcW w:w="4097" w:type="dxa"/>
          </w:tcPr>
          <w:p w:rsidR="008A36D7" w:rsidRPr="00B72EBD" w:rsidRDefault="008A36D7" w:rsidP="00017F0F">
            <w:pPr>
              <w:pStyle w:val="ListParagraph"/>
              <w:spacing w:line="360" w:lineRule="auto"/>
              <w:ind w:left="0"/>
              <w:rPr>
                <w:rFonts w:cs="Arial"/>
                <w:b/>
                <w:bCs/>
                <w:szCs w:val="22"/>
              </w:rPr>
            </w:pPr>
            <w:r w:rsidRPr="00B72EBD">
              <w:rPr>
                <w:rFonts w:cs="Arial"/>
                <w:b/>
                <w:bCs/>
                <w:szCs w:val="22"/>
              </w:rPr>
              <w:t>AMOUNT</w:t>
            </w:r>
          </w:p>
        </w:tc>
      </w:tr>
      <w:tr w:rsidR="008A36D7" w:rsidRPr="00B72EBD" w:rsidTr="00B72EBD">
        <w:trPr>
          <w:trHeight w:val="432"/>
        </w:trPr>
        <w:tc>
          <w:tcPr>
            <w:tcW w:w="1274" w:type="dxa"/>
          </w:tcPr>
          <w:p w:rsidR="008A36D7" w:rsidRPr="00B72EBD" w:rsidRDefault="008A36D7" w:rsidP="008A36D7">
            <w:pPr>
              <w:pStyle w:val="ListParagraph"/>
              <w:numPr>
                <w:ilvl w:val="0"/>
                <w:numId w:val="16"/>
              </w:numPr>
              <w:rPr>
                <w:rFonts w:cs="Arial"/>
                <w:bCs/>
                <w:szCs w:val="22"/>
              </w:rPr>
            </w:pPr>
          </w:p>
        </w:tc>
        <w:tc>
          <w:tcPr>
            <w:tcW w:w="3425" w:type="dxa"/>
          </w:tcPr>
          <w:p w:rsidR="008A36D7" w:rsidRPr="00B72EBD" w:rsidRDefault="00B72EBD" w:rsidP="00B72EBD">
            <w:pPr>
              <w:rPr>
                <w:rFonts w:cs="Arial"/>
                <w:bCs/>
                <w:szCs w:val="22"/>
              </w:rPr>
            </w:pPr>
            <w:r>
              <w:rPr>
                <w:rFonts w:cs="Arial"/>
                <w:bCs/>
                <w:szCs w:val="22"/>
              </w:rPr>
              <w:t xml:space="preserve">Bloemfontein </w:t>
            </w:r>
          </w:p>
        </w:tc>
        <w:tc>
          <w:tcPr>
            <w:tcW w:w="4097" w:type="dxa"/>
          </w:tcPr>
          <w:p w:rsidR="008A36D7" w:rsidRPr="00B72EBD" w:rsidRDefault="005B3716" w:rsidP="00B72EBD">
            <w:pPr>
              <w:rPr>
                <w:rFonts w:cs="Arial"/>
                <w:bCs/>
                <w:szCs w:val="22"/>
              </w:rPr>
            </w:pPr>
            <w:r w:rsidRPr="00B72EBD">
              <w:rPr>
                <w:rFonts w:cs="Arial"/>
                <w:bCs/>
                <w:szCs w:val="22"/>
              </w:rPr>
              <w:t>R</w:t>
            </w:r>
            <w:r w:rsidR="008A36D7" w:rsidRPr="00B72EBD">
              <w:rPr>
                <w:rFonts w:cs="Arial"/>
                <w:bCs/>
                <w:szCs w:val="22"/>
              </w:rPr>
              <w:t>838 059.70</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Cape Town</w:t>
            </w:r>
          </w:p>
        </w:tc>
        <w:tc>
          <w:tcPr>
            <w:tcW w:w="4097" w:type="dxa"/>
          </w:tcPr>
          <w:p w:rsidR="008A36D7" w:rsidRPr="00B72EBD" w:rsidRDefault="005B3716" w:rsidP="00092878">
            <w:pPr>
              <w:rPr>
                <w:rFonts w:cs="Arial"/>
                <w:bCs/>
                <w:szCs w:val="22"/>
              </w:rPr>
            </w:pPr>
            <w:r w:rsidRPr="00B72EBD">
              <w:rPr>
                <w:rFonts w:cs="Arial"/>
                <w:bCs/>
                <w:szCs w:val="22"/>
              </w:rPr>
              <w:t>R</w:t>
            </w:r>
            <w:r w:rsidR="008A36D7" w:rsidRPr="00B72EBD">
              <w:rPr>
                <w:rFonts w:cs="Arial"/>
                <w:bCs/>
                <w:szCs w:val="22"/>
              </w:rPr>
              <w:t>11 787 343.30</w:t>
            </w:r>
            <w:r w:rsidR="008A36D7" w:rsidRPr="00B72EBD">
              <w:rPr>
                <w:rFonts w:cs="Arial"/>
                <w:bCs/>
                <w:szCs w:val="22"/>
              </w:rPr>
              <w:tab/>
              <w:t xml:space="preserve">  </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Durban</w:t>
            </w:r>
          </w:p>
        </w:tc>
        <w:tc>
          <w:tcPr>
            <w:tcW w:w="4097" w:type="dxa"/>
          </w:tcPr>
          <w:p w:rsidR="008A36D7" w:rsidRPr="00B72EBD" w:rsidRDefault="005B3716" w:rsidP="008A36D7">
            <w:pPr>
              <w:rPr>
                <w:rFonts w:cs="Arial"/>
                <w:bCs/>
                <w:szCs w:val="22"/>
              </w:rPr>
            </w:pPr>
            <w:r w:rsidRPr="00B72EBD">
              <w:rPr>
                <w:rFonts w:cs="Arial"/>
                <w:bCs/>
                <w:szCs w:val="22"/>
              </w:rPr>
              <w:t>R</w:t>
            </w:r>
            <w:r w:rsidR="008A36D7" w:rsidRPr="00B72EBD">
              <w:rPr>
                <w:rFonts w:cs="Arial"/>
                <w:bCs/>
                <w:szCs w:val="22"/>
              </w:rPr>
              <w:t>1 312 592.64</w:t>
            </w:r>
          </w:p>
          <w:p w:rsidR="008A36D7" w:rsidRPr="00B72EBD" w:rsidRDefault="00092878" w:rsidP="00092878">
            <w:pPr>
              <w:rPr>
                <w:rFonts w:cs="Arial"/>
                <w:bCs/>
                <w:szCs w:val="22"/>
              </w:rPr>
            </w:pPr>
            <w:r w:rsidRPr="00B72EBD">
              <w:rPr>
                <w:rFonts w:cs="Arial"/>
                <w:bCs/>
                <w:szCs w:val="22"/>
              </w:rPr>
              <w:t xml:space="preserve"> </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Johannesburg</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R9 094 541. 71</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Kimberly</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R6 402 742.59</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Mmabatho</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R3 950 754.93</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Mthatha</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R420 743.45</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Nelspruit</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R279 513.42</w:t>
            </w:r>
          </w:p>
        </w:tc>
      </w:tr>
      <w:tr w:rsidR="008A36D7" w:rsidRPr="00B72EBD" w:rsidTr="008A36D7">
        <w:tc>
          <w:tcPr>
            <w:tcW w:w="1274" w:type="dxa"/>
          </w:tcPr>
          <w:p w:rsidR="008A36D7" w:rsidRPr="00B72EBD" w:rsidRDefault="008A36D7" w:rsidP="008A36D7">
            <w:pPr>
              <w:pStyle w:val="ListParagraph"/>
              <w:numPr>
                <w:ilvl w:val="0"/>
                <w:numId w:val="16"/>
              </w:numPr>
              <w:spacing w:line="360" w:lineRule="auto"/>
              <w:rPr>
                <w:rFonts w:cs="Arial"/>
                <w:bCs/>
                <w:szCs w:val="22"/>
              </w:rPr>
            </w:pPr>
          </w:p>
        </w:tc>
        <w:tc>
          <w:tcPr>
            <w:tcW w:w="3425" w:type="dxa"/>
          </w:tcPr>
          <w:p w:rsidR="008A36D7" w:rsidRPr="00B72EBD" w:rsidRDefault="008A36D7" w:rsidP="00092878">
            <w:pPr>
              <w:spacing w:line="360" w:lineRule="auto"/>
              <w:rPr>
                <w:rFonts w:cs="Arial"/>
                <w:bCs/>
                <w:szCs w:val="22"/>
              </w:rPr>
            </w:pPr>
            <w:r w:rsidRPr="00B72EBD">
              <w:rPr>
                <w:rFonts w:cs="Arial"/>
                <w:bCs/>
                <w:szCs w:val="22"/>
              </w:rPr>
              <w:t xml:space="preserve"> Polokwane</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R3 696 099.58</w:t>
            </w:r>
          </w:p>
        </w:tc>
      </w:tr>
      <w:tr w:rsidR="008A36D7" w:rsidRPr="00B72EBD" w:rsidTr="008A36D7">
        <w:tc>
          <w:tcPr>
            <w:tcW w:w="1274"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10.</w:t>
            </w:r>
          </w:p>
        </w:tc>
        <w:tc>
          <w:tcPr>
            <w:tcW w:w="3425" w:type="dxa"/>
          </w:tcPr>
          <w:p w:rsidR="008A36D7" w:rsidRPr="00B72EBD" w:rsidRDefault="005B3716" w:rsidP="005B3716">
            <w:pPr>
              <w:pStyle w:val="ListParagraph"/>
              <w:spacing w:line="360" w:lineRule="auto"/>
              <w:ind w:left="0"/>
              <w:rPr>
                <w:rFonts w:cs="Arial"/>
                <w:bCs/>
                <w:szCs w:val="22"/>
              </w:rPr>
            </w:pPr>
            <w:r w:rsidRPr="00B72EBD">
              <w:rPr>
                <w:rFonts w:cs="Arial"/>
                <w:bCs/>
                <w:szCs w:val="22"/>
              </w:rPr>
              <w:t>Port Elizabeth</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R1 531 900.62</w:t>
            </w:r>
          </w:p>
        </w:tc>
      </w:tr>
      <w:tr w:rsidR="008A36D7" w:rsidRPr="00B72EBD" w:rsidTr="008A36D7">
        <w:tc>
          <w:tcPr>
            <w:tcW w:w="1274"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11.</w:t>
            </w:r>
          </w:p>
        </w:tc>
        <w:tc>
          <w:tcPr>
            <w:tcW w:w="3425" w:type="dxa"/>
          </w:tcPr>
          <w:p w:rsidR="008A36D7" w:rsidRPr="00B72EBD" w:rsidRDefault="005B3716" w:rsidP="005B3716">
            <w:pPr>
              <w:pStyle w:val="ListParagraph"/>
              <w:spacing w:line="360" w:lineRule="auto"/>
              <w:ind w:left="0"/>
              <w:rPr>
                <w:rFonts w:cs="Arial"/>
                <w:bCs/>
                <w:szCs w:val="22"/>
              </w:rPr>
            </w:pPr>
            <w:r w:rsidRPr="00B72EBD">
              <w:rPr>
                <w:rFonts w:cs="Arial"/>
                <w:bCs/>
                <w:szCs w:val="22"/>
              </w:rPr>
              <w:t>Pretoria</w:t>
            </w:r>
          </w:p>
        </w:tc>
        <w:tc>
          <w:tcPr>
            <w:tcW w:w="4097" w:type="dxa"/>
          </w:tcPr>
          <w:p w:rsidR="008A36D7" w:rsidRPr="00B72EBD" w:rsidRDefault="005B3716" w:rsidP="00017F0F">
            <w:pPr>
              <w:pStyle w:val="ListParagraph"/>
              <w:spacing w:line="360" w:lineRule="auto"/>
              <w:ind w:left="0"/>
              <w:rPr>
                <w:rFonts w:cs="Arial"/>
                <w:bCs/>
                <w:szCs w:val="22"/>
              </w:rPr>
            </w:pPr>
            <w:r w:rsidRPr="00B72EBD">
              <w:rPr>
                <w:rFonts w:cs="Arial"/>
                <w:bCs/>
                <w:szCs w:val="22"/>
              </w:rPr>
              <w:t>R37 531 674.41</w:t>
            </w:r>
          </w:p>
        </w:tc>
      </w:tr>
      <w:tr w:rsidR="005B3716" w:rsidRPr="00B72EBD" w:rsidTr="008A36D7">
        <w:tc>
          <w:tcPr>
            <w:tcW w:w="1274" w:type="dxa"/>
          </w:tcPr>
          <w:p w:rsidR="005B3716" w:rsidRPr="00B72EBD" w:rsidRDefault="005B3716" w:rsidP="00017F0F">
            <w:pPr>
              <w:pStyle w:val="ListParagraph"/>
              <w:spacing w:line="360" w:lineRule="auto"/>
              <w:ind w:left="0"/>
              <w:rPr>
                <w:rFonts w:cs="Arial"/>
                <w:b/>
                <w:bCs/>
                <w:szCs w:val="22"/>
              </w:rPr>
            </w:pPr>
            <w:r w:rsidRPr="00B72EBD">
              <w:rPr>
                <w:rFonts w:cs="Arial"/>
                <w:b/>
                <w:bCs/>
                <w:szCs w:val="22"/>
              </w:rPr>
              <w:t>TOTAL</w:t>
            </w:r>
          </w:p>
        </w:tc>
        <w:tc>
          <w:tcPr>
            <w:tcW w:w="3425" w:type="dxa"/>
          </w:tcPr>
          <w:p w:rsidR="005B3716" w:rsidRPr="00B72EBD" w:rsidRDefault="005B3716" w:rsidP="005B3716">
            <w:pPr>
              <w:pStyle w:val="ListParagraph"/>
              <w:spacing w:line="360" w:lineRule="auto"/>
              <w:ind w:left="0"/>
              <w:rPr>
                <w:rFonts w:cs="Arial"/>
                <w:b/>
                <w:bCs/>
                <w:szCs w:val="22"/>
              </w:rPr>
            </w:pPr>
          </w:p>
        </w:tc>
        <w:tc>
          <w:tcPr>
            <w:tcW w:w="4097" w:type="dxa"/>
          </w:tcPr>
          <w:p w:rsidR="005B3716" w:rsidRPr="00B72EBD" w:rsidRDefault="002E3497" w:rsidP="00017F0F">
            <w:pPr>
              <w:pStyle w:val="ListParagraph"/>
              <w:spacing w:line="360" w:lineRule="auto"/>
              <w:ind w:left="0"/>
              <w:rPr>
                <w:rFonts w:cs="Arial"/>
                <w:b/>
                <w:bCs/>
                <w:szCs w:val="22"/>
              </w:rPr>
            </w:pPr>
            <w:r w:rsidRPr="00B72EBD">
              <w:rPr>
                <w:rFonts w:cs="Arial"/>
                <w:b/>
                <w:bCs/>
                <w:szCs w:val="22"/>
              </w:rPr>
              <w:t>R76 854 966.40</w:t>
            </w:r>
          </w:p>
        </w:tc>
      </w:tr>
    </w:tbl>
    <w:p w:rsidR="005B3716" w:rsidRPr="00B72EBD" w:rsidRDefault="005B3716" w:rsidP="00B72EBD">
      <w:pPr>
        <w:spacing w:line="360" w:lineRule="auto"/>
        <w:rPr>
          <w:rFonts w:cs="Arial"/>
          <w:b/>
          <w:bCs/>
          <w:szCs w:val="22"/>
        </w:rPr>
      </w:pPr>
    </w:p>
    <w:p w:rsidR="000336FC" w:rsidRPr="00B72EBD" w:rsidRDefault="000336FC" w:rsidP="00B72EBD">
      <w:pPr>
        <w:spacing w:line="360" w:lineRule="auto"/>
        <w:jc w:val="left"/>
        <w:rPr>
          <w:rFonts w:eastAsia="Calibri" w:cs="Arial"/>
          <w:color w:val="000000" w:themeColor="text1"/>
          <w:szCs w:val="22"/>
          <w:lang w:eastAsia="en-US"/>
        </w:rPr>
      </w:pPr>
      <w:r w:rsidRPr="00B72EBD">
        <w:rPr>
          <w:rFonts w:cs="Arial"/>
          <w:bCs/>
          <w:szCs w:val="22"/>
        </w:rPr>
        <w:t>(2)</w:t>
      </w:r>
      <w:r w:rsidRPr="00B72EBD">
        <w:rPr>
          <w:rFonts w:cs="Arial"/>
          <w:bCs/>
          <w:szCs w:val="22"/>
        </w:rPr>
        <w:tab/>
      </w:r>
      <w:r w:rsidR="00B72EBD">
        <w:rPr>
          <w:rFonts w:eastAsia="Calibri" w:cs="Arial"/>
          <w:color w:val="000000" w:themeColor="text1"/>
          <w:szCs w:val="22"/>
          <w:lang w:eastAsia="en-US"/>
        </w:rPr>
        <w:t xml:space="preserve">Acquisition </w:t>
      </w:r>
      <w:r w:rsidR="003C737E" w:rsidRPr="00B72EBD">
        <w:rPr>
          <w:rFonts w:eastAsia="Calibri" w:cs="Arial"/>
          <w:color w:val="000000" w:themeColor="text1"/>
          <w:szCs w:val="22"/>
          <w:lang w:eastAsia="en-US"/>
        </w:rPr>
        <w:t>and disposal framework was developed according</w:t>
      </w:r>
      <w:r w:rsidR="00F31E83" w:rsidRPr="00B72EBD">
        <w:rPr>
          <w:rFonts w:eastAsia="Calibri" w:cs="Arial"/>
          <w:color w:val="000000" w:themeColor="text1"/>
          <w:szCs w:val="22"/>
          <w:lang w:eastAsia="en-US"/>
        </w:rPr>
        <w:t xml:space="preserve"> to </w:t>
      </w:r>
      <w:r w:rsidR="00F31E83" w:rsidRPr="009B6029">
        <w:rPr>
          <w:rFonts w:eastAsia="Calibri" w:cs="Arial"/>
          <w:color w:val="000000" w:themeColor="text1"/>
          <w:szCs w:val="22"/>
          <w:lang w:eastAsia="en-US"/>
        </w:rPr>
        <w:t>Section</w:t>
      </w:r>
      <w:r w:rsidR="003C737E" w:rsidRPr="009B6029">
        <w:rPr>
          <w:rFonts w:eastAsia="Calibri" w:cs="Arial"/>
          <w:color w:val="000000" w:themeColor="text1"/>
          <w:szCs w:val="22"/>
          <w:lang w:eastAsia="en-US"/>
        </w:rPr>
        <w:t xml:space="preserve"> 217</w:t>
      </w:r>
      <w:r w:rsidR="003C737E" w:rsidRPr="00B72EBD">
        <w:rPr>
          <w:rFonts w:eastAsia="Calibri" w:cs="Arial"/>
          <w:color w:val="000000" w:themeColor="text1"/>
          <w:szCs w:val="22"/>
          <w:lang w:eastAsia="en-US"/>
        </w:rPr>
        <w:t xml:space="preserve"> of the Constitution</w:t>
      </w:r>
      <w:r w:rsidR="003F0D75">
        <w:rPr>
          <w:rFonts w:eastAsia="Calibri" w:cs="Arial"/>
          <w:color w:val="000000" w:themeColor="text1"/>
          <w:szCs w:val="22"/>
          <w:lang w:eastAsia="en-US"/>
        </w:rPr>
        <w:t>.</w:t>
      </w:r>
      <w:r w:rsidR="00B72EBD">
        <w:rPr>
          <w:rFonts w:eastAsia="Calibri" w:cs="Arial"/>
          <w:color w:val="000000" w:themeColor="text1"/>
          <w:szCs w:val="22"/>
          <w:lang w:eastAsia="en-US"/>
        </w:rPr>
        <w:t xml:space="preserve"> </w:t>
      </w:r>
      <w:r w:rsidR="000E62C8" w:rsidRPr="00B72EBD">
        <w:rPr>
          <w:rFonts w:cs="Arial"/>
          <w:bCs/>
          <w:color w:val="000000"/>
          <w:szCs w:val="22"/>
          <w:lang w:val="en-US"/>
        </w:rPr>
        <w:t>N</w:t>
      </w:r>
      <w:r w:rsidR="00B72EBD" w:rsidRPr="00B72EBD">
        <w:rPr>
          <w:rFonts w:cs="Arial"/>
          <w:bCs/>
          <w:color w:val="000000"/>
          <w:szCs w:val="22"/>
          <w:lang w:val="en-US"/>
        </w:rPr>
        <w:t xml:space="preserve">ational </w:t>
      </w:r>
      <w:r w:rsidR="000E62C8" w:rsidRPr="00B72EBD">
        <w:rPr>
          <w:rFonts w:cs="Arial"/>
          <w:bCs/>
          <w:color w:val="000000"/>
          <w:szCs w:val="22"/>
          <w:lang w:val="en-US"/>
        </w:rPr>
        <w:t>T</w:t>
      </w:r>
      <w:r w:rsidR="00B72EBD" w:rsidRPr="00B72EBD">
        <w:rPr>
          <w:rFonts w:cs="Arial"/>
          <w:bCs/>
          <w:color w:val="000000"/>
          <w:szCs w:val="22"/>
          <w:lang w:val="en-US"/>
        </w:rPr>
        <w:t>reasury</w:t>
      </w:r>
      <w:r w:rsidR="000E62C8" w:rsidRPr="00B72EBD">
        <w:rPr>
          <w:rFonts w:cs="Arial"/>
          <w:bCs/>
          <w:color w:val="000000"/>
          <w:szCs w:val="22"/>
          <w:lang w:val="en-US"/>
        </w:rPr>
        <w:t xml:space="preserve"> has appointed new officials in the </w:t>
      </w:r>
      <w:r w:rsidR="00800D83">
        <w:rPr>
          <w:rFonts w:cs="Arial"/>
          <w:bCs/>
          <w:color w:val="000000"/>
          <w:szCs w:val="22"/>
          <w:lang w:val="en-US"/>
        </w:rPr>
        <w:t xml:space="preserve">Office of the </w:t>
      </w:r>
      <w:r w:rsidR="00800D83" w:rsidRPr="00800D83">
        <w:rPr>
          <w:rFonts w:cs="Arial"/>
          <w:bCs/>
          <w:color w:val="000000"/>
          <w:szCs w:val="22"/>
          <w:lang w:val="en-US"/>
        </w:rPr>
        <w:t>Chief Procurement Officer</w:t>
      </w:r>
      <w:r w:rsidR="000E62C8" w:rsidRPr="00B72EBD">
        <w:rPr>
          <w:rFonts w:cs="Arial"/>
          <w:bCs/>
          <w:color w:val="000000"/>
          <w:szCs w:val="22"/>
          <w:lang w:val="en-US"/>
        </w:rPr>
        <w:t xml:space="preserve"> and consequently there will have to be further engagements before finalization. The</w:t>
      </w:r>
      <w:r w:rsidR="00800D83">
        <w:rPr>
          <w:rFonts w:cs="Arial"/>
          <w:bCs/>
          <w:color w:val="000000"/>
          <w:szCs w:val="22"/>
          <w:lang w:val="en-US"/>
        </w:rPr>
        <w:t xml:space="preserve"> Department’s</w:t>
      </w:r>
      <w:r w:rsidR="000E62C8" w:rsidRPr="00B72EBD">
        <w:rPr>
          <w:rFonts w:cs="Arial"/>
          <w:bCs/>
          <w:color w:val="000000"/>
          <w:szCs w:val="22"/>
          <w:lang w:val="en-US"/>
        </w:rPr>
        <w:t xml:space="preserve"> </w:t>
      </w:r>
      <w:r w:rsidR="00800D83" w:rsidRPr="00800D83">
        <w:rPr>
          <w:rFonts w:cs="Arial"/>
          <w:bCs/>
          <w:color w:val="000000"/>
          <w:szCs w:val="22"/>
          <w:lang w:val="en-US"/>
        </w:rPr>
        <w:t>Real Estate Management</w:t>
      </w:r>
      <w:r w:rsidR="000E62C8" w:rsidRPr="00B72EBD">
        <w:rPr>
          <w:rFonts w:cs="Arial"/>
          <w:bCs/>
          <w:color w:val="000000"/>
          <w:szCs w:val="22"/>
          <w:lang w:val="en-US"/>
        </w:rPr>
        <w:t xml:space="preserve"> branch</w:t>
      </w:r>
      <w:r w:rsidR="00800D83">
        <w:rPr>
          <w:rFonts w:cs="Arial"/>
          <w:bCs/>
          <w:color w:val="000000"/>
          <w:szCs w:val="22"/>
          <w:lang w:val="en-US"/>
        </w:rPr>
        <w:t xml:space="preserve"> regularly</w:t>
      </w:r>
      <w:r w:rsidR="000E62C8" w:rsidRPr="00B72EBD">
        <w:rPr>
          <w:rFonts w:cs="Arial"/>
          <w:bCs/>
          <w:color w:val="000000"/>
          <w:szCs w:val="22"/>
          <w:lang w:val="en-US"/>
        </w:rPr>
        <w:t xml:space="preserve"> convenes engagements with provinces to discuss various matters in the leasing and letting environment. The next meeting will take place in September and will be hosted by the Gauteng Provincial Department of Infrastructure Development. </w:t>
      </w:r>
    </w:p>
    <w:p w:rsidR="008013CE" w:rsidRPr="00B72EBD" w:rsidRDefault="008013CE" w:rsidP="00983EB5">
      <w:pPr>
        <w:spacing w:before="100" w:beforeAutospacing="1" w:after="100" w:afterAutospacing="1"/>
        <w:ind w:left="360" w:hanging="360"/>
        <w:rPr>
          <w:rFonts w:eastAsia="Calibri" w:cs="Arial"/>
          <w:color w:val="000000" w:themeColor="text1"/>
          <w:szCs w:val="22"/>
          <w:lang w:eastAsia="en-US"/>
        </w:rPr>
      </w:pPr>
      <w:r w:rsidRPr="00B72EBD">
        <w:rPr>
          <w:rFonts w:eastAsia="Calibri" w:cs="Arial"/>
          <w:color w:val="000000" w:themeColor="text1"/>
          <w:szCs w:val="22"/>
          <w:lang w:eastAsia="en-US"/>
        </w:rPr>
        <w:t>(3)</w:t>
      </w:r>
      <w:r w:rsidRPr="00B72EBD">
        <w:rPr>
          <w:rFonts w:eastAsia="Calibri" w:cs="Arial"/>
          <w:color w:val="000000" w:themeColor="text1"/>
          <w:szCs w:val="22"/>
          <w:lang w:eastAsia="en-US"/>
        </w:rPr>
        <w:tab/>
      </w:r>
    </w:p>
    <w:p w:rsidR="00861BAB" w:rsidRPr="00B72EBD" w:rsidRDefault="00861BAB" w:rsidP="00734B6A">
      <w:pPr>
        <w:ind w:firstLine="360"/>
        <w:rPr>
          <w:rFonts w:cs="Arial"/>
          <w:szCs w:val="22"/>
          <w:lang w:eastAsia="en-US"/>
        </w:rPr>
      </w:pPr>
    </w:p>
    <w:tbl>
      <w:tblPr>
        <w:tblStyle w:val="TableGrid"/>
        <w:tblW w:w="0" w:type="auto"/>
        <w:tblLook w:val="04A0" w:firstRow="1" w:lastRow="0" w:firstColumn="1" w:lastColumn="0" w:noHBand="0" w:noVBand="1"/>
      </w:tblPr>
      <w:tblGrid>
        <w:gridCol w:w="1129"/>
        <w:gridCol w:w="4253"/>
        <w:gridCol w:w="4134"/>
      </w:tblGrid>
      <w:tr w:rsidR="00861BAB" w:rsidRPr="00B72EBD" w:rsidTr="00861BAB">
        <w:tc>
          <w:tcPr>
            <w:tcW w:w="1129" w:type="dxa"/>
          </w:tcPr>
          <w:p w:rsidR="00861BAB" w:rsidRPr="00B72EBD" w:rsidRDefault="00861BAB" w:rsidP="00734B6A">
            <w:pPr>
              <w:rPr>
                <w:rFonts w:cs="Arial"/>
                <w:szCs w:val="22"/>
                <w:lang w:eastAsia="en-US"/>
              </w:rPr>
            </w:pPr>
          </w:p>
        </w:tc>
        <w:tc>
          <w:tcPr>
            <w:tcW w:w="4253" w:type="dxa"/>
          </w:tcPr>
          <w:p w:rsidR="00861BAB" w:rsidRPr="00B72EBD" w:rsidRDefault="00B46B68" w:rsidP="00734B6A">
            <w:pPr>
              <w:rPr>
                <w:rFonts w:cs="Arial"/>
                <w:b/>
                <w:szCs w:val="22"/>
                <w:lang w:eastAsia="en-US"/>
              </w:rPr>
            </w:pPr>
            <w:r w:rsidRPr="00B72EBD">
              <w:rPr>
                <w:rFonts w:cs="Arial"/>
                <w:b/>
                <w:szCs w:val="22"/>
                <w:lang w:eastAsia="en-US"/>
              </w:rPr>
              <w:t>INSTITUTION</w:t>
            </w:r>
          </w:p>
        </w:tc>
        <w:tc>
          <w:tcPr>
            <w:tcW w:w="4134" w:type="dxa"/>
          </w:tcPr>
          <w:p w:rsidR="00861BAB" w:rsidRPr="00B72EBD" w:rsidRDefault="00B46B68" w:rsidP="00734B6A">
            <w:pPr>
              <w:rPr>
                <w:rFonts w:cs="Arial"/>
                <w:b/>
                <w:szCs w:val="22"/>
                <w:lang w:eastAsia="en-US"/>
              </w:rPr>
            </w:pPr>
            <w:r w:rsidRPr="00B72EBD">
              <w:rPr>
                <w:rFonts w:cs="Arial"/>
                <w:b/>
                <w:szCs w:val="22"/>
                <w:lang w:eastAsia="en-US"/>
              </w:rPr>
              <w:t>AMOUNT</w:t>
            </w:r>
          </w:p>
        </w:tc>
      </w:tr>
      <w:tr w:rsidR="00861BAB" w:rsidRPr="00B72EBD" w:rsidTr="00861BAB">
        <w:tc>
          <w:tcPr>
            <w:tcW w:w="1129" w:type="dxa"/>
          </w:tcPr>
          <w:p w:rsidR="00861BAB" w:rsidRPr="00B72EBD" w:rsidRDefault="00861BAB" w:rsidP="00861BAB">
            <w:pPr>
              <w:pStyle w:val="ListParagraph"/>
              <w:numPr>
                <w:ilvl w:val="0"/>
                <w:numId w:val="18"/>
              </w:numPr>
              <w:rPr>
                <w:rFonts w:cs="Arial"/>
                <w:szCs w:val="22"/>
                <w:lang w:eastAsia="en-US"/>
              </w:rPr>
            </w:pPr>
          </w:p>
        </w:tc>
        <w:tc>
          <w:tcPr>
            <w:tcW w:w="4253" w:type="dxa"/>
          </w:tcPr>
          <w:p w:rsidR="00861BAB" w:rsidRPr="00B72EBD" w:rsidRDefault="00B46B68" w:rsidP="00734B6A">
            <w:pPr>
              <w:rPr>
                <w:rFonts w:cs="Arial"/>
                <w:szCs w:val="22"/>
                <w:lang w:eastAsia="en-US"/>
              </w:rPr>
            </w:pPr>
            <w:r w:rsidRPr="00B72EBD">
              <w:rPr>
                <w:rFonts w:cs="Arial"/>
                <w:szCs w:val="22"/>
                <w:lang w:eastAsia="en-US"/>
              </w:rPr>
              <w:t>Telkom SA</w:t>
            </w:r>
          </w:p>
        </w:tc>
        <w:tc>
          <w:tcPr>
            <w:tcW w:w="4134" w:type="dxa"/>
          </w:tcPr>
          <w:p w:rsidR="00861BAB" w:rsidRPr="00B72EBD" w:rsidRDefault="00B46B68" w:rsidP="00734B6A">
            <w:pPr>
              <w:rPr>
                <w:rFonts w:cs="Arial"/>
                <w:szCs w:val="22"/>
                <w:lang w:eastAsia="en-US"/>
              </w:rPr>
            </w:pPr>
            <w:r w:rsidRPr="00B72EBD">
              <w:rPr>
                <w:rFonts w:cs="Arial"/>
                <w:szCs w:val="22"/>
                <w:lang w:eastAsia="en-US"/>
              </w:rPr>
              <w:t>R8 077 478.62</w:t>
            </w:r>
          </w:p>
        </w:tc>
      </w:tr>
      <w:tr w:rsidR="00861BAB" w:rsidRPr="00B72EBD" w:rsidTr="00861BAB">
        <w:tc>
          <w:tcPr>
            <w:tcW w:w="1129" w:type="dxa"/>
          </w:tcPr>
          <w:p w:rsidR="00861BAB" w:rsidRPr="00B72EBD" w:rsidRDefault="00861BAB" w:rsidP="00861BAB">
            <w:pPr>
              <w:pStyle w:val="ListParagraph"/>
              <w:numPr>
                <w:ilvl w:val="0"/>
                <w:numId w:val="18"/>
              </w:numPr>
              <w:rPr>
                <w:rFonts w:cs="Arial"/>
                <w:szCs w:val="22"/>
                <w:lang w:eastAsia="en-US"/>
              </w:rPr>
            </w:pPr>
          </w:p>
        </w:tc>
        <w:tc>
          <w:tcPr>
            <w:tcW w:w="4253" w:type="dxa"/>
          </w:tcPr>
          <w:p w:rsidR="00861BAB" w:rsidRPr="00B72EBD" w:rsidRDefault="00B46B68" w:rsidP="00734B6A">
            <w:pPr>
              <w:rPr>
                <w:rFonts w:cs="Arial"/>
                <w:szCs w:val="22"/>
                <w:lang w:eastAsia="en-US"/>
              </w:rPr>
            </w:pPr>
            <w:r w:rsidRPr="00B72EBD">
              <w:rPr>
                <w:rFonts w:cs="Arial"/>
                <w:szCs w:val="22"/>
                <w:lang w:eastAsia="en-US"/>
              </w:rPr>
              <w:t>Lucky Star</w:t>
            </w:r>
          </w:p>
        </w:tc>
        <w:tc>
          <w:tcPr>
            <w:tcW w:w="4134" w:type="dxa"/>
          </w:tcPr>
          <w:p w:rsidR="00861BAB" w:rsidRPr="00B72EBD" w:rsidRDefault="00B46B68" w:rsidP="00734B6A">
            <w:pPr>
              <w:rPr>
                <w:rFonts w:cs="Arial"/>
                <w:szCs w:val="22"/>
                <w:lang w:eastAsia="en-US"/>
              </w:rPr>
            </w:pPr>
            <w:r w:rsidRPr="00B72EBD">
              <w:rPr>
                <w:rFonts w:cs="Arial"/>
                <w:szCs w:val="22"/>
                <w:lang w:eastAsia="en-US"/>
              </w:rPr>
              <w:t>R411 626.38</w:t>
            </w:r>
          </w:p>
        </w:tc>
      </w:tr>
      <w:tr w:rsidR="00861BAB" w:rsidRPr="00B72EBD" w:rsidTr="00861BAB">
        <w:tc>
          <w:tcPr>
            <w:tcW w:w="1129" w:type="dxa"/>
          </w:tcPr>
          <w:p w:rsidR="00861BAB" w:rsidRPr="00B72EBD" w:rsidRDefault="00861BAB" w:rsidP="00861BAB">
            <w:pPr>
              <w:pStyle w:val="ListParagraph"/>
              <w:numPr>
                <w:ilvl w:val="0"/>
                <w:numId w:val="18"/>
              </w:numPr>
              <w:rPr>
                <w:rFonts w:cs="Arial"/>
                <w:szCs w:val="22"/>
                <w:lang w:eastAsia="en-US"/>
              </w:rPr>
            </w:pPr>
          </w:p>
        </w:tc>
        <w:tc>
          <w:tcPr>
            <w:tcW w:w="4253" w:type="dxa"/>
          </w:tcPr>
          <w:p w:rsidR="00861BAB" w:rsidRPr="00B72EBD" w:rsidRDefault="00B46B68" w:rsidP="00734B6A">
            <w:pPr>
              <w:rPr>
                <w:rFonts w:cs="Arial"/>
                <w:szCs w:val="22"/>
                <w:lang w:eastAsia="en-US"/>
              </w:rPr>
            </w:pPr>
            <w:r w:rsidRPr="00B72EBD">
              <w:rPr>
                <w:rFonts w:cs="Arial"/>
                <w:szCs w:val="22"/>
                <w:lang w:eastAsia="en-US"/>
              </w:rPr>
              <w:t>Eastgate Airport</w:t>
            </w:r>
          </w:p>
        </w:tc>
        <w:tc>
          <w:tcPr>
            <w:tcW w:w="4134" w:type="dxa"/>
          </w:tcPr>
          <w:p w:rsidR="00861BAB" w:rsidRPr="00B72EBD" w:rsidRDefault="00B46B68" w:rsidP="00734B6A">
            <w:pPr>
              <w:rPr>
                <w:rFonts w:cs="Arial"/>
                <w:szCs w:val="22"/>
                <w:lang w:eastAsia="en-US"/>
              </w:rPr>
            </w:pPr>
            <w:r w:rsidRPr="00B72EBD">
              <w:rPr>
                <w:rFonts w:cs="Arial"/>
                <w:szCs w:val="22"/>
                <w:lang w:eastAsia="en-US"/>
              </w:rPr>
              <w:t>R116 147.20</w:t>
            </w:r>
          </w:p>
        </w:tc>
      </w:tr>
      <w:tr w:rsidR="00861BAB" w:rsidRPr="00B72EBD" w:rsidTr="00861BAB">
        <w:tc>
          <w:tcPr>
            <w:tcW w:w="1129" w:type="dxa"/>
          </w:tcPr>
          <w:p w:rsidR="00861BAB" w:rsidRPr="00B72EBD" w:rsidRDefault="00861BAB" w:rsidP="00861BAB">
            <w:pPr>
              <w:pStyle w:val="ListParagraph"/>
              <w:numPr>
                <w:ilvl w:val="0"/>
                <w:numId w:val="18"/>
              </w:numPr>
              <w:rPr>
                <w:rFonts w:cs="Arial"/>
                <w:szCs w:val="22"/>
                <w:lang w:eastAsia="en-US"/>
              </w:rPr>
            </w:pPr>
          </w:p>
        </w:tc>
        <w:tc>
          <w:tcPr>
            <w:tcW w:w="4253" w:type="dxa"/>
          </w:tcPr>
          <w:p w:rsidR="00861BAB" w:rsidRPr="00B72EBD" w:rsidRDefault="00B46B68" w:rsidP="00734B6A">
            <w:pPr>
              <w:rPr>
                <w:rFonts w:cs="Arial"/>
                <w:szCs w:val="22"/>
                <w:lang w:eastAsia="en-US"/>
              </w:rPr>
            </w:pPr>
            <w:r w:rsidRPr="00B72EBD">
              <w:rPr>
                <w:rFonts w:cs="Arial"/>
                <w:szCs w:val="22"/>
                <w:lang w:eastAsia="en-US"/>
              </w:rPr>
              <w:t>Houtbay Boat Yard</w:t>
            </w:r>
          </w:p>
        </w:tc>
        <w:tc>
          <w:tcPr>
            <w:tcW w:w="4134" w:type="dxa"/>
          </w:tcPr>
          <w:p w:rsidR="00861BAB" w:rsidRPr="00B72EBD" w:rsidRDefault="00B46B68" w:rsidP="00734B6A">
            <w:pPr>
              <w:rPr>
                <w:rFonts w:cs="Arial"/>
                <w:szCs w:val="22"/>
                <w:lang w:eastAsia="en-US"/>
              </w:rPr>
            </w:pPr>
            <w:r w:rsidRPr="00B72EBD">
              <w:rPr>
                <w:rFonts w:cs="Arial"/>
                <w:szCs w:val="22"/>
                <w:lang w:eastAsia="en-US"/>
              </w:rPr>
              <w:t>R369 221.18</w:t>
            </w:r>
          </w:p>
        </w:tc>
      </w:tr>
      <w:tr w:rsidR="00861BAB" w:rsidRPr="00B72EBD" w:rsidTr="00861BAB">
        <w:tc>
          <w:tcPr>
            <w:tcW w:w="1129" w:type="dxa"/>
          </w:tcPr>
          <w:p w:rsidR="00861BAB" w:rsidRPr="00B72EBD" w:rsidRDefault="00861BAB" w:rsidP="00861BAB">
            <w:pPr>
              <w:pStyle w:val="ListParagraph"/>
              <w:numPr>
                <w:ilvl w:val="0"/>
                <w:numId w:val="18"/>
              </w:numPr>
              <w:rPr>
                <w:rFonts w:cs="Arial"/>
                <w:szCs w:val="22"/>
                <w:lang w:eastAsia="en-US"/>
              </w:rPr>
            </w:pPr>
          </w:p>
        </w:tc>
        <w:tc>
          <w:tcPr>
            <w:tcW w:w="4253" w:type="dxa"/>
          </w:tcPr>
          <w:p w:rsidR="00861BAB" w:rsidRPr="00B72EBD" w:rsidRDefault="00B46B68" w:rsidP="00734B6A">
            <w:pPr>
              <w:rPr>
                <w:rFonts w:cs="Arial"/>
                <w:szCs w:val="22"/>
                <w:lang w:eastAsia="en-US"/>
              </w:rPr>
            </w:pPr>
            <w:r w:rsidRPr="00B72EBD">
              <w:rPr>
                <w:rFonts w:cs="Arial"/>
                <w:szCs w:val="22"/>
                <w:lang w:eastAsia="en-US"/>
              </w:rPr>
              <w:t>Fisha Wellness</w:t>
            </w:r>
          </w:p>
        </w:tc>
        <w:tc>
          <w:tcPr>
            <w:tcW w:w="4134" w:type="dxa"/>
          </w:tcPr>
          <w:p w:rsidR="00861BAB" w:rsidRPr="00B72EBD" w:rsidRDefault="00B46B68" w:rsidP="00734B6A">
            <w:pPr>
              <w:rPr>
                <w:rFonts w:cs="Arial"/>
                <w:szCs w:val="22"/>
                <w:lang w:eastAsia="en-US"/>
              </w:rPr>
            </w:pPr>
            <w:r w:rsidRPr="00B72EBD">
              <w:rPr>
                <w:rFonts w:cs="Arial"/>
                <w:szCs w:val="22"/>
                <w:lang w:eastAsia="en-US"/>
              </w:rPr>
              <w:t>R107 616.10</w:t>
            </w:r>
          </w:p>
        </w:tc>
      </w:tr>
      <w:tr w:rsidR="00861BAB" w:rsidRPr="00B72EBD" w:rsidTr="00861BAB">
        <w:tc>
          <w:tcPr>
            <w:tcW w:w="1129" w:type="dxa"/>
          </w:tcPr>
          <w:p w:rsidR="00861BAB" w:rsidRPr="00B72EBD" w:rsidRDefault="00861BAB" w:rsidP="00861BAB">
            <w:pPr>
              <w:pStyle w:val="ListParagraph"/>
              <w:numPr>
                <w:ilvl w:val="0"/>
                <w:numId w:val="18"/>
              </w:numPr>
              <w:rPr>
                <w:rFonts w:cs="Arial"/>
                <w:szCs w:val="22"/>
                <w:lang w:eastAsia="en-US"/>
              </w:rPr>
            </w:pPr>
          </w:p>
        </w:tc>
        <w:tc>
          <w:tcPr>
            <w:tcW w:w="4253" w:type="dxa"/>
          </w:tcPr>
          <w:p w:rsidR="00861BAB" w:rsidRPr="00B72EBD" w:rsidRDefault="00B46B68" w:rsidP="00734B6A">
            <w:pPr>
              <w:rPr>
                <w:rFonts w:cs="Arial"/>
                <w:szCs w:val="22"/>
                <w:lang w:eastAsia="en-US"/>
              </w:rPr>
            </w:pPr>
            <w:r w:rsidRPr="00B72EBD">
              <w:rPr>
                <w:rFonts w:cs="Arial"/>
                <w:szCs w:val="22"/>
                <w:lang w:eastAsia="en-US"/>
              </w:rPr>
              <w:t>Troyan Foods</w:t>
            </w:r>
          </w:p>
        </w:tc>
        <w:tc>
          <w:tcPr>
            <w:tcW w:w="4134" w:type="dxa"/>
          </w:tcPr>
          <w:p w:rsidR="00861BAB" w:rsidRPr="00B72EBD" w:rsidRDefault="00B46B68" w:rsidP="00734B6A">
            <w:pPr>
              <w:rPr>
                <w:rFonts w:cs="Arial"/>
                <w:szCs w:val="22"/>
                <w:lang w:eastAsia="en-US"/>
              </w:rPr>
            </w:pPr>
            <w:r w:rsidRPr="00B72EBD">
              <w:rPr>
                <w:rFonts w:cs="Arial"/>
                <w:szCs w:val="22"/>
                <w:lang w:eastAsia="en-US"/>
              </w:rPr>
              <w:t>R484 455.01</w:t>
            </w:r>
          </w:p>
        </w:tc>
      </w:tr>
      <w:tr w:rsidR="00861BAB" w:rsidRPr="00B72EBD" w:rsidTr="00861BAB">
        <w:tc>
          <w:tcPr>
            <w:tcW w:w="1129" w:type="dxa"/>
          </w:tcPr>
          <w:p w:rsidR="00861BAB" w:rsidRPr="00B72EBD" w:rsidRDefault="00861BAB" w:rsidP="00861BAB">
            <w:pPr>
              <w:pStyle w:val="ListParagraph"/>
              <w:numPr>
                <w:ilvl w:val="0"/>
                <w:numId w:val="18"/>
              </w:numPr>
              <w:rPr>
                <w:rFonts w:cs="Arial"/>
                <w:szCs w:val="22"/>
                <w:lang w:eastAsia="en-US"/>
              </w:rPr>
            </w:pPr>
          </w:p>
        </w:tc>
        <w:tc>
          <w:tcPr>
            <w:tcW w:w="4253" w:type="dxa"/>
          </w:tcPr>
          <w:p w:rsidR="00861BAB" w:rsidRPr="00B72EBD" w:rsidRDefault="00B46B68" w:rsidP="00734B6A">
            <w:pPr>
              <w:rPr>
                <w:rFonts w:cs="Arial"/>
                <w:szCs w:val="22"/>
                <w:lang w:eastAsia="en-US"/>
              </w:rPr>
            </w:pPr>
            <w:r w:rsidRPr="00B72EBD">
              <w:rPr>
                <w:rFonts w:cs="Arial"/>
                <w:szCs w:val="22"/>
                <w:lang w:eastAsia="en-US"/>
              </w:rPr>
              <w:t>Abagold</w:t>
            </w:r>
          </w:p>
        </w:tc>
        <w:tc>
          <w:tcPr>
            <w:tcW w:w="4134" w:type="dxa"/>
          </w:tcPr>
          <w:p w:rsidR="00861BAB" w:rsidRPr="00B72EBD" w:rsidRDefault="00B46B68" w:rsidP="00734B6A">
            <w:pPr>
              <w:rPr>
                <w:rFonts w:cs="Arial"/>
                <w:szCs w:val="22"/>
                <w:lang w:eastAsia="en-US"/>
              </w:rPr>
            </w:pPr>
            <w:r w:rsidRPr="00B72EBD">
              <w:rPr>
                <w:rFonts w:cs="Arial"/>
                <w:szCs w:val="22"/>
                <w:lang w:eastAsia="en-US"/>
              </w:rPr>
              <w:t>R75 109.84</w:t>
            </w:r>
          </w:p>
        </w:tc>
      </w:tr>
      <w:tr w:rsidR="00B46B68" w:rsidRPr="00B72EBD" w:rsidTr="00861BAB">
        <w:tc>
          <w:tcPr>
            <w:tcW w:w="1129" w:type="dxa"/>
          </w:tcPr>
          <w:p w:rsidR="00B46B68" w:rsidRPr="00B72EBD" w:rsidRDefault="00B46B68" w:rsidP="00861BAB">
            <w:pPr>
              <w:pStyle w:val="ListParagraph"/>
              <w:numPr>
                <w:ilvl w:val="0"/>
                <w:numId w:val="18"/>
              </w:numPr>
              <w:rPr>
                <w:rFonts w:cs="Arial"/>
                <w:szCs w:val="22"/>
                <w:lang w:eastAsia="en-US"/>
              </w:rPr>
            </w:pPr>
          </w:p>
        </w:tc>
        <w:tc>
          <w:tcPr>
            <w:tcW w:w="4253" w:type="dxa"/>
          </w:tcPr>
          <w:p w:rsidR="00B46B68" w:rsidRPr="00B72EBD" w:rsidRDefault="00B46B68" w:rsidP="00734B6A">
            <w:pPr>
              <w:rPr>
                <w:rFonts w:cs="Arial"/>
                <w:szCs w:val="22"/>
                <w:lang w:eastAsia="en-US"/>
              </w:rPr>
            </w:pPr>
            <w:r w:rsidRPr="00B72EBD">
              <w:rPr>
                <w:rFonts w:cs="Arial"/>
                <w:szCs w:val="22"/>
                <w:lang w:eastAsia="en-US"/>
              </w:rPr>
              <w:t>Afrima Import Export (PTY) Ltd</w:t>
            </w:r>
          </w:p>
        </w:tc>
        <w:tc>
          <w:tcPr>
            <w:tcW w:w="4134" w:type="dxa"/>
          </w:tcPr>
          <w:p w:rsidR="00B46B68" w:rsidRPr="00B72EBD" w:rsidRDefault="00B46B68" w:rsidP="00734B6A">
            <w:pPr>
              <w:rPr>
                <w:rFonts w:cs="Arial"/>
                <w:szCs w:val="22"/>
                <w:lang w:eastAsia="en-US"/>
              </w:rPr>
            </w:pPr>
            <w:r w:rsidRPr="00B72EBD">
              <w:rPr>
                <w:rFonts w:cs="Arial"/>
                <w:szCs w:val="22"/>
                <w:lang w:eastAsia="en-US"/>
              </w:rPr>
              <w:t>R354 488.00</w:t>
            </w:r>
          </w:p>
        </w:tc>
      </w:tr>
      <w:tr w:rsidR="00B46B68" w:rsidRPr="00B72EBD" w:rsidTr="00861BAB">
        <w:tc>
          <w:tcPr>
            <w:tcW w:w="1129" w:type="dxa"/>
          </w:tcPr>
          <w:p w:rsidR="00B46B68" w:rsidRPr="00B72EBD" w:rsidRDefault="00B46B68" w:rsidP="00861BAB">
            <w:pPr>
              <w:pStyle w:val="ListParagraph"/>
              <w:numPr>
                <w:ilvl w:val="0"/>
                <w:numId w:val="18"/>
              </w:numPr>
              <w:rPr>
                <w:rFonts w:cs="Arial"/>
                <w:szCs w:val="22"/>
                <w:lang w:eastAsia="en-US"/>
              </w:rPr>
            </w:pPr>
          </w:p>
        </w:tc>
        <w:tc>
          <w:tcPr>
            <w:tcW w:w="4253" w:type="dxa"/>
          </w:tcPr>
          <w:p w:rsidR="00B46B68" w:rsidRPr="00B72EBD" w:rsidRDefault="00B46B68" w:rsidP="00734B6A">
            <w:pPr>
              <w:rPr>
                <w:rFonts w:cs="Arial"/>
                <w:szCs w:val="22"/>
                <w:lang w:eastAsia="en-US"/>
              </w:rPr>
            </w:pPr>
            <w:r w:rsidRPr="00B72EBD">
              <w:rPr>
                <w:rFonts w:cs="Arial"/>
                <w:szCs w:val="22"/>
                <w:lang w:eastAsia="en-US"/>
              </w:rPr>
              <w:t>Sea Freeze fishereries (PTY) Ltd</w:t>
            </w:r>
          </w:p>
        </w:tc>
        <w:tc>
          <w:tcPr>
            <w:tcW w:w="4134" w:type="dxa"/>
          </w:tcPr>
          <w:p w:rsidR="00B46B68" w:rsidRPr="00B72EBD" w:rsidRDefault="00B46B68" w:rsidP="00734B6A">
            <w:pPr>
              <w:rPr>
                <w:rFonts w:cs="Arial"/>
                <w:szCs w:val="22"/>
                <w:lang w:eastAsia="en-US"/>
              </w:rPr>
            </w:pPr>
            <w:r w:rsidRPr="00B72EBD">
              <w:rPr>
                <w:rFonts w:cs="Arial"/>
                <w:szCs w:val="22"/>
                <w:lang w:eastAsia="en-US"/>
              </w:rPr>
              <w:t>R499 082.13</w:t>
            </w:r>
          </w:p>
        </w:tc>
      </w:tr>
      <w:tr w:rsidR="00B46B68" w:rsidRPr="00B72EBD" w:rsidTr="00861BAB">
        <w:tc>
          <w:tcPr>
            <w:tcW w:w="1129" w:type="dxa"/>
          </w:tcPr>
          <w:p w:rsidR="00B46B68" w:rsidRPr="00B72EBD" w:rsidRDefault="00B46B68" w:rsidP="00861BAB">
            <w:pPr>
              <w:pStyle w:val="ListParagraph"/>
              <w:numPr>
                <w:ilvl w:val="0"/>
                <w:numId w:val="18"/>
              </w:numPr>
              <w:rPr>
                <w:rFonts w:cs="Arial"/>
                <w:szCs w:val="22"/>
                <w:lang w:eastAsia="en-US"/>
              </w:rPr>
            </w:pPr>
          </w:p>
        </w:tc>
        <w:tc>
          <w:tcPr>
            <w:tcW w:w="4253" w:type="dxa"/>
          </w:tcPr>
          <w:p w:rsidR="00B46B68" w:rsidRPr="00B72EBD" w:rsidRDefault="00B46B68" w:rsidP="00734B6A">
            <w:pPr>
              <w:rPr>
                <w:rFonts w:cs="Arial"/>
                <w:szCs w:val="22"/>
                <w:lang w:eastAsia="en-US"/>
              </w:rPr>
            </w:pPr>
            <w:r w:rsidRPr="00B72EBD">
              <w:rPr>
                <w:rFonts w:cs="Arial"/>
                <w:szCs w:val="22"/>
                <w:lang w:eastAsia="en-US"/>
              </w:rPr>
              <w:t>Inter Travel Shops (PTY) Ltd</w:t>
            </w:r>
          </w:p>
        </w:tc>
        <w:tc>
          <w:tcPr>
            <w:tcW w:w="4134" w:type="dxa"/>
          </w:tcPr>
          <w:p w:rsidR="00B46B68" w:rsidRPr="00B72EBD" w:rsidRDefault="00B46B68" w:rsidP="00734B6A">
            <w:pPr>
              <w:rPr>
                <w:rFonts w:cs="Arial"/>
                <w:szCs w:val="22"/>
                <w:lang w:eastAsia="en-US"/>
              </w:rPr>
            </w:pPr>
            <w:r w:rsidRPr="00B72EBD">
              <w:rPr>
                <w:rFonts w:cs="Arial"/>
                <w:szCs w:val="22"/>
                <w:lang w:eastAsia="en-US"/>
              </w:rPr>
              <w:t>R1 712 109.00</w:t>
            </w:r>
          </w:p>
        </w:tc>
      </w:tr>
      <w:tr w:rsidR="00B46B68" w:rsidRPr="00B72EBD" w:rsidTr="00861BAB">
        <w:tc>
          <w:tcPr>
            <w:tcW w:w="1129" w:type="dxa"/>
          </w:tcPr>
          <w:p w:rsidR="00B46B68" w:rsidRPr="00B72EBD" w:rsidRDefault="00B46B68" w:rsidP="00861BAB">
            <w:pPr>
              <w:pStyle w:val="ListParagraph"/>
              <w:numPr>
                <w:ilvl w:val="0"/>
                <w:numId w:val="18"/>
              </w:numPr>
              <w:rPr>
                <w:rFonts w:cs="Arial"/>
                <w:szCs w:val="22"/>
                <w:lang w:eastAsia="en-US"/>
              </w:rPr>
            </w:pPr>
          </w:p>
        </w:tc>
        <w:tc>
          <w:tcPr>
            <w:tcW w:w="4253" w:type="dxa"/>
          </w:tcPr>
          <w:p w:rsidR="00B46B68" w:rsidRPr="00B72EBD" w:rsidRDefault="00B46B68" w:rsidP="00734B6A">
            <w:pPr>
              <w:rPr>
                <w:rFonts w:cs="Arial"/>
                <w:szCs w:val="22"/>
                <w:lang w:eastAsia="en-US"/>
              </w:rPr>
            </w:pPr>
            <w:r w:rsidRPr="00B72EBD">
              <w:rPr>
                <w:rFonts w:cs="Arial"/>
                <w:szCs w:val="22"/>
                <w:lang w:eastAsia="en-US"/>
              </w:rPr>
              <w:t>TOTAL</w:t>
            </w:r>
          </w:p>
        </w:tc>
        <w:tc>
          <w:tcPr>
            <w:tcW w:w="4134" w:type="dxa"/>
          </w:tcPr>
          <w:p w:rsidR="00B46B68" w:rsidRPr="00B72EBD" w:rsidRDefault="00546571" w:rsidP="00734B6A">
            <w:pPr>
              <w:rPr>
                <w:rFonts w:cs="Arial"/>
                <w:szCs w:val="22"/>
                <w:lang w:eastAsia="en-US"/>
              </w:rPr>
            </w:pPr>
            <w:r w:rsidRPr="00B72EBD">
              <w:rPr>
                <w:rFonts w:cs="Arial"/>
                <w:szCs w:val="22"/>
                <w:lang w:eastAsia="en-US"/>
              </w:rPr>
              <w:t>R4 129 854.90</w:t>
            </w:r>
          </w:p>
        </w:tc>
      </w:tr>
    </w:tbl>
    <w:p w:rsidR="00445814" w:rsidRPr="00B72EBD" w:rsidRDefault="00734B6A" w:rsidP="00800D83">
      <w:pPr>
        <w:ind w:firstLine="360"/>
        <w:rPr>
          <w:rFonts w:cs="Arial"/>
          <w:szCs w:val="22"/>
          <w:lang w:eastAsia="en-US"/>
        </w:rPr>
      </w:pPr>
      <w:r w:rsidRPr="00B72EBD">
        <w:rPr>
          <w:rFonts w:cs="Arial"/>
          <w:szCs w:val="22"/>
          <w:lang w:eastAsia="en-US"/>
        </w:rPr>
        <w:t xml:space="preserve"> </w:t>
      </w:r>
      <w:bookmarkStart w:id="0" w:name="_GoBack"/>
      <w:bookmarkEnd w:id="0"/>
    </w:p>
    <w:p w:rsidR="008013CE" w:rsidRPr="00B72EBD" w:rsidRDefault="008013CE" w:rsidP="000336FC">
      <w:pPr>
        <w:ind w:left="1440" w:right="166" w:hanging="1440"/>
        <w:outlineLvl w:val="0"/>
        <w:rPr>
          <w:rFonts w:eastAsia="Calibri" w:cs="Arial"/>
          <w:color w:val="000000" w:themeColor="text1"/>
          <w:szCs w:val="22"/>
          <w:lang w:eastAsia="en-US"/>
        </w:rPr>
      </w:pPr>
      <w:r w:rsidRPr="00B72EBD">
        <w:rPr>
          <w:rFonts w:eastAsia="Calibri" w:cs="Arial"/>
          <w:color w:val="000000" w:themeColor="text1"/>
          <w:szCs w:val="22"/>
          <w:lang w:eastAsia="en-US"/>
        </w:rPr>
        <w:t>(4)</w:t>
      </w:r>
      <w:r w:rsidRPr="00B72EBD">
        <w:rPr>
          <w:rFonts w:eastAsia="Calibri" w:cs="Arial"/>
          <w:color w:val="000000" w:themeColor="text1"/>
          <w:szCs w:val="22"/>
          <w:lang w:eastAsia="en-US"/>
        </w:rPr>
        <w:tab/>
      </w:r>
    </w:p>
    <w:p w:rsidR="008013CE" w:rsidRPr="00B72EBD" w:rsidRDefault="008013CE" w:rsidP="008013CE">
      <w:pPr>
        <w:spacing w:line="360" w:lineRule="auto"/>
        <w:rPr>
          <w:rFonts w:cs="Arial"/>
          <w:b/>
          <w:bCs/>
          <w:szCs w:val="22"/>
        </w:rPr>
      </w:pPr>
    </w:p>
    <w:tbl>
      <w:tblPr>
        <w:tblStyle w:val="TableGrid"/>
        <w:tblW w:w="0" w:type="auto"/>
        <w:tblInd w:w="360" w:type="dxa"/>
        <w:tblLook w:val="04A0" w:firstRow="1" w:lastRow="0" w:firstColumn="1" w:lastColumn="0" w:noHBand="0" w:noVBand="1"/>
      </w:tblPr>
      <w:tblGrid>
        <w:gridCol w:w="3052"/>
        <w:gridCol w:w="3052"/>
        <w:gridCol w:w="3052"/>
      </w:tblGrid>
      <w:tr w:rsidR="002F6F16" w:rsidRPr="00B72EBD" w:rsidTr="002F6F16">
        <w:tc>
          <w:tcPr>
            <w:tcW w:w="3052" w:type="dxa"/>
          </w:tcPr>
          <w:p w:rsidR="002F6F16" w:rsidRPr="00B72EBD" w:rsidRDefault="002F6F16" w:rsidP="008013CE">
            <w:pPr>
              <w:rPr>
                <w:rFonts w:cs="Arial"/>
                <w:szCs w:val="22"/>
                <w:lang w:eastAsia="en-US"/>
              </w:rPr>
            </w:pPr>
            <w:r w:rsidRPr="00B72EBD">
              <w:rPr>
                <w:rFonts w:cs="Arial"/>
                <w:szCs w:val="22"/>
                <w:lang w:eastAsia="en-US"/>
              </w:rPr>
              <w:t>2017/18</w:t>
            </w:r>
          </w:p>
        </w:tc>
        <w:tc>
          <w:tcPr>
            <w:tcW w:w="3052" w:type="dxa"/>
          </w:tcPr>
          <w:p w:rsidR="002F6F16" w:rsidRPr="00B72EBD" w:rsidRDefault="002F6F16" w:rsidP="008013CE">
            <w:pPr>
              <w:rPr>
                <w:rFonts w:cs="Arial"/>
                <w:szCs w:val="22"/>
                <w:lang w:eastAsia="en-US"/>
              </w:rPr>
            </w:pPr>
            <w:r w:rsidRPr="00B72EBD">
              <w:rPr>
                <w:rFonts w:cs="Arial"/>
                <w:szCs w:val="22"/>
                <w:lang w:eastAsia="en-US"/>
              </w:rPr>
              <w:t>2018/19</w:t>
            </w:r>
          </w:p>
        </w:tc>
        <w:tc>
          <w:tcPr>
            <w:tcW w:w="3052" w:type="dxa"/>
          </w:tcPr>
          <w:p w:rsidR="002F6F16" w:rsidRPr="00B72EBD" w:rsidRDefault="002F6F16" w:rsidP="008013CE">
            <w:pPr>
              <w:rPr>
                <w:rFonts w:cs="Arial"/>
                <w:szCs w:val="22"/>
                <w:lang w:eastAsia="en-US"/>
              </w:rPr>
            </w:pPr>
            <w:r w:rsidRPr="00B72EBD">
              <w:rPr>
                <w:rFonts w:cs="Arial"/>
                <w:szCs w:val="22"/>
                <w:lang w:eastAsia="en-US"/>
              </w:rPr>
              <w:t>April 2019</w:t>
            </w:r>
          </w:p>
        </w:tc>
      </w:tr>
      <w:tr w:rsidR="002F6F16" w:rsidRPr="00B72EBD" w:rsidTr="002F6F16">
        <w:tc>
          <w:tcPr>
            <w:tcW w:w="3052" w:type="dxa"/>
          </w:tcPr>
          <w:p w:rsidR="002F6F16" w:rsidRPr="00B72EBD" w:rsidRDefault="002F6F16" w:rsidP="008013CE">
            <w:pPr>
              <w:rPr>
                <w:rFonts w:cs="Arial"/>
                <w:szCs w:val="22"/>
                <w:lang w:eastAsia="en-US"/>
              </w:rPr>
            </w:pPr>
            <w:r w:rsidRPr="00B72EBD">
              <w:rPr>
                <w:rFonts w:cs="Arial"/>
                <w:szCs w:val="22"/>
                <w:lang w:eastAsia="en-US"/>
              </w:rPr>
              <w:t>R25 600.00</w:t>
            </w:r>
          </w:p>
        </w:tc>
        <w:tc>
          <w:tcPr>
            <w:tcW w:w="3052" w:type="dxa"/>
          </w:tcPr>
          <w:p w:rsidR="002F6F16" w:rsidRPr="00B72EBD" w:rsidRDefault="002F6F16" w:rsidP="008013CE">
            <w:pPr>
              <w:rPr>
                <w:rFonts w:cs="Arial"/>
                <w:szCs w:val="22"/>
                <w:lang w:eastAsia="en-US"/>
              </w:rPr>
            </w:pPr>
            <w:r w:rsidRPr="00B72EBD">
              <w:rPr>
                <w:rFonts w:cs="Arial"/>
                <w:szCs w:val="22"/>
                <w:lang w:eastAsia="en-US"/>
              </w:rPr>
              <w:t>0</w:t>
            </w:r>
          </w:p>
        </w:tc>
        <w:tc>
          <w:tcPr>
            <w:tcW w:w="3052" w:type="dxa"/>
          </w:tcPr>
          <w:p w:rsidR="002F6F16" w:rsidRPr="00B72EBD" w:rsidRDefault="002F6F16" w:rsidP="008013CE">
            <w:pPr>
              <w:rPr>
                <w:rFonts w:cs="Arial"/>
                <w:szCs w:val="22"/>
                <w:lang w:eastAsia="en-US"/>
              </w:rPr>
            </w:pPr>
            <w:r w:rsidRPr="00B72EBD">
              <w:rPr>
                <w:rFonts w:cs="Arial"/>
                <w:szCs w:val="22"/>
                <w:lang w:eastAsia="en-US"/>
              </w:rPr>
              <w:t>R22 500.00</w:t>
            </w:r>
          </w:p>
        </w:tc>
      </w:tr>
      <w:tr w:rsidR="002F6F16" w:rsidRPr="00B72EBD" w:rsidTr="002F6F16">
        <w:tc>
          <w:tcPr>
            <w:tcW w:w="3052" w:type="dxa"/>
          </w:tcPr>
          <w:p w:rsidR="002F6F16" w:rsidRPr="00B72EBD" w:rsidRDefault="002F6F16" w:rsidP="008013CE">
            <w:pPr>
              <w:rPr>
                <w:rFonts w:cs="Arial"/>
                <w:szCs w:val="22"/>
                <w:lang w:eastAsia="en-US"/>
              </w:rPr>
            </w:pPr>
            <w:r w:rsidRPr="00B72EBD">
              <w:rPr>
                <w:rFonts w:cs="Arial"/>
                <w:szCs w:val="22"/>
                <w:lang w:eastAsia="en-US"/>
              </w:rPr>
              <w:t>TOTAL = R48 100.00</w:t>
            </w:r>
          </w:p>
        </w:tc>
        <w:tc>
          <w:tcPr>
            <w:tcW w:w="3052" w:type="dxa"/>
          </w:tcPr>
          <w:p w:rsidR="002F6F16" w:rsidRPr="00B72EBD" w:rsidRDefault="002F6F16" w:rsidP="008013CE">
            <w:pPr>
              <w:rPr>
                <w:rFonts w:cs="Arial"/>
                <w:szCs w:val="22"/>
                <w:lang w:eastAsia="en-US"/>
              </w:rPr>
            </w:pPr>
          </w:p>
        </w:tc>
        <w:tc>
          <w:tcPr>
            <w:tcW w:w="3052" w:type="dxa"/>
          </w:tcPr>
          <w:p w:rsidR="002F6F16" w:rsidRPr="00B72EBD" w:rsidRDefault="002F6F16" w:rsidP="008013CE">
            <w:pPr>
              <w:rPr>
                <w:rFonts w:cs="Arial"/>
                <w:szCs w:val="22"/>
                <w:lang w:eastAsia="en-US"/>
              </w:rPr>
            </w:pPr>
          </w:p>
        </w:tc>
      </w:tr>
    </w:tbl>
    <w:p w:rsidR="009D7D13" w:rsidRPr="003C737E" w:rsidRDefault="009D7D13" w:rsidP="008013CE">
      <w:pPr>
        <w:ind w:left="360"/>
        <w:rPr>
          <w:rFonts w:ascii="Verdana" w:hAnsi="Verdana" w:cs="Arial"/>
          <w:sz w:val="24"/>
          <w:szCs w:val="24"/>
          <w:lang w:eastAsia="en-US"/>
        </w:rPr>
      </w:pPr>
    </w:p>
    <w:sectPr w:rsidR="009D7D13" w:rsidRPr="003C737E"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0EA" w:rsidRDefault="002B10EA" w:rsidP="00B01072">
      <w:r>
        <w:separator/>
      </w:r>
    </w:p>
  </w:endnote>
  <w:endnote w:type="continuationSeparator" w:id="0">
    <w:p w:rsidR="002B10EA" w:rsidRDefault="002B10E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D24FC4">
      <w:rPr>
        <w:rFonts w:eastAsiaTheme="majorEastAsia" w:cs="Arial"/>
        <w:b/>
        <w:sz w:val="18"/>
        <w:szCs w:val="18"/>
      </w:rPr>
      <w:t xml:space="preserve">IONAL </w:t>
    </w:r>
    <w:r w:rsidR="00014632">
      <w:rPr>
        <w:rFonts w:eastAsiaTheme="majorEastAsia" w:cs="Arial"/>
        <w:b/>
        <w:sz w:val="18"/>
        <w:szCs w:val="18"/>
      </w:rPr>
      <w:t>ASSEMBLY QUESTION NO. 857</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1B0E29" w:rsidRPr="001B0E29">
      <w:rPr>
        <w:rFonts w:eastAsia="Calibri" w:cs="Arial"/>
        <w:b/>
        <w:bCs/>
        <w:sz w:val="18"/>
        <w:szCs w:val="18"/>
        <w:lang w:val="af-ZA" w:eastAsia="en-US"/>
      </w:rPr>
      <w:t xml:space="preserve">Mrs S P Kopane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800D83" w:rsidRPr="00800D83">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0EA" w:rsidRDefault="002B10EA" w:rsidP="00B01072">
      <w:r>
        <w:separator/>
      </w:r>
    </w:p>
  </w:footnote>
  <w:footnote w:type="continuationSeparator" w:id="0">
    <w:p w:rsidR="002B10EA" w:rsidRDefault="002B10E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p w:rsidR="008A36D7" w:rsidRDefault="008A36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16F1"/>
    <w:multiLevelType w:val="hybridMultilevel"/>
    <w:tmpl w:val="23467852"/>
    <w:lvl w:ilvl="0" w:tplc="47C23EE0">
      <w:start w:val="1"/>
      <w:numFmt w:val="decimal"/>
      <w:lvlText w:val="%1."/>
      <w:lvlJc w:val="left"/>
      <w:pPr>
        <w:ind w:left="810" w:hanging="360"/>
      </w:pPr>
      <w:rPr>
        <w:rFonts w:eastAsia="Calibri" w:cs="Arial" w:hint="default"/>
        <w:b w:val="0"/>
        <w:color w:val="000000" w:themeColor="text1"/>
        <w:sz w:val="20"/>
      </w:rPr>
    </w:lvl>
    <w:lvl w:ilvl="1" w:tplc="1C090019" w:tentative="1">
      <w:start w:val="1"/>
      <w:numFmt w:val="lowerLetter"/>
      <w:lvlText w:val="%2."/>
      <w:lvlJc w:val="left"/>
      <w:pPr>
        <w:ind w:left="1323" w:hanging="360"/>
      </w:pPr>
    </w:lvl>
    <w:lvl w:ilvl="2" w:tplc="1C09001B" w:tentative="1">
      <w:start w:val="1"/>
      <w:numFmt w:val="lowerRoman"/>
      <w:lvlText w:val="%3."/>
      <w:lvlJc w:val="right"/>
      <w:pPr>
        <w:ind w:left="2043" w:hanging="180"/>
      </w:pPr>
    </w:lvl>
    <w:lvl w:ilvl="3" w:tplc="1C09000F" w:tentative="1">
      <w:start w:val="1"/>
      <w:numFmt w:val="decimal"/>
      <w:lvlText w:val="%4."/>
      <w:lvlJc w:val="left"/>
      <w:pPr>
        <w:ind w:left="2763" w:hanging="360"/>
      </w:pPr>
    </w:lvl>
    <w:lvl w:ilvl="4" w:tplc="1C090019" w:tentative="1">
      <w:start w:val="1"/>
      <w:numFmt w:val="lowerLetter"/>
      <w:lvlText w:val="%5."/>
      <w:lvlJc w:val="left"/>
      <w:pPr>
        <w:ind w:left="3483" w:hanging="360"/>
      </w:pPr>
    </w:lvl>
    <w:lvl w:ilvl="5" w:tplc="1C09001B" w:tentative="1">
      <w:start w:val="1"/>
      <w:numFmt w:val="lowerRoman"/>
      <w:lvlText w:val="%6."/>
      <w:lvlJc w:val="right"/>
      <w:pPr>
        <w:ind w:left="4203" w:hanging="180"/>
      </w:pPr>
    </w:lvl>
    <w:lvl w:ilvl="6" w:tplc="1C09000F" w:tentative="1">
      <w:start w:val="1"/>
      <w:numFmt w:val="decimal"/>
      <w:lvlText w:val="%7."/>
      <w:lvlJc w:val="left"/>
      <w:pPr>
        <w:ind w:left="4923" w:hanging="360"/>
      </w:pPr>
    </w:lvl>
    <w:lvl w:ilvl="7" w:tplc="1C090019" w:tentative="1">
      <w:start w:val="1"/>
      <w:numFmt w:val="lowerLetter"/>
      <w:lvlText w:val="%8."/>
      <w:lvlJc w:val="left"/>
      <w:pPr>
        <w:ind w:left="5643" w:hanging="360"/>
      </w:pPr>
    </w:lvl>
    <w:lvl w:ilvl="8" w:tplc="1C09001B" w:tentative="1">
      <w:start w:val="1"/>
      <w:numFmt w:val="lowerRoman"/>
      <w:lvlText w:val="%9."/>
      <w:lvlJc w:val="right"/>
      <w:pPr>
        <w:ind w:left="6363" w:hanging="180"/>
      </w:pPr>
    </w:lvl>
  </w:abstractNum>
  <w:abstractNum w:abstractNumId="1">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620BCA"/>
    <w:multiLevelType w:val="hybridMultilevel"/>
    <w:tmpl w:val="8098E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83D5C"/>
    <w:multiLevelType w:val="hybridMultilevel"/>
    <w:tmpl w:val="6E08B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C03628"/>
    <w:multiLevelType w:val="hybridMultilevel"/>
    <w:tmpl w:val="23467852"/>
    <w:lvl w:ilvl="0" w:tplc="47C23EE0">
      <w:start w:val="1"/>
      <w:numFmt w:val="decimal"/>
      <w:lvlText w:val="%1."/>
      <w:lvlJc w:val="left"/>
      <w:pPr>
        <w:ind w:left="720" w:hanging="360"/>
      </w:pPr>
      <w:rPr>
        <w:rFonts w:eastAsia="Calibri" w:cs="Arial" w:hint="default"/>
        <w:b w:val="0"/>
        <w:color w:val="000000" w:themeColor="text1"/>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D14AB8"/>
    <w:multiLevelType w:val="hybridMultilevel"/>
    <w:tmpl w:val="A42E197E"/>
    <w:lvl w:ilvl="0" w:tplc="BE5A1FD6">
      <w:start w:val="3"/>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A4F21C8"/>
    <w:multiLevelType w:val="hybridMultilevel"/>
    <w:tmpl w:val="7662E96A"/>
    <w:lvl w:ilvl="0" w:tplc="AE965C46">
      <w:start w:val="3"/>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5F804D0"/>
    <w:multiLevelType w:val="hybridMultilevel"/>
    <w:tmpl w:val="9E8604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208C5"/>
    <w:multiLevelType w:val="hybridMultilevel"/>
    <w:tmpl w:val="222A17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EC482F"/>
    <w:multiLevelType w:val="hybridMultilevel"/>
    <w:tmpl w:val="7B4EF5F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16"/>
  </w:num>
  <w:num w:numId="5">
    <w:abstractNumId w:val="3"/>
  </w:num>
  <w:num w:numId="6">
    <w:abstractNumId w:val="13"/>
  </w:num>
  <w:num w:numId="7">
    <w:abstractNumId w:val="12"/>
  </w:num>
  <w:num w:numId="8">
    <w:abstractNumId w:val="1"/>
  </w:num>
  <w:num w:numId="9">
    <w:abstractNumId w:val="2"/>
  </w:num>
  <w:num w:numId="10">
    <w:abstractNumId w:val="17"/>
  </w:num>
  <w:num w:numId="11">
    <w:abstractNumId w:val="6"/>
  </w:num>
  <w:num w:numId="12">
    <w:abstractNumId w:val="0"/>
  </w:num>
  <w:num w:numId="13">
    <w:abstractNumId w:val="11"/>
  </w:num>
  <w:num w:numId="14">
    <w:abstractNumId w:val="9"/>
  </w:num>
  <w:num w:numId="15">
    <w:abstractNumId w:val="10"/>
  </w:num>
  <w:num w:numId="16">
    <w:abstractNumId w:val="4"/>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4632"/>
    <w:rsid w:val="000173E2"/>
    <w:rsid w:val="00017F0F"/>
    <w:rsid w:val="000205FB"/>
    <w:rsid w:val="00020C71"/>
    <w:rsid w:val="00020EBB"/>
    <w:rsid w:val="00021C96"/>
    <w:rsid w:val="00021CD9"/>
    <w:rsid w:val="00022D2D"/>
    <w:rsid w:val="000256C3"/>
    <w:rsid w:val="000336FC"/>
    <w:rsid w:val="00041696"/>
    <w:rsid w:val="00045D9F"/>
    <w:rsid w:val="00045EB3"/>
    <w:rsid w:val="000502AD"/>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2878"/>
    <w:rsid w:val="00095FFF"/>
    <w:rsid w:val="0009751E"/>
    <w:rsid w:val="000A08C0"/>
    <w:rsid w:val="000A0AF6"/>
    <w:rsid w:val="000A2BC1"/>
    <w:rsid w:val="000A60B2"/>
    <w:rsid w:val="000A6946"/>
    <w:rsid w:val="000B1923"/>
    <w:rsid w:val="000B19CD"/>
    <w:rsid w:val="000B4241"/>
    <w:rsid w:val="000B4F40"/>
    <w:rsid w:val="000C5FC2"/>
    <w:rsid w:val="000C70FB"/>
    <w:rsid w:val="000D0ECC"/>
    <w:rsid w:val="000D3F7C"/>
    <w:rsid w:val="000D41E1"/>
    <w:rsid w:val="000D5A5D"/>
    <w:rsid w:val="000D600B"/>
    <w:rsid w:val="000E0C57"/>
    <w:rsid w:val="000E2889"/>
    <w:rsid w:val="000E62C8"/>
    <w:rsid w:val="000F0B2D"/>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02BC"/>
    <w:rsid w:val="001529A0"/>
    <w:rsid w:val="00152C01"/>
    <w:rsid w:val="00155F06"/>
    <w:rsid w:val="00162A0F"/>
    <w:rsid w:val="00166FD7"/>
    <w:rsid w:val="001729E9"/>
    <w:rsid w:val="001743CF"/>
    <w:rsid w:val="00174560"/>
    <w:rsid w:val="00177367"/>
    <w:rsid w:val="00180395"/>
    <w:rsid w:val="001806CE"/>
    <w:rsid w:val="0018124B"/>
    <w:rsid w:val="001833AC"/>
    <w:rsid w:val="0019162A"/>
    <w:rsid w:val="001A22C6"/>
    <w:rsid w:val="001B0E29"/>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7D56"/>
    <w:rsid w:val="00262587"/>
    <w:rsid w:val="002664C3"/>
    <w:rsid w:val="00272B04"/>
    <w:rsid w:val="0027383D"/>
    <w:rsid w:val="00275F2F"/>
    <w:rsid w:val="002837A2"/>
    <w:rsid w:val="00285949"/>
    <w:rsid w:val="00291BC2"/>
    <w:rsid w:val="0029301E"/>
    <w:rsid w:val="00294275"/>
    <w:rsid w:val="00296C6F"/>
    <w:rsid w:val="00296EF3"/>
    <w:rsid w:val="002A3DCF"/>
    <w:rsid w:val="002A5D13"/>
    <w:rsid w:val="002A683E"/>
    <w:rsid w:val="002B10EA"/>
    <w:rsid w:val="002B2F32"/>
    <w:rsid w:val="002B3B13"/>
    <w:rsid w:val="002B7305"/>
    <w:rsid w:val="002C175C"/>
    <w:rsid w:val="002C603A"/>
    <w:rsid w:val="002C7394"/>
    <w:rsid w:val="002E0196"/>
    <w:rsid w:val="002E3497"/>
    <w:rsid w:val="002E6B86"/>
    <w:rsid w:val="002F6F16"/>
    <w:rsid w:val="00302C99"/>
    <w:rsid w:val="003031BE"/>
    <w:rsid w:val="003074FB"/>
    <w:rsid w:val="00307BEC"/>
    <w:rsid w:val="003108D3"/>
    <w:rsid w:val="00321FAA"/>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C94"/>
    <w:rsid w:val="00385CC5"/>
    <w:rsid w:val="003930E2"/>
    <w:rsid w:val="0039599C"/>
    <w:rsid w:val="003A0AD7"/>
    <w:rsid w:val="003B3F50"/>
    <w:rsid w:val="003B41BA"/>
    <w:rsid w:val="003C737E"/>
    <w:rsid w:val="003D262F"/>
    <w:rsid w:val="003D3567"/>
    <w:rsid w:val="003D3867"/>
    <w:rsid w:val="003D4FF1"/>
    <w:rsid w:val="003E16E7"/>
    <w:rsid w:val="003E2910"/>
    <w:rsid w:val="003E5694"/>
    <w:rsid w:val="003F0D75"/>
    <w:rsid w:val="003F3ABB"/>
    <w:rsid w:val="003F628A"/>
    <w:rsid w:val="003F6C7B"/>
    <w:rsid w:val="004079CA"/>
    <w:rsid w:val="00413C62"/>
    <w:rsid w:val="00432C4E"/>
    <w:rsid w:val="00433D3D"/>
    <w:rsid w:val="004342FE"/>
    <w:rsid w:val="0043545C"/>
    <w:rsid w:val="00435691"/>
    <w:rsid w:val="0044149F"/>
    <w:rsid w:val="004422F9"/>
    <w:rsid w:val="00445814"/>
    <w:rsid w:val="00446AA2"/>
    <w:rsid w:val="00451A52"/>
    <w:rsid w:val="004532AE"/>
    <w:rsid w:val="00453445"/>
    <w:rsid w:val="00465041"/>
    <w:rsid w:val="004739D7"/>
    <w:rsid w:val="004868AF"/>
    <w:rsid w:val="0049199E"/>
    <w:rsid w:val="00493FB3"/>
    <w:rsid w:val="00496F9B"/>
    <w:rsid w:val="0049710C"/>
    <w:rsid w:val="004975F2"/>
    <w:rsid w:val="004B1769"/>
    <w:rsid w:val="004B4593"/>
    <w:rsid w:val="004B70B1"/>
    <w:rsid w:val="004B74FC"/>
    <w:rsid w:val="004B7D65"/>
    <w:rsid w:val="004B7D74"/>
    <w:rsid w:val="004C2610"/>
    <w:rsid w:val="004C3C1E"/>
    <w:rsid w:val="004C5597"/>
    <w:rsid w:val="004C6EB7"/>
    <w:rsid w:val="004D2249"/>
    <w:rsid w:val="004D2F24"/>
    <w:rsid w:val="004D48E8"/>
    <w:rsid w:val="004E27A5"/>
    <w:rsid w:val="004F329B"/>
    <w:rsid w:val="004F4F0B"/>
    <w:rsid w:val="004F5925"/>
    <w:rsid w:val="004F61F7"/>
    <w:rsid w:val="00513712"/>
    <w:rsid w:val="0052239F"/>
    <w:rsid w:val="005271BF"/>
    <w:rsid w:val="00531D8A"/>
    <w:rsid w:val="005330F9"/>
    <w:rsid w:val="0053382B"/>
    <w:rsid w:val="00536224"/>
    <w:rsid w:val="00540DA6"/>
    <w:rsid w:val="005449EC"/>
    <w:rsid w:val="00546571"/>
    <w:rsid w:val="00550A0F"/>
    <w:rsid w:val="00557577"/>
    <w:rsid w:val="00560E8F"/>
    <w:rsid w:val="00563D73"/>
    <w:rsid w:val="00570B4C"/>
    <w:rsid w:val="005716E6"/>
    <w:rsid w:val="00574AE0"/>
    <w:rsid w:val="0057746F"/>
    <w:rsid w:val="00591850"/>
    <w:rsid w:val="005940D1"/>
    <w:rsid w:val="005B1E2B"/>
    <w:rsid w:val="005B286F"/>
    <w:rsid w:val="005B2D19"/>
    <w:rsid w:val="005B3716"/>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524F"/>
    <w:rsid w:val="00616097"/>
    <w:rsid w:val="00623007"/>
    <w:rsid w:val="00623053"/>
    <w:rsid w:val="00624A4D"/>
    <w:rsid w:val="00625573"/>
    <w:rsid w:val="00632C03"/>
    <w:rsid w:val="006343C2"/>
    <w:rsid w:val="00641E3A"/>
    <w:rsid w:val="00642E99"/>
    <w:rsid w:val="006462D7"/>
    <w:rsid w:val="00655338"/>
    <w:rsid w:val="006576EF"/>
    <w:rsid w:val="006620E4"/>
    <w:rsid w:val="00670BA5"/>
    <w:rsid w:val="00675570"/>
    <w:rsid w:val="00675938"/>
    <w:rsid w:val="00683024"/>
    <w:rsid w:val="00684BB6"/>
    <w:rsid w:val="00685646"/>
    <w:rsid w:val="00694DF7"/>
    <w:rsid w:val="006A027A"/>
    <w:rsid w:val="006A05C9"/>
    <w:rsid w:val="006A1D08"/>
    <w:rsid w:val="006B1166"/>
    <w:rsid w:val="006B21C5"/>
    <w:rsid w:val="006B79CB"/>
    <w:rsid w:val="006C1F95"/>
    <w:rsid w:val="006C3E5B"/>
    <w:rsid w:val="006D0841"/>
    <w:rsid w:val="006D08D0"/>
    <w:rsid w:val="006D1A51"/>
    <w:rsid w:val="006D4597"/>
    <w:rsid w:val="006D4C8A"/>
    <w:rsid w:val="006E1C1F"/>
    <w:rsid w:val="006E54EA"/>
    <w:rsid w:val="006F2930"/>
    <w:rsid w:val="006F36F8"/>
    <w:rsid w:val="006F6CCD"/>
    <w:rsid w:val="00705DD0"/>
    <w:rsid w:val="0071220A"/>
    <w:rsid w:val="00713D62"/>
    <w:rsid w:val="007144AF"/>
    <w:rsid w:val="0073270F"/>
    <w:rsid w:val="00734B6A"/>
    <w:rsid w:val="00737327"/>
    <w:rsid w:val="00741804"/>
    <w:rsid w:val="007422B3"/>
    <w:rsid w:val="00755DEC"/>
    <w:rsid w:val="0075656E"/>
    <w:rsid w:val="00760875"/>
    <w:rsid w:val="007625B5"/>
    <w:rsid w:val="007648D2"/>
    <w:rsid w:val="00767604"/>
    <w:rsid w:val="0077480B"/>
    <w:rsid w:val="00781562"/>
    <w:rsid w:val="00794233"/>
    <w:rsid w:val="007950DA"/>
    <w:rsid w:val="00795939"/>
    <w:rsid w:val="007A03D5"/>
    <w:rsid w:val="007A3118"/>
    <w:rsid w:val="007A7318"/>
    <w:rsid w:val="007B39D5"/>
    <w:rsid w:val="007C4AFA"/>
    <w:rsid w:val="007E0072"/>
    <w:rsid w:val="007E3B7C"/>
    <w:rsid w:val="007E4E3E"/>
    <w:rsid w:val="007E63B3"/>
    <w:rsid w:val="007F2807"/>
    <w:rsid w:val="00800D83"/>
    <w:rsid w:val="008013CE"/>
    <w:rsid w:val="008039CD"/>
    <w:rsid w:val="00803A16"/>
    <w:rsid w:val="00814B99"/>
    <w:rsid w:val="00820B43"/>
    <w:rsid w:val="008232E5"/>
    <w:rsid w:val="00836EA6"/>
    <w:rsid w:val="008425A3"/>
    <w:rsid w:val="00847567"/>
    <w:rsid w:val="00854D28"/>
    <w:rsid w:val="0085572D"/>
    <w:rsid w:val="00857734"/>
    <w:rsid w:val="00860122"/>
    <w:rsid w:val="00861BAB"/>
    <w:rsid w:val="008635C4"/>
    <w:rsid w:val="00870CEE"/>
    <w:rsid w:val="008717E7"/>
    <w:rsid w:val="00873D00"/>
    <w:rsid w:val="00873D6D"/>
    <w:rsid w:val="0088064A"/>
    <w:rsid w:val="008823B9"/>
    <w:rsid w:val="0089342B"/>
    <w:rsid w:val="008961F8"/>
    <w:rsid w:val="00897581"/>
    <w:rsid w:val="008A28F5"/>
    <w:rsid w:val="008A36D7"/>
    <w:rsid w:val="008A4354"/>
    <w:rsid w:val="008B3660"/>
    <w:rsid w:val="008C3400"/>
    <w:rsid w:val="008C472C"/>
    <w:rsid w:val="008D1494"/>
    <w:rsid w:val="008D2326"/>
    <w:rsid w:val="008D5076"/>
    <w:rsid w:val="008F177A"/>
    <w:rsid w:val="008F3C78"/>
    <w:rsid w:val="009148F7"/>
    <w:rsid w:val="00915F23"/>
    <w:rsid w:val="00916D71"/>
    <w:rsid w:val="00921492"/>
    <w:rsid w:val="00926917"/>
    <w:rsid w:val="00926BCD"/>
    <w:rsid w:val="009335B8"/>
    <w:rsid w:val="00940E46"/>
    <w:rsid w:val="00956AE8"/>
    <w:rsid w:val="009571E4"/>
    <w:rsid w:val="00957952"/>
    <w:rsid w:val="00964E55"/>
    <w:rsid w:val="00970F77"/>
    <w:rsid w:val="00974E90"/>
    <w:rsid w:val="00976436"/>
    <w:rsid w:val="009767F0"/>
    <w:rsid w:val="00980BB4"/>
    <w:rsid w:val="009826A5"/>
    <w:rsid w:val="00983EB5"/>
    <w:rsid w:val="00986B9E"/>
    <w:rsid w:val="00991331"/>
    <w:rsid w:val="00993C29"/>
    <w:rsid w:val="00997315"/>
    <w:rsid w:val="009A121F"/>
    <w:rsid w:val="009A34AE"/>
    <w:rsid w:val="009A4F0E"/>
    <w:rsid w:val="009A6BDF"/>
    <w:rsid w:val="009A792F"/>
    <w:rsid w:val="009B07DF"/>
    <w:rsid w:val="009B12C9"/>
    <w:rsid w:val="009B418A"/>
    <w:rsid w:val="009B6029"/>
    <w:rsid w:val="009B751E"/>
    <w:rsid w:val="009B7DB2"/>
    <w:rsid w:val="009C29D8"/>
    <w:rsid w:val="009C7EB9"/>
    <w:rsid w:val="009D256C"/>
    <w:rsid w:val="009D7D13"/>
    <w:rsid w:val="009E4DF2"/>
    <w:rsid w:val="009F123F"/>
    <w:rsid w:val="009F492C"/>
    <w:rsid w:val="009F4E6B"/>
    <w:rsid w:val="009F4EFA"/>
    <w:rsid w:val="009F7067"/>
    <w:rsid w:val="00A10453"/>
    <w:rsid w:val="00A1165A"/>
    <w:rsid w:val="00A11A85"/>
    <w:rsid w:val="00A13CD7"/>
    <w:rsid w:val="00A213AD"/>
    <w:rsid w:val="00A23D03"/>
    <w:rsid w:val="00A3765F"/>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639"/>
    <w:rsid w:val="00AB67C6"/>
    <w:rsid w:val="00AB6C4C"/>
    <w:rsid w:val="00AC58FE"/>
    <w:rsid w:val="00AD0F40"/>
    <w:rsid w:val="00AD22F6"/>
    <w:rsid w:val="00AD36D1"/>
    <w:rsid w:val="00AD59F7"/>
    <w:rsid w:val="00AE18BE"/>
    <w:rsid w:val="00AE3D8F"/>
    <w:rsid w:val="00AF0D67"/>
    <w:rsid w:val="00AF1A17"/>
    <w:rsid w:val="00AF4FA3"/>
    <w:rsid w:val="00AF7F16"/>
    <w:rsid w:val="00B01072"/>
    <w:rsid w:val="00B016B6"/>
    <w:rsid w:val="00B10DDB"/>
    <w:rsid w:val="00B10EA2"/>
    <w:rsid w:val="00B23D7D"/>
    <w:rsid w:val="00B27DA1"/>
    <w:rsid w:val="00B32F50"/>
    <w:rsid w:val="00B33183"/>
    <w:rsid w:val="00B34468"/>
    <w:rsid w:val="00B35BD7"/>
    <w:rsid w:val="00B43AE8"/>
    <w:rsid w:val="00B44E3D"/>
    <w:rsid w:val="00B46B68"/>
    <w:rsid w:val="00B510CE"/>
    <w:rsid w:val="00B5533A"/>
    <w:rsid w:val="00B64EFC"/>
    <w:rsid w:val="00B72C9B"/>
    <w:rsid w:val="00B72EBD"/>
    <w:rsid w:val="00B75DFF"/>
    <w:rsid w:val="00B76EA0"/>
    <w:rsid w:val="00B816D8"/>
    <w:rsid w:val="00B8526B"/>
    <w:rsid w:val="00B91CF8"/>
    <w:rsid w:val="00B966D4"/>
    <w:rsid w:val="00BA0CBE"/>
    <w:rsid w:val="00BA3676"/>
    <w:rsid w:val="00BA5896"/>
    <w:rsid w:val="00BB5559"/>
    <w:rsid w:val="00BC3F53"/>
    <w:rsid w:val="00BC5C94"/>
    <w:rsid w:val="00BC6AE1"/>
    <w:rsid w:val="00BD1E79"/>
    <w:rsid w:val="00BD2228"/>
    <w:rsid w:val="00BD53C1"/>
    <w:rsid w:val="00BD7094"/>
    <w:rsid w:val="00C00EF2"/>
    <w:rsid w:val="00C05CEB"/>
    <w:rsid w:val="00C143AE"/>
    <w:rsid w:val="00C143C0"/>
    <w:rsid w:val="00C15E3D"/>
    <w:rsid w:val="00C16434"/>
    <w:rsid w:val="00C16CA4"/>
    <w:rsid w:val="00C2072D"/>
    <w:rsid w:val="00C33545"/>
    <w:rsid w:val="00C438C9"/>
    <w:rsid w:val="00C45CDF"/>
    <w:rsid w:val="00C54D34"/>
    <w:rsid w:val="00C55CF0"/>
    <w:rsid w:val="00C61078"/>
    <w:rsid w:val="00C71ED1"/>
    <w:rsid w:val="00C72E84"/>
    <w:rsid w:val="00C734C8"/>
    <w:rsid w:val="00C8711B"/>
    <w:rsid w:val="00C94B70"/>
    <w:rsid w:val="00CA025E"/>
    <w:rsid w:val="00CA550E"/>
    <w:rsid w:val="00CC07E1"/>
    <w:rsid w:val="00CC255F"/>
    <w:rsid w:val="00CC2ECC"/>
    <w:rsid w:val="00CC69B7"/>
    <w:rsid w:val="00CC7AF7"/>
    <w:rsid w:val="00CD0F90"/>
    <w:rsid w:val="00CD26B7"/>
    <w:rsid w:val="00CE70D6"/>
    <w:rsid w:val="00CE74B8"/>
    <w:rsid w:val="00D10DEB"/>
    <w:rsid w:val="00D12002"/>
    <w:rsid w:val="00D133E8"/>
    <w:rsid w:val="00D15ADE"/>
    <w:rsid w:val="00D2038B"/>
    <w:rsid w:val="00D20CFA"/>
    <w:rsid w:val="00D24FC4"/>
    <w:rsid w:val="00D26635"/>
    <w:rsid w:val="00D26A6A"/>
    <w:rsid w:val="00D31524"/>
    <w:rsid w:val="00D3269F"/>
    <w:rsid w:val="00D377B6"/>
    <w:rsid w:val="00D41166"/>
    <w:rsid w:val="00D4264C"/>
    <w:rsid w:val="00D42FF6"/>
    <w:rsid w:val="00D43797"/>
    <w:rsid w:val="00D47536"/>
    <w:rsid w:val="00D51778"/>
    <w:rsid w:val="00D51D6B"/>
    <w:rsid w:val="00D53CF9"/>
    <w:rsid w:val="00D54BE3"/>
    <w:rsid w:val="00D712DD"/>
    <w:rsid w:val="00D74A2D"/>
    <w:rsid w:val="00D82A5F"/>
    <w:rsid w:val="00D86A1E"/>
    <w:rsid w:val="00D9548C"/>
    <w:rsid w:val="00DA1B8D"/>
    <w:rsid w:val="00DA1BD0"/>
    <w:rsid w:val="00DA4185"/>
    <w:rsid w:val="00DA5567"/>
    <w:rsid w:val="00DB2A96"/>
    <w:rsid w:val="00DB350C"/>
    <w:rsid w:val="00DB3BF4"/>
    <w:rsid w:val="00DB3E88"/>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228E"/>
    <w:rsid w:val="00E36049"/>
    <w:rsid w:val="00E3748A"/>
    <w:rsid w:val="00E413BA"/>
    <w:rsid w:val="00E44ADB"/>
    <w:rsid w:val="00E501BF"/>
    <w:rsid w:val="00E50626"/>
    <w:rsid w:val="00E526CF"/>
    <w:rsid w:val="00E540A4"/>
    <w:rsid w:val="00E60FD3"/>
    <w:rsid w:val="00E619AA"/>
    <w:rsid w:val="00E66692"/>
    <w:rsid w:val="00E74EEE"/>
    <w:rsid w:val="00E779E4"/>
    <w:rsid w:val="00E808B7"/>
    <w:rsid w:val="00E85BBD"/>
    <w:rsid w:val="00E8666B"/>
    <w:rsid w:val="00EA26C6"/>
    <w:rsid w:val="00EA2BCB"/>
    <w:rsid w:val="00EA77E1"/>
    <w:rsid w:val="00EB2C0B"/>
    <w:rsid w:val="00EB520B"/>
    <w:rsid w:val="00EB5B2E"/>
    <w:rsid w:val="00EC4852"/>
    <w:rsid w:val="00EC7474"/>
    <w:rsid w:val="00ED1789"/>
    <w:rsid w:val="00ED18ED"/>
    <w:rsid w:val="00ED2AC2"/>
    <w:rsid w:val="00ED3642"/>
    <w:rsid w:val="00ED388F"/>
    <w:rsid w:val="00ED4290"/>
    <w:rsid w:val="00ED6A98"/>
    <w:rsid w:val="00ED6CCB"/>
    <w:rsid w:val="00EE2AEC"/>
    <w:rsid w:val="00EE3DC1"/>
    <w:rsid w:val="00EE465F"/>
    <w:rsid w:val="00EE7160"/>
    <w:rsid w:val="00EF2079"/>
    <w:rsid w:val="00EF3E7D"/>
    <w:rsid w:val="00EF608A"/>
    <w:rsid w:val="00EF7DE9"/>
    <w:rsid w:val="00F067FB"/>
    <w:rsid w:val="00F07CC1"/>
    <w:rsid w:val="00F121A7"/>
    <w:rsid w:val="00F16197"/>
    <w:rsid w:val="00F17040"/>
    <w:rsid w:val="00F26CF4"/>
    <w:rsid w:val="00F26E1D"/>
    <w:rsid w:val="00F318FF"/>
    <w:rsid w:val="00F31E83"/>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90FB0"/>
    <w:rsid w:val="00F91060"/>
    <w:rsid w:val="00F930FA"/>
    <w:rsid w:val="00F93B82"/>
    <w:rsid w:val="00FA039D"/>
    <w:rsid w:val="00FA5EB0"/>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461145445">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81FE-441F-48EA-B6E1-6C710643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2019-08-23T12:29:00Z</cp:lastPrinted>
  <dcterms:created xsi:type="dcterms:W3CDTF">2019-09-20T11:19:00Z</dcterms:created>
  <dcterms:modified xsi:type="dcterms:W3CDTF">2019-09-20T16:34:00Z</dcterms:modified>
</cp:coreProperties>
</file>