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0" w:rsidRDefault="004E34CD">
      <w:pPr>
        <w:spacing w:before="129" w:line="249" w:lineRule="exact"/>
        <w:ind w:right="206"/>
        <w:jc w:val="right"/>
      </w:pPr>
      <w:r>
        <w:rPr>
          <w:w w:val="95"/>
        </w:rPr>
        <w:t>36/1/4/1(201900203)</w:t>
      </w:r>
    </w:p>
    <w:p w:rsidR="004D6000" w:rsidRDefault="004E34CD">
      <w:pPr>
        <w:spacing w:line="249" w:lineRule="exact"/>
        <w:ind w:left="3061" w:right="3100"/>
        <w:jc w:val="center"/>
      </w:pPr>
      <w:r>
        <w:t>NATIONAL ASSEMBLY</w:t>
      </w:r>
    </w:p>
    <w:p w:rsidR="004D6000" w:rsidRDefault="004D6000">
      <w:pPr>
        <w:pStyle w:val="BodyText"/>
        <w:spacing w:before="2"/>
        <w:rPr>
          <w:sz w:val="13"/>
        </w:rPr>
      </w:pPr>
    </w:p>
    <w:p w:rsidR="004D6000" w:rsidRDefault="004E34CD">
      <w:pPr>
        <w:spacing w:before="93" w:line="470" w:lineRule="auto"/>
        <w:ind w:left="254" w:right="5974" w:hanging="9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851</w:t>
      </w:r>
    </w:p>
    <w:p w:rsidR="004D6000" w:rsidRDefault="004E34CD">
      <w:pPr>
        <w:pStyle w:val="BodyText"/>
        <w:spacing w:before="3" w:line="228" w:lineRule="auto"/>
        <w:ind w:left="2057" w:right="104" w:hanging="1718"/>
      </w:pPr>
      <w:r>
        <w:rPr>
          <w:w w:val="95"/>
          <w:u w:val="single"/>
        </w:rPr>
        <w:t>DATE OF PUBLICATION IN INTERNAL QUESTION PAPER: 6 SEPTEMBER 2019</w:t>
      </w:r>
      <w:r>
        <w:rPr>
          <w:w w:val="95"/>
        </w:rPr>
        <w:t xml:space="preserve"> </w:t>
      </w:r>
      <w:r>
        <w:rPr>
          <w:u w:val="single"/>
        </w:rPr>
        <w:t>(INTERNAL QUESTION PAPER NO 14-2019)</w:t>
      </w:r>
    </w:p>
    <w:p w:rsidR="004D6000" w:rsidRDefault="004D6000">
      <w:pPr>
        <w:pStyle w:val="BodyText"/>
        <w:spacing w:before="3"/>
        <w:rPr>
          <w:sz w:val="21"/>
        </w:rPr>
      </w:pPr>
    </w:p>
    <w:p w:rsidR="004D6000" w:rsidRDefault="004E34CD">
      <w:pPr>
        <w:tabs>
          <w:tab w:val="left" w:pos="895"/>
        </w:tabs>
        <w:ind w:left="247"/>
      </w:pPr>
      <w:r>
        <w:t>851.</w:t>
      </w:r>
      <w:r>
        <w:tab/>
        <w:t xml:space="preserve">M. Gen O S </w:t>
      </w:r>
      <w:proofErr w:type="spellStart"/>
      <w:r>
        <w:t>Terblanche</w:t>
      </w:r>
      <w:proofErr w:type="spellEnd"/>
      <w:r>
        <w:t xml:space="preserve"> (DA) to ask the Minister of</w:t>
      </w:r>
      <w:r>
        <w:rPr>
          <w:spacing w:val="-10"/>
        </w:rPr>
        <w:t xml:space="preserve"> </w:t>
      </w:r>
      <w:r>
        <w:t>Police:</w:t>
      </w:r>
    </w:p>
    <w:p w:rsidR="004D6000" w:rsidRDefault="004D6000">
      <w:pPr>
        <w:pStyle w:val="BodyText"/>
        <w:spacing w:before="2"/>
        <w:rPr>
          <w:sz w:val="22"/>
        </w:rPr>
      </w:pPr>
    </w:p>
    <w:p w:rsidR="004D6000" w:rsidRDefault="004E34CD">
      <w:pPr>
        <w:pStyle w:val="ListParagraph"/>
        <w:numPr>
          <w:ilvl w:val="0"/>
          <w:numId w:val="1"/>
        </w:numPr>
        <w:tabs>
          <w:tab w:val="left" w:pos="895"/>
        </w:tabs>
        <w:spacing w:line="225" w:lineRule="auto"/>
        <w:ind w:right="264" w:hanging="648"/>
        <w:jc w:val="both"/>
        <w:rPr>
          <w:sz w:val="23"/>
        </w:rPr>
      </w:pPr>
      <w:r>
        <w:rPr>
          <w:sz w:val="23"/>
        </w:rPr>
        <w:t>What</w:t>
      </w:r>
      <w:r>
        <w:rPr>
          <w:spacing w:val="-27"/>
          <w:sz w:val="23"/>
        </w:rPr>
        <w:t xml:space="preserve"> </w:t>
      </w:r>
      <w:r>
        <w:rPr>
          <w:sz w:val="23"/>
        </w:rPr>
        <w:t>is</w:t>
      </w:r>
      <w:r>
        <w:rPr>
          <w:spacing w:val="-24"/>
          <w:sz w:val="23"/>
        </w:rPr>
        <w:t xml:space="preserve"> </w:t>
      </w:r>
      <w:r>
        <w:rPr>
          <w:sz w:val="23"/>
        </w:rPr>
        <w:t>the</w:t>
      </w:r>
      <w:r>
        <w:rPr>
          <w:spacing w:val="-26"/>
          <w:sz w:val="23"/>
        </w:rPr>
        <w:t xml:space="preserve"> </w:t>
      </w:r>
      <w:r>
        <w:rPr>
          <w:sz w:val="23"/>
        </w:rPr>
        <w:t>protocol</w:t>
      </w:r>
      <w:r>
        <w:rPr>
          <w:spacing w:val="-19"/>
          <w:sz w:val="23"/>
        </w:rPr>
        <w:t xml:space="preserve"> </w:t>
      </w:r>
      <w:r>
        <w:rPr>
          <w:sz w:val="23"/>
        </w:rPr>
        <w:t>with</w:t>
      </w:r>
      <w:r>
        <w:rPr>
          <w:spacing w:val="-30"/>
          <w:sz w:val="23"/>
        </w:rPr>
        <w:t xml:space="preserve"> </w:t>
      </w:r>
      <w:r>
        <w:rPr>
          <w:sz w:val="23"/>
        </w:rPr>
        <w:t>regard</w:t>
      </w:r>
      <w:r>
        <w:rPr>
          <w:spacing w:val="-19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police</w:t>
      </w:r>
      <w:r>
        <w:rPr>
          <w:spacing w:val="-23"/>
          <w:sz w:val="23"/>
        </w:rPr>
        <w:t xml:space="preserve"> </w:t>
      </w:r>
      <w:r>
        <w:rPr>
          <w:sz w:val="23"/>
        </w:rPr>
        <w:t>stations</w:t>
      </w:r>
      <w:r>
        <w:rPr>
          <w:spacing w:val="-21"/>
          <w:sz w:val="23"/>
        </w:rPr>
        <w:t xml:space="preserve"> </w:t>
      </w:r>
      <w:r>
        <w:rPr>
          <w:sz w:val="23"/>
        </w:rPr>
        <w:t>having</w:t>
      </w:r>
      <w:r>
        <w:rPr>
          <w:spacing w:val="-17"/>
          <w:sz w:val="23"/>
        </w:rPr>
        <w:t xml:space="preserve"> </w:t>
      </w:r>
      <w:r>
        <w:rPr>
          <w:sz w:val="23"/>
        </w:rPr>
        <w:t>cameras</w:t>
      </w:r>
      <w:r>
        <w:rPr>
          <w:spacing w:val="-19"/>
          <w:sz w:val="23"/>
        </w:rPr>
        <w:t xml:space="preserve"> </w:t>
      </w:r>
      <w:r>
        <w:rPr>
          <w:sz w:val="23"/>
        </w:rPr>
        <w:t>in</w:t>
      </w:r>
      <w:r>
        <w:rPr>
          <w:spacing w:val="-27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 xml:space="preserve">(a) </w:t>
      </w:r>
      <w:r>
        <w:rPr>
          <w:w w:val="95"/>
          <w:sz w:val="23"/>
        </w:rPr>
        <w:t>customer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care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centre/charge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office,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(b)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cells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(c)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any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other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part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 xml:space="preserve">police </w:t>
      </w:r>
      <w:r>
        <w:rPr>
          <w:sz w:val="23"/>
        </w:rPr>
        <w:t>station;</w:t>
      </w:r>
    </w:p>
    <w:p w:rsidR="004D6000" w:rsidRDefault="004D6000">
      <w:pPr>
        <w:pStyle w:val="BodyText"/>
        <w:spacing w:before="8"/>
        <w:rPr>
          <w:sz w:val="21"/>
        </w:rPr>
      </w:pPr>
    </w:p>
    <w:p w:rsidR="004D6000" w:rsidRDefault="004E34CD">
      <w:pPr>
        <w:pStyle w:val="ListParagraph"/>
        <w:numPr>
          <w:ilvl w:val="0"/>
          <w:numId w:val="1"/>
        </w:numPr>
        <w:tabs>
          <w:tab w:val="left" w:pos="897"/>
        </w:tabs>
        <w:spacing w:line="223" w:lineRule="auto"/>
        <w:ind w:left="889" w:hanging="640"/>
        <w:jc w:val="both"/>
        <w:rPr>
          <w:sz w:val="23"/>
        </w:rPr>
      </w:pPr>
      <w:proofErr w:type="gramStart"/>
      <w:r>
        <w:rPr>
          <w:sz w:val="23"/>
        </w:rPr>
        <w:t>how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often</w:t>
      </w:r>
      <w:r>
        <w:rPr>
          <w:spacing w:val="-11"/>
          <w:sz w:val="23"/>
        </w:rPr>
        <w:t xml:space="preserve"> </w:t>
      </w:r>
      <w:r>
        <w:rPr>
          <w:sz w:val="23"/>
        </w:rPr>
        <w:t>are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cameras</w:t>
      </w:r>
      <w:r>
        <w:rPr>
          <w:spacing w:val="-1"/>
          <w:sz w:val="23"/>
        </w:rPr>
        <w:t xml:space="preserve"> </w:t>
      </w:r>
      <w:r>
        <w:rPr>
          <w:sz w:val="23"/>
        </w:rPr>
        <w:t>inspected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order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ensure</w:t>
      </w:r>
      <w:r>
        <w:rPr>
          <w:spacing w:val="-8"/>
          <w:sz w:val="23"/>
        </w:rPr>
        <w:t xml:space="preserve"> </w:t>
      </w:r>
      <w:r>
        <w:rPr>
          <w:sz w:val="23"/>
        </w:rPr>
        <w:t>they</w:t>
      </w:r>
      <w:r>
        <w:rPr>
          <w:spacing w:val="-7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in</w:t>
      </w:r>
      <w:r>
        <w:rPr>
          <w:spacing w:val="-17"/>
          <w:sz w:val="23"/>
        </w:rPr>
        <w:t xml:space="preserve"> </w:t>
      </w:r>
      <w:r>
        <w:rPr>
          <w:sz w:val="23"/>
        </w:rPr>
        <w:t>proper working</w:t>
      </w:r>
      <w:r>
        <w:rPr>
          <w:spacing w:val="2"/>
          <w:sz w:val="23"/>
        </w:rPr>
        <w:t xml:space="preserve"> </w:t>
      </w:r>
      <w:r>
        <w:rPr>
          <w:sz w:val="23"/>
        </w:rPr>
        <w:t>condition?</w:t>
      </w:r>
    </w:p>
    <w:p w:rsidR="004D6000" w:rsidRDefault="004E34CD">
      <w:pPr>
        <w:pStyle w:val="BodyText"/>
        <w:spacing w:line="245" w:lineRule="exact"/>
        <w:ind w:right="269"/>
        <w:jc w:val="right"/>
      </w:pPr>
      <w:r>
        <w:rPr>
          <w:w w:val="90"/>
        </w:rPr>
        <w:t>NW1971E</w:t>
      </w:r>
    </w:p>
    <w:p w:rsidR="004D6000" w:rsidRDefault="004E34CD">
      <w:pPr>
        <w:pStyle w:val="BodyText"/>
        <w:spacing w:line="255" w:lineRule="exact"/>
        <w:ind w:left="245"/>
      </w:pPr>
      <w:r>
        <w:t>REPLY:</w:t>
      </w:r>
    </w:p>
    <w:p w:rsidR="004D6000" w:rsidRDefault="004D6000">
      <w:pPr>
        <w:pStyle w:val="BodyText"/>
        <w:spacing w:before="9"/>
        <w:rPr>
          <w:sz w:val="12"/>
        </w:rPr>
      </w:pPr>
    </w:p>
    <w:p w:rsidR="004D6000" w:rsidRDefault="004E34CD">
      <w:pPr>
        <w:pStyle w:val="BodyText"/>
        <w:spacing w:before="92" w:line="340" w:lineRule="auto"/>
        <w:ind w:left="1765" w:right="251" w:hanging="1465"/>
        <w:jc w:val="both"/>
      </w:pPr>
      <w:r>
        <w:t>(1)(a)(b)(c)</w:t>
      </w:r>
      <w:r>
        <w:rPr>
          <w:spacing w:val="47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specific,</w:t>
      </w:r>
      <w:r>
        <w:rPr>
          <w:spacing w:val="-32"/>
        </w:rPr>
        <w:t xml:space="preserve"> </w:t>
      </w:r>
      <w:proofErr w:type="spellStart"/>
      <w:r>
        <w:t>formalised</w:t>
      </w:r>
      <w:proofErr w:type="spellEnd"/>
      <w:r>
        <w:rPr>
          <w:spacing w:val="-32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approved</w:t>
      </w:r>
      <w:r>
        <w:rPr>
          <w:spacing w:val="-36"/>
        </w:rPr>
        <w:t xml:space="preserve"> </w:t>
      </w:r>
      <w:r>
        <w:t>prescripts,</w:t>
      </w:r>
      <w:r>
        <w:rPr>
          <w:spacing w:val="-28"/>
        </w:rPr>
        <w:t xml:space="preserve"> </w:t>
      </w:r>
      <w:r>
        <w:t>relating</w:t>
      </w:r>
      <w:r>
        <w:rPr>
          <w:spacing w:val="-36"/>
        </w:rPr>
        <w:t xml:space="preserve"> </w:t>
      </w:r>
      <w:r>
        <w:t>to the</w:t>
      </w:r>
      <w:r>
        <w:rPr>
          <w:spacing w:val="-34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closed</w:t>
      </w:r>
      <w:r>
        <w:rPr>
          <w:spacing w:val="-32"/>
        </w:rPr>
        <w:t xml:space="preserve"> </w:t>
      </w:r>
      <w:r>
        <w:t>circuit</w:t>
      </w:r>
      <w:r>
        <w:rPr>
          <w:spacing w:val="-34"/>
        </w:rPr>
        <w:t xml:space="preserve"> </w:t>
      </w:r>
      <w:r>
        <w:t>television</w:t>
      </w:r>
      <w:r>
        <w:rPr>
          <w:spacing w:val="-32"/>
        </w:rPr>
        <w:t xml:space="preserve"> </w:t>
      </w:r>
      <w:r>
        <w:t>(CCTV)</w:t>
      </w:r>
      <w:r>
        <w:rPr>
          <w:spacing w:val="-25"/>
        </w:rPr>
        <w:t xml:space="preserve"> </w:t>
      </w:r>
      <w:r>
        <w:t>cameras</w:t>
      </w:r>
      <w:r>
        <w:rPr>
          <w:spacing w:val="-30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client</w:t>
      </w:r>
      <w:r>
        <w:rPr>
          <w:spacing w:val="-35"/>
        </w:rPr>
        <w:t xml:space="preserve"> </w:t>
      </w:r>
      <w:r>
        <w:t>service centres,</w:t>
      </w:r>
      <w:r>
        <w:rPr>
          <w:spacing w:val="-1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stations.</w:t>
      </w:r>
    </w:p>
    <w:p w:rsidR="004D6000" w:rsidRDefault="004E34CD">
      <w:pPr>
        <w:pStyle w:val="BodyText"/>
        <w:tabs>
          <w:tab w:val="left" w:pos="1761"/>
        </w:tabs>
        <w:spacing w:before="213" w:line="340" w:lineRule="auto"/>
        <w:ind w:left="1757" w:right="260" w:hanging="1514"/>
        <w:jc w:val="both"/>
      </w:pPr>
      <w:r>
        <w:rPr>
          <w:position w:val="1"/>
          <w:sz w:val="21"/>
        </w:rPr>
        <w:t>(2)</w:t>
      </w:r>
      <w:r>
        <w:rPr>
          <w:position w:val="1"/>
          <w:sz w:val="21"/>
        </w:rPr>
        <w:tab/>
      </w:r>
      <w:r>
        <w:rPr>
          <w:position w:val="1"/>
          <w:sz w:val="21"/>
        </w:rPr>
        <w:tab/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contract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drafted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includes</w:t>
      </w:r>
      <w:r>
        <w:rPr>
          <w:spacing w:val="-21"/>
          <w:w w:val="95"/>
        </w:rPr>
        <w:t xml:space="preserve"> </w:t>
      </w:r>
      <w:r>
        <w:rPr>
          <w:w w:val="95"/>
        </w:rPr>
        <w:t>maintenance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prescribes the</w:t>
      </w:r>
      <w:r>
        <w:rPr>
          <w:spacing w:val="-29"/>
          <w:w w:val="95"/>
        </w:rPr>
        <w:t xml:space="preserve"> </w:t>
      </w:r>
      <w:r>
        <w:rPr>
          <w:w w:val="95"/>
        </w:rPr>
        <w:t>formal</w:t>
      </w:r>
      <w:r>
        <w:rPr>
          <w:spacing w:val="-24"/>
          <w:w w:val="95"/>
        </w:rPr>
        <w:t xml:space="preserve"> </w:t>
      </w:r>
      <w:r>
        <w:rPr>
          <w:w w:val="95"/>
        </w:rPr>
        <w:t>inspection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CCTV</w:t>
      </w:r>
      <w:r>
        <w:rPr>
          <w:spacing w:val="-24"/>
          <w:w w:val="95"/>
        </w:rPr>
        <w:t xml:space="preserve"> </w:t>
      </w:r>
      <w:r>
        <w:rPr>
          <w:w w:val="95"/>
        </w:rPr>
        <w:t>cameras</w:t>
      </w:r>
      <w:r>
        <w:rPr>
          <w:spacing w:val="-23"/>
          <w:w w:val="95"/>
        </w:rPr>
        <w:t xml:space="preserve"> </w:t>
      </w:r>
      <w:r>
        <w:rPr>
          <w:w w:val="95"/>
        </w:rPr>
        <w:t>every</w:t>
      </w:r>
      <w:r>
        <w:rPr>
          <w:spacing w:val="-21"/>
          <w:w w:val="95"/>
        </w:rPr>
        <w:t xml:space="preserve"> </w:t>
      </w:r>
      <w:r>
        <w:rPr>
          <w:w w:val="95"/>
        </w:rPr>
        <w:t>six</w:t>
      </w:r>
      <w:r>
        <w:rPr>
          <w:spacing w:val="-29"/>
          <w:w w:val="95"/>
        </w:rPr>
        <w:t xml:space="preserve"> </w:t>
      </w:r>
      <w:r>
        <w:rPr>
          <w:w w:val="95"/>
        </w:rPr>
        <w:t>months,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systems </w:t>
      </w:r>
      <w:r>
        <w:t>which will be installed and maintained, in accordance with the contract, once the contract is</w:t>
      </w:r>
      <w:r>
        <w:rPr>
          <w:spacing w:val="-14"/>
        </w:rPr>
        <w:t xml:space="preserve"> </w:t>
      </w:r>
      <w:r>
        <w:t>established.</w:t>
      </w:r>
    </w:p>
    <w:p w:rsidR="004D6000" w:rsidRDefault="004D6000">
      <w:pPr>
        <w:pStyle w:val="BodyText"/>
        <w:rPr>
          <w:sz w:val="26"/>
        </w:rPr>
      </w:pPr>
    </w:p>
    <w:p w:rsidR="004D6000" w:rsidRDefault="004D6000">
      <w:pPr>
        <w:pStyle w:val="BodyText"/>
        <w:spacing w:before="7"/>
        <w:rPr>
          <w:sz w:val="27"/>
        </w:rPr>
      </w:pPr>
    </w:p>
    <w:p w:rsidR="004D6000" w:rsidRDefault="004E34CD">
      <w:pPr>
        <w:ind w:left="239"/>
      </w:pPr>
      <w:r>
        <w:t>Reply to question 851 recommended/</w:t>
      </w: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spacing w:before="3"/>
        <w:rPr>
          <w:sz w:val="22"/>
        </w:rPr>
      </w:pPr>
    </w:p>
    <w:p w:rsidR="004D6000" w:rsidRDefault="004D6000">
      <w:pPr>
        <w:spacing w:before="93"/>
        <w:ind w:right="1710"/>
        <w:jc w:val="right"/>
        <w:rPr>
          <w:sz w:val="21"/>
        </w:rPr>
      </w:pPr>
      <w:r w:rsidRPr="004D6000">
        <w:pict>
          <v:group id="_x0000_s1031" style="position:absolute;left:0;text-align:left;margin-left:86.05pt;margin-top:-28.35pt;width:189pt;height:73.8pt;z-index:251657216;mso-position-horizontal-relative:page" coordorigin="1721,-567" coordsize="3780,14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20;top:-567;width:3780;height:147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748;top:307;width:1109;height:531" filled="f" stroked="f">
              <v:textbox inset="0,0,0,0">
                <w:txbxContent>
                  <w:p w:rsidR="004D6000" w:rsidRDefault="004E34CD">
                    <w:pPr>
                      <w:spacing w:line="277" w:lineRule="exact"/>
                      <w:ind w:left="135"/>
                      <w:rPr>
                        <w:rFonts w:ascii="Trebuchet MS" w:hAnsi="Trebuchet MS"/>
                        <w:sz w:val="25"/>
                      </w:rPr>
                    </w:pPr>
                    <w:r>
                      <w:rPr>
                        <w:rFonts w:ascii="Trebuchet MS" w:hAnsi="Trebuchet MS"/>
                        <w:sz w:val="25"/>
                      </w:rPr>
                      <w:t>L CO’</w:t>
                    </w:r>
                  </w:p>
                  <w:p w:rsidR="004D6000" w:rsidRDefault="004E34CD">
                    <w:pPr>
                      <w:spacing w:line="254" w:lineRule="exac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sz w:val="23"/>
                      </w:rPr>
                      <w:t>LE</w:t>
                    </w:r>
                    <w:r>
                      <w:rPr>
                        <w:rFonts w:ascii="Trebuchet MS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rFonts w:ascii="Trebuchet MS"/>
                        <w:sz w:val="23"/>
                      </w:rPr>
                      <w:t>(SOEG)</w:t>
                    </w:r>
                  </w:p>
                </w:txbxContent>
              </v:textbox>
            </v:shape>
            <v:shape id="_x0000_s1032" type="#_x0000_t202" style="position:absolute;left:4324;top:342;width:535;height:246" filled="f" stroked="f">
              <v:textbox inset="0,0,0,0">
                <w:txbxContent>
                  <w:p w:rsidR="004D6000" w:rsidRDefault="004E34CD">
                    <w:pPr>
                      <w:spacing w:line="246" w:lineRule="exact"/>
                    </w:pPr>
                    <w:r>
                      <w:t>NER:</w:t>
                    </w:r>
                  </w:p>
                </w:txbxContent>
              </v:textbox>
            </v:shape>
            <w10:wrap anchorx="page"/>
          </v:group>
        </w:pict>
      </w:r>
      <w:r w:rsidR="004E34CD">
        <w:rPr>
          <w:spacing w:val="-1"/>
          <w:sz w:val="21"/>
        </w:rPr>
        <w:t>GENERAL</w:t>
      </w:r>
    </w:p>
    <w:p w:rsidR="004D6000" w:rsidRDefault="004E34CD">
      <w:pPr>
        <w:spacing w:before="1"/>
        <w:ind w:right="1705"/>
        <w:jc w:val="right"/>
      </w:pPr>
      <w:r>
        <w:t>H</w:t>
      </w:r>
      <w:r>
        <w:rPr>
          <w:spacing w:val="-31"/>
        </w:rPr>
        <w:t xml:space="preserve"> </w:t>
      </w:r>
      <w:r>
        <w:t>AFRICAN</w:t>
      </w:r>
      <w:r>
        <w:rPr>
          <w:spacing w:val="-23"/>
        </w:rPr>
        <w:t xml:space="preserve"> </w:t>
      </w:r>
      <w:r>
        <w:t>POLICE</w:t>
      </w:r>
      <w:r>
        <w:rPr>
          <w:spacing w:val="-26"/>
        </w:rPr>
        <w:t xml:space="preserve"> </w:t>
      </w:r>
      <w:r>
        <w:t>SERVICE</w:t>
      </w:r>
    </w:p>
    <w:p w:rsidR="004D6000" w:rsidRDefault="004D6000">
      <w:pPr>
        <w:pStyle w:val="BodyText"/>
        <w:rPr>
          <w:sz w:val="20"/>
        </w:rPr>
      </w:pPr>
    </w:p>
    <w:p w:rsidR="004D6000" w:rsidRDefault="004D6000">
      <w:pPr>
        <w:pStyle w:val="BodyText"/>
        <w:spacing w:before="7"/>
        <w:rPr>
          <w:sz w:val="16"/>
        </w:rPr>
      </w:pPr>
    </w:p>
    <w:p w:rsidR="004D6000" w:rsidRDefault="004E34CD">
      <w:pPr>
        <w:spacing w:before="92"/>
        <w:ind w:left="239"/>
        <w:rPr>
          <w:sz w:val="24"/>
        </w:rPr>
      </w:pPr>
      <w:r>
        <w:t>D</w:t>
      </w:r>
      <w:r>
        <w:rPr>
          <w:sz w:val="24"/>
        </w:rPr>
        <w:t>ate: ITU l0- 11</w:t>
      </w:r>
    </w:p>
    <w:p w:rsidR="004D6000" w:rsidRDefault="004D6000">
      <w:pPr>
        <w:rPr>
          <w:sz w:val="24"/>
        </w:rPr>
        <w:sectPr w:rsidR="004D6000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4D6000" w:rsidRDefault="004E34CD">
      <w:pPr>
        <w:spacing w:before="78"/>
        <w:ind w:left="134"/>
        <w:jc w:val="center"/>
        <w:rPr>
          <w:rFonts w:ascii="Courier New"/>
        </w:rPr>
      </w:pPr>
      <w:r>
        <w:rPr>
          <w:rFonts w:ascii="Courier New"/>
          <w:w w:val="97"/>
        </w:rPr>
        <w:lastRenderedPageBreak/>
        <w:t>2</w:t>
      </w:r>
    </w:p>
    <w:p w:rsidR="004D6000" w:rsidRDefault="004D6000">
      <w:pPr>
        <w:pStyle w:val="BodyText"/>
        <w:spacing w:before="8"/>
        <w:rPr>
          <w:rFonts w:ascii="Courier New"/>
          <w:sz w:val="35"/>
        </w:rPr>
      </w:pPr>
    </w:p>
    <w:p w:rsidR="004D6000" w:rsidRDefault="004E34CD">
      <w:pPr>
        <w:ind w:left="325"/>
      </w:pPr>
      <w:r>
        <w:rPr>
          <w:w w:val="105"/>
        </w:rPr>
        <w:t xml:space="preserve">Reply to question </w:t>
      </w:r>
      <w:proofErr w:type="gramStart"/>
      <w:r>
        <w:rPr>
          <w:w w:val="105"/>
        </w:rPr>
        <w:t xml:space="preserve">851 </w:t>
      </w:r>
      <w:proofErr w:type="spellStart"/>
      <w:r>
        <w:rPr>
          <w:w w:val="120"/>
        </w:rPr>
        <w:t>appro</w:t>
      </w:r>
      <w:proofErr w:type="spellEnd"/>
      <w:r>
        <w:rPr>
          <w:w w:val="120"/>
        </w:rPr>
        <w:t>\led/oat-</w:t>
      </w:r>
      <w:proofErr w:type="spellStart"/>
      <w:r>
        <w:rPr>
          <w:w w:val="120"/>
        </w:rPr>
        <w:t>aggro</w:t>
      </w:r>
      <w:proofErr w:type="spellEnd"/>
      <w:proofErr w:type="gramEnd"/>
    </w:p>
    <w:p w:rsidR="004D6000" w:rsidRDefault="004D6000">
      <w:pPr>
        <w:pStyle w:val="BodyText"/>
        <w:spacing w:before="1"/>
        <w:rPr>
          <w:sz w:val="11"/>
        </w:rPr>
      </w:pPr>
      <w:r w:rsidRPr="004D6000">
        <w:pict>
          <v:group id="_x0000_s1026" style="position:absolute;margin-left:99.95pt;margin-top:8.85pt;width:132.25pt;height:159.5pt;z-index:-251658240;mso-wrap-distance-left:0;mso-wrap-distance-right:0;mso-position-horizontal-relative:page" coordorigin="1999,177" coordsize="2645,3190">
            <v:shape id="_x0000_s1030" type="#_x0000_t75" style="position:absolute;left:2520;top:176;width:2124;height:3190">
              <v:imagedata r:id="rId6" o:title=""/>
            </v:shape>
            <v:shape id="_x0000_s1029" type="#_x0000_t75" style="position:absolute;left:2016;top:2408;width:1656;height:432">
              <v:imagedata r:id="rId7" o:title=""/>
            </v:shape>
            <v:shape id="_x0000_s1028" type="#_x0000_t202" style="position:absolute;left:1999;top:1741;width:1030;height:491" filled="f" stroked="f">
              <v:textbox inset="0,0,0,0">
                <w:txbxContent>
                  <w:p w:rsidR="004D6000" w:rsidRDefault="004E34CD">
                    <w:pPr>
                      <w:spacing w:line="232" w:lineRule="auto"/>
                      <w:ind w:right="11" w:firstLine="4"/>
                    </w:pPr>
                    <w:r>
                      <w:t xml:space="preserve">GENE </w:t>
                    </w:r>
                    <w:r>
                      <w:rPr>
                        <w:w w:val="95"/>
                      </w:rPr>
                      <w:t>MINISTER</w:t>
                    </w:r>
                  </w:p>
                </w:txbxContent>
              </v:textbox>
            </v:shape>
            <v:shape id="_x0000_s1027" type="#_x0000_t202" style="position:absolute;left:3439;top:1741;width:1137;height:491" filled="f" stroked="f">
              <v:textbox inset="0,0,0,0">
                <w:txbxContent>
                  <w:p w:rsidR="004D6000" w:rsidRDefault="004E34CD">
                    <w:pPr>
                      <w:spacing w:line="232" w:lineRule="auto"/>
                      <w:ind w:right="-14" w:firstLine="34"/>
                    </w:pPr>
                    <w:r>
                      <w:t xml:space="preserve">CELE </w:t>
                    </w:r>
                    <w:r>
                      <w:rPr>
                        <w:spacing w:val="-4"/>
                      </w:rPr>
                      <w:t xml:space="preserve">(MP) </w:t>
                    </w:r>
                    <w:r>
                      <w:t>PO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D6000" w:rsidSect="004D6000">
      <w:pgSz w:w="11910" w:h="16850"/>
      <w:pgMar w:top="9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3967"/>
    <w:multiLevelType w:val="hybridMultilevel"/>
    <w:tmpl w:val="B218DF7E"/>
    <w:lvl w:ilvl="0" w:tplc="A9A0D80E">
      <w:start w:val="1"/>
      <w:numFmt w:val="decimal"/>
      <w:lvlText w:val="(%1)"/>
      <w:lvlJc w:val="left"/>
      <w:pPr>
        <w:ind w:left="890" w:hanging="653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1" w:tplc="084A8080">
      <w:numFmt w:val="bullet"/>
      <w:lvlText w:val="•"/>
      <w:lvlJc w:val="left"/>
      <w:pPr>
        <w:ind w:left="1664" w:hanging="653"/>
      </w:pPr>
      <w:rPr>
        <w:rFonts w:hint="default"/>
        <w:lang w:val="en-US" w:eastAsia="en-US" w:bidi="en-US"/>
      </w:rPr>
    </w:lvl>
    <w:lvl w:ilvl="2" w:tplc="239092BA">
      <w:numFmt w:val="bullet"/>
      <w:lvlText w:val="•"/>
      <w:lvlJc w:val="left"/>
      <w:pPr>
        <w:ind w:left="2429" w:hanging="653"/>
      </w:pPr>
      <w:rPr>
        <w:rFonts w:hint="default"/>
        <w:lang w:val="en-US" w:eastAsia="en-US" w:bidi="en-US"/>
      </w:rPr>
    </w:lvl>
    <w:lvl w:ilvl="3" w:tplc="96BC4A2C">
      <w:numFmt w:val="bullet"/>
      <w:lvlText w:val="•"/>
      <w:lvlJc w:val="left"/>
      <w:pPr>
        <w:ind w:left="3194" w:hanging="653"/>
      </w:pPr>
      <w:rPr>
        <w:rFonts w:hint="default"/>
        <w:lang w:val="en-US" w:eastAsia="en-US" w:bidi="en-US"/>
      </w:rPr>
    </w:lvl>
    <w:lvl w:ilvl="4" w:tplc="F82C6B9E">
      <w:numFmt w:val="bullet"/>
      <w:lvlText w:val="•"/>
      <w:lvlJc w:val="left"/>
      <w:pPr>
        <w:ind w:left="3959" w:hanging="653"/>
      </w:pPr>
      <w:rPr>
        <w:rFonts w:hint="default"/>
        <w:lang w:val="en-US" w:eastAsia="en-US" w:bidi="en-US"/>
      </w:rPr>
    </w:lvl>
    <w:lvl w:ilvl="5" w:tplc="E6F29480">
      <w:numFmt w:val="bullet"/>
      <w:lvlText w:val="•"/>
      <w:lvlJc w:val="left"/>
      <w:pPr>
        <w:ind w:left="4724" w:hanging="653"/>
      </w:pPr>
      <w:rPr>
        <w:rFonts w:hint="default"/>
        <w:lang w:val="en-US" w:eastAsia="en-US" w:bidi="en-US"/>
      </w:rPr>
    </w:lvl>
    <w:lvl w:ilvl="6" w:tplc="7048FF14">
      <w:numFmt w:val="bullet"/>
      <w:lvlText w:val="•"/>
      <w:lvlJc w:val="left"/>
      <w:pPr>
        <w:ind w:left="5489" w:hanging="653"/>
      </w:pPr>
      <w:rPr>
        <w:rFonts w:hint="default"/>
        <w:lang w:val="en-US" w:eastAsia="en-US" w:bidi="en-US"/>
      </w:rPr>
    </w:lvl>
    <w:lvl w:ilvl="7" w:tplc="64F68E76">
      <w:numFmt w:val="bullet"/>
      <w:lvlText w:val="•"/>
      <w:lvlJc w:val="left"/>
      <w:pPr>
        <w:ind w:left="6254" w:hanging="653"/>
      </w:pPr>
      <w:rPr>
        <w:rFonts w:hint="default"/>
        <w:lang w:val="en-US" w:eastAsia="en-US" w:bidi="en-US"/>
      </w:rPr>
    </w:lvl>
    <w:lvl w:ilvl="8" w:tplc="EC0E9B1E">
      <w:numFmt w:val="bullet"/>
      <w:lvlText w:val="•"/>
      <w:lvlJc w:val="left"/>
      <w:pPr>
        <w:ind w:left="7019" w:hanging="6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6000"/>
    <w:rsid w:val="004D6000"/>
    <w:rsid w:val="004E34CD"/>
    <w:rsid w:val="008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000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6000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D6000"/>
    <w:pPr>
      <w:ind w:left="889" w:right="263" w:hanging="648"/>
      <w:jc w:val="both"/>
    </w:pPr>
  </w:style>
  <w:style w:type="paragraph" w:customStyle="1" w:styleId="TableParagraph">
    <w:name w:val="Table Paragraph"/>
    <w:basedOn w:val="Normal"/>
    <w:uiPriority w:val="1"/>
    <w:qFormat/>
    <w:rsid w:val="004D60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>Deftones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2019-10-22T13:59:00Z</dcterms:created>
  <dcterms:modified xsi:type="dcterms:W3CDTF">2019-10-22T13:59:00Z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2019-10-22T00:00:00Z</vt:filetime>
  </property>
</Properties>
</file>