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45" w:rsidRDefault="00483145">
      <w:pPr>
        <w:rPr>
          <w:sz w:val="20"/>
          <w:szCs w:val="20"/>
        </w:rPr>
      </w:pPr>
      <w:bookmarkStart w:id="0" w:name="_GoBack"/>
      <w:bookmarkEnd w:id="0"/>
    </w:p>
    <w:p w:rsidR="00EF35EA" w:rsidRDefault="00EF35EA">
      <w:pPr>
        <w:rPr>
          <w:sz w:val="20"/>
          <w:szCs w:val="20"/>
        </w:rPr>
      </w:pPr>
    </w:p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BA4A19" w:rsidRDefault="008960B2" w:rsidP="008960B2">
      <w:pPr>
        <w:jc w:val="center"/>
        <w:rPr>
          <w:rFonts w:ascii="Arial" w:hAnsi="Arial" w:cs="Arial"/>
          <w:b/>
          <w:sz w:val="22"/>
          <w:szCs w:val="22"/>
        </w:rPr>
      </w:pPr>
      <w:r w:rsidRPr="00BA4A19">
        <w:rPr>
          <w:rFonts w:ascii="Arial" w:hAnsi="Arial" w:cs="Arial"/>
          <w:b/>
          <w:sz w:val="22"/>
          <w:szCs w:val="22"/>
        </w:rPr>
        <w:t>DEPARTMENT: PUBLIC ENTERPRISES</w:t>
      </w:r>
    </w:p>
    <w:p w:rsidR="008960B2" w:rsidRPr="00BA4A19" w:rsidRDefault="008960B2" w:rsidP="00270D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A4A19">
        <w:rPr>
          <w:rFonts w:ascii="Arial" w:hAnsi="Arial" w:cs="Arial"/>
          <w:b/>
          <w:sz w:val="22"/>
          <w:szCs w:val="22"/>
        </w:rPr>
        <w:t>REPUBLIC OF SOUTH AFRICA</w:t>
      </w:r>
    </w:p>
    <w:p w:rsidR="008960B2" w:rsidRPr="00BA4A19" w:rsidRDefault="008960B2" w:rsidP="008960B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4A19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8960B2" w:rsidRPr="00BA4A19" w:rsidRDefault="008960B2" w:rsidP="008960B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968A8" w:rsidRPr="00BA4A19" w:rsidRDefault="001968A8" w:rsidP="008960B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960B2" w:rsidRPr="00BA4A19" w:rsidRDefault="008960B2" w:rsidP="00B36F78">
      <w:pPr>
        <w:ind w:left="284"/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BA4A19">
        <w:rPr>
          <w:rFonts w:ascii="Arial" w:hAnsi="Arial" w:cs="Arial"/>
          <w:b/>
          <w:bCs/>
          <w:sz w:val="22"/>
          <w:szCs w:val="22"/>
          <w:lang w:val="en-ZA"/>
        </w:rPr>
        <w:t xml:space="preserve">QUESTION FOR </w:t>
      </w:r>
      <w:r w:rsidR="0025135B" w:rsidRPr="00BA4A19">
        <w:rPr>
          <w:rFonts w:ascii="Arial" w:hAnsi="Arial" w:cs="Arial"/>
          <w:b/>
          <w:bCs/>
          <w:sz w:val="22"/>
          <w:szCs w:val="22"/>
          <w:lang w:val="en-ZA"/>
        </w:rPr>
        <w:t xml:space="preserve">WRITTEN </w:t>
      </w:r>
      <w:r w:rsidRPr="00BA4A19">
        <w:rPr>
          <w:rFonts w:ascii="Arial" w:hAnsi="Arial" w:cs="Arial"/>
          <w:b/>
          <w:bCs/>
          <w:sz w:val="22"/>
          <w:szCs w:val="22"/>
          <w:lang w:val="en-ZA"/>
        </w:rPr>
        <w:t>REPLY</w:t>
      </w:r>
    </w:p>
    <w:p w:rsidR="008960B2" w:rsidRPr="00BA4A19" w:rsidRDefault="008960B2" w:rsidP="00B36F78">
      <w:pPr>
        <w:ind w:left="284"/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6512FA" w:rsidRPr="00A645C9" w:rsidRDefault="008960B2" w:rsidP="00B36F78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BA4A19">
        <w:rPr>
          <w:rFonts w:ascii="Arial" w:hAnsi="Arial" w:cs="Arial"/>
          <w:b/>
          <w:bCs/>
          <w:sz w:val="22"/>
          <w:szCs w:val="22"/>
          <w:lang w:val="en-ZA"/>
        </w:rPr>
        <w:t>QUESTION NO.:</w:t>
      </w:r>
      <w:r w:rsidRPr="00BA4A19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8C3840" w:rsidRPr="00BA4A19">
        <w:rPr>
          <w:rFonts w:ascii="Arial" w:hAnsi="Arial" w:cs="Arial"/>
          <w:b/>
          <w:bCs/>
          <w:sz w:val="22"/>
          <w:szCs w:val="22"/>
          <w:lang w:val="en-ZA"/>
        </w:rPr>
        <w:t xml:space="preserve">PQ </w:t>
      </w:r>
      <w:r w:rsidR="00FF4A96" w:rsidRPr="00BA4A19">
        <w:rPr>
          <w:rFonts w:ascii="Arial" w:hAnsi="Arial" w:cs="Arial"/>
          <w:b/>
          <w:bCs/>
          <w:sz w:val="22"/>
          <w:szCs w:val="22"/>
          <w:lang w:val="en-ZA"/>
        </w:rPr>
        <w:t>849</w:t>
      </w:r>
    </w:p>
    <w:p w:rsidR="008960B2" w:rsidRPr="00BA4A19" w:rsidRDefault="008960B2" w:rsidP="008F1057">
      <w:pPr>
        <w:ind w:left="284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483145" w:rsidRPr="00A645C9" w:rsidRDefault="0014016D" w:rsidP="00483145">
      <w:pPr>
        <w:autoSpaceDE w:val="0"/>
        <w:autoSpaceDN w:val="0"/>
        <w:adjustRightInd w:val="0"/>
        <w:spacing w:before="240" w:after="240" w:line="276" w:lineRule="auto"/>
        <w:ind w:left="284"/>
        <w:rPr>
          <w:rFonts w:ascii="Arial" w:hAnsi="Arial" w:cs="Arial"/>
          <w:bCs/>
          <w:sz w:val="22"/>
          <w:szCs w:val="22"/>
          <w:lang w:val="en-ZA"/>
        </w:rPr>
      </w:pPr>
      <w:r w:rsidRPr="0014016D">
        <w:rPr>
          <w:rFonts w:ascii="Arial" w:hAnsi="Arial" w:cs="Arial"/>
          <w:b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">
            <v:imagedata r:id="rId9" o:title=""/>
          </v:shape>
        </w:pict>
      </w:r>
      <w:r w:rsidR="00995FEC" w:rsidRPr="00A645C9">
        <w:rPr>
          <w:rFonts w:ascii="Arial" w:hAnsi="Arial" w:cs="Arial"/>
          <w:b/>
          <w:sz w:val="22"/>
          <w:szCs w:val="22"/>
          <w:u w:val="single"/>
          <w:lang w:val="en-ZA"/>
        </w:rPr>
        <w:t>QUESTION</w:t>
      </w:r>
      <w:r w:rsidR="00995FEC" w:rsidRPr="00A645C9">
        <w:rPr>
          <w:rFonts w:ascii="Arial" w:hAnsi="Arial" w:cs="Arial"/>
          <w:bCs/>
          <w:sz w:val="22"/>
          <w:szCs w:val="22"/>
          <w:lang w:val="en-ZA"/>
        </w:rPr>
        <w:t>:</w:t>
      </w:r>
      <w:r w:rsidRPr="0014016D">
        <w:rPr>
          <w:rFonts w:ascii="Arial" w:hAnsi="Arial" w:cs="Arial"/>
          <w:noProof/>
        </w:rPr>
        <w:pict>
          <v:shape id="Ink 1" o:spid="_x0000_s1027" type="#_x0000_t75" style="position:absolute;left:0;text-align:left;margin-left:615.7pt;margin-top:-41.6pt;width:8.15pt;height:110.15pt;z-index:251663872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">
            <v:imagedata r:id="rId10" o:title=""/>
            <o:lock v:ext="edit" rotation="t" verticies="t" shapetype="t"/>
          </v:shape>
        </w:pict>
      </w:r>
    </w:p>
    <w:p w:rsidR="00FF4A96" w:rsidRPr="00861A64" w:rsidRDefault="00FF4A96" w:rsidP="00FF4A96">
      <w:pPr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eastAsia="en-ZA"/>
        </w:rPr>
      </w:pPr>
      <w:r w:rsidRPr="00861A64">
        <w:rPr>
          <w:rFonts w:ascii="Arial" w:hAnsi="Arial" w:cs="Arial"/>
          <w:b/>
          <w:bCs/>
          <w:sz w:val="22"/>
          <w:szCs w:val="22"/>
          <w:lang w:eastAsia="en-ZA"/>
        </w:rPr>
        <w:t xml:space="preserve">Ms P </w:t>
      </w:r>
      <w:proofErr w:type="spellStart"/>
      <w:r w:rsidRPr="00861A64">
        <w:rPr>
          <w:rFonts w:ascii="Arial" w:hAnsi="Arial" w:cs="Arial"/>
          <w:b/>
          <w:bCs/>
          <w:sz w:val="22"/>
          <w:szCs w:val="22"/>
          <w:lang w:eastAsia="en-ZA"/>
        </w:rPr>
        <w:t>Madokwe</w:t>
      </w:r>
      <w:proofErr w:type="spellEnd"/>
      <w:r w:rsidRPr="00861A64">
        <w:rPr>
          <w:rFonts w:ascii="Arial" w:hAnsi="Arial" w:cs="Arial"/>
          <w:b/>
          <w:bCs/>
          <w:sz w:val="22"/>
          <w:szCs w:val="22"/>
          <w:lang w:eastAsia="en-ZA"/>
        </w:rPr>
        <w:t xml:space="preserve"> (EFF) to ask the Minister of Public Enterprises:</w:t>
      </w:r>
    </w:p>
    <w:p w:rsidR="00FF4A96" w:rsidRPr="00861A64" w:rsidRDefault="00FF4A96" w:rsidP="00FF4A9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ZA"/>
        </w:rPr>
      </w:pPr>
      <w:r w:rsidRPr="00861A64">
        <w:rPr>
          <w:rFonts w:ascii="Arial" w:hAnsi="Arial" w:cs="Arial"/>
          <w:sz w:val="22"/>
          <w:szCs w:val="22"/>
          <w:lang w:eastAsia="en-ZA"/>
        </w:rPr>
        <w:t xml:space="preserve">(1) </w:t>
      </w:r>
      <w:r w:rsidRPr="00861A64">
        <w:rPr>
          <w:rFonts w:ascii="Arial" w:hAnsi="Arial" w:cs="Arial"/>
          <w:sz w:val="22"/>
          <w:szCs w:val="22"/>
          <w:lang w:eastAsia="en-ZA"/>
        </w:rPr>
        <w:tab/>
        <w:t xml:space="preserve">Whether the current Eskom Board Chairperson was a member of the </w:t>
      </w:r>
      <w:proofErr w:type="spellStart"/>
      <w:r w:rsidRPr="00861A64">
        <w:rPr>
          <w:rFonts w:ascii="Arial" w:hAnsi="Arial" w:cs="Arial"/>
          <w:sz w:val="22"/>
          <w:szCs w:val="22"/>
          <w:lang w:eastAsia="en-ZA"/>
        </w:rPr>
        <w:t>Nedbank</w:t>
      </w:r>
      <w:proofErr w:type="spellEnd"/>
      <w:r w:rsidRPr="00861A64">
        <w:rPr>
          <w:rFonts w:ascii="Arial" w:hAnsi="Arial" w:cs="Arial"/>
          <w:sz w:val="22"/>
          <w:szCs w:val="22"/>
          <w:lang w:eastAsia="en-ZA"/>
        </w:rPr>
        <w:t xml:space="preserve"> Board, which has substantially invested in renewable energy projects; if not, what is the position in this regard; if so, what are the relevant details;</w:t>
      </w:r>
    </w:p>
    <w:p w:rsidR="008D31B9" w:rsidRPr="00861A64" w:rsidRDefault="00FF4A96" w:rsidP="00FF4A96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61A64">
        <w:rPr>
          <w:rFonts w:ascii="Arial" w:hAnsi="Arial" w:cs="Arial"/>
          <w:sz w:val="22"/>
          <w:szCs w:val="22"/>
          <w:lang w:eastAsia="en-ZA"/>
        </w:rPr>
        <w:t xml:space="preserve">(2) </w:t>
      </w:r>
      <w:r w:rsidRPr="00861A64">
        <w:rPr>
          <w:rFonts w:ascii="Arial" w:hAnsi="Arial" w:cs="Arial"/>
          <w:sz w:val="22"/>
          <w:szCs w:val="22"/>
          <w:lang w:eastAsia="en-ZA"/>
        </w:rPr>
        <w:tab/>
      </w:r>
      <w:proofErr w:type="gramStart"/>
      <w:r w:rsidRPr="00861A64">
        <w:rPr>
          <w:rFonts w:ascii="Arial" w:hAnsi="Arial" w:cs="Arial"/>
          <w:sz w:val="22"/>
          <w:szCs w:val="22"/>
          <w:lang w:eastAsia="en-ZA"/>
        </w:rPr>
        <w:t>what</w:t>
      </w:r>
      <w:proofErr w:type="gramEnd"/>
      <w:r w:rsidRPr="00861A64">
        <w:rPr>
          <w:rFonts w:ascii="Arial" w:hAnsi="Arial" w:cs="Arial"/>
          <w:sz w:val="22"/>
          <w:szCs w:val="22"/>
          <w:lang w:eastAsia="en-ZA"/>
        </w:rPr>
        <w:t xml:space="preserve"> are the relevant details of the activities of past and present Eskom Board Members as business professionals holding positions on other boards? </w:t>
      </w:r>
      <w:r w:rsidRPr="00861A64">
        <w:rPr>
          <w:rFonts w:ascii="Arial" w:hAnsi="Arial" w:cs="Arial"/>
          <w:b/>
          <w:bCs/>
          <w:sz w:val="22"/>
          <w:szCs w:val="22"/>
          <w:lang w:eastAsia="en-ZA"/>
        </w:rPr>
        <w:t>NW955E</w:t>
      </w:r>
    </w:p>
    <w:p w:rsidR="00861A64" w:rsidRDefault="00861A64" w:rsidP="00483145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83145" w:rsidRPr="00B36F78" w:rsidRDefault="00483145" w:rsidP="00483145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36F78">
        <w:rPr>
          <w:rFonts w:ascii="Arial" w:hAnsi="Arial" w:cs="Arial"/>
          <w:b/>
          <w:sz w:val="22"/>
          <w:szCs w:val="22"/>
          <w:u w:val="single"/>
          <w:lang w:val="en-GB"/>
        </w:rPr>
        <w:t>REPLY</w:t>
      </w:r>
      <w:r w:rsidR="00B36F78">
        <w:rPr>
          <w:rFonts w:ascii="Arial" w:hAnsi="Arial" w:cs="Arial"/>
          <w:b/>
          <w:sz w:val="22"/>
          <w:szCs w:val="22"/>
          <w:u w:val="single"/>
          <w:lang w:val="en-GB"/>
        </w:rPr>
        <w:t>:</w:t>
      </w:r>
    </w:p>
    <w:p w:rsidR="00483145" w:rsidRDefault="00483145" w:rsidP="00483145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483145" w:rsidRPr="00B36F78" w:rsidRDefault="009E6906" w:rsidP="00483145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36F78">
        <w:rPr>
          <w:rFonts w:ascii="Arial" w:hAnsi="Arial" w:cs="Arial"/>
          <w:b/>
          <w:sz w:val="22"/>
          <w:szCs w:val="22"/>
          <w:lang w:val="en-GB"/>
        </w:rPr>
        <w:t xml:space="preserve">According to </w:t>
      </w:r>
      <w:r w:rsidR="00DA1AED" w:rsidRPr="00B36F78">
        <w:rPr>
          <w:rFonts w:ascii="Arial" w:hAnsi="Arial" w:cs="Arial"/>
          <w:b/>
          <w:sz w:val="22"/>
          <w:szCs w:val="22"/>
          <w:lang w:val="en-GB"/>
        </w:rPr>
        <w:t xml:space="preserve">information received from </w:t>
      </w:r>
      <w:r w:rsidRPr="00B36F78">
        <w:rPr>
          <w:rFonts w:ascii="Arial" w:hAnsi="Arial" w:cs="Arial"/>
          <w:b/>
          <w:sz w:val="22"/>
          <w:szCs w:val="22"/>
          <w:lang w:val="en-GB"/>
        </w:rPr>
        <w:t>Eskom</w:t>
      </w:r>
      <w:r w:rsidR="00FF4A96" w:rsidRPr="00B36F78">
        <w:rPr>
          <w:rFonts w:ascii="Arial" w:hAnsi="Arial" w:cs="Arial"/>
          <w:b/>
          <w:sz w:val="22"/>
          <w:szCs w:val="22"/>
          <w:lang w:val="en-GB"/>
        </w:rPr>
        <w:t xml:space="preserve">: </w:t>
      </w:r>
    </w:p>
    <w:p w:rsidR="00483145" w:rsidRPr="009E6906" w:rsidRDefault="00483145" w:rsidP="00483145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61A64" w:rsidRPr="00861A64" w:rsidRDefault="00861A64" w:rsidP="00861A64">
      <w:pPr>
        <w:pStyle w:val="ListParagraph"/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  <w:lang w:eastAsia="en-PH"/>
        </w:rPr>
      </w:pPr>
      <w:r w:rsidRPr="00861A64"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Mr </w:t>
      </w:r>
      <w:proofErr w:type="spellStart"/>
      <w:r w:rsidRPr="00861A64">
        <w:rPr>
          <w:rFonts w:ascii="Arial" w:eastAsia="Arial Unicode MS" w:hAnsi="Arial" w:cs="Arial"/>
          <w:bCs/>
          <w:sz w:val="22"/>
          <w:szCs w:val="22"/>
          <w:lang w:eastAsia="en-PH"/>
        </w:rPr>
        <w:t>Makwana</w:t>
      </w:r>
      <w:proofErr w:type="spellEnd"/>
      <w:r w:rsidRPr="00861A64"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 is currently serving as an Independent Non-executive Director at </w:t>
      </w:r>
      <w:proofErr w:type="spellStart"/>
      <w:r w:rsidRPr="00861A64">
        <w:rPr>
          <w:rFonts w:ascii="Arial" w:eastAsia="Arial Unicode MS" w:hAnsi="Arial" w:cs="Arial"/>
          <w:bCs/>
          <w:sz w:val="22"/>
          <w:szCs w:val="22"/>
          <w:lang w:eastAsia="en-PH"/>
        </w:rPr>
        <w:t>Nedbank</w:t>
      </w:r>
      <w:proofErr w:type="spellEnd"/>
      <w:r w:rsidRPr="00861A64"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 Group Ltd since November 2011. He previously served as Lead Independent Director and Acting Chairperson at </w:t>
      </w:r>
      <w:proofErr w:type="spellStart"/>
      <w:r w:rsidRPr="00861A64">
        <w:rPr>
          <w:rFonts w:ascii="Arial" w:eastAsia="Arial Unicode MS" w:hAnsi="Arial" w:cs="Arial"/>
          <w:bCs/>
          <w:sz w:val="22"/>
          <w:szCs w:val="22"/>
          <w:lang w:eastAsia="en-PH"/>
        </w:rPr>
        <w:t>Nedbank</w:t>
      </w:r>
      <w:proofErr w:type="spellEnd"/>
      <w:r w:rsidRPr="00861A64"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 Group Ltd and was later appointed Chairperson of the Board at </w:t>
      </w:r>
      <w:proofErr w:type="spellStart"/>
      <w:r w:rsidRPr="00861A64">
        <w:rPr>
          <w:rFonts w:ascii="Arial" w:eastAsia="Arial Unicode MS" w:hAnsi="Arial" w:cs="Arial"/>
          <w:bCs/>
          <w:sz w:val="22"/>
          <w:szCs w:val="22"/>
          <w:lang w:eastAsia="en-PH"/>
        </w:rPr>
        <w:t>Nedbank</w:t>
      </w:r>
      <w:proofErr w:type="spellEnd"/>
      <w:r w:rsidRPr="00861A64"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 Group Ltd on 2 December 2021.</w:t>
      </w:r>
    </w:p>
    <w:p w:rsidR="00861A64" w:rsidRPr="00861A64" w:rsidRDefault="00861A64" w:rsidP="00861A64">
      <w:pPr>
        <w:widowControl w:val="0"/>
        <w:suppressAutoHyphens/>
        <w:spacing w:line="276" w:lineRule="auto"/>
        <w:ind w:left="567" w:hanging="283"/>
        <w:jc w:val="both"/>
        <w:rPr>
          <w:rFonts w:ascii="Arial" w:eastAsia="Arial Unicode MS" w:hAnsi="Arial" w:cs="Arial"/>
          <w:bCs/>
          <w:sz w:val="22"/>
          <w:szCs w:val="22"/>
          <w:lang w:eastAsia="en-PH"/>
        </w:rPr>
      </w:pPr>
    </w:p>
    <w:p w:rsidR="00861A64" w:rsidRPr="00861A64" w:rsidRDefault="00861A64" w:rsidP="00861A64">
      <w:pPr>
        <w:pStyle w:val="ListParagraph"/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  <w:lang w:eastAsia="en-PH"/>
        </w:rPr>
      </w:pPr>
      <w:r w:rsidRPr="00861A64"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In terms of section 75 of the Companies Act and Eskom Conflict of Interest Policy, non-executive directors are required to disclose or declare any interests they have. Where a conflict exists, such conflict should be managed. One of the mechanisms to manage a conflict of </w:t>
      </w:r>
      <w:proofErr w:type="gramStart"/>
      <w:r w:rsidRPr="00861A64">
        <w:rPr>
          <w:rFonts w:ascii="Arial" w:eastAsia="Arial Unicode MS" w:hAnsi="Arial" w:cs="Arial"/>
          <w:bCs/>
          <w:sz w:val="22"/>
          <w:szCs w:val="22"/>
          <w:lang w:eastAsia="en-PH"/>
        </w:rPr>
        <w:t>interest,</w:t>
      </w:r>
      <w:proofErr w:type="gramEnd"/>
      <w:r w:rsidRPr="00861A64">
        <w:rPr>
          <w:rFonts w:ascii="Arial" w:eastAsia="Arial Unicode MS" w:hAnsi="Arial" w:cs="Arial"/>
          <w:bCs/>
          <w:sz w:val="22"/>
          <w:szCs w:val="22"/>
          <w:lang w:eastAsia="en-PH"/>
        </w:rPr>
        <w:t xml:space="preserve"> is to request the director not to participate in decision making relating to that interest, including excusing him/herself from meetings where such interest is discussed.</w:t>
      </w:r>
    </w:p>
    <w:p w:rsidR="006E3B8D" w:rsidRPr="009E6906" w:rsidRDefault="006E3B8D" w:rsidP="009E6906">
      <w:pPr>
        <w:widowControl w:val="0"/>
        <w:suppressAutoHyphens/>
        <w:spacing w:line="276" w:lineRule="auto"/>
        <w:ind w:left="567" w:hanging="283"/>
        <w:jc w:val="both"/>
        <w:rPr>
          <w:rFonts w:ascii="Arial" w:eastAsia="Arial Unicode MS" w:hAnsi="Arial" w:cs="Arial"/>
          <w:bCs/>
          <w:sz w:val="20"/>
          <w:szCs w:val="20"/>
          <w:lang w:eastAsia="en-PH"/>
        </w:rPr>
      </w:pPr>
    </w:p>
    <w:p w:rsidR="00995FEC" w:rsidRDefault="00995FEC" w:rsidP="009E6906">
      <w:pPr>
        <w:widowControl w:val="0"/>
        <w:suppressAutoHyphens/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  <w:lang w:eastAsia="en-PH"/>
        </w:rPr>
      </w:pPr>
    </w:p>
    <w:p w:rsidR="00E575C0" w:rsidRPr="00522234" w:rsidRDefault="00E575C0" w:rsidP="0025135B">
      <w:pPr>
        <w:ind w:left="284"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 xml:space="preserve">Remarks:      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="00575F22">
        <w:rPr>
          <w:rFonts w:ascii="Arial" w:hAnsi="Arial" w:cs="Arial"/>
          <w:b/>
          <w:bCs/>
          <w:lang w:val="en-ZA"/>
        </w:rPr>
        <w:tab/>
      </w:r>
      <w:r w:rsidR="00575F22">
        <w:rPr>
          <w:rFonts w:ascii="Arial" w:hAnsi="Arial" w:cs="Arial"/>
          <w:b/>
          <w:bCs/>
          <w:lang w:val="en-ZA"/>
        </w:rPr>
        <w:tab/>
      </w:r>
      <w:r w:rsidRPr="00B36F78">
        <w:rPr>
          <w:rFonts w:ascii="Arial" w:hAnsi="Arial" w:cs="Arial"/>
          <w:b/>
          <w:bCs/>
          <w:highlight w:val="yellow"/>
          <w:lang w:val="en-ZA"/>
        </w:rPr>
        <w:t>Approved</w:t>
      </w:r>
      <w:r w:rsidRPr="00522234">
        <w:rPr>
          <w:rFonts w:ascii="Arial" w:hAnsi="Arial" w:cs="Arial"/>
          <w:b/>
          <w:bCs/>
          <w:lang w:val="en-ZA"/>
        </w:rPr>
        <w:t xml:space="preserve"> / Not Approved</w:t>
      </w:r>
    </w:p>
    <w:p w:rsidR="00E575C0" w:rsidRPr="00522234" w:rsidRDefault="00E575C0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C154E7" w:rsidRDefault="00C154E7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8F1057" w:rsidRDefault="008F1057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E575C0" w:rsidRPr="00522234" w:rsidRDefault="00E575C0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E575C0" w:rsidRPr="00522234" w:rsidRDefault="000C4309" w:rsidP="0025135B">
      <w:pPr>
        <w:ind w:left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Jacky </w:t>
      </w:r>
      <w:proofErr w:type="spellStart"/>
      <w:r>
        <w:rPr>
          <w:rFonts w:ascii="Arial" w:hAnsi="Arial" w:cs="Arial"/>
          <w:b/>
          <w:bCs/>
          <w:lang w:val="en-ZA"/>
        </w:rPr>
        <w:t>Molisane</w:t>
      </w:r>
      <w:proofErr w:type="spellEnd"/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>P</w:t>
      </w:r>
      <w:r w:rsidR="001968A8">
        <w:rPr>
          <w:rFonts w:ascii="Arial" w:hAnsi="Arial" w:cs="Arial"/>
          <w:b/>
          <w:bCs/>
          <w:lang w:val="en-ZA"/>
        </w:rPr>
        <w:t xml:space="preserve">J </w:t>
      </w:r>
      <w:proofErr w:type="spellStart"/>
      <w:r w:rsidR="00E575C0">
        <w:rPr>
          <w:rFonts w:ascii="Arial" w:hAnsi="Arial" w:cs="Arial"/>
          <w:b/>
          <w:bCs/>
          <w:lang w:val="en-ZA"/>
        </w:rPr>
        <w:t>Gordhan</w:t>
      </w:r>
      <w:proofErr w:type="spellEnd"/>
      <w:r w:rsidR="00E575C0">
        <w:rPr>
          <w:rFonts w:ascii="Arial" w:hAnsi="Arial" w:cs="Arial"/>
          <w:b/>
          <w:bCs/>
          <w:lang w:val="en-ZA"/>
        </w:rPr>
        <w:t>,</w:t>
      </w:r>
      <w:r w:rsidR="00E575C0" w:rsidRPr="00522234">
        <w:rPr>
          <w:rFonts w:ascii="Arial" w:hAnsi="Arial" w:cs="Arial"/>
          <w:b/>
          <w:bCs/>
          <w:lang w:val="en-ZA"/>
        </w:rPr>
        <w:t xml:space="preserve"> MP</w:t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ab/>
      </w:r>
    </w:p>
    <w:p w:rsidR="00E575C0" w:rsidRDefault="000C4309" w:rsidP="0025135B">
      <w:pPr>
        <w:ind w:left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Acting </w:t>
      </w:r>
      <w:r w:rsidR="00E575C0" w:rsidRPr="00522234">
        <w:rPr>
          <w:rFonts w:ascii="Arial" w:hAnsi="Arial" w:cs="Arial"/>
          <w:b/>
          <w:bCs/>
          <w:lang w:val="en-ZA"/>
        </w:rPr>
        <w:t>Director-General</w:t>
      </w:r>
      <w:r w:rsidR="00E575C0" w:rsidRPr="00522234">
        <w:rPr>
          <w:rFonts w:ascii="Arial" w:hAnsi="Arial" w:cs="Arial"/>
          <w:b/>
          <w:bCs/>
          <w:lang w:val="en-ZA"/>
        </w:rPr>
        <w:tab/>
        <w:t xml:space="preserve">    </w:t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 xml:space="preserve">Minister </w:t>
      </w:r>
    </w:p>
    <w:p w:rsidR="009F4B23" w:rsidRDefault="00E575C0" w:rsidP="0025135B">
      <w:pPr>
        <w:ind w:left="284"/>
        <w:contextualSpacing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>Date: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="000C4309">
        <w:rPr>
          <w:rFonts w:ascii="Arial" w:hAnsi="Arial" w:cs="Arial"/>
          <w:b/>
          <w:bCs/>
          <w:lang w:val="en-ZA"/>
        </w:rPr>
        <w:tab/>
      </w:r>
      <w:r w:rsidR="000C4309">
        <w:rPr>
          <w:rFonts w:ascii="Arial" w:hAnsi="Arial" w:cs="Arial"/>
          <w:b/>
          <w:bCs/>
          <w:lang w:val="en-ZA"/>
        </w:rPr>
        <w:tab/>
      </w:r>
      <w:r w:rsidR="00FA5774">
        <w:rPr>
          <w:rFonts w:ascii="Arial" w:hAnsi="Arial" w:cs="Arial"/>
          <w:b/>
          <w:bCs/>
          <w:lang w:val="en-ZA"/>
        </w:rPr>
        <w:t>Date:</w:t>
      </w:r>
    </w:p>
    <w:p w:rsidR="00995FEC" w:rsidRPr="009F4B23" w:rsidRDefault="00995FEC" w:rsidP="005F5BDB">
      <w:pPr>
        <w:contextualSpacing/>
        <w:rPr>
          <w:rFonts w:ascii="Arial" w:hAnsi="Arial" w:cs="Arial"/>
          <w:b/>
          <w:bCs/>
          <w:lang w:val="en-ZA"/>
        </w:rPr>
      </w:pPr>
    </w:p>
    <w:sectPr w:rsidR="00995FEC" w:rsidRPr="009F4B23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34" w:rsidRDefault="00A91434" w:rsidP="006A43DE">
      <w:r>
        <w:separator/>
      </w:r>
    </w:p>
  </w:endnote>
  <w:endnote w:type="continuationSeparator" w:id="0">
    <w:p w:rsidR="00A91434" w:rsidRDefault="00A91434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34" w:rsidRDefault="00A91434" w:rsidP="006A43DE">
      <w:r>
        <w:separator/>
      </w:r>
    </w:p>
  </w:footnote>
  <w:footnote w:type="continuationSeparator" w:id="0">
    <w:p w:rsidR="00A91434" w:rsidRDefault="00A91434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842"/>
    <w:multiLevelType w:val="hybridMultilevel"/>
    <w:tmpl w:val="8F66DD3A"/>
    <w:lvl w:ilvl="0" w:tplc="1C09000F">
      <w:start w:val="1"/>
      <w:numFmt w:val="decimal"/>
      <w:lvlText w:val="%1."/>
      <w:lvlJc w:val="left"/>
      <w:pPr>
        <w:ind w:left="960" w:hanging="360"/>
      </w:pPr>
    </w:lvl>
    <w:lvl w:ilvl="1" w:tplc="1C090019" w:tentative="1">
      <w:start w:val="1"/>
      <w:numFmt w:val="lowerLetter"/>
      <w:lvlText w:val="%2."/>
      <w:lvlJc w:val="left"/>
      <w:pPr>
        <w:ind w:left="1680" w:hanging="360"/>
      </w:pPr>
    </w:lvl>
    <w:lvl w:ilvl="2" w:tplc="1C09001B" w:tentative="1">
      <w:start w:val="1"/>
      <w:numFmt w:val="lowerRoman"/>
      <w:lvlText w:val="%3."/>
      <w:lvlJc w:val="right"/>
      <w:pPr>
        <w:ind w:left="2400" w:hanging="180"/>
      </w:pPr>
    </w:lvl>
    <w:lvl w:ilvl="3" w:tplc="1C09000F" w:tentative="1">
      <w:start w:val="1"/>
      <w:numFmt w:val="decimal"/>
      <w:lvlText w:val="%4."/>
      <w:lvlJc w:val="left"/>
      <w:pPr>
        <w:ind w:left="3120" w:hanging="360"/>
      </w:pPr>
    </w:lvl>
    <w:lvl w:ilvl="4" w:tplc="1C090019" w:tentative="1">
      <w:start w:val="1"/>
      <w:numFmt w:val="lowerLetter"/>
      <w:lvlText w:val="%5."/>
      <w:lvlJc w:val="left"/>
      <w:pPr>
        <w:ind w:left="3840" w:hanging="360"/>
      </w:pPr>
    </w:lvl>
    <w:lvl w:ilvl="5" w:tplc="1C09001B" w:tentative="1">
      <w:start w:val="1"/>
      <w:numFmt w:val="lowerRoman"/>
      <w:lvlText w:val="%6."/>
      <w:lvlJc w:val="right"/>
      <w:pPr>
        <w:ind w:left="4560" w:hanging="180"/>
      </w:pPr>
    </w:lvl>
    <w:lvl w:ilvl="6" w:tplc="1C09000F" w:tentative="1">
      <w:start w:val="1"/>
      <w:numFmt w:val="decimal"/>
      <w:lvlText w:val="%7."/>
      <w:lvlJc w:val="left"/>
      <w:pPr>
        <w:ind w:left="5280" w:hanging="360"/>
      </w:pPr>
    </w:lvl>
    <w:lvl w:ilvl="7" w:tplc="1C090019" w:tentative="1">
      <w:start w:val="1"/>
      <w:numFmt w:val="lowerLetter"/>
      <w:lvlText w:val="%8."/>
      <w:lvlJc w:val="left"/>
      <w:pPr>
        <w:ind w:left="6000" w:hanging="360"/>
      </w:pPr>
    </w:lvl>
    <w:lvl w:ilvl="8" w:tplc="1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662B4"/>
    <w:multiLevelType w:val="hybridMultilevel"/>
    <w:tmpl w:val="76C01FAE"/>
    <w:lvl w:ilvl="0" w:tplc="841CCC2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B97A3F"/>
    <w:multiLevelType w:val="hybridMultilevel"/>
    <w:tmpl w:val="1A78DD20"/>
    <w:lvl w:ilvl="0" w:tplc="1C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BDF26A6"/>
    <w:multiLevelType w:val="hybridMultilevel"/>
    <w:tmpl w:val="54665A5E"/>
    <w:lvl w:ilvl="0" w:tplc="1F404C3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4C06A6"/>
    <w:multiLevelType w:val="hybridMultilevel"/>
    <w:tmpl w:val="F3E400B4"/>
    <w:lvl w:ilvl="0" w:tplc="80049F8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20" w:hanging="360"/>
      </w:pPr>
    </w:lvl>
    <w:lvl w:ilvl="2" w:tplc="1C09001B" w:tentative="1">
      <w:start w:val="1"/>
      <w:numFmt w:val="lowerRoman"/>
      <w:lvlText w:val="%3."/>
      <w:lvlJc w:val="right"/>
      <w:pPr>
        <w:ind w:left="2040" w:hanging="180"/>
      </w:pPr>
    </w:lvl>
    <w:lvl w:ilvl="3" w:tplc="1C09000F" w:tentative="1">
      <w:start w:val="1"/>
      <w:numFmt w:val="decimal"/>
      <w:lvlText w:val="%4."/>
      <w:lvlJc w:val="left"/>
      <w:pPr>
        <w:ind w:left="2760" w:hanging="360"/>
      </w:pPr>
    </w:lvl>
    <w:lvl w:ilvl="4" w:tplc="1C090019" w:tentative="1">
      <w:start w:val="1"/>
      <w:numFmt w:val="lowerLetter"/>
      <w:lvlText w:val="%5."/>
      <w:lvlJc w:val="left"/>
      <w:pPr>
        <w:ind w:left="3480" w:hanging="360"/>
      </w:pPr>
    </w:lvl>
    <w:lvl w:ilvl="5" w:tplc="1C09001B" w:tentative="1">
      <w:start w:val="1"/>
      <w:numFmt w:val="lowerRoman"/>
      <w:lvlText w:val="%6."/>
      <w:lvlJc w:val="right"/>
      <w:pPr>
        <w:ind w:left="4200" w:hanging="180"/>
      </w:pPr>
    </w:lvl>
    <w:lvl w:ilvl="6" w:tplc="1C09000F" w:tentative="1">
      <w:start w:val="1"/>
      <w:numFmt w:val="decimal"/>
      <w:lvlText w:val="%7."/>
      <w:lvlJc w:val="left"/>
      <w:pPr>
        <w:ind w:left="4920" w:hanging="360"/>
      </w:pPr>
    </w:lvl>
    <w:lvl w:ilvl="7" w:tplc="1C090019" w:tentative="1">
      <w:start w:val="1"/>
      <w:numFmt w:val="lowerLetter"/>
      <w:lvlText w:val="%8."/>
      <w:lvlJc w:val="left"/>
      <w:pPr>
        <w:ind w:left="5640" w:hanging="360"/>
      </w:pPr>
    </w:lvl>
    <w:lvl w:ilvl="8" w:tplc="1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D241B55"/>
    <w:multiLevelType w:val="hybridMultilevel"/>
    <w:tmpl w:val="93CECC5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4"/>
  </w:num>
  <w:num w:numId="5">
    <w:abstractNumId w:val="15"/>
  </w:num>
  <w:num w:numId="6">
    <w:abstractNumId w:val="1"/>
  </w:num>
  <w:num w:numId="7">
    <w:abstractNumId w:val="11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16"/>
  </w:num>
  <w:num w:numId="14">
    <w:abstractNumId w:val="12"/>
  </w:num>
  <w:num w:numId="15">
    <w:abstractNumId w:val="2"/>
  </w:num>
  <w:num w:numId="16">
    <w:abstractNumId w:val="18"/>
  </w:num>
  <w:num w:numId="17">
    <w:abstractNumId w:val="19"/>
  </w:num>
  <w:num w:numId="18">
    <w:abstractNumId w:val="3"/>
  </w:num>
  <w:num w:numId="19">
    <w:abstractNumId w:val="0"/>
  </w:num>
  <w:num w:numId="2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20395"/>
    <w:rsid w:val="00031D1F"/>
    <w:rsid w:val="00045EBD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87A40"/>
    <w:rsid w:val="00090AD5"/>
    <w:rsid w:val="000A4EC7"/>
    <w:rsid w:val="000B6791"/>
    <w:rsid w:val="000B75A2"/>
    <w:rsid w:val="000C4309"/>
    <w:rsid w:val="000C4756"/>
    <w:rsid w:val="000C48EB"/>
    <w:rsid w:val="000F6FB5"/>
    <w:rsid w:val="000F7318"/>
    <w:rsid w:val="00107E40"/>
    <w:rsid w:val="001204BE"/>
    <w:rsid w:val="00125D8E"/>
    <w:rsid w:val="0014016D"/>
    <w:rsid w:val="0014180B"/>
    <w:rsid w:val="00141EAA"/>
    <w:rsid w:val="00152E8D"/>
    <w:rsid w:val="00153270"/>
    <w:rsid w:val="00153347"/>
    <w:rsid w:val="00162952"/>
    <w:rsid w:val="001633F2"/>
    <w:rsid w:val="00164073"/>
    <w:rsid w:val="00170AB9"/>
    <w:rsid w:val="001713F9"/>
    <w:rsid w:val="00190B29"/>
    <w:rsid w:val="001961F0"/>
    <w:rsid w:val="001968A8"/>
    <w:rsid w:val="001A2211"/>
    <w:rsid w:val="001B13C2"/>
    <w:rsid w:val="001C647A"/>
    <w:rsid w:val="001D28C7"/>
    <w:rsid w:val="001D4235"/>
    <w:rsid w:val="001E09A9"/>
    <w:rsid w:val="001E1264"/>
    <w:rsid w:val="001F33B3"/>
    <w:rsid w:val="00203FBE"/>
    <w:rsid w:val="00210533"/>
    <w:rsid w:val="0022022F"/>
    <w:rsid w:val="00225771"/>
    <w:rsid w:val="00232FDA"/>
    <w:rsid w:val="00243068"/>
    <w:rsid w:val="0024356C"/>
    <w:rsid w:val="00246DF8"/>
    <w:rsid w:val="0025135B"/>
    <w:rsid w:val="00252DE2"/>
    <w:rsid w:val="00254818"/>
    <w:rsid w:val="0026770C"/>
    <w:rsid w:val="00270D85"/>
    <w:rsid w:val="00271AFC"/>
    <w:rsid w:val="00282EB8"/>
    <w:rsid w:val="002C030C"/>
    <w:rsid w:val="002C3F65"/>
    <w:rsid w:val="002D411A"/>
    <w:rsid w:val="002D5D17"/>
    <w:rsid w:val="002E2DC3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C4678"/>
    <w:rsid w:val="003E48CD"/>
    <w:rsid w:val="003F2BC4"/>
    <w:rsid w:val="004019BD"/>
    <w:rsid w:val="00403B84"/>
    <w:rsid w:val="004048A9"/>
    <w:rsid w:val="00420395"/>
    <w:rsid w:val="00426CEF"/>
    <w:rsid w:val="00435FE3"/>
    <w:rsid w:val="004450E6"/>
    <w:rsid w:val="00450239"/>
    <w:rsid w:val="00454415"/>
    <w:rsid w:val="00457802"/>
    <w:rsid w:val="0046053A"/>
    <w:rsid w:val="004653BA"/>
    <w:rsid w:val="0047791E"/>
    <w:rsid w:val="00483145"/>
    <w:rsid w:val="00491D38"/>
    <w:rsid w:val="004A41DC"/>
    <w:rsid w:val="004A4357"/>
    <w:rsid w:val="004A7763"/>
    <w:rsid w:val="004B1D3B"/>
    <w:rsid w:val="004B3EDA"/>
    <w:rsid w:val="004C0939"/>
    <w:rsid w:val="004C6935"/>
    <w:rsid w:val="004E4E93"/>
    <w:rsid w:val="004E50AB"/>
    <w:rsid w:val="004E6969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45DFF"/>
    <w:rsid w:val="00553B33"/>
    <w:rsid w:val="005703CE"/>
    <w:rsid w:val="00575F22"/>
    <w:rsid w:val="005B2A1A"/>
    <w:rsid w:val="005C2884"/>
    <w:rsid w:val="005C28EA"/>
    <w:rsid w:val="005C333C"/>
    <w:rsid w:val="005C408E"/>
    <w:rsid w:val="005D1885"/>
    <w:rsid w:val="005D4F0C"/>
    <w:rsid w:val="005F5BDB"/>
    <w:rsid w:val="00601570"/>
    <w:rsid w:val="00605B2A"/>
    <w:rsid w:val="00612054"/>
    <w:rsid w:val="00612C27"/>
    <w:rsid w:val="00614DA3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5A5E"/>
    <w:rsid w:val="006D3B92"/>
    <w:rsid w:val="006D650A"/>
    <w:rsid w:val="006E226F"/>
    <w:rsid w:val="006E28F9"/>
    <w:rsid w:val="006E3B8D"/>
    <w:rsid w:val="006F5FEE"/>
    <w:rsid w:val="00710B52"/>
    <w:rsid w:val="00711E1F"/>
    <w:rsid w:val="00716A5F"/>
    <w:rsid w:val="00735AB2"/>
    <w:rsid w:val="007408DA"/>
    <w:rsid w:val="007410D8"/>
    <w:rsid w:val="00741768"/>
    <w:rsid w:val="00745B96"/>
    <w:rsid w:val="00753188"/>
    <w:rsid w:val="007565BE"/>
    <w:rsid w:val="00761EBB"/>
    <w:rsid w:val="00763854"/>
    <w:rsid w:val="00766B05"/>
    <w:rsid w:val="00767C12"/>
    <w:rsid w:val="00772932"/>
    <w:rsid w:val="00780828"/>
    <w:rsid w:val="00782018"/>
    <w:rsid w:val="007840BD"/>
    <w:rsid w:val="00784B7D"/>
    <w:rsid w:val="007A0FE4"/>
    <w:rsid w:val="007A7758"/>
    <w:rsid w:val="007A77D7"/>
    <w:rsid w:val="007B1C58"/>
    <w:rsid w:val="007B2942"/>
    <w:rsid w:val="007C43A8"/>
    <w:rsid w:val="007C48D9"/>
    <w:rsid w:val="007F2BDB"/>
    <w:rsid w:val="00800A27"/>
    <w:rsid w:val="00807916"/>
    <w:rsid w:val="00815368"/>
    <w:rsid w:val="00817F1E"/>
    <w:rsid w:val="00824E8E"/>
    <w:rsid w:val="00840DA4"/>
    <w:rsid w:val="00844954"/>
    <w:rsid w:val="00861A64"/>
    <w:rsid w:val="00887188"/>
    <w:rsid w:val="0089120C"/>
    <w:rsid w:val="00892DE3"/>
    <w:rsid w:val="00892DFB"/>
    <w:rsid w:val="008960B2"/>
    <w:rsid w:val="008968F5"/>
    <w:rsid w:val="008A5641"/>
    <w:rsid w:val="008B5545"/>
    <w:rsid w:val="008C3840"/>
    <w:rsid w:val="008C4B6D"/>
    <w:rsid w:val="008D31B9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95FEC"/>
    <w:rsid w:val="009A53BF"/>
    <w:rsid w:val="009B4F7B"/>
    <w:rsid w:val="009B5AB4"/>
    <w:rsid w:val="009B6439"/>
    <w:rsid w:val="009C440F"/>
    <w:rsid w:val="009C4542"/>
    <w:rsid w:val="009D531B"/>
    <w:rsid w:val="009E6906"/>
    <w:rsid w:val="009E6C64"/>
    <w:rsid w:val="009F4B23"/>
    <w:rsid w:val="009F5ABD"/>
    <w:rsid w:val="00A00E8D"/>
    <w:rsid w:val="00A14AA2"/>
    <w:rsid w:val="00A164FA"/>
    <w:rsid w:val="00A165C0"/>
    <w:rsid w:val="00A200DC"/>
    <w:rsid w:val="00A207A4"/>
    <w:rsid w:val="00A21970"/>
    <w:rsid w:val="00A2660A"/>
    <w:rsid w:val="00A3548B"/>
    <w:rsid w:val="00A42DF5"/>
    <w:rsid w:val="00A45C08"/>
    <w:rsid w:val="00A645C9"/>
    <w:rsid w:val="00A77EA7"/>
    <w:rsid w:val="00A83BB5"/>
    <w:rsid w:val="00A91434"/>
    <w:rsid w:val="00A9377A"/>
    <w:rsid w:val="00A96EFA"/>
    <w:rsid w:val="00AA1B7C"/>
    <w:rsid w:val="00AB4CE7"/>
    <w:rsid w:val="00AB620F"/>
    <w:rsid w:val="00AD433D"/>
    <w:rsid w:val="00AE07A0"/>
    <w:rsid w:val="00AE7A7D"/>
    <w:rsid w:val="00B0020D"/>
    <w:rsid w:val="00B143AB"/>
    <w:rsid w:val="00B15A06"/>
    <w:rsid w:val="00B2314F"/>
    <w:rsid w:val="00B34D01"/>
    <w:rsid w:val="00B36F78"/>
    <w:rsid w:val="00B37AE8"/>
    <w:rsid w:val="00B37D9A"/>
    <w:rsid w:val="00B43A3C"/>
    <w:rsid w:val="00B521A2"/>
    <w:rsid w:val="00B62FA4"/>
    <w:rsid w:val="00B66A10"/>
    <w:rsid w:val="00B764B6"/>
    <w:rsid w:val="00B81C28"/>
    <w:rsid w:val="00B81C99"/>
    <w:rsid w:val="00BA1CC6"/>
    <w:rsid w:val="00BA4A19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65732"/>
    <w:rsid w:val="00C71A4E"/>
    <w:rsid w:val="00C7276E"/>
    <w:rsid w:val="00C73A1D"/>
    <w:rsid w:val="00C76C58"/>
    <w:rsid w:val="00C84275"/>
    <w:rsid w:val="00C943CB"/>
    <w:rsid w:val="00CA1C75"/>
    <w:rsid w:val="00CA2555"/>
    <w:rsid w:val="00CA7C80"/>
    <w:rsid w:val="00CB5194"/>
    <w:rsid w:val="00CB77C2"/>
    <w:rsid w:val="00CB7B00"/>
    <w:rsid w:val="00CC2B32"/>
    <w:rsid w:val="00CC6424"/>
    <w:rsid w:val="00CD1267"/>
    <w:rsid w:val="00CE2F8A"/>
    <w:rsid w:val="00CE72A9"/>
    <w:rsid w:val="00CF1AE8"/>
    <w:rsid w:val="00CF2CE3"/>
    <w:rsid w:val="00D00EA2"/>
    <w:rsid w:val="00D25359"/>
    <w:rsid w:val="00D31EBA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76BC0"/>
    <w:rsid w:val="00D80F16"/>
    <w:rsid w:val="00DA1AED"/>
    <w:rsid w:val="00DA251F"/>
    <w:rsid w:val="00DB1776"/>
    <w:rsid w:val="00DB6521"/>
    <w:rsid w:val="00DD3D30"/>
    <w:rsid w:val="00DD5878"/>
    <w:rsid w:val="00DE52C7"/>
    <w:rsid w:val="00DF2645"/>
    <w:rsid w:val="00DF6415"/>
    <w:rsid w:val="00E06376"/>
    <w:rsid w:val="00E06501"/>
    <w:rsid w:val="00E15BDA"/>
    <w:rsid w:val="00E25C2E"/>
    <w:rsid w:val="00E270DE"/>
    <w:rsid w:val="00E31E2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40D"/>
    <w:rsid w:val="00E82E1D"/>
    <w:rsid w:val="00E83FF9"/>
    <w:rsid w:val="00E949E0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31673"/>
    <w:rsid w:val="00F31D7B"/>
    <w:rsid w:val="00F34711"/>
    <w:rsid w:val="00F40076"/>
    <w:rsid w:val="00F45181"/>
    <w:rsid w:val="00F56104"/>
    <w:rsid w:val="00F62BDA"/>
    <w:rsid w:val="00F63886"/>
    <w:rsid w:val="00F651DA"/>
    <w:rsid w:val="00F7162E"/>
    <w:rsid w:val="00F77706"/>
    <w:rsid w:val="00F861E9"/>
    <w:rsid w:val="00F90558"/>
    <w:rsid w:val="00F9084E"/>
    <w:rsid w:val="00F94AFA"/>
    <w:rsid w:val="00FA1518"/>
    <w:rsid w:val="00FA231D"/>
    <w:rsid w:val="00FA2EA9"/>
    <w:rsid w:val="00FA5774"/>
    <w:rsid w:val="00FA7C10"/>
    <w:rsid w:val="00FB5183"/>
    <w:rsid w:val="00FB525C"/>
    <w:rsid w:val="00FD4439"/>
    <w:rsid w:val="00FE628E"/>
    <w:rsid w:val="00FE63A4"/>
    <w:rsid w:val="00FF4A96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6D"/>
    <w:rPr>
      <w:sz w:val="24"/>
      <w:szCs w:val="24"/>
    </w:rPr>
  </w:style>
  <w:style w:type="paragraph" w:styleId="Heading1">
    <w:name w:val="heading 1"/>
    <w:basedOn w:val="Normal"/>
    <w:next w:val="Normal"/>
    <w:qFormat/>
    <w:rsid w:val="0014016D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4016D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14016D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14016D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14016D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A645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8528-9BE7-4D3D-B36D-9723BA3E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1557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2023-03-24T07:50:00Z</cp:lastPrinted>
  <dcterms:created xsi:type="dcterms:W3CDTF">2023-03-31T11:31:00Z</dcterms:created>
  <dcterms:modified xsi:type="dcterms:W3CDTF">2023-03-31T11:31:00Z</dcterms:modified>
</cp:coreProperties>
</file>