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7704D">
        <w:rPr>
          <w:b/>
          <w:bCs/>
          <w:sz w:val="24"/>
          <w:u w:val="single"/>
        </w:rPr>
        <w:t>848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64BFB">
        <w:rPr>
          <w:b/>
          <w:bCs/>
          <w:sz w:val="24"/>
          <w:u w:val="single"/>
        </w:rPr>
        <w:t>12</w:t>
      </w:r>
      <w:r w:rsidR="003D2B6A">
        <w:rPr>
          <w:b/>
          <w:bCs/>
          <w:sz w:val="24"/>
          <w:u w:val="single"/>
        </w:rPr>
        <w:t xml:space="preserve"> MARCH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64BFB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87704D" w:rsidRPr="0087704D" w:rsidRDefault="0087704D" w:rsidP="0087704D">
      <w:pPr>
        <w:spacing w:before="100" w:beforeAutospacing="1" w:after="100" w:afterAutospacing="1"/>
        <w:ind w:left="720" w:hanging="720"/>
        <w:jc w:val="both"/>
        <w:outlineLvl w:val="0"/>
        <w:rPr>
          <w:sz w:val="24"/>
        </w:rPr>
      </w:pPr>
      <w:r w:rsidRPr="0087704D">
        <w:rPr>
          <w:b/>
          <w:bCs/>
          <w:sz w:val="24"/>
          <w:u w:val="single"/>
          <w:lang w:val="en-US"/>
        </w:rPr>
        <w:t>M</w:t>
      </w:r>
      <w:r w:rsidRPr="0087704D">
        <w:rPr>
          <w:b/>
          <w:sz w:val="24"/>
          <w:u w:val="single"/>
        </w:rPr>
        <w:t>s H Ismail (DA) to ask the Minister of Health</w:t>
      </w:r>
      <w:r w:rsidR="00434374" w:rsidRPr="0087704D">
        <w:rPr>
          <w:b/>
          <w:sz w:val="24"/>
          <w:u w:val="single"/>
        </w:rPr>
        <w:fldChar w:fldCharType="begin"/>
      </w:r>
      <w:r w:rsidRPr="0087704D">
        <w:rPr>
          <w:u w:val="single"/>
        </w:rPr>
        <w:instrText xml:space="preserve"> XE "</w:instrText>
      </w:r>
      <w:r w:rsidRPr="0087704D">
        <w:rPr>
          <w:b/>
          <w:sz w:val="24"/>
          <w:u w:val="single"/>
        </w:rPr>
        <w:instrText>Health</w:instrText>
      </w:r>
      <w:r w:rsidRPr="0087704D">
        <w:rPr>
          <w:u w:val="single"/>
        </w:rPr>
        <w:instrText xml:space="preserve">" </w:instrText>
      </w:r>
      <w:r w:rsidR="00434374" w:rsidRPr="0087704D">
        <w:rPr>
          <w:b/>
          <w:sz w:val="24"/>
          <w:u w:val="single"/>
        </w:rPr>
        <w:fldChar w:fldCharType="end"/>
      </w:r>
      <w:r w:rsidRPr="0087704D">
        <w:rPr>
          <w:b/>
          <w:sz w:val="24"/>
          <w:u w:val="single"/>
        </w:rPr>
        <w:t>:</w:t>
      </w:r>
    </w:p>
    <w:p w:rsidR="004434B5" w:rsidRPr="0087704D" w:rsidRDefault="0087704D" w:rsidP="0087704D">
      <w:pPr>
        <w:spacing w:before="100" w:beforeAutospacing="1" w:after="100" w:afterAutospacing="1"/>
        <w:ind w:hanging="11"/>
        <w:jc w:val="both"/>
        <w:outlineLvl w:val="0"/>
        <w:rPr>
          <w:rFonts w:ascii="Times New Roman" w:hAnsi="Times New Roman" w:cs="Times New Roman"/>
          <w:sz w:val="24"/>
        </w:rPr>
      </w:pPr>
      <w:r w:rsidRPr="0087704D">
        <w:rPr>
          <w:sz w:val="24"/>
        </w:rPr>
        <w:t>What (a) is the percentage of posts currently vacant in State hospitals and (b) is the current recovery rate of COVID-19 patients with comorbidities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1011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7E7151" w:rsidRPr="00451C0E" w:rsidRDefault="007E7151" w:rsidP="007E7151">
      <w:pPr>
        <w:pStyle w:val="BodyText"/>
        <w:ind w:left="540" w:hanging="540"/>
        <w:rPr>
          <w:vanish/>
          <w:sz w:val="24"/>
        </w:rPr>
      </w:pPr>
      <w:r w:rsidRPr="00451C0E">
        <w:rPr>
          <w:sz w:val="24"/>
        </w:rPr>
        <w:t xml:space="preserve">(a) </w:t>
      </w:r>
      <w:r>
        <w:rPr>
          <w:sz w:val="24"/>
        </w:rPr>
        <w:tab/>
      </w:r>
    </w:p>
    <w:p w:rsidR="007E7151" w:rsidRPr="00451C0E" w:rsidRDefault="007E7151" w:rsidP="007E7151">
      <w:pPr>
        <w:pStyle w:val="BodyText"/>
        <w:ind w:left="540" w:hanging="540"/>
        <w:rPr>
          <w:vanish/>
          <w:sz w:val="24"/>
        </w:rPr>
      </w:pPr>
    </w:p>
    <w:p w:rsidR="007E7151" w:rsidRPr="00451C0E" w:rsidRDefault="007E7151" w:rsidP="007E7151">
      <w:pPr>
        <w:pStyle w:val="BodyText"/>
        <w:ind w:left="540" w:hanging="540"/>
        <w:rPr>
          <w:vanish/>
          <w:sz w:val="24"/>
        </w:rPr>
      </w:pPr>
    </w:p>
    <w:p w:rsidR="007E7151" w:rsidRPr="005E5F95" w:rsidRDefault="007E7151" w:rsidP="007E7151">
      <w:pPr>
        <w:pStyle w:val="BodyText"/>
        <w:numPr>
          <w:ilvl w:val="1"/>
          <w:numId w:val="49"/>
        </w:numPr>
        <w:ind w:left="540" w:hanging="540"/>
        <w:rPr>
          <w:bCs/>
          <w:sz w:val="24"/>
        </w:rPr>
      </w:pPr>
      <w:r w:rsidRPr="00451C0E">
        <w:rPr>
          <w:b/>
          <w:vanish/>
          <w:sz w:val="24"/>
        </w:rPr>
        <w:t xml:space="preserve">(b) </w:t>
      </w:r>
      <w:r w:rsidRPr="00451C0E">
        <w:rPr>
          <w:bCs/>
          <w:sz w:val="24"/>
        </w:rPr>
        <w:t>The overall percentage (%) rate for vacant posts in State Hospitals is 1</w:t>
      </w:r>
      <w:r>
        <w:rPr>
          <w:bCs/>
          <w:sz w:val="24"/>
        </w:rPr>
        <w:t>3</w:t>
      </w:r>
      <w:r w:rsidRPr="00451C0E">
        <w:rPr>
          <w:bCs/>
          <w:sz w:val="24"/>
        </w:rPr>
        <w:t xml:space="preserve">%. </w:t>
      </w:r>
      <w:r>
        <w:rPr>
          <w:sz w:val="24"/>
        </w:rPr>
        <w:t xml:space="preserve">The </w:t>
      </w:r>
      <w:r w:rsidRPr="00451C0E">
        <w:rPr>
          <w:sz w:val="24"/>
        </w:rPr>
        <w:t xml:space="preserve">table </w:t>
      </w:r>
      <w:r>
        <w:rPr>
          <w:sz w:val="24"/>
        </w:rPr>
        <w:t xml:space="preserve">below </w:t>
      </w:r>
      <w:r w:rsidRPr="00451C0E">
        <w:rPr>
          <w:sz w:val="24"/>
        </w:rPr>
        <w:t xml:space="preserve">indicates the </w:t>
      </w:r>
      <w:r>
        <w:rPr>
          <w:sz w:val="24"/>
        </w:rPr>
        <w:t>(</w:t>
      </w:r>
      <w:r w:rsidRPr="00451C0E">
        <w:rPr>
          <w:sz w:val="24"/>
        </w:rPr>
        <w:t>%</w:t>
      </w:r>
      <w:r>
        <w:rPr>
          <w:sz w:val="24"/>
        </w:rPr>
        <w:t>) rate</w:t>
      </w:r>
      <w:r w:rsidRPr="00451C0E">
        <w:rPr>
          <w:sz w:val="24"/>
        </w:rPr>
        <w:t xml:space="preserve"> of vacant posts in State Hospitals per </w:t>
      </w:r>
      <w:r>
        <w:rPr>
          <w:sz w:val="24"/>
        </w:rPr>
        <w:t xml:space="preserve">Province </w:t>
      </w:r>
      <w:r w:rsidRPr="00451C0E">
        <w:rPr>
          <w:sz w:val="24"/>
        </w:rPr>
        <w:t>as at end February 2021.</w:t>
      </w:r>
    </w:p>
    <w:p w:rsidR="007E7151" w:rsidRPr="00451C0E" w:rsidRDefault="007E7151" w:rsidP="007E7151">
      <w:pPr>
        <w:pStyle w:val="BodyText"/>
        <w:ind w:left="540"/>
        <w:rPr>
          <w:bCs/>
          <w:sz w:val="24"/>
        </w:rPr>
      </w:pPr>
    </w:p>
    <w:tbl>
      <w:tblPr>
        <w:tblW w:w="9622" w:type="dxa"/>
        <w:tblInd w:w="579" w:type="dxa"/>
        <w:tblLook w:val="04A0"/>
      </w:tblPr>
      <w:tblGrid>
        <w:gridCol w:w="3016"/>
        <w:gridCol w:w="6606"/>
      </w:tblGrid>
      <w:tr w:rsidR="007E7151" w:rsidRPr="00BE01B6" w:rsidTr="007E7151">
        <w:trPr>
          <w:trHeight w:val="41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305496"/>
            <w:noWrap/>
            <w:vAlign w:val="center"/>
            <w:hideMark/>
          </w:tcPr>
          <w:p w:rsidR="007E7151" w:rsidRPr="00BE01B6" w:rsidRDefault="007E7151" w:rsidP="005D3549">
            <w:pPr>
              <w:jc w:val="center"/>
              <w:rPr>
                <w:b/>
                <w:bCs/>
                <w:color w:val="FFFFFF"/>
                <w:lang w:eastAsia="en-ZA"/>
              </w:rPr>
            </w:pPr>
            <w:r w:rsidRPr="00BE01B6">
              <w:rPr>
                <w:b/>
                <w:bCs/>
                <w:color w:val="FFFFFF"/>
              </w:rPr>
              <w:t>Province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E7151" w:rsidRPr="00BE01B6" w:rsidRDefault="007E7151" w:rsidP="005D3549">
            <w:pPr>
              <w:jc w:val="center"/>
              <w:rPr>
                <w:b/>
                <w:bCs/>
                <w:color w:val="FFFFFF"/>
              </w:rPr>
            </w:pPr>
            <w:r w:rsidRPr="00BE01B6">
              <w:rPr>
                <w:b/>
                <w:bCs/>
                <w:color w:val="FFFFFF"/>
              </w:rPr>
              <w:t>% Vacant posts in Hospitals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Eastern Cape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13%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Free State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21%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Gauteng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11%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proofErr w:type="spellStart"/>
            <w:r w:rsidRPr="00BE01B6">
              <w:rPr>
                <w:color w:val="000000"/>
              </w:rPr>
              <w:t>KwaZulu</w:t>
            </w:r>
            <w:proofErr w:type="spellEnd"/>
            <w:r w:rsidRPr="00BE01B6">
              <w:rPr>
                <w:color w:val="000000"/>
              </w:rPr>
              <w:t xml:space="preserve"> Natal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14%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Limpopo Province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7%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Mpumalanga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12%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North West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14%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Northern Cape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17%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rPr>
                <w:color w:val="000000"/>
              </w:rPr>
            </w:pPr>
            <w:r w:rsidRPr="00BE01B6">
              <w:rPr>
                <w:color w:val="000000"/>
              </w:rPr>
              <w:t>Western Cape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color w:val="000000"/>
              </w:rPr>
            </w:pPr>
            <w:r w:rsidRPr="00BE01B6">
              <w:rPr>
                <w:color w:val="000000"/>
              </w:rPr>
              <w:t>15%</w:t>
            </w:r>
          </w:p>
        </w:tc>
      </w:tr>
      <w:tr w:rsidR="007E7151" w:rsidRPr="00BE01B6" w:rsidTr="007E7151">
        <w:trPr>
          <w:trHeight w:val="28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B4C6E7"/>
            <w:noWrap/>
            <w:vAlign w:val="bottom"/>
            <w:hideMark/>
          </w:tcPr>
          <w:p w:rsidR="007E7151" w:rsidRPr="00BE01B6" w:rsidRDefault="007E7151" w:rsidP="005D3549">
            <w:pPr>
              <w:rPr>
                <w:b/>
                <w:bCs/>
                <w:color w:val="000000"/>
              </w:rPr>
            </w:pPr>
            <w:r w:rsidRPr="00BE01B6">
              <w:rPr>
                <w:b/>
                <w:bCs/>
                <w:color w:val="000000"/>
              </w:rPr>
              <w:t>Overall Total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E7151" w:rsidRPr="00BE01B6" w:rsidRDefault="007E7151" w:rsidP="005D3549">
            <w:pPr>
              <w:jc w:val="center"/>
              <w:rPr>
                <w:b/>
                <w:bCs/>
                <w:color w:val="000000"/>
              </w:rPr>
            </w:pPr>
            <w:r w:rsidRPr="00BE01B6">
              <w:rPr>
                <w:b/>
                <w:bCs/>
                <w:color w:val="000000"/>
              </w:rPr>
              <w:t>13%</w:t>
            </w:r>
          </w:p>
        </w:tc>
      </w:tr>
    </w:tbl>
    <w:p w:rsidR="007E7151" w:rsidRPr="00451C0E" w:rsidRDefault="007E7151" w:rsidP="007E7151">
      <w:pPr>
        <w:pStyle w:val="BodyText"/>
        <w:rPr>
          <w:bCs/>
          <w:sz w:val="24"/>
        </w:rPr>
      </w:pPr>
    </w:p>
    <w:p w:rsidR="007E7151" w:rsidRPr="003503C2" w:rsidRDefault="007E7151" w:rsidP="007E7151">
      <w:pPr>
        <w:pStyle w:val="BodyText"/>
        <w:ind w:left="540" w:hanging="540"/>
        <w:rPr>
          <w:sz w:val="24"/>
        </w:rPr>
      </w:pPr>
      <w:r w:rsidRPr="00451C0E">
        <w:rPr>
          <w:bCs/>
          <w:sz w:val="24"/>
        </w:rPr>
        <w:t xml:space="preserve">(b) </w:t>
      </w:r>
      <w:r w:rsidRPr="003503C2">
        <w:rPr>
          <w:bCs/>
          <w:sz w:val="24"/>
        </w:rPr>
        <w:tab/>
        <w:t xml:space="preserve">The recovery </w:t>
      </w:r>
      <w:r w:rsidRPr="003503C2">
        <w:rPr>
          <w:sz w:val="24"/>
        </w:rPr>
        <w:t xml:space="preserve">rate of COVID-19 patients without comorbidities reported as at 14 April 2021 is as </w:t>
      </w:r>
      <w:proofErr w:type="gramStart"/>
      <w:r w:rsidRPr="003503C2">
        <w:rPr>
          <w:sz w:val="24"/>
        </w:rPr>
        <w:t>below,</w:t>
      </w:r>
      <w:proofErr w:type="gramEnd"/>
      <w:r w:rsidRPr="003503C2">
        <w:rPr>
          <w:sz w:val="24"/>
        </w:rPr>
        <w:t xml:space="preserve"> please note that the comorbidities indicator is not covered as the current reporting classification does not include it:</w:t>
      </w:r>
    </w:p>
    <w:p w:rsidR="007E7151" w:rsidRPr="00451C0E" w:rsidRDefault="007E7151" w:rsidP="007E7151">
      <w:pPr>
        <w:pStyle w:val="BodyText"/>
        <w:rPr>
          <w:sz w:val="24"/>
        </w:rPr>
      </w:pPr>
      <w:r w:rsidRPr="00451C0E">
        <w:rPr>
          <w:sz w:val="24"/>
        </w:rPr>
        <w:t xml:space="preserve"> </w:t>
      </w:r>
    </w:p>
    <w:tbl>
      <w:tblPr>
        <w:tblpPr w:leftFromText="180" w:rightFromText="180" w:vertAnchor="text" w:horzAnchor="page" w:tblpX="1405" w:tblpY="23"/>
        <w:tblW w:w="9645" w:type="dxa"/>
        <w:tblLook w:val="04A0"/>
      </w:tblPr>
      <w:tblGrid>
        <w:gridCol w:w="4101"/>
        <w:gridCol w:w="5544"/>
      </w:tblGrid>
      <w:tr w:rsidR="007E7151" w:rsidRPr="007E7151" w:rsidTr="00F53582">
        <w:trPr>
          <w:trHeight w:val="315"/>
        </w:trPr>
        <w:tc>
          <w:tcPr>
            <w:tcW w:w="410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E7151" w:rsidRDefault="007E7151" w:rsidP="007E7151">
            <w:pPr>
              <w:rPr>
                <w:b/>
                <w:lang w:val="en-US"/>
              </w:rPr>
            </w:pPr>
            <w:r w:rsidRPr="007E7151">
              <w:rPr>
                <w:b/>
                <w:lang w:val="en-US"/>
              </w:rPr>
              <w:t>PROVINCE</w:t>
            </w:r>
          </w:p>
          <w:p w:rsidR="007E7151" w:rsidRPr="007E7151" w:rsidRDefault="007E7151" w:rsidP="007E7151">
            <w:pPr>
              <w:rPr>
                <w:b/>
                <w:lang w:val="en-US"/>
              </w:rPr>
            </w:pPr>
          </w:p>
        </w:tc>
        <w:tc>
          <w:tcPr>
            <w:tcW w:w="55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E7151" w:rsidRPr="007E7151" w:rsidRDefault="007E7151" w:rsidP="007E7151">
            <w:pPr>
              <w:jc w:val="center"/>
              <w:rPr>
                <w:b/>
                <w:lang w:val="en-US"/>
              </w:rPr>
            </w:pPr>
            <w:r w:rsidRPr="007E7151">
              <w:rPr>
                <w:b/>
                <w:lang w:val="en-US"/>
              </w:rPr>
              <w:t>TOTAL RECOVERIES</w:t>
            </w:r>
          </w:p>
        </w:tc>
      </w:tr>
      <w:tr w:rsidR="007E7151" w:rsidRPr="008A6F5B" w:rsidTr="00F53582">
        <w:trPr>
          <w:trHeight w:val="315"/>
        </w:trPr>
        <w:tc>
          <w:tcPr>
            <w:tcW w:w="410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E7151" w:rsidRPr="008A6F5B" w:rsidRDefault="007E7151" w:rsidP="007E7151">
            <w:pPr>
              <w:rPr>
                <w:lang w:val="en-US"/>
              </w:rPr>
            </w:pPr>
          </w:p>
        </w:tc>
        <w:tc>
          <w:tcPr>
            <w:tcW w:w="55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:rsidR="007E7151" w:rsidRPr="007E7151" w:rsidRDefault="007E7151" w:rsidP="007E7151">
            <w:pPr>
              <w:jc w:val="center"/>
              <w:rPr>
                <w:b/>
                <w:lang w:val="en-US"/>
              </w:rPr>
            </w:pPr>
            <w:r w:rsidRPr="007E7151">
              <w:rPr>
                <w:b/>
                <w:lang w:val="en-US"/>
              </w:rPr>
              <w:t>14 April 2021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Eastern Cape</w:t>
            </w:r>
          </w:p>
        </w:tc>
        <w:tc>
          <w:tcPr>
            <w:tcW w:w="55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184,064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Free State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79,579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Gauteng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405,110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KwaZulu-Natal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319,830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Limpopo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60,970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Mpumalanga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74,225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North West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61,631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Northern Cape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33,215</w:t>
            </w:r>
          </w:p>
        </w:tc>
      </w:tr>
      <w:tr w:rsidR="007E7151" w:rsidRPr="008A6F5B" w:rsidTr="007E7151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rPr>
                <w:lang w:val="en-US"/>
              </w:rPr>
            </w:pPr>
            <w:r w:rsidRPr="008A6F5B">
              <w:rPr>
                <w:lang w:val="en-US"/>
              </w:rPr>
              <w:t>Western Cape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lang w:val="en-US"/>
              </w:rPr>
              <w:t>268,249</w:t>
            </w:r>
          </w:p>
        </w:tc>
      </w:tr>
      <w:tr w:rsidR="007E7151" w:rsidRPr="008A6F5B" w:rsidTr="007E7151">
        <w:trPr>
          <w:trHeight w:val="330"/>
        </w:trPr>
        <w:tc>
          <w:tcPr>
            <w:tcW w:w="41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2CC"/>
            <w:noWrap/>
            <w:vAlign w:val="bottom"/>
            <w:hideMark/>
          </w:tcPr>
          <w:p w:rsidR="007E7151" w:rsidRPr="008A6F5B" w:rsidRDefault="007E7151" w:rsidP="007E7151">
            <w:pPr>
              <w:rPr>
                <w:color w:val="000000"/>
                <w:lang w:val="en-US"/>
              </w:rPr>
            </w:pPr>
            <w:r w:rsidRPr="008A6F5B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2CC"/>
            <w:noWrap/>
            <w:vAlign w:val="bottom"/>
            <w:hideMark/>
          </w:tcPr>
          <w:p w:rsidR="007E7151" w:rsidRPr="008A6F5B" w:rsidRDefault="007E7151" w:rsidP="007E7151">
            <w:pPr>
              <w:jc w:val="center"/>
              <w:rPr>
                <w:lang w:val="en-US"/>
              </w:rPr>
            </w:pPr>
            <w:r w:rsidRPr="008A6F5B">
              <w:rPr>
                <w:b/>
                <w:bCs/>
                <w:color w:val="000000"/>
                <w:lang w:val="en-US"/>
              </w:rPr>
              <w:t>1,486,873</w:t>
            </w:r>
          </w:p>
        </w:tc>
      </w:tr>
    </w:tbl>
    <w:p w:rsidR="007E7151" w:rsidRPr="00451C0E" w:rsidRDefault="007E7151" w:rsidP="007E7151">
      <w:pPr>
        <w:pStyle w:val="BodyText"/>
        <w:rPr>
          <w:bCs/>
          <w:sz w:val="24"/>
        </w:rPr>
      </w:pPr>
    </w:p>
    <w:p w:rsidR="007E7151" w:rsidRPr="00451C0E" w:rsidRDefault="007E7151" w:rsidP="007E7151">
      <w:pPr>
        <w:pStyle w:val="BodyText"/>
        <w:rPr>
          <w:bCs/>
          <w:sz w:val="24"/>
        </w:rPr>
      </w:pPr>
    </w:p>
    <w:p w:rsidR="007E7151" w:rsidRDefault="007E7151" w:rsidP="007E7151">
      <w:pPr>
        <w:pStyle w:val="BodyText"/>
        <w:ind w:left="709" w:hanging="709"/>
      </w:pPr>
    </w:p>
    <w:p w:rsidR="007E7151" w:rsidRDefault="007E7151" w:rsidP="007E7151">
      <w:pPr>
        <w:pStyle w:val="BodyText"/>
        <w:ind w:left="709" w:hanging="709"/>
      </w:pPr>
    </w:p>
    <w:p w:rsidR="007E7151" w:rsidRDefault="007E7151" w:rsidP="007E7151">
      <w:pPr>
        <w:pStyle w:val="BodyText"/>
        <w:ind w:left="709" w:hanging="709"/>
      </w:pPr>
    </w:p>
    <w:p w:rsidR="007E7151" w:rsidRDefault="007E7151" w:rsidP="007E7151">
      <w:pPr>
        <w:pStyle w:val="BodyText"/>
        <w:ind w:left="709" w:hanging="709"/>
      </w:pPr>
    </w:p>
    <w:p w:rsidR="007E7151" w:rsidRDefault="007E7151" w:rsidP="007E7151">
      <w:pPr>
        <w:pStyle w:val="BodyText"/>
        <w:ind w:left="709" w:hanging="709"/>
      </w:pPr>
    </w:p>
    <w:p w:rsidR="00E238C2" w:rsidRPr="00FF3095" w:rsidRDefault="007E7151" w:rsidP="007E7151">
      <w:pPr>
        <w:pStyle w:val="BodyText"/>
        <w:ind w:left="709" w:hanging="709"/>
        <w:rPr>
          <w:b/>
          <w:bCs/>
          <w:sz w:val="24"/>
          <w:lang w:val="en-GB"/>
        </w:rPr>
      </w:pPr>
      <w:bookmarkStart w:id="0" w:name="_GoBack"/>
      <w:bookmarkEnd w:id="0"/>
      <w:r>
        <w:t>END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66" w:rsidRDefault="00707F66">
      <w:r>
        <w:separator/>
      </w:r>
    </w:p>
  </w:endnote>
  <w:endnote w:type="continuationSeparator" w:id="0">
    <w:p w:rsidR="00707F66" w:rsidRDefault="0070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343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343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0201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66" w:rsidRDefault="00707F66">
      <w:r>
        <w:separator/>
      </w:r>
    </w:p>
  </w:footnote>
  <w:footnote w:type="continuationSeparator" w:id="0">
    <w:p w:rsidR="00707F66" w:rsidRDefault="00707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649C"/>
    <w:multiLevelType w:val="multilevel"/>
    <w:tmpl w:val="DFAEA1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013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374"/>
    <w:rsid w:val="00434530"/>
    <w:rsid w:val="0043501B"/>
    <w:rsid w:val="00435FC4"/>
    <w:rsid w:val="004427F2"/>
    <w:rsid w:val="004434B5"/>
    <w:rsid w:val="004456A9"/>
    <w:rsid w:val="00451C0E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601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7F66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E7151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4076E"/>
    <w:rsid w:val="00846CD4"/>
    <w:rsid w:val="00852234"/>
    <w:rsid w:val="008603CC"/>
    <w:rsid w:val="00860B56"/>
    <w:rsid w:val="00861E3A"/>
    <w:rsid w:val="0086637B"/>
    <w:rsid w:val="0087704D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14EB1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3D2F"/>
    <w:rsid w:val="009756B6"/>
    <w:rsid w:val="0097616E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152C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285B"/>
    <w:rsid w:val="00CE016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character" w:customStyle="1" w:styleId="Heading6Char">
    <w:name w:val="Heading 6 Char"/>
    <w:basedOn w:val="DefaultParagraphFont"/>
    <w:link w:val="Heading6"/>
    <w:rsid w:val="007E7151"/>
    <w:rPr>
      <w:rFonts w:ascii="Arial" w:hAnsi="Arial" w:cs="Arial"/>
      <w:b/>
      <w:bCs/>
      <w:sz w:val="1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2021-04-19T12:42:00Z</dcterms:created>
  <dcterms:modified xsi:type="dcterms:W3CDTF">2021-04-19T12:42:00Z</dcterms:modified>
</cp:coreProperties>
</file>