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767774">
        <w:rPr>
          <w:rFonts w:ascii="Arial" w:eastAsia="Times New Roman" w:hAnsi="Arial" w:cs="Arial"/>
          <w:b/>
          <w:snapToGrid w:val="0"/>
          <w:sz w:val="40"/>
          <w:szCs w:val="40"/>
          <w:lang w:val="en-GB"/>
        </w:rPr>
        <w:t>8</w:t>
      </w:r>
      <w:r w:rsidR="00A436AB">
        <w:rPr>
          <w:rFonts w:ascii="Arial" w:eastAsia="Times New Roman" w:hAnsi="Arial" w:cs="Arial"/>
          <w:b/>
          <w:snapToGrid w:val="0"/>
          <w:sz w:val="40"/>
          <w:szCs w:val="40"/>
          <w:lang w:val="en-GB"/>
        </w:rPr>
        <w:t>4</w:t>
      </w:r>
      <w:r w:rsidR="00AF3D32">
        <w:rPr>
          <w:rFonts w:ascii="Arial" w:eastAsia="Times New Roman" w:hAnsi="Arial" w:cs="Arial"/>
          <w:b/>
          <w:snapToGrid w:val="0"/>
          <w:sz w:val="40"/>
          <w:szCs w:val="40"/>
          <w:lang w:val="en-GB"/>
        </w:rPr>
        <w:t>5</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45203">
        <w:rPr>
          <w:rFonts w:ascii="Arial" w:eastAsia="Times New Roman" w:hAnsi="Arial" w:cs="Arial"/>
          <w:b/>
          <w:snapToGrid w:val="0"/>
          <w:sz w:val="40"/>
          <w:szCs w:val="40"/>
          <w:lang w:val="en-GB"/>
        </w:rPr>
        <w:t>15</w:t>
      </w:r>
      <w:r w:rsidR="00767774">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245203">
        <w:rPr>
          <w:rFonts w:ascii="Arial" w:eastAsia="Times New Roman" w:hAnsi="Arial" w:cs="Arial"/>
          <w:b/>
          <w:snapToGrid w:val="0"/>
          <w:sz w:val="40"/>
          <w:szCs w:val="40"/>
          <w:lang w:val="en-GB"/>
        </w:rPr>
        <w:t>5</w:t>
      </w:r>
      <w:r w:rsidR="009E7540">
        <w:rPr>
          <w:rFonts w:ascii="Arial" w:eastAsia="Times New Roman" w:hAnsi="Arial" w:cs="Arial"/>
          <w:b/>
          <w:snapToGrid w:val="0"/>
          <w:sz w:val="40"/>
          <w:szCs w:val="40"/>
          <w:lang w:val="en-GB"/>
        </w:rPr>
        <w:t xml:space="preserve"> - 2020</w:t>
      </w:r>
    </w:p>
    <w:p w:rsidR="00AF3D32" w:rsidRPr="00AF3D32" w:rsidRDefault="00AF3D32" w:rsidP="00AF3D32">
      <w:pPr>
        <w:spacing w:before="100" w:beforeAutospacing="1" w:after="100" w:afterAutospacing="1" w:line="240" w:lineRule="auto"/>
        <w:ind w:left="720" w:hanging="720"/>
        <w:jc w:val="both"/>
        <w:outlineLvl w:val="0"/>
        <w:rPr>
          <w:rFonts w:ascii="Arial" w:hAnsi="Arial" w:cs="Arial"/>
          <w:b/>
          <w:sz w:val="44"/>
          <w:szCs w:val="44"/>
          <w:lang w:val="en-GB"/>
        </w:rPr>
      </w:pPr>
      <w:r w:rsidRPr="00AF3D32">
        <w:rPr>
          <w:rFonts w:ascii="Arial" w:hAnsi="Arial" w:cs="Arial"/>
          <w:b/>
          <w:sz w:val="44"/>
          <w:szCs w:val="44"/>
          <w:lang w:val="en-GB"/>
        </w:rPr>
        <w:t>845.</w:t>
      </w:r>
      <w:r w:rsidRPr="00AF3D32">
        <w:rPr>
          <w:rFonts w:ascii="Arial" w:hAnsi="Arial" w:cs="Arial"/>
          <w:b/>
          <w:sz w:val="44"/>
          <w:szCs w:val="44"/>
          <w:lang w:val="en-GB"/>
        </w:rPr>
        <w:tab/>
        <w:t xml:space="preserve">Mr M Waters (DA) to ask the </w:t>
      </w:r>
      <w:r w:rsidRPr="00AF3D32">
        <w:rPr>
          <w:rFonts w:ascii="Arial" w:eastAsia="Times New Roman" w:hAnsi="Arial" w:cs="Arial"/>
          <w:b/>
          <w:bCs/>
          <w:sz w:val="44"/>
          <w:szCs w:val="44"/>
          <w:lang w:val="en-US"/>
        </w:rPr>
        <w:t>Minister</w:t>
      </w:r>
      <w:r w:rsidRPr="00AF3D32">
        <w:rPr>
          <w:rFonts w:ascii="Arial" w:hAnsi="Arial" w:cs="Arial"/>
          <w:b/>
          <w:sz w:val="44"/>
          <w:szCs w:val="44"/>
          <w:lang w:val="en-GB"/>
        </w:rPr>
        <w:t xml:space="preserve"> of Social Development</w:t>
      </w:r>
      <w:r w:rsidRPr="00AF3D32">
        <w:rPr>
          <w:rFonts w:ascii="Arial" w:hAnsi="Arial" w:cs="Arial"/>
          <w:b/>
          <w:sz w:val="44"/>
          <w:szCs w:val="44"/>
          <w:lang w:val="en-GB"/>
        </w:rPr>
        <w:fldChar w:fldCharType="begin"/>
      </w:r>
      <w:r w:rsidRPr="00AF3D32">
        <w:rPr>
          <w:rFonts w:ascii="Arial" w:hAnsi="Arial" w:cs="Arial"/>
          <w:sz w:val="44"/>
          <w:szCs w:val="44"/>
        </w:rPr>
        <w:instrText xml:space="preserve"> XE "</w:instrText>
      </w:r>
      <w:r w:rsidRPr="00AF3D32">
        <w:rPr>
          <w:rFonts w:ascii="Arial" w:hAnsi="Arial" w:cs="Arial"/>
          <w:b/>
          <w:bCs/>
          <w:sz w:val="44"/>
          <w:szCs w:val="44"/>
        </w:rPr>
        <w:instrText>Social Development</w:instrText>
      </w:r>
      <w:r w:rsidRPr="00AF3D32">
        <w:rPr>
          <w:rFonts w:ascii="Arial" w:hAnsi="Arial" w:cs="Arial"/>
          <w:sz w:val="44"/>
          <w:szCs w:val="44"/>
        </w:rPr>
        <w:instrText xml:space="preserve">" </w:instrText>
      </w:r>
      <w:r w:rsidRPr="00AF3D32">
        <w:rPr>
          <w:rFonts w:ascii="Arial" w:hAnsi="Arial" w:cs="Arial"/>
          <w:b/>
          <w:sz w:val="44"/>
          <w:szCs w:val="44"/>
          <w:lang w:val="en-GB"/>
        </w:rPr>
        <w:fldChar w:fldCharType="end"/>
      </w:r>
      <w:r w:rsidRPr="00AF3D32">
        <w:rPr>
          <w:rFonts w:ascii="Arial" w:hAnsi="Arial" w:cs="Arial"/>
          <w:b/>
          <w:sz w:val="44"/>
          <w:szCs w:val="44"/>
          <w:lang w:val="en-GB"/>
        </w:rPr>
        <w:t>:</w:t>
      </w:r>
    </w:p>
    <w:p w:rsidR="00AF3D32" w:rsidRPr="00AF3D32" w:rsidRDefault="00AF3D32" w:rsidP="00AF3D32">
      <w:pPr>
        <w:spacing w:before="100" w:beforeAutospacing="1" w:after="100" w:afterAutospacing="1" w:line="240" w:lineRule="auto"/>
        <w:ind w:left="1440" w:hanging="720"/>
        <w:jc w:val="both"/>
        <w:rPr>
          <w:rFonts w:ascii="Arial" w:hAnsi="Arial" w:cs="Arial"/>
          <w:sz w:val="44"/>
          <w:szCs w:val="44"/>
          <w:lang w:eastAsia="en-ZA"/>
        </w:rPr>
      </w:pPr>
      <w:r w:rsidRPr="00AF3D32">
        <w:rPr>
          <w:rFonts w:ascii="Arial" w:hAnsi="Arial" w:cs="Arial"/>
          <w:sz w:val="44"/>
          <w:szCs w:val="44"/>
        </w:rPr>
        <w:t xml:space="preserve">(1) </w:t>
      </w:r>
      <w:r w:rsidRPr="00AF3D32">
        <w:rPr>
          <w:rFonts w:ascii="Arial" w:hAnsi="Arial" w:cs="Arial"/>
          <w:sz w:val="44"/>
          <w:szCs w:val="44"/>
        </w:rPr>
        <w:tab/>
        <w:t>What number of nonprofit organisations (NPOs) that dealt with (a) children, (b) the elderly, (c) domestic violence and (d) substance abuse were registered in each of the past three financial years;</w:t>
      </w:r>
    </w:p>
    <w:p w:rsidR="00AF3D32" w:rsidRPr="00AF3D32" w:rsidRDefault="00AF3D32" w:rsidP="00AF3D32">
      <w:pPr>
        <w:spacing w:before="100" w:beforeAutospacing="1" w:after="100" w:afterAutospacing="1" w:line="240" w:lineRule="auto"/>
        <w:ind w:left="1440" w:hanging="720"/>
        <w:jc w:val="both"/>
        <w:rPr>
          <w:rFonts w:ascii="Arial" w:hAnsi="Arial" w:cs="Arial"/>
          <w:sz w:val="44"/>
          <w:szCs w:val="44"/>
        </w:rPr>
      </w:pPr>
      <w:r w:rsidRPr="00AF3D32">
        <w:rPr>
          <w:rFonts w:ascii="Arial" w:hAnsi="Arial" w:cs="Arial"/>
          <w:sz w:val="44"/>
          <w:szCs w:val="44"/>
        </w:rPr>
        <w:t>(2)</w:t>
      </w:r>
      <w:r w:rsidRPr="00AF3D32">
        <w:rPr>
          <w:rFonts w:ascii="Arial" w:hAnsi="Arial" w:cs="Arial"/>
          <w:sz w:val="44"/>
          <w:szCs w:val="44"/>
        </w:rPr>
        <w:tab/>
        <w:t>what number of the specified NPOs closed down for each category in eac</w:t>
      </w:r>
      <w:r>
        <w:rPr>
          <w:rFonts w:ascii="Arial" w:hAnsi="Arial" w:cs="Arial"/>
          <w:sz w:val="44"/>
          <w:szCs w:val="44"/>
        </w:rPr>
        <w:t>h specified financial year?</w:t>
      </w:r>
      <w:r>
        <w:rPr>
          <w:rFonts w:ascii="Arial" w:hAnsi="Arial" w:cs="Arial"/>
          <w:sz w:val="44"/>
          <w:szCs w:val="44"/>
        </w:rPr>
        <w:tab/>
        <w:t xml:space="preserve">  </w:t>
      </w:r>
      <w:r w:rsidRPr="00AF3D32">
        <w:rPr>
          <w:rFonts w:ascii="Arial" w:hAnsi="Arial" w:cs="Arial"/>
          <w:sz w:val="44"/>
          <w:szCs w:val="44"/>
        </w:rPr>
        <w:t>NW1052E</w:t>
      </w:r>
    </w:p>
    <w:p w:rsidR="00053BAD" w:rsidRDefault="00053BAD" w:rsidP="00245203">
      <w:pPr>
        <w:spacing w:before="100" w:beforeAutospacing="1" w:after="100" w:afterAutospacing="1" w:line="240" w:lineRule="auto"/>
        <w:jc w:val="both"/>
        <w:rPr>
          <w:rFonts w:ascii="Arial" w:eastAsia="Times New Roman" w:hAnsi="Arial" w:cs="Arial"/>
          <w:b/>
          <w:snapToGrid w:val="0"/>
          <w:color w:val="000000"/>
          <w:sz w:val="40"/>
          <w:szCs w:val="40"/>
        </w:rPr>
      </w:pPr>
    </w:p>
    <w:p w:rsidR="00CF630D" w:rsidRPr="0099694C" w:rsidRDefault="00CF630D" w:rsidP="00245203">
      <w:pPr>
        <w:spacing w:before="100" w:beforeAutospacing="1" w:after="100" w:afterAutospacing="1"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767774">
        <w:rPr>
          <w:rFonts w:ascii="Arial" w:eastAsia="Times New Roman" w:hAnsi="Arial" w:cs="Arial"/>
          <w:b/>
          <w:snapToGrid w:val="0"/>
          <w:color w:val="000000"/>
          <w:sz w:val="40"/>
          <w:szCs w:val="40"/>
        </w:rPr>
        <w:t>8</w:t>
      </w:r>
      <w:r w:rsidR="00A436AB">
        <w:rPr>
          <w:rFonts w:ascii="Arial" w:eastAsia="Times New Roman" w:hAnsi="Arial" w:cs="Arial"/>
          <w:b/>
          <w:snapToGrid w:val="0"/>
          <w:color w:val="000000"/>
          <w:sz w:val="40"/>
          <w:szCs w:val="40"/>
        </w:rPr>
        <w:t>4</w:t>
      </w:r>
      <w:r w:rsidR="00AF3D32">
        <w:rPr>
          <w:rFonts w:ascii="Arial" w:eastAsia="Times New Roman" w:hAnsi="Arial" w:cs="Arial"/>
          <w:b/>
          <w:snapToGrid w:val="0"/>
          <w:color w:val="000000"/>
          <w:sz w:val="40"/>
          <w:szCs w:val="40"/>
        </w:rPr>
        <w:t>5</w:t>
      </w:r>
      <w:r>
        <w:rPr>
          <w:rFonts w:ascii="Arial" w:eastAsia="Times New Roman" w:hAnsi="Arial" w:cs="Arial"/>
          <w:b/>
          <w:snapToGrid w:val="0"/>
          <w:color w:val="000000"/>
          <w:sz w:val="40"/>
          <w:szCs w:val="40"/>
        </w:rPr>
        <w:t xml:space="preserve"> of 2020</w:t>
      </w:r>
    </w:p>
    <w:p w:rsidR="00CC32BE" w:rsidRPr="0099694C"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AB0772" w:rsidRDefault="00AB0772" w:rsidP="00FB4659">
      <w:pPr>
        <w:spacing w:after="0" w:line="240" w:lineRule="auto"/>
        <w:jc w:val="both"/>
        <w:rPr>
          <w:rFonts w:ascii="Arial" w:eastAsia="Times New Roman" w:hAnsi="Arial" w:cs="Arial"/>
          <w:snapToGrid w:val="0"/>
          <w:color w:val="000000"/>
          <w:sz w:val="40"/>
          <w:szCs w:val="40"/>
          <w:lang w:val="en-GB"/>
        </w:rPr>
      </w:pPr>
    </w:p>
    <w:p w:rsidR="009E42A7" w:rsidRDefault="005F096B" w:rsidP="00053BAD">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sidRPr="00053BAD">
        <w:rPr>
          <w:rFonts w:ascii="Arial" w:eastAsia="Times New Roman" w:hAnsi="Arial" w:cs="Arial"/>
          <w:snapToGrid w:val="0"/>
          <w:color w:val="000000"/>
          <w:sz w:val="40"/>
          <w:szCs w:val="40"/>
          <w:lang w:val="en-GB"/>
        </w:rPr>
        <w:t>The following are categories of registrations:</w:t>
      </w:r>
    </w:p>
    <w:p w:rsidR="00053BAD" w:rsidRPr="00053BAD" w:rsidRDefault="00053BAD" w:rsidP="00053BAD">
      <w:pPr>
        <w:pStyle w:val="ListParagraph"/>
        <w:spacing w:after="0" w:line="240" w:lineRule="auto"/>
        <w:ind w:left="1080"/>
        <w:jc w:val="both"/>
        <w:rPr>
          <w:rFonts w:ascii="Arial" w:eastAsia="Times New Roman" w:hAnsi="Arial" w:cs="Arial"/>
          <w:snapToGrid w:val="0"/>
          <w:color w:val="000000"/>
          <w:sz w:val="40"/>
          <w:szCs w:val="40"/>
          <w:lang w:val="en-GB"/>
        </w:rPr>
      </w:pPr>
    </w:p>
    <w:tbl>
      <w:tblPr>
        <w:tblStyle w:val="TableGrid"/>
        <w:tblW w:w="0" w:type="auto"/>
        <w:tblLook w:val="04A0" w:firstRow="1" w:lastRow="0" w:firstColumn="1" w:lastColumn="0" w:noHBand="0" w:noVBand="1"/>
      </w:tblPr>
      <w:tblGrid>
        <w:gridCol w:w="2062"/>
        <w:gridCol w:w="2239"/>
        <w:gridCol w:w="1647"/>
        <w:gridCol w:w="1647"/>
        <w:gridCol w:w="1647"/>
      </w:tblGrid>
      <w:tr w:rsidR="005F096B" w:rsidRPr="005F096B" w:rsidTr="00053BAD">
        <w:tc>
          <w:tcPr>
            <w:tcW w:w="2062" w:type="dxa"/>
          </w:tcPr>
          <w:p w:rsidR="005F096B" w:rsidRPr="005F096B" w:rsidRDefault="005F096B" w:rsidP="00FB4659">
            <w:pPr>
              <w:jc w:val="both"/>
              <w:rPr>
                <w:rFonts w:ascii="Arial" w:eastAsia="Times New Roman" w:hAnsi="Arial" w:cs="Arial"/>
                <w:b/>
                <w:snapToGrid w:val="0"/>
                <w:color w:val="000000"/>
                <w:sz w:val="40"/>
                <w:szCs w:val="40"/>
                <w:lang w:val="en-GB"/>
              </w:rPr>
            </w:pPr>
            <w:r w:rsidRPr="005F096B">
              <w:rPr>
                <w:rFonts w:ascii="Arial" w:eastAsia="Times New Roman" w:hAnsi="Arial" w:cs="Arial"/>
                <w:b/>
                <w:snapToGrid w:val="0"/>
                <w:color w:val="000000"/>
                <w:sz w:val="40"/>
                <w:szCs w:val="40"/>
                <w:lang w:val="en-GB"/>
              </w:rPr>
              <w:t>Area of service</w:t>
            </w:r>
          </w:p>
        </w:tc>
        <w:tc>
          <w:tcPr>
            <w:tcW w:w="2239" w:type="dxa"/>
          </w:tcPr>
          <w:p w:rsidR="005F096B" w:rsidRPr="005F096B" w:rsidRDefault="005F096B" w:rsidP="00FB4659">
            <w:pPr>
              <w:jc w:val="both"/>
              <w:rPr>
                <w:rFonts w:ascii="Arial" w:eastAsia="Times New Roman" w:hAnsi="Arial" w:cs="Arial"/>
                <w:b/>
                <w:snapToGrid w:val="0"/>
                <w:color w:val="000000"/>
                <w:sz w:val="40"/>
                <w:szCs w:val="40"/>
                <w:lang w:val="en-GB"/>
              </w:rPr>
            </w:pPr>
            <w:r w:rsidRPr="005F096B">
              <w:rPr>
                <w:rFonts w:ascii="Arial" w:eastAsia="Times New Roman" w:hAnsi="Arial" w:cs="Arial"/>
                <w:b/>
                <w:snapToGrid w:val="0"/>
                <w:color w:val="000000"/>
                <w:sz w:val="40"/>
                <w:szCs w:val="40"/>
                <w:lang w:val="en-GB"/>
              </w:rPr>
              <w:t>Theme</w:t>
            </w:r>
          </w:p>
        </w:tc>
        <w:tc>
          <w:tcPr>
            <w:tcW w:w="1647" w:type="dxa"/>
          </w:tcPr>
          <w:p w:rsidR="005F096B" w:rsidRPr="005F096B" w:rsidRDefault="005F096B" w:rsidP="00FB4659">
            <w:pPr>
              <w:jc w:val="both"/>
              <w:rPr>
                <w:rFonts w:ascii="Arial" w:eastAsia="Times New Roman" w:hAnsi="Arial" w:cs="Arial"/>
                <w:b/>
                <w:snapToGrid w:val="0"/>
                <w:color w:val="000000"/>
                <w:sz w:val="40"/>
                <w:szCs w:val="40"/>
                <w:lang w:val="en-GB"/>
              </w:rPr>
            </w:pPr>
            <w:r w:rsidRPr="005F096B">
              <w:rPr>
                <w:rFonts w:ascii="Arial" w:eastAsia="Times New Roman" w:hAnsi="Arial" w:cs="Arial"/>
                <w:b/>
                <w:snapToGrid w:val="0"/>
                <w:color w:val="000000"/>
                <w:sz w:val="40"/>
                <w:szCs w:val="40"/>
                <w:lang w:val="en-GB"/>
              </w:rPr>
              <w:t>2017-18</w:t>
            </w:r>
          </w:p>
        </w:tc>
        <w:tc>
          <w:tcPr>
            <w:tcW w:w="1647" w:type="dxa"/>
          </w:tcPr>
          <w:p w:rsidR="005F096B" w:rsidRPr="005F096B" w:rsidRDefault="005F096B" w:rsidP="00FB4659">
            <w:pPr>
              <w:jc w:val="both"/>
              <w:rPr>
                <w:rFonts w:ascii="Arial" w:eastAsia="Times New Roman" w:hAnsi="Arial" w:cs="Arial"/>
                <w:b/>
                <w:snapToGrid w:val="0"/>
                <w:color w:val="000000"/>
                <w:sz w:val="40"/>
                <w:szCs w:val="40"/>
                <w:lang w:val="en-GB"/>
              </w:rPr>
            </w:pPr>
            <w:r w:rsidRPr="005F096B">
              <w:rPr>
                <w:rFonts w:ascii="Arial" w:eastAsia="Times New Roman" w:hAnsi="Arial" w:cs="Arial"/>
                <w:b/>
                <w:snapToGrid w:val="0"/>
                <w:color w:val="000000"/>
                <w:sz w:val="40"/>
                <w:szCs w:val="40"/>
                <w:lang w:val="en-GB"/>
              </w:rPr>
              <w:t>2018-19</w:t>
            </w:r>
          </w:p>
        </w:tc>
        <w:tc>
          <w:tcPr>
            <w:tcW w:w="1647" w:type="dxa"/>
          </w:tcPr>
          <w:p w:rsidR="005F096B" w:rsidRPr="005F096B" w:rsidRDefault="005F096B" w:rsidP="00FB4659">
            <w:pPr>
              <w:jc w:val="both"/>
              <w:rPr>
                <w:rFonts w:ascii="Arial" w:eastAsia="Times New Roman" w:hAnsi="Arial" w:cs="Arial"/>
                <w:b/>
                <w:snapToGrid w:val="0"/>
                <w:color w:val="000000"/>
                <w:sz w:val="40"/>
                <w:szCs w:val="40"/>
                <w:lang w:val="en-GB"/>
              </w:rPr>
            </w:pPr>
            <w:r w:rsidRPr="005F096B">
              <w:rPr>
                <w:rFonts w:ascii="Arial" w:eastAsia="Times New Roman" w:hAnsi="Arial" w:cs="Arial"/>
                <w:b/>
                <w:snapToGrid w:val="0"/>
                <w:color w:val="000000"/>
                <w:sz w:val="40"/>
                <w:szCs w:val="40"/>
                <w:lang w:val="en-GB"/>
              </w:rPr>
              <w:t>2019-20</w:t>
            </w:r>
          </w:p>
        </w:tc>
      </w:tr>
      <w:tr w:rsidR="005F096B" w:rsidTr="00053BAD">
        <w:tc>
          <w:tcPr>
            <w:tcW w:w="2062"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Family services</w:t>
            </w:r>
          </w:p>
        </w:tc>
        <w:tc>
          <w:tcPr>
            <w:tcW w:w="2239"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Including Substance Abuse, family life/parent education, family violence shelters</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1107</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1131</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1271</w:t>
            </w:r>
          </w:p>
        </w:tc>
      </w:tr>
      <w:tr w:rsidR="005F096B" w:rsidTr="00053BAD">
        <w:tc>
          <w:tcPr>
            <w:tcW w:w="2062"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Victim Support</w:t>
            </w:r>
          </w:p>
        </w:tc>
        <w:tc>
          <w:tcPr>
            <w:tcW w:w="2239"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Victim violence shelters and services</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679</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699</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770</w:t>
            </w:r>
          </w:p>
        </w:tc>
      </w:tr>
      <w:tr w:rsidR="005F096B" w:rsidTr="00053BAD">
        <w:tc>
          <w:tcPr>
            <w:tcW w:w="2062" w:type="dxa"/>
            <w:vMerge w:val="restart"/>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Services to </w:t>
            </w:r>
            <w:r>
              <w:rPr>
                <w:rFonts w:ascii="Arial" w:eastAsia="Times New Roman" w:hAnsi="Arial" w:cs="Arial"/>
                <w:snapToGrid w:val="0"/>
                <w:color w:val="000000"/>
                <w:sz w:val="40"/>
                <w:szCs w:val="40"/>
                <w:lang w:val="en-GB"/>
              </w:rPr>
              <w:lastRenderedPageBreak/>
              <w:t>Children</w:t>
            </w:r>
          </w:p>
        </w:tc>
        <w:tc>
          <w:tcPr>
            <w:tcW w:w="2239" w:type="dxa"/>
          </w:tcPr>
          <w:p w:rsidR="005F096B" w:rsidRDefault="005F096B" w:rsidP="00FB4659">
            <w:pPr>
              <w:jc w:val="both"/>
              <w:rPr>
                <w:rFonts w:ascii="Arial" w:eastAsia="Times New Roman" w:hAnsi="Arial" w:cs="Arial"/>
                <w:snapToGrid w:val="0"/>
                <w:color w:val="000000"/>
                <w:sz w:val="40"/>
                <w:szCs w:val="40"/>
                <w:lang w:val="en-GB"/>
              </w:rPr>
            </w:pP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49482</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50538</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53761</w:t>
            </w:r>
          </w:p>
        </w:tc>
      </w:tr>
      <w:tr w:rsidR="005F096B" w:rsidTr="00053BAD">
        <w:tc>
          <w:tcPr>
            <w:tcW w:w="2062" w:type="dxa"/>
            <w:vMerge/>
          </w:tcPr>
          <w:p w:rsidR="005F096B" w:rsidRDefault="005F096B" w:rsidP="00FB4659">
            <w:pPr>
              <w:jc w:val="both"/>
              <w:rPr>
                <w:rFonts w:ascii="Arial" w:eastAsia="Times New Roman" w:hAnsi="Arial" w:cs="Arial"/>
                <w:snapToGrid w:val="0"/>
                <w:color w:val="000000"/>
                <w:sz w:val="40"/>
                <w:szCs w:val="40"/>
                <w:lang w:val="en-GB"/>
              </w:rPr>
            </w:pPr>
          </w:p>
        </w:tc>
        <w:tc>
          <w:tcPr>
            <w:tcW w:w="2239"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Adoption </w:t>
            </w:r>
            <w:r>
              <w:rPr>
                <w:rFonts w:ascii="Arial" w:eastAsia="Times New Roman" w:hAnsi="Arial" w:cs="Arial"/>
                <w:snapToGrid w:val="0"/>
                <w:color w:val="000000"/>
                <w:sz w:val="40"/>
                <w:szCs w:val="40"/>
                <w:lang w:val="en-GB"/>
              </w:rPr>
              <w:lastRenderedPageBreak/>
              <w:t>Services</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14</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18</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20</w:t>
            </w:r>
          </w:p>
        </w:tc>
      </w:tr>
      <w:tr w:rsidR="005F096B" w:rsidTr="00053BAD">
        <w:tc>
          <w:tcPr>
            <w:tcW w:w="2062" w:type="dxa"/>
            <w:vMerge/>
          </w:tcPr>
          <w:p w:rsidR="005F096B" w:rsidRDefault="005F096B" w:rsidP="00FB4659">
            <w:pPr>
              <w:jc w:val="both"/>
              <w:rPr>
                <w:rFonts w:ascii="Arial" w:eastAsia="Times New Roman" w:hAnsi="Arial" w:cs="Arial"/>
                <w:snapToGrid w:val="0"/>
                <w:color w:val="000000"/>
                <w:sz w:val="40"/>
                <w:szCs w:val="40"/>
                <w:lang w:val="en-GB"/>
              </w:rPr>
            </w:pPr>
          </w:p>
        </w:tc>
        <w:tc>
          <w:tcPr>
            <w:tcW w:w="2239"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Child Protection</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314</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308</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331</w:t>
            </w:r>
          </w:p>
        </w:tc>
      </w:tr>
      <w:tr w:rsidR="005F096B" w:rsidTr="00053BAD">
        <w:tc>
          <w:tcPr>
            <w:tcW w:w="2062" w:type="dxa"/>
            <w:vMerge/>
          </w:tcPr>
          <w:p w:rsidR="005F096B" w:rsidRDefault="005F096B" w:rsidP="00FB4659">
            <w:pPr>
              <w:jc w:val="both"/>
              <w:rPr>
                <w:rFonts w:ascii="Arial" w:eastAsia="Times New Roman" w:hAnsi="Arial" w:cs="Arial"/>
                <w:snapToGrid w:val="0"/>
                <w:color w:val="000000"/>
                <w:sz w:val="40"/>
                <w:szCs w:val="40"/>
                <w:lang w:val="en-GB"/>
              </w:rPr>
            </w:pPr>
          </w:p>
        </w:tc>
        <w:tc>
          <w:tcPr>
            <w:tcW w:w="2239"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Child welfare, child services, day care</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36927</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35870</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37536</w:t>
            </w:r>
          </w:p>
        </w:tc>
      </w:tr>
      <w:tr w:rsidR="005F096B" w:rsidTr="00053BAD">
        <w:tc>
          <w:tcPr>
            <w:tcW w:w="2062" w:type="dxa"/>
            <w:vMerge/>
          </w:tcPr>
          <w:p w:rsidR="005F096B" w:rsidRDefault="005F096B" w:rsidP="00FB4659">
            <w:pPr>
              <w:jc w:val="both"/>
              <w:rPr>
                <w:rFonts w:ascii="Arial" w:eastAsia="Times New Roman" w:hAnsi="Arial" w:cs="Arial"/>
                <w:snapToGrid w:val="0"/>
                <w:color w:val="000000"/>
                <w:sz w:val="40"/>
                <w:szCs w:val="40"/>
                <w:lang w:val="en-GB"/>
              </w:rPr>
            </w:pPr>
          </w:p>
        </w:tc>
        <w:tc>
          <w:tcPr>
            <w:tcW w:w="2239"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Children’s Homes</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863</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816</w:t>
            </w:r>
          </w:p>
        </w:tc>
        <w:tc>
          <w:tcPr>
            <w:tcW w:w="1647" w:type="dxa"/>
          </w:tcPr>
          <w:p w:rsidR="005F096B" w:rsidRDefault="005F096B" w:rsidP="00FB4659">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860</w:t>
            </w:r>
          </w:p>
        </w:tc>
      </w:tr>
      <w:tr w:rsidR="005F096B" w:rsidTr="00053BAD">
        <w:tc>
          <w:tcPr>
            <w:tcW w:w="2062" w:type="dxa"/>
            <w:vMerge/>
          </w:tcPr>
          <w:p w:rsidR="005F096B" w:rsidRDefault="005F096B" w:rsidP="003B7A9A">
            <w:pPr>
              <w:jc w:val="both"/>
              <w:rPr>
                <w:rFonts w:ascii="Arial" w:eastAsia="Times New Roman" w:hAnsi="Arial" w:cs="Arial"/>
                <w:snapToGrid w:val="0"/>
                <w:color w:val="000000"/>
                <w:sz w:val="40"/>
                <w:szCs w:val="40"/>
                <w:lang w:val="en-GB"/>
              </w:rPr>
            </w:pPr>
          </w:p>
        </w:tc>
        <w:tc>
          <w:tcPr>
            <w:tcW w:w="2239" w:type="dxa"/>
          </w:tcPr>
          <w:p w:rsidR="005F096B" w:rsidRDefault="005F096B"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Community –Based Care Services for Children</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1813</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1885</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2128</w:t>
            </w:r>
          </w:p>
        </w:tc>
      </w:tr>
      <w:tr w:rsidR="005F096B" w:rsidTr="00053BAD">
        <w:tc>
          <w:tcPr>
            <w:tcW w:w="2062" w:type="dxa"/>
            <w:vMerge/>
          </w:tcPr>
          <w:p w:rsidR="005F096B" w:rsidRDefault="005F096B" w:rsidP="003B7A9A">
            <w:pPr>
              <w:jc w:val="both"/>
              <w:rPr>
                <w:rFonts w:ascii="Arial" w:eastAsia="Times New Roman" w:hAnsi="Arial" w:cs="Arial"/>
                <w:snapToGrid w:val="0"/>
                <w:color w:val="000000"/>
                <w:sz w:val="40"/>
                <w:szCs w:val="40"/>
                <w:lang w:val="en-GB"/>
              </w:rPr>
            </w:pPr>
          </w:p>
        </w:tc>
        <w:tc>
          <w:tcPr>
            <w:tcW w:w="2239"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ECD and Partial Care Centres</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7818</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9700</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10870</w:t>
            </w:r>
          </w:p>
        </w:tc>
      </w:tr>
      <w:tr w:rsidR="005F096B" w:rsidTr="00053BAD">
        <w:tc>
          <w:tcPr>
            <w:tcW w:w="2062" w:type="dxa"/>
            <w:vMerge/>
          </w:tcPr>
          <w:p w:rsidR="005F096B" w:rsidRDefault="005F096B" w:rsidP="003B7A9A">
            <w:pPr>
              <w:jc w:val="both"/>
              <w:rPr>
                <w:rFonts w:ascii="Arial" w:eastAsia="Times New Roman" w:hAnsi="Arial" w:cs="Arial"/>
                <w:snapToGrid w:val="0"/>
                <w:color w:val="000000"/>
                <w:sz w:val="40"/>
                <w:szCs w:val="40"/>
                <w:lang w:val="en-GB"/>
              </w:rPr>
            </w:pPr>
          </w:p>
        </w:tc>
        <w:tc>
          <w:tcPr>
            <w:tcW w:w="2239"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Homes for Children with Special Needs</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286</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320</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333</w:t>
            </w:r>
          </w:p>
        </w:tc>
      </w:tr>
      <w:tr w:rsidR="005F096B" w:rsidTr="00053BAD">
        <w:tc>
          <w:tcPr>
            <w:tcW w:w="2062" w:type="dxa"/>
            <w:vMerge/>
          </w:tcPr>
          <w:p w:rsidR="005F096B" w:rsidRDefault="005F096B" w:rsidP="003B7A9A">
            <w:pPr>
              <w:jc w:val="both"/>
              <w:rPr>
                <w:rFonts w:ascii="Arial" w:eastAsia="Times New Roman" w:hAnsi="Arial" w:cs="Arial"/>
                <w:snapToGrid w:val="0"/>
                <w:color w:val="000000"/>
                <w:sz w:val="40"/>
                <w:szCs w:val="40"/>
                <w:lang w:val="en-GB"/>
              </w:rPr>
            </w:pPr>
          </w:p>
        </w:tc>
        <w:tc>
          <w:tcPr>
            <w:tcW w:w="2239"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Schools of Industry/ Reform Schools</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480</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412</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413</w:t>
            </w:r>
          </w:p>
        </w:tc>
      </w:tr>
      <w:tr w:rsidR="005F096B" w:rsidTr="00053BAD">
        <w:tc>
          <w:tcPr>
            <w:tcW w:w="2062" w:type="dxa"/>
            <w:vMerge/>
          </w:tcPr>
          <w:p w:rsidR="005F096B" w:rsidRDefault="005F096B" w:rsidP="003B7A9A">
            <w:pPr>
              <w:jc w:val="both"/>
              <w:rPr>
                <w:rFonts w:ascii="Arial" w:eastAsia="Times New Roman" w:hAnsi="Arial" w:cs="Arial"/>
                <w:snapToGrid w:val="0"/>
                <w:color w:val="000000"/>
                <w:sz w:val="40"/>
                <w:szCs w:val="40"/>
                <w:lang w:val="en-GB"/>
              </w:rPr>
            </w:pPr>
          </w:p>
        </w:tc>
        <w:tc>
          <w:tcPr>
            <w:tcW w:w="2239"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Secure Care</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97</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129</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151</w:t>
            </w:r>
          </w:p>
        </w:tc>
      </w:tr>
      <w:tr w:rsidR="005F096B" w:rsidTr="00053BAD">
        <w:tc>
          <w:tcPr>
            <w:tcW w:w="2062" w:type="dxa"/>
            <w:vMerge/>
          </w:tcPr>
          <w:p w:rsidR="005F096B" w:rsidRDefault="005F096B" w:rsidP="003B7A9A">
            <w:pPr>
              <w:jc w:val="both"/>
              <w:rPr>
                <w:rFonts w:ascii="Arial" w:eastAsia="Times New Roman" w:hAnsi="Arial" w:cs="Arial"/>
                <w:snapToGrid w:val="0"/>
                <w:color w:val="000000"/>
                <w:sz w:val="40"/>
                <w:szCs w:val="40"/>
                <w:lang w:val="en-GB"/>
              </w:rPr>
            </w:pPr>
          </w:p>
        </w:tc>
        <w:tc>
          <w:tcPr>
            <w:tcW w:w="2239"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Temporary Safe Care/ Place of Safety</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870</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1080</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1119</w:t>
            </w:r>
          </w:p>
        </w:tc>
      </w:tr>
      <w:tr w:rsidR="005F096B" w:rsidTr="00053BAD">
        <w:tc>
          <w:tcPr>
            <w:tcW w:w="2062"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Services to people with disabilities</w:t>
            </w:r>
          </w:p>
        </w:tc>
        <w:tc>
          <w:tcPr>
            <w:tcW w:w="2239"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Homes, recreation and other specialized services for people with disabilities</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3423</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3626</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4162</w:t>
            </w:r>
          </w:p>
        </w:tc>
      </w:tr>
      <w:tr w:rsidR="005F096B" w:rsidTr="00053BAD">
        <w:tc>
          <w:tcPr>
            <w:tcW w:w="2062"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Services to the elderly</w:t>
            </w:r>
          </w:p>
        </w:tc>
        <w:tc>
          <w:tcPr>
            <w:tcW w:w="2239"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Elderly care; recreation, meal programs and other services geared towards senior citizens</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6941</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7146</w:t>
            </w:r>
          </w:p>
        </w:tc>
        <w:tc>
          <w:tcPr>
            <w:tcW w:w="1647" w:type="dxa"/>
          </w:tcPr>
          <w:p w:rsidR="005F096B" w:rsidRDefault="00053BAD" w:rsidP="003B7A9A">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7360</w:t>
            </w:r>
          </w:p>
        </w:tc>
      </w:tr>
    </w:tbl>
    <w:p w:rsidR="005F096B" w:rsidRDefault="005F096B" w:rsidP="00FB4659">
      <w:pPr>
        <w:spacing w:after="0" w:line="240" w:lineRule="auto"/>
        <w:jc w:val="both"/>
        <w:rPr>
          <w:rFonts w:ascii="Arial" w:eastAsia="Times New Roman" w:hAnsi="Arial" w:cs="Arial"/>
          <w:snapToGrid w:val="0"/>
          <w:color w:val="000000"/>
          <w:sz w:val="40"/>
          <w:szCs w:val="40"/>
          <w:lang w:val="en-GB"/>
        </w:rPr>
      </w:pPr>
    </w:p>
    <w:p w:rsidR="00053BAD" w:rsidRDefault="00053BAD" w:rsidP="00053BAD">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NPO Database captures those NPOs that opt to wind up and those that opt to Voluntary Deregister. Below is a total number:</w:t>
      </w:r>
    </w:p>
    <w:p w:rsidR="007D1AFB" w:rsidRDefault="007D1AFB" w:rsidP="007D1AFB">
      <w:pPr>
        <w:spacing w:after="0" w:line="240" w:lineRule="auto"/>
        <w:jc w:val="both"/>
        <w:rPr>
          <w:rFonts w:ascii="Arial" w:eastAsia="Times New Roman" w:hAnsi="Arial" w:cs="Arial"/>
          <w:snapToGrid w:val="0"/>
          <w:color w:val="000000"/>
          <w:sz w:val="40"/>
          <w:szCs w:val="40"/>
          <w:lang w:val="en-GB"/>
        </w:rPr>
      </w:pPr>
    </w:p>
    <w:tbl>
      <w:tblPr>
        <w:tblStyle w:val="TableGrid"/>
        <w:tblW w:w="0" w:type="auto"/>
        <w:tblLook w:val="04A0" w:firstRow="1" w:lastRow="0" w:firstColumn="1" w:lastColumn="0" w:noHBand="0" w:noVBand="1"/>
      </w:tblPr>
      <w:tblGrid>
        <w:gridCol w:w="3080"/>
        <w:gridCol w:w="3081"/>
        <w:gridCol w:w="3081"/>
      </w:tblGrid>
      <w:tr w:rsidR="007D1AFB" w:rsidTr="007D1AFB">
        <w:tc>
          <w:tcPr>
            <w:tcW w:w="3080"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Area of service</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Dissolved (wound up) in terms of section 23(2)</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Voluntary Deregistered: according to section 23(1)</w:t>
            </w:r>
          </w:p>
        </w:tc>
      </w:tr>
      <w:tr w:rsidR="007D1AFB" w:rsidTr="007D1AFB">
        <w:tc>
          <w:tcPr>
            <w:tcW w:w="3080"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Family services</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w:t>
            </w:r>
          </w:p>
        </w:tc>
      </w:tr>
      <w:tr w:rsidR="007D1AFB" w:rsidTr="007D1AFB">
        <w:tc>
          <w:tcPr>
            <w:tcW w:w="3080"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Victim Support</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0</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w:t>
            </w:r>
          </w:p>
        </w:tc>
      </w:tr>
      <w:tr w:rsidR="007D1AFB" w:rsidTr="007D1AFB">
        <w:tc>
          <w:tcPr>
            <w:tcW w:w="3080"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Services to Children</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46</w:t>
            </w:r>
          </w:p>
        </w:tc>
      </w:tr>
      <w:tr w:rsidR="007D1AFB" w:rsidTr="007D1AFB">
        <w:tc>
          <w:tcPr>
            <w:tcW w:w="3080"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Services to people with disabilities</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7</w:t>
            </w:r>
          </w:p>
        </w:tc>
      </w:tr>
      <w:tr w:rsidR="007D1AFB" w:rsidTr="007D1AFB">
        <w:tc>
          <w:tcPr>
            <w:tcW w:w="3080"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Services to the elderly</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12</w:t>
            </w:r>
          </w:p>
        </w:tc>
      </w:tr>
      <w:tr w:rsidR="007D1AFB" w:rsidTr="007D1AFB">
        <w:tc>
          <w:tcPr>
            <w:tcW w:w="3080"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Totals </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11</w:t>
            </w:r>
          </w:p>
        </w:tc>
        <w:tc>
          <w:tcPr>
            <w:tcW w:w="3081" w:type="dxa"/>
          </w:tcPr>
          <w:p w:rsidR="007D1AFB" w:rsidRDefault="007D1AFB" w:rsidP="007D1AFB">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70</w:t>
            </w:r>
          </w:p>
        </w:tc>
      </w:tr>
    </w:tbl>
    <w:p w:rsidR="007D1AFB" w:rsidRPr="007D1AFB" w:rsidRDefault="007D1AFB" w:rsidP="007D1AFB">
      <w:pPr>
        <w:spacing w:after="0" w:line="240" w:lineRule="auto"/>
        <w:jc w:val="both"/>
        <w:rPr>
          <w:rFonts w:ascii="Arial" w:eastAsia="Times New Roman" w:hAnsi="Arial" w:cs="Arial"/>
          <w:snapToGrid w:val="0"/>
          <w:color w:val="000000"/>
          <w:sz w:val="40"/>
          <w:szCs w:val="40"/>
          <w:lang w:val="en-GB"/>
        </w:rPr>
      </w:pPr>
    </w:p>
    <w:p w:rsidR="007D1AFB" w:rsidRDefault="007D1AFB" w:rsidP="007D1AFB">
      <w:pPr>
        <w:spacing w:before="100" w:beforeAutospacing="1" w:after="100" w:afterAutospacing="1" w:line="240" w:lineRule="auto"/>
        <w:ind w:left="720" w:hanging="720"/>
        <w:jc w:val="both"/>
        <w:outlineLvl w:val="0"/>
        <w:rPr>
          <w:rFonts w:ascii="Arial" w:hAnsi="Arial" w:cs="Arial"/>
          <w:b/>
          <w:sz w:val="44"/>
          <w:szCs w:val="44"/>
          <w:lang w:val="en-GB"/>
        </w:rPr>
      </w:pPr>
    </w:p>
    <w:p w:rsidR="007D1AFB" w:rsidRPr="00AF3D32" w:rsidRDefault="007D1AFB" w:rsidP="007D1AFB">
      <w:pPr>
        <w:spacing w:before="100" w:beforeAutospacing="1" w:after="100" w:afterAutospacing="1" w:line="240" w:lineRule="auto"/>
        <w:ind w:left="720" w:hanging="720"/>
        <w:jc w:val="both"/>
        <w:outlineLvl w:val="0"/>
        <w:rPr>
          <w:rFonts w:ascii="Arial" w:hAnsi="Arial" w:cs="Arial"/>
          <w:b/>
          <w:sz w:val="44"/>
          <w:szCs w:val="44"/>
          <w:lang w:val="en-GB"/>
        </w:rPr>
      </w:pPr>
      <w:r w:rsidRPr="00AF3D32">
        <w:rPr>
          <w:rFonts w:ascii="Arial" w:hAnsi="Arial" w:cs="Arial"/>
          <w:b/>
          <w:sz w:val="44"/>
          <w:szCs w:val="44"/>
          <w:lang w:val="en-GB"/>
        </w:rPr>
        <w:t>845.</w:t>
      </w:r>
      <w:r w:rsidRPr="00AF3D32">
        <w:rPr>
          <w:rFonts w:ascii="Arial" w:hAnsi="Arial" w:cs="Arial"/>
          <w:b/>
          <w:sz w:val="44"/>
          <w:szCs w:val="44"/>
          <w:lang w:val="en-GB"/>
        </w:rPr>
        <w:tab/>
        <w:t xml:space="preserve">Mr M Waters (DA) to ask the </w:t>
      </w:r>
      <w:r w:rsidRPr="00AF3D32">
        <w:rPr>
          <w:rFonts w:ascii="Arial" w:eastAsia="Times New Roman" w:hAnsi="Arial" w:cs="Arial"/>
          <w:b/>
          <w:bCs/>
          <w:sz w:val="44"/>
          <w:szCs w:val="44"/>
          <w:lang w:val="en-US"/>
        </w:rPr>
        <w:t>Minister</w:t>
      </w:r>
      <w:r w:rsidRPr="00AF3D32">
        <w:rPr>
          <w:rFonts w:ascii="Arial" w:hAnsi="Arial" w:cs="Arial"/>
          <w:b/>
          <w:sz w:val="44"/>
          <w:szCs w:val="44"/>
          <w:lang w:val="en-GB"/>
        </w:rPr>
        <w:t xml:space="preserve"> of Social Development</w:t>
      </w:r>
      <w:r w:rsidRPr="00AF3D32">
        <w:rPr>
          <w:rFonts w:ascii="Arial" w:hAnsi="Arial" w:cs="Arial"/>
          <w:b/>
          <w:sz w:val="44"/>
          <w:szCs w:val="44"/>
          <w:lang w:val="en-GB"/>
        </w:rPr>
        <w:fldChar w:fldCharType="begin"/>
      </w:r>
      <w:r w:rsidRPr="00AF3D32">
        <w:rPr>
          <w:rFonts w:ascii="Arial" w:hAnsi="Arial" w:cs="Arial"/>
          <w:sz w:val="44"/>
          <w:szCs w:val="44"/>
        </w:rPr>
        <w:instrText xml:space="preserve"> XE "</w:instrText>
      </w:r>
      <w:r w:rsidRPr="00AF3D32">
        <w:rPr>
          <w:rFonts w:ascii="Arial" w:hAnsi="Arial" w:cs="Arial"/>
          <w:b/>
          <w:bCs/>
          <w:sz w:val="44"/>
          <w:szCs w:val="44"/>
        </w:rPr>
        <w:instrText>Social Development</w:instrText>
      </w:r>
      <w:r w:rsidRPr="00AF3D32">
        <w:rPr>
          <w:rFonts w:ascii="Arial" w:hAnsi="Arial" w:cs="Arial"/>
          <w:sz w:val="44"/>
          <w:szCs w:val="44"/>
        </w:rPr>
        <w:instrText xml:space="preserve">" </w:instrText>
      </w:r>
      <w:r w:rsidRPr="00AF3D32">
        <w:rPr>
          <w:rFonts w:ascii="Arial" w:hAnsi="Arial" w:cs="Arial"/>
          <w:b/>
          <w:sz w:val="44"/>
          <w:szCs w:val="44"/>
          <w:lang w:val="en-GB"/>
        </w:rPr>
        <w:fldChar w:fldCharType="end"/>
      </w:r>
      <w:r w:rsidRPr="00AF3D32">
        <w:rPr>
          <w:rFonts w:ascii="Arial" w:hAnsi="Arial" w:cs="Arial"/>
          <w:b/>
          <w:sz w:val="44"/>
          <w:szCs w:val="44"/>
          <w:lang w:val="en-GB"/>
        </w:rPr>
        <w:t>:</w:t>
      </w:r>
    </w:p>
    <w:p w:rsidR="007D1AFB" w:rsidRPr="00AF3D32" w:rsidRDefault="007D1AFB" w:rsidP="007D1AFB">
      <w:pPr>
        <w:spacing w:before="100" w:beforeAutospacing="1" w:after="100" w:afterAutospacing="1" w:line="240" w:lineRule="auto"/>
        <w:ind w:left="1440" w:hanging="720"/>
        <w:jc w:val="both"/>
        <w:rPr>
          <w:rFonts w:ascii="Arial" w:hAnsi="Arial" w:cs="Arial"/>
          <w:sz w:val="44"/>
          <w:szCs w:val="44"/>
          <w:lang w:eastAsia="en-ZA"/>
        </w:rPr>
      </w:pPr>
      <w:r w:rsidRPr="00AF3D32">
        <w:rPr>
          <w:rFonts w:ascii="Arial" w:hAnsi="Arial" w:cs="Arial"/>
          <w:sz w:val="44"/>
          <w:szCs w:val="44"/>
        </w:rPr>
        <w:t xml:space="preserve">(1) </w:t>
      </w:r>
      <w:r w:rsidRPr="00AF3D32">
        <w:rPr>
          <w:rFonts w:ascii="Arial" w:hAnsi="Arial" w:cs="Arial"/>
          <w:sz w:val="44"/>
          <w:szCs w:val="44"/>
        </w:rPr>
        <w:tab/>
        <w:t>What number of nonprofit organisations (NPOs) that dealt with (a) children, (b) the elderly, (c) domestic violence and (d) substance abuse were registered in each of the past three financial years;</w:t>
      </w:r>
    </w:p>
    <w:p w:rsidR="007D1AFB" w:rsidRPr="00AF3D32" w:rsidRDefault="007D1AFB" w:rsidP="007D1AFB">
      <w:pPr>
        <w:spacing w:before="100" w:beforeAutospacing="1" w:after="100" w:afterAutospacing="1" w:line="240" w:lineRule="auto"/>
        <w:ind w:left="1440" w:hanging="720"/>
        <w:jc w:val="both"/>
        <w:rPr>
          <w:rFonts w:ascii="Arial" w:hAnsi="Arial" w:cs="Arial"/>
          <w:sz w:val="44"/>
          <w:szCs w:val="44"/>
        </w:rPr>
      </w:pPr>
      <w:r w:rsidRPr="00AF3D32">
        <w:rPr>
          <w:rFonts w:ascii="Arial" w:hAnsi="Arial" w:cs="Arial"/>
          <w:sz w:val="44"/>
          <w:szCs w:val="44"/>
        </w:rPr>
        <w:t>(2)</w:t>
      </w:r>
      <w:r w:rsidRPr="00AF3D32">
        <w:rPr>
          <w:rFonts w:ascii="Arial" w:hAnsi="Arial" w:cs="Arial"/>
          <w:sz w:val="44"/>
          <w:szCs w:val="44"/>
        </w:rPr>
        <w:tab/>
        <w:t>what number of the specified NPOs closed down for each category in eac</w:t>
      </w:r>
      <w:r>
        <w:rPr>
          <w:rFonts w:ascii="Arial" w:hAnsi="Arial" w:cs="Arial"/>
          <w:sz w:val="44"/>
          <w:szCs w:val="44"/>
        </w:rPr>
        <w:t>h specified financial year?</w:t>
      </w:r>
      <w:r>
        <w:rPr>
          <w:rFonts w:ascii="Arial" w:hAnsi="Arial" w:cs="Arial"/>
          <w:sz w:val="44"/>
          <w:szCs w:val="44"/>
        </w:rPr>
        <w:tab/>
        <w:t xml:space="preserve">  </w:t>
      </w:r>
      <w:r w:rsidRPr="00AF3D32">
        <w:rPr>
          <w:rFonts w:ascii="Arial" w:hAnsi="Arial" w:cs="Arial"/>
          <w:sz w:val="44"/>
          <w:szCs w:val="44"/>
        </w:rPr>
        <w:t>NW1052E</w:t>
      </w:r>
    </w:p>
    <w:sectPr w:rsidR="007D1AFB" w:rsidRPr="00AF3D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CE" w:rsidRDefault="00937CCE">
      <w:pPr>
        <w:spacing w:after="0" w:line="240" w:lineRule="auto"/>
      </w:pPr>
      <w:r>
        <w:separator/>
      </w:r>
    </w:p>
  </w:endnote>
  <w:endnote w:type="continuationSeparator" w:id="0">
    <w:p w:rsidR="00937CCE" w:rsidRDefault="0093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867C1C">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CE" w:rsidRDefault="00937CCE">
      <w:pPr>
        <w:spacing w:after="0" w:line="240" w:lineRule="auto"/>
      </w:pPr>
      <w:r>
        <w:separator/>
      </w:r>
    </w:p>
  </w:footnote>
  <w:footnote w:type="continuationSeparator" w:id="0">
    <w:p w:rsidR="00937CCE" w:rsidRDefault="0093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F5A4F"/>
    <w:multiLevelType w:val="hybridMultilevel"/>
    <w:tmpl w:val="B548342C"/>
    <w:lvl w:ilvl="0" w:tplc="6750CF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1EC2"/>
    <w:rsid w:val="00053BAD"/>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7DCC"/>
    <w:rsid w:val="00245203"/>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096B"/>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1AFB"/>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67C1C"/>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37CCE"/>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37552"/>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2280"/>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BBC8-C3AC-4945-BD8E-A3F53BF3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2019-06-21T06:19:00Z</cp:lastPrinted>
  <dcterms:created xsi:type="dcterms:W3CDTF">2020-06-14T16:37:00Z</dcterms:created>
  <dcterms:modified xsi:type="dcterms:W3CDTF">2020-06-14T16:37:00Z</dcterms:modified>
</cp:coreProperties>
</file>