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ED505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843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C46DB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12</w:t>
      </w:r>
      <w:r w:rsidR="00271A0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MARCH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C46DB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ED5052" w:rsidRPr="00ED5052" w:rsidRDefault="00ED5052" w:rsidP="00ED505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ED5052">
        <w:rPr>
          <w:rFonts w:ascii="Arial" w:hAnsi="Arial" w:cs="Arial"/>
          <w:b/>
          <w:bCs/>
          <w:sz w:val="40"/>
          <w:szCs w:val="40"/>
          <w:lang w:val="en-US"/>
        </w:rPr>
        <w:t>843.</w:t>
      </w:r>
      <w:r w:rsidRPr="00ED5052">
        <w:rPr>
          <w:rFonts w:ascii="Arial" w:hAnsi="Arial" w:cs="Arial"/>
          <w:b/>
          <w:bCs/>
          <w:sz w:val="40"/>
          <w:szCs w:val="40"/>
          <w:lang w:val="en-US"/>
        </w:rPr>
        <w:tab/>
      </w:r>
      <w:r w:rsidRPr="00ED5052">
        <w:rPr>
          <w:rFonts w:ascii="Arial" w:hAnsi="Arial" w:cs="Arial"/>
          <w:b/>
          <w:sz w:val="40"/>
          <w:szCs w:val="40"/>
        </w:rPr>
        <w:t>Mrs G Opperman (DA) to ask the Minister of Social Development</w:t>
      </w:r>
      <w:r w:rsidR="00F946E1" w:rsidRPr="00ED5052">
        <w:rPr>
          <w:rFonts w:ascii="Arial" w:hAnsi="Arial" w:cs="Arial"/>
          <w:b/>
          <w:sz w:val="40"/>
          <w:szCs w:val="40"/>
        </w:rPr>
        <w:fldChar w:fldCharType="begin"/>
      </w:r>
      <w:r w:rsidRPr="00ED5052">
        <w:rPr>
          <w:rFonts w:ascii="Arial" w:hAnsi="Arial" w:cs="Arial"/>
          <w:sz w:val="40"/>
          <w:szCs w:val="40"/>
        </w:rPr>
        <w:instrText xml:space="preserve"> XE "</w:instrText>
      </w:r>
      <w:r w:rsidRPr="00ED5052">
        <w:rPr>
          <w:rFonts w:ascii="Arial" w:hAnsi="Arial" w:cs="Arial"/>
          <w:b/>
          <w:sz w:val="40"/>
          <w:szCs w:val="40"/>
        </w:rPr>
        <w:instrText>Social Development</w:instrText>
      </w:r>
      <w:r w:rsidRPr="00ED5052">
        <w:rPr>
          <w:rFonts w:ascii="Arial" w:hAnsi="Arial" w:cs="Arial"/>
          <w:sz w:val="40"/>
          <w:szCs w:val="40"/>
        </w:rPr>
        <w:instrText xml:space="preserve">" </w:instrText>
      </w:r>
      <w:r w:rsidR="00F946E1" w:rsidRPr="00ED5052">
        <w:rPr>
          <w:rFonts w:ascii="Arial" w:hAnsi="Arial" w:cs="Arial"/>
          <w:b/>
          <w:sz w:val="40"/>
          <w:szCs w:val="40"/>
        </w:rPr>
        <w:fldChar w:fldCharType="end"/>
      </w:r>
      <w:r w:rsidRPr="00ED5052">
        <w:rPr>
          <w:rFonts w:ascii="Arial" w:hAnsi="Arial" w:cs="Arial"/>
          <w:b/>
          <w:sz w:val="40"/>
          <w:szCs w:val="40"/>
        </w:rPr>
        <w:t xml:space="preserve">: </w:t>
      </w:r>
    </w:p>
    <w:p w:rsidR="00C46DBB" w:rsidRPr="00ED5052" w:rsidRDefault="00ED5052" w:rsidP="00ED5052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40"/>
          <w:szCs w:val="40"/>
        </w:rPr>
      </w:pPr>
      <w:r w:rsidRPr="00ED5052">
        <w:rPr>
          <w:rFonts w:ascii="Arial" w:hAnsi="Arial" w:cs="Arial"/>
          <w:sz w:val="40"/>
          <w:szCs w:val="40"/>
        </w:rPr>
        <w:t>(a) With what amount is the SA Social Security Agency in arrears for hiring the offices in Williston in Karoo-Hoogland Local Municipality and (b) what are the reasons that they are behind in paying the rentals?</w:t>
      </w:r>
      <w:r w:rsidRPr="00ED5052">
        <w:rPr>
          <w:rFonts w:ascii="Arial" w:hAnsi="Arial" w:cs="Arial"/>
          <w:sz w:val="40"/>
          <w:szCs w:val="40"/>
        </w:rPr>
        <w:tab/>
      </w:r>
      <w:r w:rsidRPr="00ED5052">
        <w:rPr>
          <w:rFonts w:ascii="Arial" w:hAnsi="Arial" w:cs="Arial"/>
          <w:sz w:val="40"/>
          <w:szCs w:val="40"/>
        </w:rPr>
        <w:tab/>
        <w:t>NW1005E</w:t>
      </w:r>
    </w:p>
    <w:p w:rsidR="00271A0F" w:rsidRPr="00E41DC6" w:rsidRDefault="00271A0F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DA4793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090166" w:rsidRDefault="00090166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090166" w:rsidRDefault="00090166" w:rsidP="00090166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40"/>
          <w:szCs w:val="40"/>
        </w:rPr>
      </w:pPr>
      <w:r w:rsidRPr="00090166">
        <w:rPr>
          <w:rFonts w:ascii="Arial" w:hAnsi="Arial" w:cs="Arial"/>
          <w:sz w:val="40"/>
          <w:szCs w:val="40"/>
        </w:rPr>
        <w:t xml:space="preserve">The lease for the Williston Office is entered into and managed by the National Department of Public Works and </w:t>
      </w:r>
      <w:r w:rsidRPr="00090166">
        <w:rPr>
          <w:rFonts w:ascii="Arial" w:hAnsi="Arial" w:cs="Arial"/>
          <w:sz w:val="40"/>
          <w:szCs w:val="40"/>
        </w:rPr>
        <w:lastRenderedPageBreak/>
        <w:t>Infrastructure (NDPWI).  SASSA is the User Client.  As a result, SASSA pays all the rentals payable to DPWI and not directly to the landlord.  All amounts due for rental for this office have been paid to DPWI.</w:t>
      </w:r>
    </w:p>
    <w:p w:rsidR="00090166" w:rsidRPr="00090166" w:rsidRDefault="00090166" w:rsidP="00090166">
      <w:pPr>
        <w:pStyle w:val="ListParagraph"/>
        <w:ind w:left="1080"/>
        <w:jc w:val="both"/>
        <w:rPr>
          <w:rFonts w:ascii="Arial" w:hAnsi="Arial" w:cs="Arial"/>
          <w:sz w:val="40"/>
          <w:szCs w:val="40"/>
        </w:rPr>
      </w:pPr>
    </w:p>
    <w:p w:rsidR="00090166" w:rsidRPr="00090166" w:rsidRDefault="00090166" w:rsidP="00090166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40"/>
          <w:szCs w:val="40"/>
        </w:rPr>
      </w:pPr>
      <w:r w:rsidRPr="00090166">
        <w:rPr>
          <w:rFonts w:ascii="Arial" w:hAnsi="Arial" w:cs="Arial"/>
          <w:sz w:val="40"/>
          <w:szCs w:val="40"/>
        </w:rPr>
        <w:t>Payment was due and payable by NDPWI for the months of October, November and December 2020 respectively amounting to R28 339.95</w:t>
      </w:r>
      <w:r>
        <w:rPr>
          <w:rFonts w:ascii="Arial" w:hAnsi="Arial" w:cs="Arial"/>
          <w:sz w:val="40"/>
          <w:szCs w:val="40"/>
        </w:rPr>
        <w:t xml:space="preserve"> </w:t>
      </w:r>
      <w:r w:rsidRPr="00090166">
        <w:rPr>
          <w:rFonts w:ascii="Arial" w:hAnsi="Arial" w:cs="Arial"/>
          <w:sz w:val="40"/>
          <w:szCs w:val="40"/>
        </w:rPr>
        <w:t xml:space="preserve">(R9.446.65 per month). This balance was duly settled in February 2021 by DPWI. </w:t>
      </w:r>
    </w:p>
    <w:p w:rsidR="00090166" w:rsidRDefault="00090166" w:rsidP="00090166">
      <w:pPr>
        <w:pStyle w:val="ListParagraph"/>
        <w:ind w:left="1080"/>
        <w:jc w:val="both"/>
        <w:rPr>
          <w:rFonts w:ascii="Arial" w:hAnsi="Arial" w:cs="Arial"/>
          <w:sz w:val="40"/>
          <w:szCs w:val="40"/>
        </w:rPr>
      </w:pPr>
    </w:p>
    <w:p w:rsidR="00090166" w:rsidRPr="00090166" w:rsidRDefault="00090166" w:rsidP="00090166">
      <w:pPr>
        <w:pStyle w:val="ListParagraph"/>
        <w:ind w:left="108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It is reported that </w:t>
      </w:r>
      <w:r w:rsidRPr="00090166">
        <w:rPr>
          <w:rFonts w:ascii="Arial" w:hAnsi="Arial" w:cs="Arial"/>
          <w:sz w:val="40"/>
          <w:szCs w:val="40"/>
        </w:rPr>
        <w:t>DPWI was paying the rental into the bank account of the deceased Lessor/Landlord. DPWI received an instruction from the Attorneys of the deceased Lessor/Landlord, to change the banking details accordingly</w:t>
      </w:r>
      <w:r>
        <w:rPr>
          <w:rFonts w:ascii="Arial" w:hAnsi="Arial" w:cs="Arial"/>
          <w:sz w:val="40"/>
          <w:szCs w:val="40"/>
        </w:rPr>
        <w:t>.  This was not done timeously and the payment</w:t>
      </w:r>
      <w:r w:rsidRPr="00090166">
        <w:rPr>
          <w:rFonts w:ascii="Arial" w:hAnsi="Arial" w:cs="Arial"/>
          <w:sz w:val="40"/>
          <w:szCs w:val="40"/>
        </w:rPr>
        <w:t xml:space="preserve">s </w:t>
      </w:r>
      <w:r>
        <w:rPr>
          <w:rFonts w:ascii="Arial" w:hAnsi="Arial" w:cs="Arial"/>
          <w:sz w:val="40"/>
          <w:szCs w:val="40"/>
        </w:rPr>
        <w:t xml:space="preserve">were returned </w:t>
      </w:r>
      <w:r w:rsidRPr="00090166">
        <w:rPr>
          <w:rFonts w:ascii="Arial" w:hAnsi="Arial" w:cs="Arial"/>
          <w:sz w:val="40"/>
          <w:szCs w:val="40"/>
        </w:rPr>
        <w:t xml:space="preserve">as this bank account was closed. Subsequently NDPWI processed the new </w:t>
      </w:r>
      <w:r w:rsidRPr="00090166">
        <w:rPr>
          <w:rFonts w:ascii="Arial" w:hAnsi="Arial" w:cs="Arial"/>
          <w:sz w:val="40"/>
          <w:szCs w:val="40"/>
        </w:rPr>
        <w:lastRenderedPageBreak/>
        <w:t xml:space="preserve">banking details as instructed </w:t>
      </w:r>
      <w:r>
        <w:rPr>
          <w:rFonts w:ascii="Arial" w:hAnsi="Arial" w:cs="Arial"/>
          <w:sz w:val="40"/>
          <w:szCs w:val="40"/>
        </w:rPr>
        <w:t xml:space="preserve">and has paid the outstanding amounts, </w:t>
      </w:r>
      <w:r w:rsidRPr="00090166">
        <w:rPr>
          <w:rFonts w:ascii="Arial" w:hAnsi="Arial" w:cs="Arial"/>
          <w:sz w:val="40"/>
          <w:szCs w:val="40"/>
        </w:rPr>
        <w:t xml:space="preserve">thereby putting this matter to rest. </w:t>
      </w:r>
    </w:p>
    <w:p w:rsidR="00090166" w:rsidRPr="00090166" w:rsidRDefault="00090166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F10CC8" w:rsidRPr="008E5698" w:rsidRDefault="00F10CC8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F10CC8" w:rsidRPr="008E5698" w:rsidSect="00F946E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177" w:rsidRDefault="00D27177">
      <w:pPr>
        <w:spacing w:after="0" w:line="240" w:lineRule="auto"/>
      </w:pPr>
      <w:r>
        <w:separator/>
      </w:r>
    </w:p>
  </w:endnote>
  <w:endnote w:type="continuationSeparator" w:id="0">
    <w:p w:rsidR="00D27177" w:rsidRDefault="00D2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F946E1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233F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177" w:rsidRDefault="00D27177">
      <w:pPr>
        <w:spacing w:after="0" w:line="240" w:lineRule="auto"/>
      </w:pPr>
      <w:r>
        <w:separator/>
      </w:r>
    </w:p>
  </w:footnote>
  <w:footnote w:type="continuationSeparator" w:id="0">
    <w:p w:rsidR="00D27177" w:rsidRDefault="00D2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372DC"/>
    <w:multiLevelType w:val="hybridMultilevel"/>
    <w:tmpl w:val="1666CCC4"/>
    <w:lvl w:ilvl="0" w:tplc="4FB6725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5"/>
  </w:num>
  <w:num w:numId="13">
    <w:abstractNumId w:val="9"/>
  </w:num>
  <w:num w:numId="14">
    <w:abstractNumId w:val="6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46B28"/>
    <w:rsid w:val="00051EC2"/>
    <w:rsid w:val="00051F25"/>
    <w:rsid w:val="00054FEE"/>
    <w:rsid w:val="000606D9"/>
    <w:rsid w:val="00066271"/>
    <w:rsid w:val="000707D0"/>
    <w:rsid w:val="0007116F"/>
    <w:rsid w:val="00083B8D"/>
    <w:rsid w:val="00090166"/>
    <w:rsid w:val="00091658"/>
    <w:rsid w:val="0009793F"/>
    <w:rsid w:val="000B3D62"/>
    <w:rsid w:val="000B436B"/>
    <w:rsid w:val="000C1583"/>
    <w:rsid w:val="000C35A9"/>
    <w:rsid w:val="000D465F"/>
    <w:rsid w:val="000D4EA6"/>
    <w:rsid w:val="000E1E8A"/>
    <w:rsid w:val="000E3F6F"/>
    <w:rsid w:val="000F1964"/>
    <w:rsid w:val="000F1F08"/>
    <w:rsid w:val="000F33EF"/>
    <w:rsid w:val="00103D68"/>
    <w:rsid w:val="001046D3"/>
    <w:rsid w:val="0010487E"/>
    <w:rsid w:val="00106515"/>
    <w:rsid w:val="00106780"/>
    <w:rsid w:val="00112973"/>
    <w:rsid w:val="0011699F"/>
    <w:rsid w:val="00123D9A"/>
    <w:rsid w:val="0012418C"/>
    <w:rsid w:val="00131148"/>
    <w:rsid w:val="00132534"/>
    <w:rsid w:val="00135376"/>
    <w:rsid w:val="00136AE7"/>
    <w:rsid w:val="00144A54"/>
    <w:rsid w:val="0015320C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18CD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3FCC"/>
    <w:rsid w:val="002346B4"/>
    <w:rsid w:val="0024771A"/>
    <w:rsid w:val="00253C36"/>
    <w:rsid w:val="002559B6"/>
    <w:rsid w:val="00262858"/>
    <w:rsid w:val="00264E4F"/>
    <w:rsid w:val="00270B32"/>
    <w:rsid w:val="00270F3D"/>
    <w:rsid w:val="00271A0F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33F33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4C08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4CE5"/>
    <w:rsid w:val="00685F7F"/>
    <w:rsid w:val="006867B0"/>
    <w:rsid w:val="006A4DB2"/>
    <w:rsid w:val="006B0E09"/>
    <w:rsid w:val="006C3C72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3BD1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466C"/>
    <w:rsid w:val="008A4870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A03249"/>
    <w:rsid w:val="00A0436F"/>
    <w:rsid w:val="00A1031A"/>
    <w:rsid w:val="00A11A40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142E"/>
    <w:rsid w:val="00A930EB"/>
    <w:rsid w:val="00A9378F"/>
    <w:rsid w:val="00A93D60"/>
    <w:rsid w:val="00A97C86"/>
    <w:rsid w:val="00AA29C3"/>
    <w:rsid w:val="00AA48F4"/>
    <w:rsid w:val="00AA6B3F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1228"/>
    <w:rsid w:val="00B3376F"/>
    <w:rsid w:val="00B40984"/>
    <w:rsid w:val="00B4712D"/>
    <w:rsid w:val="00B53024"/>
    <w:rsid w:val="00B55A37"/>
    <w:rsid w:val="00B65FE5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46DBB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09E"/>
    <w:rsid w:val="00CF630D"/>
    <w:rsid w:val="00D065BE"/>
    <w:rsid w:val="00D12A10"/>
    <w:rsid w:val="00D2120F"/>
    <w:rsid w:val="00D27177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9164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1DC6"/>
    <w:rsid w:val="00E436D1"/>
    <w:rsid w:val="00E46923"/>
    <w:rsid w:val="00E5255B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3469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5052"/>
    <w:rsid w:val="00ED7105"/>
    <w:rsid w:val="00EE021E"/>
    <w:rsid w:val="00EE0F4E"/>
    <w:rsid w:val="00EE1110"/>
    <w:rsid w:val="00EE40C8"/>
    <w:rsid w:val="00EF057D"/>
    <w:rsid w:val="00EF0741"/>
    <w:rsid w:val="00EF1437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946E1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81A1-FA6C-4E5D-95C8-938066B0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2021-04-08T14:37:00Z</dcterms:created>
  <dcterms:modified xsi:type="dcterms:W3CDTF">2021-04-08T14:37:00Z</dcterms:modified>
</cp:coreProperties>
</file>