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0952B8">
        <w:rPr>
          <w:rFonts w:ascii="Arial" w:hAnsi="Arial" w:cs="Arial"/>
          <w:b/>
          <w:sz w:val="22"/>
          <w:szCs w:val="22"/>
        </w:rPr>
        <w:t>8</w:t>
      </w:r>
      <w:r w:rsidR="00BD71E6">
        <w:rPr>
          <w:rFonts w:ascii="Arial" w:hAnsi="Arial" w:cs="Arial"/>
          <w:b/>
          <w:sz w:val="22"/>
          <w:szCs w:val="22"/>
        </w:rPr>
        <w:t>35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BD71E6">
        <w:rPr>
          <w:rFonts w:ascii="Arial" w:hAnsi="Arial" w:cs="Arial"/>
          <w:b/>
          <w:sz w:val="22"/>
          <w:szCs w:val="22"/>
        </w:rPr>
        <w:t>920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0952B8">
        <w:rPr>
          <w:rFonts w:ascii="Arial" w:hAnsi="Arial" w:cs="Arial"/>
          <w:b/>
          <w:sz w:val="22"/>
          <w:szCs w:val="22"/>
        </w:rPr>
        <w:t xml:space="preserve"> 16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MARCH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D71E6" w:rsidRPr="00BD71E6" w:rsidRDefault="00BD71E6" w:rsidP="00BD71E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BD71E6">
        <w:rPr>
          <w:rFonts w:ascii="Arial" w:hAnsi="Arial" w:cs="Arial"/>
          <w:b/>
          <w:sz w:val="22"/>
          <w:szCs w:val="22"/>
        </w:rPr>
        <w:t>835</w:t>
      </w:r>
      <w:r w:rsidRPr="00BD71E6">
        <w:rPr>
          <w:rFonts w:ascii="Arial" w:eastAsia="Calibri" w:hAnsi="Arial" w:cs="Arial"/>
          <w:b/>
          <w:sz w:val="22"/>
          <w:szCs w:val="22"/>
        </w:rPr>
        <w:t>.</w:t>
      </w:r>
      <w:r w:rsidRPr="00BD71E6">
        <w:rPr>
          <w:rFonts w:ascii="Arial" w:eastAsia="Calibri" w:hAnsi="Arial" w:cs="Arial"/>
          <w:b/>
          <w:sz w:val="22"/>
          <w:szCs w:val="22"/>
        </w:rPr>
        <w:tab/>
      </w:r>
      <w:proofErr w:type="spellStart"/>
      <w:r w:rsidRPr="00BD71E6">
        <w:rPr>
          <w:rFonts w:ascii="Arial" w:eastAsia="Calibri" w:hAnsi="Arial" w:cs="Arial"/>
          <w:b/>
          <w:sz w:val="22"/>
          <w:szCs w:val="22"/>
        </w:rPr>
        <w:t>Mr</w:t>
      </w:r>
      <w:proofErr w:type="spellEnd"/>
      <w:r w:rsidRPr="00BD71E6">
        <w:rPr>
          <w:rFonts w:ascii="Arial" w:eastAsia="Calibri" w:hAnsi="Arial" w:cs="Arial"/>
          <w:b/>
          <w:sz w:val="22"/>
          <w:szCs w:val="22"/>
        </w:rPr>
        <w:t xml:space="preserve"> M Waters (DA) to ask the Minister of Finance:</w:t>
      </w:r>
    </w:p>
    <w:p w:rsidR="00BD71E6" w:rsidRDefault="00BD71E6" w:rsidP="00BD71E6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BD71E6">
        <w:rPr>
          <w:rFonts w:ascii="Arial" w:hAnsi="Arial" w:cs="Arial"/>
          <w:color w:val="000000"/>
          <w:sz w:val="22"/>
          <w:szCs w:val="22"/>
          <w:lang w:eastAsia="en-ZA"/>
        </w:rPr>
        <w:t xml:space="preserve">What is the status of </w:t>
      </w:r>
      <w:r w:rsidRPr="00BD71E6">
        <w:rPr>
          <w:rFonts w:ascii="Arial" w:hAnsi="Arial" w:cs="Arial"/>
          <w:sz w:val="22"/>
          <w:szCs w:val="22"/>
        </w:rPr>
        <w:t>the</w:t>
      </w:r>
      <w:r w:rsidRPr="00BD71E6">
        <w:rPr>
          <w:rFonts w:ascii="Arial" w:hAnsi="Arial" w:cs="Arial"/>
          <w:color w:val="000000"/>
          <w:sz w:val="22"/>
          <w:szCs w:val="22"/>
          <w:lang w:eastAsia="en-ZA"/>
        </w:rPr>
        <w:t xml:space="preserve"> investigation into the matter referred to the National Treasury and that was received and stamped by the National treasury Parliamentary Services (details furnished) on 25 October 2017</w:t>
      </w:r>
      <w:r w:rsidRPr="00BD71E6">
        <w:rPr>
          <w:rFonts w:ascii="Arial" w:eastAsia="Calibri" w:hAnsi="Arial" w:cs="Arial"/>
          <w:sz w:val="22"/>
          <w:szCs w:val="22"/>
        </w:rPr>
        <w:t>?</w:t>
      </w:r>
      <w:r w:rsidRPr="00BD71E6">
        <w:rPr>
          <w:rFonts w:ascii="Arial" w:eastAsia="Calibri" w:hAnsi="Arial" w:cs="Arial"/>
          <w:sz w:val="22"/>
          <w:szCs w:val="22"/>
        </w:rPr>
        <w:tab/>
      </w:r>
    </w:p>
    <w:p w:rsidR="00BD71E6" w:rsidRPr="00BD71E6" w:rsidRDefault="00BD71E6" w:rsidP="00BD71E6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BD71E6">
        <w:rPr>
          <w:rFonts w:ascii="Arial" w:eastAsia="Calibri" w:hAnsi="Arial" w:cs="Arial"/>
          <w:sz w:val="22"/>
          <w:szCs w:val="22"/>
        </w:rPr>
        <w:tab/>
      </w:r>
      <w:r w:rsidRPr="00BD71E6">
        <w:rPr>
          <w:rFonts w:ascii="Arial" w:eastAsia="Calibri" w:hAnsi="Arial" w:cs="Arial"/>
          <w:sz w:val="22"/>
          <w:szCs w:val="22"/>
        </w:rPr>
        <w:tab/>
      </w:r>
      <w:r w:rsidRPr="00BD71E6">
        <w:rPr>
          <w:rFonts w:ascii="Arial" w:eastAsia="Calibri" w:hAnsi="Arial" w:cs="Arial"/>
          <w:sz w:val="22"/>
          <w:szCs w:val="22"/>
        </w:rPr>
        <w:tab/>
      </w:r>
      <w:r w:rsidRPr="00BD71E6">
        <w:rPr>
          <w:rFonts w:ascii="Arial" w:eastAsia="Calibri" w:hAnsi="Arial" w:cs="Arial"/>
          <w:sz w:val="22"/>
          <w:szCs w:val="22"/>
        </w:rPr>
        <w:tab/>
        <w:t>NW920E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EC7098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C7098" w:rsidRPr="00EC7098" w:rsidRDefault="00EC7098" w:rsidP="00EC7098">
      <w:pPr>
        <w:rPr>
          <w:rFonts w:ascii="Calibri" w:eastAsia="Calibri" w:hAnsi="Calibri"/>
          <w:sz w:val="22"/>
          <w:szCs w:val="22"/>
          <w:lang w:val="en-ZA"/>
        </w:rPr>
      </w:pPr>
      <w:r w:rsidRPr="00EC7098">
        <w:rPr>
          <w:rFonts w:ascii="Calibri" w:eastAsia="Calibri" w:hAnsi="Calibri"/>
          <w:sz w:val="22"/>
          <w:szCs w:val="22"/>
          <w:lang w:val="en-ZA"/>
        </w:rPr>
        <w:t>The</w:t>
      </w:r>
      <w:r>
        <w:rPr>
          <w:rFonts w:ascii="Calibri" w:eastAsia="Calibri" w:hAnsi="Calibri"/>
          <w:sz w:val="22"/>
          <w:szCs w:val="22"/>
          <w:lang w:val="en-ZA"/>
        </w:rPr>
        <w:t xml:space="preserve"> Member is advised to refer the matter</w:t>
      </w:r>
      <w:r w:rsidRPr="00EC7098">
        <w:rPr>
          <w:rFonts w:ascii="Calibri" w:eastAsia="Calibri" w:hAnsi="Calibri"/>
          <w:sz w:val="22"/>
          <w:szCs w:val="22"/>
          <w:lang w:val="en-ZA"/>
        </w:rPr>
        <w:t xml:space="preserve"> to the Municipality Council for consideration and response.</w:t>
      </w:r>
    </w:p>
    <w:p w:rsidR="00B77F67" w:rsidRPr="001B0917" w:rsidRDefault="00B77F67" w:rsidP="00555CD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52B8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1CED"/>
    <w:rsid w:val="003421BD"/>
    <w:rsid w:val="00344553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55CD3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BD71E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EC7098"/>
    <w:rsid w:val="00F03C60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60B5-B08B-492E-B9D0-649DB14A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2014-06-25T12:20:00Z</cp:lastPrinted>
  <dcterms:created xsi:type="dcterms:W3CDTF">2018-07-04T08:11:00Z</dcterms:created>
  <dcterms:modified xsi:type="dcterms:W3CDTF">2018-07-04T08:11:00Z</dcterms:modified>
</cp:coreProperties>
</file>