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F07713">
      <w:pPr>
        <w:pStyle w:val="Title"/>
        <w:jc w:val="left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383286" w:rsidRDefault="00383286" w:rsidP="00F07713">
      <w:pPr>
        <w:pStyle w:val="Title"/>
        <w:jc w:val="left"/>
      </w:pPr>
      <w:r w:rsidRPr="009357F9">
        <w:t xml:space="preserve">NATIONAL </w:t>
      </w:r>
      <w:r w:rsidR="003164ED" w:rsidRPr="009357F9">
        <w:t>ASSEMBLY</w:t>
      </w:r>
    </w:p>
    <w:p w:rsidR="00F07713" w:rsidRPr="009357F9" w:rsidRDefault="00F07713" w:rsidP="00F07713">
      <w:pPr>
        <w:pStyle w:val="Title"/>
        <w:jc w:val="left"/>
      </w:pP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9357F9" w:rsidRDefault="00383286" w:rsidP="003239C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AD5D8B">
        <w:rPr>
          <w:u w:val="none"/>
        </w:rPr>
        <w:t>8</w:t>
      </w:r>
      <w:r w:rsidR="003239C9">
        <w:rPr>
          <w:u w:val="none"/>
        </w:rPr>
        <w:t>3</w:t>
      </w:r>
      <w:r w:rsidR="0072007B">
        <w:rPr>
          <w:u w:val="none"/>
        </w:rPr>
        <w:t>3</w:t>
      </w:r>
    </w:p>
    <w:p w:rsidR="003239C9" w:rsidRPr="003239C9" w:rsidRDefault="003239C9" w:rsidP="003239C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C9111D">
        <w:rPr>
          <w:rFonts w:ascii="Arial" w:hAnsi="Arial" w:cs="Arial"/>
          <w:b/>
          <w:bCs/>
        </w:rPr>
        <w:t xml:space="preserve">6 SEPTEMBER </w:t>
      </w:r>
      <w:r w:rsidR="00E473A6">
        <w:rPr>
          <w:rFonts w:ascii="Arial" w:hAnsi="Arial" w:cs="Arial"/>
          <w:b/>
          <w:bCs/>
        </w:rPr>
        <w:t>2019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086C8A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E473A6">
        <w:rPr>
          <w:u w:val="none"/>
        </w:rPr>
        <w:t>1</w:t>
      </w:r>
      <w:r w:rsidR="00C9111D">
        <w:rPr>
          <w:u w:val="none"/>
        </w:rPr>
        <w:t>4</w:t>
      </w:r>
      <w:r w:rsidR="00714D67">
        <w:rPr>
          <w:u w:val="none"/>
        </w:rPr>
        <w:t xml:space="preserve"> </w:t>
      </w:r>
      <w:r w:rsidR="009357F9">
        <w:rPr>
          <w:u w:val="none"/>
        </w:rPr>
        <w:t>OF 201</w:t>
      </w:r>
      <w:r w:rsidR="00C662BB">
        <w:rPr>
          <w:u w:val="none"/>
        </w:rPr>
        <w:t>9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920B70" w:rsidRDefault="003239C9" w:rsidP="00AD5D8B">
      <w:pPr>
        <w:spacing w:line="320" w:lineRule="exact"/>
        <w:jc w:val="both"/>
        <w:rPr>
          <w:rFonts w:ascii="Arial" w:hAnsi="Arial" w:cs="Arial"/>
          <w:color w:val="000000"/>
          <w:lang w:val="en-ZA" w:eastAsia="en-ZA"/>
        </w:rPr>
      </w:pPr>
      <w:r w:rsidRPr="003239C9">
        <w:rPr>
          <w:rFonts w:ascii="Arial" w:hAnsi="Arial" w:cs="Arial"/>
          <w:b/>
          <w:lang w:val="en-ZA"/>
        </w:rPr>
        <w:t>83</w:t>
      </w:r>
      <w:r w:rsidR="0072007B">
        <w:rPr>
          <w:rFonts w:ascii="Arial" w:hAnsi="Arial" w:cs="Arial"/>
          <w:b/>
          <w:lang w:val="en-ZA"/>
        </w:rPr>
        <w:t>3</w:t>
      </w:r>
      <w:r w:rsidRPr="003239C9">
        <w:rPr>
          <w:rFonts w:ascii="Arial" w:hAnsi="Arial" w:cs="Arial"/>
          <w:b/>
          <w:lang w:val="en-ZA"/>
        </w:rPr>
        <w:t>.</w:t>
      </w:r>
      <w:r w:rsidRPr="003239C9">
        <w:rPr>
          <w:rFonts w:ascii="Arial" w:hAnsi="Arial" w:cs="Arial"/>
          <w:b/>
          <w:lang w:val="en-ZA"/>
        </w:rPr>
        <w:tab/>
        <w:t>Mr J J McGluwa (DA) to ask the Minister of Home Affairs:</w:t>
      </w:r>
    </w:p>
    <w:p w:rsidR="003239C9" w:rsidRDefault="003239C9" w:rsidP="00920B70">
      <w:pPr>
        <w:spacing w:line="320" w:lineRule="exact"/>
        <w:jc w:val="both"/>
        <w:rPr>
          <w:rFonts w:ascii="Arial" w:hAnsi="Arial" w:cs="Arial"/>
          <w:color w:val="000000"/>
          <w:lang w:val="en-ZA" w:eastAsia="en-ZA"/>
        </w:rPr>
      </w:pPr>
    </w:p>
    <w:p w:rsidR="005B2DFF" w:rsidRPr="005B2DFF" w:rsidRDefault="005B2DFF" w:rsidP="005B2DFF">
      <w:pPr>
        <w:spacing w:line="320" w:lineRule="exact"/>
        <w:ind w:left="709" w:hanging="709"/>
        <w:jc w:val="both"/>
        <w:rPr>
          <w:rFonts w:ascii="Arial" w:hAnsi="Arial" w:cs="Arial"/>
          <w:color w:val="000000"/>
          <w:lang w:val="en-ZA" w:eastAsia="en-ZA"/>
        </w:rPr>
      </w:pPr>
      <w:r w:rsidRPr="005B2DFF">
        <w:rPr>
          <w:rFonts w:ascii="Arial" w:hAnsi="Arial" w:cs="Arial"/>
          <w:color w:val="000000"/>
          <w:lang w:val="en-ZA" w:eastAsia="en-ZA"/>
        </w:rPr>
        <w:t>(1)</w:t>
      </w:r>
      <w:r w:rsidRPr="005B2DFF">
        <w:rPr>
          <w:rFonts w:ascii="Arial" w:hAnsi="Arial" w:cs="Arial"/>
          <w:color w:val="000000"/>
          <w:lang w:val="en-ZA" w:eastAsia="en-ZA"/>
        </w:rPr>
        <w:tab/>
        <w:t xml:space="preserve">Whether he has been informed of the various reports stating that the National Treasury is seeking an initial budget allocation cut to his department of 5% for the 2020-21 financial year, followed by a 6% and 7% cut for the following two financial years; if so, </w:t>
      </w:r>
    </w:p>
    <w:p w:rsidR="005B2DFF" w:rsidRPr="005B2DFF" w:rsidRDefault="005B2DFF" w:rsidP="005B2DFF">
      <w:pPr>
        <w:spacing w:line="320" w:lineRule="exact"/>
        <w:ind w:left="709" w:hanging="709"/>
        <w:jc w:val="both"/>
        <w:rPr>
          <w:rFonts w:ascii="Arial" w:hAnsi="Arial" w:cs="Arial"/>
          <w:color w:val="000000"/>
          <w:lang w:val="en-ZA" w:eastAsia="en-ZA"/>
        </w:rPr>
      </w:pPr>
      <w:r w:rsidRPr="005B2DFF">
        <w:rPr>
          <w:rFonts w:ascii="Arial" w:hAnsi="Arial" w:cs="Arial"/>
          <w:color w:val="000000"/>
          <w:lang w:val="en-ZA" w:eastAsia="en-ZA"/>
        </w:rPr>
        <w:t>(2)</w:t>
      </w:r>
      <w:r w:rsidRPr="005B2DFF">
        <w:rPr>
          <w:rFonts w:ascii="Arial" w:hAnsi="Arial" w:cs="Arial"/>
          <w:color w:val="000000"/>
          <w:lang w:val="en-ZA" w:eastAsia="en-ZA"/>
        </w:rPr>
        <w:tab/>
        <w:t>whether the financial cuts will affect the provision of essential services to South Africans by his department; if not, what is the position in this regard; if so, what are the relevant details;</w:t>
      </w:r>
    </w:p>
    <w:p w:rsidR="002C53DB" w:rsidRPr="002C53DB" w:rsidRDefault="005B2DFF" w:rsidP="005B2DFF">
      <w:pPr>
        <w:spacing w:line="320" w:lineRule="exact"/>
        <w:ind w:left="709" w:hanging="709"/>
        <w:jc w:val="both"/>
        <w:rPr>
          <w:rFonts w:ascii="Arial" w:hAnsi="Arial" w:cs="Arial"/>
          <w:color w:val="000000"/>
          <w:lang w:val="en-ZA" w:eastAsia="en-ZA"/>
        </w:rPr>
      </w:pPr>
      <w:r w:rsidRPr="005B2DFF">
        <w:rPr>
          <w:rFonts w:ascii="Arial" w:hAnsi="Arial" w:cs="Arial"/>
          <w:color w:val="000000"/>
          <w:lang w:val="en-ZA" w:eastAsia="en-ZA"/>
        </w:rPr>
        <w:t>(3)</w:t>
      </w:r>
      <w:r w:rsidRPr="005B2DFF">
        <w:rPr>
          <w:rFonts w:ascii="Arial" w:hAnsi="Arial" w:cs="Arial"/>
          <w:color w:val="000000"/>
          <w:lang w:val="en-ZA" w:eastAsia="en-ZA"/>
        </w:rPr>
        <w:tab/>
        <w:t>whether the financial cuts will result in (a) any jobs losses and/or (ii) the closure of any Home Affairs offices in the Republic; if not, what is the position in this regard; if so, what are the relevant details?</w:t>
      </w:r>
      <w:r w:rsidRPr="005B2DFF">
        <w:rPr>
          <w:rFonts w:ascii="Arial" w:hAnsi="Arial" w:cs="Arial"/>
          <w:color w:val="000000"/>
          <w:lang w:val="en-ZA" w:eastAsia="en-ZA"/>
        </w:rPr>
        <w:tab/>
      </w:r>
      <w:r w:rsidRPr="005B2DFF">
        <w:rPr>
          <w:rFonts w:ascii="Arial" w:hAnsi="Arial" w:cs="Arial"/>
          <w:color w:val="000000"/>
          <w:lang w:val="en-ZA" w:eastAsia="en-ZA"/>
        </w:rPr>
        <w:tab/>
      </w:r>
      <w:r w:rsidRPr="005B2DFF">
        <w:rPr>
          <w:rFonts w:ascii="Arial" w:hAnsi="Arial" w:cs="Arial"/>
          <w:color w:val="000000"/>
          <w:lang w:val="en-ZA" w:eastAsia="en-ZA"/>
        </w:rPr>
        <w:tab/>
      </w:r>
      <w:r w:rsidRPr="005B2DFF"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 w:rsidRPr="005B2DFF">
        <w:rPr>
          <w:rFonts w:ascii="Arial" w:hAnsi="Arial" w:cs="Arial"/>
          <w:color w:val="000000"/>
          <w:lang w:val="en-ZA" w:eastAsia="en-ZA"/>
        </w:rPr>
        <w:t>NW1950E</w:t>
      </w:r>
    </w:p>
    <w:p w:rsidR="00AD5D8B" w:rsidRDefault="00AD5D8B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AC39B0" w:rsidRDefault="00AC39B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A77F4" w:rsidRDefault="008C53D4" w:rsidP="0016519B">
      <w:pPr>
        <w:numPr>
          <w:ilvl w:val="0"/>
          <w:numId w:val="41"/>
        </w:numPr>
        <w:tabs>
          <w:tab w:val="left" w:pos="709"/>
          <w:tab w:val="left" w:pos="864"/>
        </w:tabs>
        <w:spacing w:line="320" w:lineRule="exact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Yes, </w:t>
      </w:r>
      <w:r w:rsidR="00CA3F7E">
        <w:rPr>
          <w:rFonts w:ascii="Arial" w:hAnsi="Arial" w:cs="Arial"/>
        </w:rPr>
        <w:t xml:space="preserve">the requirement to present compulsory budget baseline reduction scenarios is set out in the MTEF Technical Guidelines 2020 issued by National Treasury in June 2019. </w:t>
      </w:r>
      <w:r w:rsidR="00027810">
        <w:rPr>
          <w:rFonts w:ascii="Arial" w:hAnsi="Arial" w:cs="Arial"/>
        </w:rPr>
        <w:t>In addition,</w:t>
      </w:r>
      <w:r w:rsidR="00CA3F7E">
        <w:rPr>
          <w:rFonts w:ascii="Arial" w:hAnsi="Arial" w:cs="Arial"/>
        </w:rPr>
        <w:t xml:space="preserve"> the CFO presented the compulsory budget baseline reduction scenarios at the Departmental priority setting workshop held on 13 and 14 August 2019.</w:t>
      </w:r>
    </w:p>
    <w:p w:rsidR="00077E7D" w:rsidRDefault="00077E7D" w:rsidP="0016519B">
      <w:pPr>
        <w:tabs>
          <w:tab w:val="left" w:pos="709"/>
          <w:tab w:val="left" w:pos="864"/>
        </w:tabs>
        <w:spacing w:line="320" w:lineRule="exact"/>
        <w:ind w:left="720" w:hanging="720"/>
        <w:jc w:val="both"/>
        <w:rPr>
          <w:rFonts w:ascii="Arial" w:hAnsi="Arial" w:cs="Arial"/>
        </w:rPr>
      </w:pPr>
    </w:p>
    <w:p w:rsidR="00FC6AE7" w:rsidRDefault="00920AC5" w:rsidP="0016519B">
      <w:pPr>
        <w:numPr>
          <w:ilvl w:val="0"/>
          <w:numId w:val="41"/>
        </w:numPr>
        <w:tabs>
          <w:tab w:val="left" w:pos="709"/>
          <w:tab w:val="left" w:pos="864"/>
        </w:tabs>
        <w:spacing w:line="320" w:lineRule="exact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It is logical that when there are budget cuts, it will impact on the capacity to certain services</w:t>
      </w:r>
      <w:r w:rsidR="006C2654">
        <w:rPr>
          <w:rFonts w:ascii="Arial" w:hAnsi="Arial" w:cs="Arial"/>
        </w:rPr>
        <w:t>.</w:t>
      </w:r>
      <w:r w:rsidR="00077E7D">
        <w:rPr>
          <w:rFonts w:ascii="Arial" w:hAnsi="Arial" w:cs="Arial"/>
        </w:rPr>
        <w:t xml:space="preserve"> </w:t>
      </w:r>
    </w:p>
    <w:p w:rsidR="00920AC5" w:rsidRDefault="00920AC5" w:rsidP="00920AC5">
      <w:pPr>
        <w:pStyle w:val="ListParagraph"/>
        <w:ind w:left="0"/>
        <w:rPr>
          <w:rFonts w:ascii="Arial" w:hAnsi="Arial" w:cs="Arial"/>
        </w:rPr>
      </w:pPr>
    </w:p>
    <w:p w:rsidR="00920AC5" w:rsidRDefault="00920AC5" w:rsidP="00920AC5">
      <w:pPr>
        <w:pStyle w:val="ListParagraph"/>
        <w:ind w:left="0"/>
        <w:rPr>
          <w:rFonts w:ascii="Arial" w:hAnsi="Arial" w:cs="Arial"/>
        </w:rPr>
      </w:pPr>
    </w:p>
    <w:p w:rsidR="006C2654" w:rsidRDefault="0016519B" w:rsidP="006C2654">
      <w:pPr>
        <w:tabs>
          <w:tab w:val="left" w:pos="709"/>
        </w:tabs>
        <w:spacing w:line="32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="00FC6AE7">
        <w:rPr>
          <w:rFonts w:ascii="Arial" w:hAnsi="Arial" w:cs="Arial"/>
        </w:rPr>
        <w:t>(</w:t>
      </w:r>
      <w:proofErr w:type="gramStart"/>
      <w:r w:rsidR="00FC6AE7">
        <w:rPr>
          <w:rFonts w:ascii="Arial" w:hAnsi="Arial" w:cs="Arial"/>
        </w:rPr>
        <w:t>a</w:t>
      </w:r>
      <w:r w:rsidR="006C2654">
        <w:rPr>
          <w:rFonts w:ascii="Arial" w:hAnsi="Arial" w:cs="Arial"/>
        </w:rPr>
        <w:t>-b</w:t>
      </w:r>
      <w:proofErr w:type="gramEnd"/>
      <w:r w:rsidR="006C2654">
        <w:rPr>
          <w:rFonts w:ascii="Arial" w:hAnsi="Arial" w:cs="Arial"/>
        </w:rPr>
        <w:t xml:space="preserve">)  Budget cuts will have a negative impact on the filling of some posts,   </w:t>
      </w:r>
    </w:p>
    <w:p w:rsidR="00FC6AE7" w:rsidRDefault="006C2654" w:rsidP="006C2654">
      <w:pPr>
        <w:tabs>
          <w:tab w:val="left" w:pos="709"/>
        </w:tabs>
        <w:spacing w:line="32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but</w:t>
      </w:r>
      <w:proofErr w:type="gramEnd"/>
      <w:r>
        <w:rPr>
          <w:rFonts w:ascii="Arial" w:hAnsi="Arial" w:cs="Arial"/>
        </w:rPr>
        <w:t xml:space="preserve"> we are not envisioning closure of any </w:t>
      </w:r>
      <w:r w:rsidR="00920AC5">
        <w:rPr>
          <w:rFonts w:ascii="Arial" w:hAnsi="Arial" w:cs="Arial"/>
        </w:rPr>
        <w:t xml:space="preserve">Home Affairs </w:t>
      </w:r>
      <w:r>
        <w:rPr>
          <w:rFonts w:ascii="Arial" w:hAnsi="Arial" w:cs="Arial"/>
        </w:rPr>
        <w:t>office.</w:t>
      </w:r>
    </w:p>
    <w:p w:rsidR="00DA77F4" w:rsidRDefault="00DA77F4" w:rsidP="006473D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B570D" w:rsidRDefault="006473DB" w:rsidP="006473D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6473DB">
        <w:rPr>
          <w:rFonts w:ascii="Arial" w:hAnsi="Arial" w:cs="Arial"/>
        </w:rPr>
        <w:tab/>
      </w:r>
      <w:r w:rsidRPr="006473DB">
        <w:rPr>
          <w:rFonts w:ascii="Arial" w:hAnsi="Arial" w:cs="Arial"/>
        </w:rPr>
        <w:tab/>
      </w:r>
      <w:r w:rsidRPr="006473DB">
        <w:rPr>
          <w:rFonts w:ascii="Arial" w:hAnsi="Arial" w:cs="Arial"/>
        </w:rPr>
        <w:tab/>
      </w:r>
    </w:p>
    <w:p w:rsidR="00C662BB" w:rsidRPr="009357F9" w:rsidRDefault="00F07713" w:rsidP="00C662B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END</w:t>
      </w:r>
    </w:p>
    <w:sectPr w:rsidR="00C662BB" w:rsidRPr="009357F9" w:rsidSect="006E7CE9">
      <w:headerReference w:type="even" r:id="rId8"/>
      <w:headerReference w:type="default" r:id="rId9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CED" w:rsidRDefault="00C40CED">
      <w:r>
        <w:separator/>
      </w:r>
    </w:p>
  </w:endnote>
  <w:endnote w:type="continuationSeparator" w:id="0">
    <w:p w:rsidR="00C40CED" w:rsidRDefault="00C40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CED" w:rsidRDefault="00C40CED">
      <w:r>
        <w:separator/>
      </w:r>
    </w:p>
  </w:footnote>
  <w:footnote w:type="continuationSeparator" w:id="0">
    <w:p w:rsidR="00C40CED" w:rsidRDefault="00C40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713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  <w:p w:rsidR="0016519B" w:rsidRDefault="001651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F920A8"/>
    <w:multiLevelType w:val="hybridMultilevel"/>
    <w:tmpl w:val="D2B61B18"/>
    <w:lvl w:ilvl="0" w:tplc="E3FA894C">
      <w:start w:val="1"/>
      <w:numFmt w:val="decimal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EC5E9E"/>
    <w:multiLevelType w:val="hybridMultilevel"/>
    <w:tmpl w:val="1BC48A3E"/>
    <w:lvl w:ilvl="0" w:tplc="D062E1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6747822"/>
    <w:multiLevelType w:val="hybridMultilevel"/>
    <w:tmpl w:val="ABD6CE0C"/>
    <w:lvl w:ilvl="0" w:tplc="D41CD422">
      <w:start w:val="1"/>
      <w:numFmt w:val="decimal"/>
      <w:lvlText w:val="(%1)"/>
      <w:lvlJc w:val="left"/>
      <w:pPr>
        <w:ind w:left="19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7"/>
  </w:num>
  <w:num w:numId="4">
    <w:abstractNumId w:val="23"/>
  </w:num>
  <w:num w:numId="5">
    <w:abstractNumId w:val="4"/>
  </w:num>
  <w:num w:numId="6">
    <w:abstractNumId w:val="21"/>
  </w:num>
  <w:num w:numId="7">
    <w:abstractNumId w:val="32"/>
  </w:num>
  <w:num w:numId="8">
    <w:abstractNumId w:val="38"/>
  </w:num>
  <w:num w:numId="9">
    <w:abstractNumId w:val="13"/>
  </w:num>
  <w:num w:numId="10">
    <w:abstractNumId w:val="36"/>
  </w:num>
  <w:num w:numId="11">
    <w:abstractNumId w:val="16"/>
  </w:num>
  <w:num w:numId="12">
    <w:abstractNumId w:val="8"/>
  </w:num>
  <w:num w:numId="13">
    <w:abstractNumId w:val="26"/>
  </w:num>
  <w:num w:numId="14">
    <w:abstractNumId w:val="35"/>
  </w:num>
  <w:num w:numId="15">
    <w:abstractNumId w:val="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</w:num>
  <w:num w:numId="19">
    <w:abstractNumId w:val="31"/>
  </w:num>
  <w:num w:numId="20">
    <w:abstractNumId w:val="12"/>
  </w:num>
  <w:num w:numId="21">
    <w:abstractNumId w:val="29"/>
  </w:num>
  <w:num w:numId="22">
    <w:abstractNumId w:val="0"/>
  </w:num>
  <w:num w:numId="23">
    <w:abstractNumId w:val="11"/>
  </w:num>
  <w:num w:numId="24">
    <w:abstractNumId w:val="33"/>
  </w:num>
  <w:num w:numId="25">
    <w:abstractNumId w:val="5"/>
  </w:num>
  <w:num w:numId="26">
    <w:abstractNumId w:val="19"/>
  </w:num>
  <w:num w:numId="27">
    <w:abstractNumId w:val="25"/>
  </w:num>
  <w:num w:numId="28">
    <w:abstractNumId w:val="15"/>
  </w:num>
  <w:num w:numId="29">
    <w:abstractNumId w:val="30"/>
  </w:num>
  <w:num w:numId="30">
    <w:abstractNumId w:val="20"/>
  </w:num>
  <w:num w:numId="31">
    <w:abstractNumId w:val="10"/>
  </w:num>
  <w:num w:numId="32">
    <w:abstractNumId w:val="14"/>
  </w:num>
  <w:num w:numId="33">
    <w:abstractNumId w:val="24"/>
  </w:num>
  <w:num w:numId="34">
    <w:abstractNumId w:val="37"/>
  </w:num>
  <w:num w:numId="35">
    <w:abstractNumId w:val="1"/>
  </w:num>
  <w:num w:numId="36">
    <w:abstractNumId w:val="34"/>
  </w:num>
  <w:num w:numId="37">
    <w:abstractNumId w:val="9"/>
  </w:num>
  <w:num w:numId="38">
    <w:abstractNumId w:val="3"/>
  </w:num>
  <w:num w:numId="39">
    <w:abstractNumId w:val="7"/>
  </w:num>
  <w:num w:numId="40">
    <w:abstractNumId w:val="22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810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941"/>
    <w:rsid w:val="00075DE5"/>
    <w:rsid w:val="00075E4D"/>
    <w:rsid w:val="000765CC"/>
    <w:rsid w:val="00076A81"/>
    <w:rsid w:val="00077A79"/>
    <w:rsid w:val="00077D93"/>
    <w:rsid w:val="00077E3C"/>
    <w:rsid w:val="00077E7D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8A"/>
    <w:rsid w:val="00086CAB"/>
    <w:rsid w:val="000870D7"/>
    <w:rsid w:val="00087773"/>
    <w:rsid w:val="00087D34"/>
    <w:rsid w:val="000903EC"/>
    <w:rsid w:val="0009096F"/>
    <w:rsid w:val="00092328"/>
    <w:rsid w:val="000936AD"/>
    <w:rsid w:val="0009413F"/>
    <w:rsid w:val="000978CA"/>
    <w:rsid w:val="000A04C9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0EE1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9B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85959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2E1D"/>
    <w:rsid w:val="001C3211"/>
    <w:rsid w:val="001C3464"/>
    <w:rsid w:val="001C38EF"/>
    <w:rsid w:val="001C416F"/>
    <w:rsid w:val="001C5563"/>
    <w:rsid w:val="001C58E8"/>
    <w:rsid w:val="001C5EAC"/>
    <w:rsid w:val="001D1130"/>
    <w:rsid w:val="001D15F9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1A2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3A0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3DB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1EB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9C9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85E4A"/>
    <w:rsid w:val="00391B25"/>
    <w:rsid w:val="00393546"/>
    <w:rsid w:val="00393587"/>
    <w:rsid w:val="003935B0"/>
    <w:rsid w:val="00393CEA"/>
    <w:rsid w:val="00394C4D"/>
    <w:rsid w:val="00394FD3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3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64AE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2E7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5CD1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330"/>
    <w:rsid w:val="00550816"/>
    <w:rsid w:val="00550ACF"/>
    <w:rsid w:val="0055124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804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2DFF"/>
    <w:rsid w:val="005B3513"/>
    <w:rsid w:val="005B4808"/>
    <w:rsid w:val="005B4DAE"/>
    <w:rsid w:val="005B6270"/>
    <w:rsid w:val="005B7316"/>
    <w:rsid w:val="005C056C"/>
    <w:rsid w:val="005C13BB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379AD"/>
    <w:rsid w:val="0064038B"/>
    <w:rsid w:val="00641A77"/>
    <w:rsid w:val="00641E74"/>
    <w:rsid w:val="00642B6F"/>
    <w:rsid w:val="00644843"/>
    <w:rsid w:val="00645D52"/>
    <w:rsid w:val="006464AE"/>
    <w:rsid w:val="006473DB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1DEB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654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007B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2702"/>
    <w:rsid w:val="00734C2D"/>
    <w:rsid w:val="00735156"/>
    <w:rsid w:val="007352EF"/>
    <w:rsid w:val="00735927"/>
    <w:rsid w:val="00735A48"/>
    <w:rsid w:val="00736928"/>
    <w:rsid w:val="00736C44"/>
    <w:rsid w:val="007372B2"/>
    <w:rsid w:val="0073741B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04A8"/>
    <w:rsid w:val="007A3548"/>
    <w:rsid w:val="007A41DE"/>
    <w:rsid w:val="007A474F"/>
    <w:rsid w:val="007A543C"/>
    <w:rsid w:val="007A60EF"/>
    <w:rsid w:val="007A76C8"/>
    <w:rsid w:val="007A7D34"/>
    <w:rsid w:val="007A7D69"/>
    <w:rsid w:val="007B16C7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034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5B60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486D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1B28"/>
    <w:rsid w:val="008C218C"/>
    <w:rsid w:val="008C3A84"/>
    <w:rsid w:val="008C48DC"/>
    <w:rsid w:val="008C53D4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1B1A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5AD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AC5"/>
    <w:rsid w:val="00920B70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4736"/>
    <w:rsid w:val="00A1640B"/>
    <w:rsid w:val="00A20B6C"/>
    <w:rsid w:val="00A228B9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119B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C58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5D8B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59EE"/>
    <w:rsid w:val="00C36523"/>
    <w:rsid w:val="00C37427"/>
    <w:rsid w:val="00C37839"/>
    <w:rsid w:val="00C37C36"/>
    <w:rsid w:val="00C40CED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11D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3F7E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10D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459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2F1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A77F4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4C47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A6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C31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0A45"/>
    <w:rsid w:val="00F03F62"/>
    <w:rsid w:val="00F04B7A"/>
    <w:rsid w:val="00F06246"/>
    <w:rsid w:val="00F06305"/>
    <w:rsid w:val="00F06AA5"/>
    <w:rsid w:val="00F07713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26F4"/>
    <w:rsid w:val="00F34820"/>
    <w:rsid w:val="00F34EB1"/>
    <w:rsid w:val="00F359BD"/>
    <w:rsid w:val="00F40675"/>
    <w:rsid w:val="00F411EB"/>
    <w:rsid w:val="00F4168F"/>
    <w:rsid w:val="00F43F06"/>
    <w:rsid w:val="00F440F0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1C1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6AE7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character" w:styleId="Hyperlink">
    <w:name w:val="Hyperlink"/>
    <w:rsid w:val="00027810"/>
    <w:rPr>
      <w:color w:val="0000FF"/>
      <w:u w:val="single"/>
    </w:rPr>
  </w:style>
  <w:style w:type="paragraph" w:styleId="Footer">
    <w:name w:val="footer"/>
    <w:basedOn w:val="Normal"/>
    <w:link w:val="FooterChar"/>
    <w:rsid w:val="001651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6519B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AC01-43B9-4669-A2EA-F88950EA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2019-09-16T15:43:00Z</cp:lastPrinted>
  <dcterms:created xsi:type="dcterms:W3CDTF">2019-09-26T11:05:00Z</dcterms:created>
  <dcterms:modified xsi:type="dcterms:W3CDTF">2019-09-26T11:05:00Z</dcterms:modified>
</cp:coreProperties>
</file>