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C1F" w:rsidRPr="004722F6" w:rsidRDefault="00D94C1F" w:rsidP="004722F6">
      <w:pPr>
        <w:rPr>
          <w:rFonts w:ascii="Arial" w:hAnsi="Arial" w:cs="Arial"/>
        </w:rPr>
      </w:pPr>
    </w:p>
    <w:p w:rsidR="00D94C1F" w:rsidRDefault="00D94C1F" w:rsidP="00A3697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4.8pt;margin-top:-24pt;width:66.25pt;height:86.4pt;z-index:251657728">
            <v:imagedata r:id="rId7" o:title=""/>
            <w10:wrap type="square"/>
          </v:shape>
          <o:OLEObject Type="Embed" ProgID="MSPhotoEd.3" ShapeID="_x0000_s1026" DrawAspect="Content" ObjectID="_1522472203" r:id="rId8"/>
        </w:pict>
      </w:r>
    </w:p>
    <w:p w:rsidR="00D94C1F" w:rsidRDefault="00D94C1F" w:rsidP="00A36976">
      <w:pPr>
        <w:rPr>
          <w:rFonts w:ascii="Arial" w:hAnsi="Arial" w:cs="Arial"/>
        </w:rPr>
      </w:pPr>
      <w:r>
        <w:tab/>
      </w:r>
      <w:r>
        <w:tab/>
      </w:r>
      <w:r>
        <w:tab/>
      </w:r>
      <w:r>
        <w:tab/>
      </w:r>
      <w:r>
        <w:tab/>
      </w:r>
      <w:r>
        <w:tab/>
      </w:r>
      <w:r>
        <w:tab/>
      </w:r>
      <w:r>
        <w:tab/>
      </w:r>
      <w:r>
        <w:tab/>
      </w:r>
      <w:r>
        <w:rPr>
          <w:rFonts w:ascii="Arial" w:hAnsi="Arial" w:cs="Arial"/>
        </w:rPr>
        <w:tab/>
      </w:r>
    </w:p>
    <w:p w:rsidR="00D94C1F" w:rsidRPr="00CE2C7E" w:rsidRDefault="00D94C1F" w:rsidP="00A36976">
      <w:pPr>
        <w:rPr>
          <w:rFonts w:ascii="Arial" w:hAnsi="Arial" w:cs="Arial"/>
          <w:sz w:val="28"/>
          <w:szCs w:val="28"/>
        </w:rPr>
      </w:pPr>
    </w:p>
    <w:p w:rsidR="00D94C1F" w:rsidRPr="00CE2C7E" w:rsidRDefault="00D94C1F" w:rsidP="00A36976">
      <w:pPr>
        <w:rPr>
          <w:rFonts w:ascii="Arial" w:hAnsi="Arial" w:cs="Arial"/>
          <w:sz w:val="28"/>
          <w:szCs w:val="28"/>
        </w:rPr>
      </w:pPr>
    </w:p>
    <w:p w:rsidR="00D94C1F" w:rsidRPr="00CE2C7E" w:rsidRDefault="00D94C1F" w:rsidP="00A36976">
      <w:pPr>
        <w:jc w:val="center"/>
        <w:outlineLvl w:val="0"/>
        <w:rPr>
          <w:rFonts w:ascii="Calibri" w:hAnsi="Calibri"/>
          <w:b/>
          <w:sz w:val="28"/>
          <w:szCs w:val="28"/>
        </w:rPr>
      </w:pPr>
      <w:r w:rsidRPr="00CE2C7E">
        <w:rPr>
          <w:rFonts w:ascii="Calibri" w:hAnsi="Calibri"/>
          <w:b/>
          <w:sz w:val="28"/>
          <w:szCs w:val="28"/>
        </w:rPr>
        <w:t>MINISTRY OF DEFENCE &amp; MILITARY VETERANS</w:t>
      </w:r>
    </w:p>
    <w:p w:rsidR="00D94C1F" w:rsidRPr="0059608D" w:rsidRDefault="00D94C1F" w:rsidP="00A36976">
      <w:pPr>
        <w:jc w:val="center"/>
        <w:rPr>
          <w:rFonts w:ascii="Calibri" w:hAnsi="Calibri"/>
          <w:sz w:val="26"/>
          <w:szCs w:val="26"/>
        </w:rPr>
      </w:pPr>
    </w:p>
    <w:p w:rsidR="00D94C1F" w:rsidRPr="0059608D" w:rsidRDefault="00D94C1F" w:rsidP="00A36976">
      <w:pPr>
        <w:spacing w:line="360" w:lineRule="auto"/>
        <w:jc w:val="center"/>
        <w:rPr>
          <w:rFonts w:ascii="Calibri" w:hAnsi="Calibri" w:cs="Arial"/>
          <w:b/>
          <w:sz w:val="16"/>
          <w:szCs w:val="16"/>
        </w:rPr>
      </w:pPr>
      <w:r>
        <w:rPr>
          <w:noProof/>
          <w:lang w:val="en-US"/>
        </w:rPr>
        <w:pict>
          <v:line id="_x0000_s1027" style="position:absolute;left:0;text-align:left;z-index:251658752" from="-2.6pt,0" to="442pt,0"/>
        </w:pict>
      </w:r>
    </w:p>
    <w:p w:rsidR="00D94C1F" w:rsidRPr="00CE2C7E" w:rsidRDefault="00D94C1F" w:rsidP="00A3697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D94C1F" w:rsidRPr="00CE2C7E" w:rsidRDefault="00D94C1F" w:rsidP="00A36976">
      <w:pPr>
        <w:spacing w:line="360" w:lineRule="auto"/>
        <w:jc w:val="center"/>
        <w:rPr>
          <w:rFonts w:ascii="Calibri" w:hAnsi="Calibri" w:cs="Arial"/>
          <w:b/>
          <w:sz w:val="28"/>
          <w:szCs w:val="28"/>
        </w:rPr>
      </w:pPr>
    </w:p>
    <w:p w:rsidR="00D94C1F" w:rsidRPr="00CE2C7E" w:rsidRDefault="00D94C1F" w:rsidP="00A3697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D94C1F" w:rsidRPr="0059608D" w:rsidRDefault="00D94C1F" w:rsidP="00A36976">
      <w:pPr>
        <w:spacing w:line="360" w:lineRule="auto"/>
        <w:jc w:val="center"/>
        <w:rPr>
          <w:rFonts w:ascii="Calibri" w:hAnsi="Calibri" w:cs="Arial"/>
          <w:b/>
          <w:sz w:val="16"/>
          <w:szCs w:val="16"/>
        </w:rPr>
      </w:pPr>
    </w:p>
    <w:p w:rsidR="00D94C1F" w:rsidRDefault="00D94C1F" w:rsidP="0047261E">
      <w:pPr>
        <w:pStyle w:val="ListParagraph"/>
        <w:ind w:left="0"/>
        <w:jc w:val="both"/>
        <w:rPr>
          <w:b/>
        </w:rPr>
      </w:pPr>
      <w:r>
        <w:rPr>
          <w:noProof/>
        </w:rPr>
        <w:pict>
          <v:line id="_x0000_s1028" style="position:absolute;left:0;text-align:left;z-index:251656704" from="-2.6pt,0" to="442pt,0"/>
        </w:pict>
      </w:r>
    </w:p>
    <w:p w:rsidR="00D94C1F" w:rsidRPr="00BA4DF6" w:rsidRDefault="00D94C1F" w:rsidP="00BA4DF6">
      <w:pPr>
        <w:spacing w:before="100" w:beforeAutospacing="1" w:after="100" w:afterAutospacing="1"/>
        <w:ind w:left="851" w:hanging="709"/>
        <w:jc w:val="both"/>
        <w:outlineLvl w:val="0"/>
        <w:rPr>
          <w:rFonts w:ascii="Arial" w:hAnsi="Arial" w:cs="Arial"/>
          <w:b/>
          <w:lang w:val="en-ZA"/>
        </w:rPr>
      </w:pPr>
      <w:r w:rsidRPr="00BA4DF6">
        <w:rPr>
          <w:rFonts w:ascii="Arial" w:hAnsi="Arial" w:cs="Arial"/>
          <w:b/>
          <w:lang w:val="en-ZA"/>
        </w:rPr>
        <w:t>808.</w:t>
      </w:r>
      <w:r w:rsidRPr="00BA4DF6">
        <w:rPr>
          <w:rFonts w:ascii="Arial" w:hAnsi="Arial" w:cs="Arial"/>
          <w:b/>
          <w:lang w:val="en-ZA"/>
        </w:rPr>
        <w:tab/>
        <w:t xml:space="preserve">Mr S Esau (DA) to </w:t>
      </w:r>
      <w:r w:rsidRPr="00BA4DF6">
        <w:rPr>
          <w:rFonts w:ascii="Arial" w:hAnsi="Arial" w:cs="Arial"/>
          <w:b/>
        </w:rPr>
        <w:t>ask</w:t>
      </w:r>
      <w:r w:rsidRPr="00BA4DF6">
        <w:rPr>
          <w:rFonts w:ascii="Arial" w:hAnsi="Arial" w:cs="Arial"/>
          <w:b/>
          <w:lang w:val="en-ZA"/>
        </w:rPr>
        <w:t xml:space="preserve"> the Minister of Defence and Military Veterans:</w:t>
      </w:r>
    </w:p>
    <w:p w:rsidR="00D94C1F" w:rsidRPr="00586FB9" w:rsidRDefault="00D94C1F" w:rsidP="00586FB9">
      <w:pPr>
        <w:spacing w:before="100" w:beforeAutospacing="1" w:after="100" w:afterAutospacing="1"/>
        <w:ind w:left="851"/>
        <w:jc w:val="both"/>
        <w:rPr>
          <w:rFonts w:ascii="Arial" w:hAnsi="Arial" w:cs="Arial"/>
          <w:color w:val="000000"/>
          <w:lang w:val="en-ZA"/>
        </w:rPr>
      </w:pPr>
      <w:r w:rsidRPr="00BA4DF6">
        <w:rPr>
          <w:rFonts w:ascii="Arial" w:hAnsi="Arial" w:cs="Arial"/>
          <w:lang w:val="en-ZA"/>
        </w:rPr>
        <w:t>(a) How many Reserve Force members were employed in the SA National Defence Force in the (i) 2012-13, (ii) 2013-14 and (iii) 2014-15 financial years and (b) which of the specified members’ services were employed on a continuous basis (i) for six months or less, (ii) between six and twelve months, (iii) between 12 and 18 months, (iv) between 18 and 24 months, (v) between 24 and 30 months and (vi) between 30 and 36 months</w:t>
      </w:r>
      <w:r w:rsidRPr="00BA4DF6">
        <w:rPr>
          <w:rFonts w:ascii="Arial" w:hAnsi="Arial" w:cs="Arial"/>
          <w:color w:val="000000"/>
          <w:lang w:val="en-ZA"/>
        </w:rPr>
        <w:t>?</w:t>
      </w:r>
      <w:r w:rsidRPr="00BA4DF6">
        <w:rPr>
          <w:rFonts w:ascii="Arial" w:hAnsi="Arial" w:cs="Arial"/>
          <w:color w:val="000000"/>
          <w:lang w:val="en-ZA"/>
        </w:rPr>
        <w:tab/>
      </w:r>
      <w:r w:rsidRPr="00BA4DF6">
        <w:rPr>
          <w:rFonts w:ascii="Arial" w:hAnsi="Arial" w:cs="Arial"/>
          <w:color w:val="000000"/>
          <w:lang w:val="en-ZA"/>
        </w:rPr>
        <w:tab/>
      </w:r>
      <w:r w:rsidRPr="00BA4DF6">
        <w:rPr>
          <w:rFonts w:ascii="Arial" w:hAnsi="Arial" w:cs="Arial"/>
          <w:color w:val="000000"/>
          <w:lang w:val="en-ZA"/>
        </w:rPr>
        <w:tab/>
      </w:r>
      <w:r w:rsidRPr="00BA4DF6">
        <w:rPr>
          <w:rFonts w:ascii="Arial" w:hAnsi="Arial" w:cs="Arial"/>
          <w:color w:val="000000"/>
          <w:lang w:val="en-ZA"/>
        </w:rPr>
        <w:tab/>
      </w:r>
      <w:r w:rsidRPr="00BA4DF6">
        <w:rPr>
          <w:rFonts w:ascii="Arial" w:hAnsi="Arial" w:cs="Arial"/>
          <w:color w:val="000000"/>
          <w:lang w:val="en-ZA"/>
        </w:rPr>
        <w:tab/>
      </w:r>
      <w:r w:rsidRPr="00BA4DF6">
        <w:rPr>
          <w:rFonts w:ascii="Arial" w:hAnsi="Arial" w:cs="Arial"/>
          <w:color w:val="000000"/>
          <w:lang w:val="en-ZA"/>
        </w:rPr>
        <w:tab/>
      </w:r>
      <w:r w:rsidRPr="00BA4DF6">
        <w:rPr>
          <w:rFonts w:ascii="Arial" w:hAnsi="Arial" w:cs="Arial"/>
          <w:color w:val="000000"/>
          <w:lang w:val="en-ZA"/>
        </w:rPr>
        <w:tab/>
      </w:r>
      <w:r w:rsidRPr="00BA4DF6">
        <w:rPr>
          <w:rFonts w:ascii="Arial" w:hAnsi="Arial" w:cs="Arial"/>
          <w:color w:val="000000"/>
          <w:lang w:val="en-ZA"/>
        </w:rPr>
        <w:tab/>
      </w:r>
      <w:r>
        <w:rPr>
          <w:rFonts w:ascii="Arial" w:hAnsi="Arial" w:cs="Arial"/>
          <w:color w:val="000000"/>
          <w:lang w:val="en-ZA"/>
        </w:rPr>
        <w:tab/>
      </w:r>
      <w:r>
        <w:rPr>
          <w:rFonts w:ascii="Arial" w:hAnsi="Arial" w:cs="Arial"/>
          <w:color w:val="000000"/>
          <w:lang w:val="en-ZA"/>
        </w:rPr>
        <w:tab/>
      </w:r>
      <w:r>
        <w:rPr>
          <w:rFonts w:ascii="Arial" w:hAnsi="Arial" w:cs="Arial"/>
          <w:color w:val="000000"/>
          <w:lang w:val="en-ZA"/>
        </w:rPr>
        <w:tab/>
      </w:r>
      <w:r>
        <w:rPr>
          <w:rFonts w:ascii="Arial" w:hAnsi="Arial" w:cs="Arial"/>
          <w:color w:val="000000"/>
          <w:lang w:val="en-ZA"/>
        </w:rPr>
        <w:tab/>
      </w:r>
      <w:r>
        <w:rPr>
          <w:rFonts w:ascii="Arial" w:hAnsi="Arial" w:cs="Arial"/>
          <w:color w:val="000000"/>
          <w:lang w:val="en-ZA"/>
        </w:rPr>
        <w:tab/>
      </w:r>
      <w:r>
        <w:rPr>
          <w:rFonts w:ascii="Arial" w:hAnsi="Arial" w:cs="Arial"/>
          <w:color w:val="000000"/>
          <w:lang w:val="en-ZA"/>
        </w:rPr>
        <w:tab/>
      </w:r>
      <w:r>
        <w:rPr>
          <w:rFonts w:ascii="Arial" w:hAnsi="Arial" w:cs="Arial"/>
          <w:color w:val="000000"/>
          <w:lang w:val="en-ZA"/>
        </w:rPr>
        <w:tab/>
      </w:r>
      <w:bookmarkStart w:id="0" w:name="_GoBack"/>
      <w:bookmarkEnd w:id="0"/>
      <w:r w:rsidRPr="00586FB9">
        <w:rPr>
          <w:rFonts w:ascii="Arial" w:hAnsi="Arial" w:cs="Arial"/>
          <w:b/>
          <w:color w:val="000000"/>
          <w:lang w:val="en-ZA"/>
        </w:rPr>
        <w:t>NW927E</w:t>
      </w:r>
    </w:p>
    <w:p w:rsidR="00D94C1F" w:rsidRDefault="00D94C1F" w:rsidP="000F1326">
      <w:pPr>
        <w:pStyle w:val="BodyTextIndent"/>
        <w:ind w:left="0"/>
        <w:rPr>
          <w:rFonts w:ascii="Arial" w:hAnsi="Arial" w:cs="Arial"/>
          <w:b/>
        </w:rPr>
      </w:pPr>
      <w:r>
        <w:rPr>
          <w:rFonts w:ascii="Arial" w:hAnsi="Arial" w:cs="Arial"/>
          <w:b/>
        </w:rPr>
        <w:t>REPLY:</w:t>
      </w:r>
    </w:p>
    <w:p w:rsidR="00D94C1F" w:rsidRDefault="00D94C1F" w:rsidP="000F1326">
      <w:pPr>
        <w:pStyle w:val="BodyTextIndent"/>
        <w:ind w:left="0"/>
        <w:rPr>
          <w:rFonts w:ascii="Arial" w:hAnsi="Arial" w:cs="Arial"/>
          <w:b/>
        </w:rPr>
      </w:pPr>
    </w:p>
    <w:p w:rsidR="00D94C1F" w:rsidRDefault="00D94C1F" w:rsidP="000F1326">
      <w:pPr>
        <w:ind w:left="720"/>
        <w:jc w:val="both"/>
        <w:rPr>
          <w:rFonts w:ascii="Arial" w:hAnsi="Arial" w:cs="Arial"/>
        </w:rPr>
      </w:pPr>
      <w:r>
        <w:rPr>
          <w:rFonts w:ascii="Arial" w:hAnsi="Arial" w:cs="Arial"/>
        </w:rPr>
        <w:t>The total number Reserves that were called-up up in the SA National Defence Force during the financial years 2012/2013, 2013/2014 and 2014/2015 is indicated in the table below:</w:t>
      </w:r>
    </w:p>
    <w:p w:rsidR="00D94C1F" w:rsidRDefault="00D94C1F" w:rsidP="000F1326">
      <w:pPr>
        <w:jc w:val="both"/>
        <w:rPr>
          <w:rFonts w:ascii="Arial" w:hAnsi="Arial" w:cs="Arial"/>
        </w:rPr>
      </w:pPr>
    </w:p>
    <w:p w:rsidR="00D94C1F" w:rsidRDefault="00D94C1F" w:rsidP="000F1326">
      <w:pPr>
        <w:tabs>
          <w:tab w:val="left" w:pos="432"/>
          <w:tab w:val="left" w:pos="864"/>
        </w:tabs>
        <w:jc w:val="both"/>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9"/>
        <w:gridCol w:w="4988"/>
      </w:tblGrid>
      <w:tr w:rsidR="00D94C1F" w:rsidTr="000F1326">
        <w:tc>
          <w:tcPr>
            <w:tcW w:w="2970" w:type="dxa"/>
            <w:shd w:val="clear" w:color="auto" w:fill="D9D9D9"/>
          </w:tcPr>
          <w:p w:rsidR="00D94C1F" w:rsidRDefault="00D94C1F">
            <w:pPr>
              <w:tabs>
                <w:tab w:val="left" w:pos="432"/>
                <w:tab w:val="left" w:pos="864"/>
              </w:tabs>
              <w:spacing w:before="60" w:after="60"/>
              <w:jc w:val="center"/>
              <w:rPr>
                <w:rFonts w:ascii="Arial" w:hAnsi="Arial" w:cs="Arial"/>
                <w:b/>
              </w:rPr>
            </w:pPr>
            <w:r>
              <w:rPr>
                <w:rFonts w:ascii="Arial" w:hAnsi="Arial" w:cs="Arial"/>
                <w:b/>
              </w:rPr>
              <w:t>CALL-UP CATEGORIES</w:t>
            </w:r>
          </w:p>
          <w:p w:rsidR="00D94C1F" w:rsidRDefault="00D94C1F">
            <w:pPr>
              <w:tabs>
                <w:tab w:val="left" w:pos="432"/>
                <w:tab w:val="left" w:pos="864"/>
              </w:tabs>
              <w:spacing w:before="60" w:after="60"/>
              <w:jc w:val="center"/>
              <w:rPr>
                <w:rFonts w:ascii="Arial" w:hAnsi="Arial" w:cs="Arial"/>
                <w:b/>
              </w:rPr>
            </w:pPr>
            <w:r>
              <w:rPr>
                <w:rFonts w:ascii="Arial" w:hAnsi="Arial" w:cs="Arial"/>
                <w:b/>
              </w:rPr>
              <w:t>(Months)</w:t>
            </w:r>
          </w:p>
        </w:tc>
        <w:tc>
          <w:tcPr>
            <w:tcW w:w="5490" w:type="dxa"/>
            <w:shd w:val="clear" w:color="auto" w:fill="D9D9D9"/>
            <w:vAlign w:val="center"/>
          </w:tcPr>
          <w:p w:rsidR="00D94C1F" w:rsidRDefault="00D94C1F">
            <w:pPr>
              <w:tabs>
                <w:tab w:val="left" w:pos="432"/>
                <w:tab w:val="left" w:pos="864"/>
              </w:tabs>
              <w:spacing w:before="60" w:after="60"/>
              <w:jc w:val="center"/>
              <w:rPr>
                <w:rFonts w:ascii="Arial" w:hAnsi="Arial" w:cs="Arial"/>
                <w:b/>
              </w:rPr>
            </w:pPr>
            <w:r>
              <w:rPr>
                <w:rFonts w:ascii="Arial" w:hAnsi="Arial" w:cs="Arial"/>
                <w:b/>
              </w:rPr>
              <w:t>NUMBER OF MEMBERS CALLED-UP</w:t>
            </w:r>
          </w:p>
          <w:p w:rsidR="00D94C1F" w:rsidRDefault="00D94C1F">
            <w:pPr>
              <w:tabs>
                <w:tab w:val="left" w:pos="432"/>
                <w:tab w:val="left" w:pos="864"/>
              </w:tabs>
              <w:spacing w:before="60" w:after="60"/>
              <w:jc w:val="center"/>
              <w:rPr>
                <w:rFonts w:ascii="Arial" w:hAnsi="Arial" w:cs="Arial"/>
                <w:b/>
              </w:rPr>
            </w:pPr>
            <w:r>
              <w:rPr>
                <w:rFonts w:ascii="Arial" w:hAnsi="Arial" w:cs="Arial"/>
                <w:b/>
              </w:rPr>
              <w:t>(Individuals utilised)</w:t>
            </w:r>
          </w:p>
        </w:tc>
      </w:tr>
      <w:tr w:rsidR="00D94C1F" w:rsidTr="000F1326">
        <w:tc>
          <w:tcPr>
            <w:tcW w:w="2970" w:type="dxa"/>
            <w:shd w:val="clear" w:color="auto" w:fill="7F7F7F"/>
          </w:tcPr>
          <w:p w:rsidR="00D94C1F" w:rsidRDefault="00D94C1F">
            <w:pPr>
              <w:tabs>
                <w:tab w:val="left" w:pos="432"/>
                <w:tab w:val="left" w:pos="864"/>
              </w:tabs>
              <w:spacing w:before="60" w:after="60"/>
              <w:rPr>
                <w:rFonts w:ascii="Arial" w:hAnsi="Arial" w:cs="Arial"/>
              </w:rPr>
            </w:pPr>
          </w:p>
        </w:tc>
        <w:tc>
          <w:tcPr>
            <w:tcW w:w="5490" w:type="dxa"/>
            <w:shd w:val="clear" w:color="auto" w:fill="7F7F7F"/>
          </w:tcPr>
          <w:p w:rsidR="00D94C1F" w:rsidRDefault="00D94C1F">
            <w:pPr>
              <w:tabs>
                <w:tab w:val="left" w:pos="432"/>
                <w:tab w:val="left" w:pos="864"/>
              </w:tabs>
              <w:spacing w:before="60" w:after="60"/>
              <w:jc w:val="center"/>
              <w:rPr>
                <w:rFonts w:ascii="Arial" w:hAnsi="Arial" w:cs="Arial"/>
                <w:b/>
              </w:rPr>
            </w:pPr>
            <w:r>
              <w:rPr>
                <w:rFonts w:ascii="Arial" w:hAnsi="Arial" w:cs="Arial"/>
                <w:b/>
              </w:rPr>
              <w:t>FY 2012/2013-2014/2015</w:t>
            </w:r>
          </w:p>
        </w:tc>
      </w:tr>
      <w:tr w:rsidR="00D94C1F" w:rsidTr="000F1326">
        <w:tc>
          <w:tcPr>
            <w:tcW w:w="2970" w:type="dxa"/>
          </w:tcPr>
          <w:p w:rsidR="00D94C1F" w:rsidRDefault="00D94C1F">
            <w:pPr>
              <w:tabs>
                <w:tab w:val="left" w:pos="432"/>
                <w:tab w:val="left" w:pos="864"/>
              </w:tabs>
              <w:spacing w:before="60" w:after="60"/>
              <w:jc w:val="center"/>
              <w:rPr>
                <w:rFonts w:ascii="Arial" w:hAnsi="Arial" w:cs="Arial"/>
              </w:rPr>
            </w:pPr>
            <w:r>
              <w:rPr>
                <w:rFonts w:ascii="Arial" w:hAnsi="Arial" w:cs="Arial"/>
              </w:rPr>
              <w:t>0-6</w:t>
            </w:r>
          </w:p>
        </w:tc>
        <w:tc>
          <w:tcPr>
            <w:tcW w:w="5490" w:type="dxa"/>
          </w:tcPr>
          <w:p w:rsidR="00D94C1F" w:rsidRDefault="00D94C1F">
            <w:pPr>
              <w:tabs>
                <w:tab w:val="left" w:pos="432"/>
                <w:tab w:val="left" w:pos="864"/>
              </w:tabs>
              <w:spacing w:before="60" w:after="60"/>
              <w:jc w:val="center"/>
              <w:rPr>
                <w:rFonts w:ascii="Arial" w:hAnsi="Arial" w:cs="Arial"/>
              </w:rPr>
            </w:pPr>
            <w:r>
              <w:rPr>
                <w:rFonts w:ascii="Arial" w:hAnsi="Arial" w:cs="Arial"/>
              </w:rPr>
              <w:t>4 217</w:t>
            </w:r>
          </w:p>
        </w:tc>
      </w:tr>
      <w:tr w:rsidR="00D94C1F" w:rsidTr="000F1326">
        <w:tc>
          <w:tcPr>
            <w:tcW w:w="2970" w:type="dxa"/>
          </w:tcPr>
          <w:p w:rsidR="00D94C1F" w:rsidRDefault="00D94C1F">
            <w:pPr>
              <w:tabs>
                <w:tab w:val="left" w:pos="432"/>
                <w:tab w:val="left" w:pos="864"/>
              </w:tabs>
              <w:spacing w:before="60" w:after="60"/>
              <w:jc w:val="center"/>
              <w:rPr>
                <w:rFonts w:ascii="Arial" w:hAnsi="Arial" w:cs="Arial"/>
              </w:rPr>
            </w:pPr>
            <w:r>
              <w:rPr>
                <w:rFonts w:ascii="Arial" w:hAnsi="Arial" w:cs="Arial"/>
              </w:rPr>
              <w:t>6-12</w:t>
            </w:r>
          </w:p>
        </w:tc>
        <w:tc>
          <w:tcPr>
            <w:tcW w:w="5490" w:type="dxa"/>
          </w:tcPr>
          <w:p w:rsidR="00D94C1F" w:rsidRDefault="00D94C1F">
            <w:pPr>
              <w:tabs>
                <w:tab w:val="left" w:pos="432"/>
                <w:tab w:val="left" w:pos="864"/>
              </w:tabs>
              <w:spacing w:before="60" w:after="60"/>
              <w:jc w:val="center"/>
              <w:rPr>
                <w:rFonts w:ascii="Arial" w:hAnsi="Arial" w:cs="Arial"/>
              </w:rPr>
            </w:pPr>
            <w:r>
              <w:rPr>
                <w:rFonts w:ascii="Arial" w:hAnsi="Arial" w:cs="Arial"/>
              </w:rPr>
              <w:t>3 283</w:t>
            </w:r>
          </w:p>
        </w:tc>
      </w:tr>
      <w:tr w:rsidR="00D94C1F" w:rsidTr="000F1326">
        <w:tc>
          <w:tcPr>
            <w:tcW w:w="2970" w:type="dxa"/>
          </w:tcPr>
          <w:p w:rsidR="00D94C1F" w:rsidRDefault="00D94C1F">
            <w:pPr>
              <w:tabs>
                <w:tab w:val="left" w:pos="432"/>
                <w:tab w:val="left" w:pos="864"/>
              </w:tabs>
              <w:spacing w:before="60" w:after="60"/>
              <w:jc w:val="center"/>
              <w:rPr>
                <w:rFonts w:ascii="Arial" w:hAnsi="Arial" w:cs="Arial"/>
              </w:rPr>
            </w:pPr>
            <w:r>
              <w:rPr>
                <w:rFonts w:ascii="Arial" w:hAnsi="Arial" w:cs="Arial"/>
              </w:rPr>
              <w:t>12-18</w:t>
            </w:r>
          </w:p>
        </w:tc>
        <w:tc>
          <w:tcPr>
            <w:tcW w:w="5490" w:type="dxa"/>
          </w:tcPr>
          <w:p w:rsidR="00D94C1F" w:rsidRDefault="00D94C1F">
            <w:pPr>
              <w:tabs>
                <w:tab w:val="left" w:pos="432"/>
                <w:tab w:val="left" w:pos="864"/>
              </w:tabs>
              <w:spacing w:before="60" w:after="60"/>
              <w:jc w:val="center"/>
              <w:rPr>
                <w:rFonts w:ascii="Arial" w:hAnsi="Arial" w:cs="Arial"/>
              </w:rPr>
            </w:pPr>
            <w:r>
              <w:rPr>
                <w:rFonts w:ascii="Arial" w:hAnsi="Arial" w:cs="Arial"/>
              </w:rPr>
              <w:t>3 570</w:t>
            </w:r>
          </w:p>
        </w:tc>
      </w:tr>
      <w:tr w:rsidR="00D94C1F" w:rsidTr="000F1326">
        <w:tc>
          <w:tcPr>
            <w:tcW w:w="2970" w:type="dxa"/>
          </w:tcPr>
          <w:p w:rsidR="00D94C1F" w:rsidRDefault="00D94C1F">
            <w:pPr>
              <w:tabs>
                <w:tab w:val="left" w:pos="432"/>
                <w:tab w:val="left" w:pos="864"/>
              </w:tabs>
              <w:spacing w:before="60" w:after="60"/>
              <w:jc w:val="center"/>
              <w:rPr>
                <w:rFonts w:ascii="Arial" w:hAnsi="Arial" w:cs="Arial"/>
              </w:rPr>
            </w:pPr>
            <w:r>
              <w:rPr>
                <w:rFonts w:ascii="Arial" w:hAnsi="Arial" w:cs="Arial"/>
              </w:rPr>
              <w:t>18-24</w:t>
            </w:r>
          </w:p>
        </w:tc>
        <w:tc>
          <w:tcPr>
            <w:tcW w:w="5490" w:type="dxa"/>
          </w:tcPr>
          <w:p w:rsidR="00D94C1F" w:rsidRDefault="00D94C1F">
            <w:pPr>
              <w:tabs>
                <w:tab w:val="left" w:pos="432"/>
                <w:tab w:val="left" w:pos="864"/>
              </w:tabs>
              <w:spacing w:before="60" w:after="60"/>
              <w:jc w:val="center"/>
              <w:rPr>
                <w:rFonts w:ascii="Arial" w:hAnsi="Arial" w:cs="Arial"/>
              </w:rPr>
            </w:pPr>
            <w:r>
              <w:rPr>
                <w:rFonts w:ascii="Arial" w:hAnsi="Arial" w:cs="Arial"/>
              </w:rPr>
              <w:t>2 847</w:t>
            </w:r>
          </w:p>
        </w:tc>
      </w:tr>
      <w:tr w:rsidR="00D94C1F" w:rsidTr="000F1326">
        <w:tc>
          <w:tcPr>
            <w:tcW w:w="2970" w:type="dxa"/>
          </w:tcPr>
          <w:p w:rsidR="00D94C1F" w:rsidRDefault="00D94C1F">
            <w:pPr>
              <w:tabs>
                <w:tab w:val="left" w:pos="432"/>
                <w:tab w:val="left" w:pos="864"/>
              </w:tabs>
              <w:spacing w:before="60" w:after="60"/>
              <w:jc w:val="center"/>
              <w:rPr>
                <w:rFonts w:ascii="Arial" w:hAnsi="Arial" w:cs="Arial"/>
              </w:rPr>
            </w:pPr>
            <w:r>
              <w:rPr>
                <w:rFonts w:ascii="Arial" w:hAnsi="Arial" w:cs="Arial"/>
              </w:rPr>
              <w:t>24-30</w:t>
            </w:r>
          </w:p>
        </w:tc>
        <w:tc>
          <w:tcPr>
            <w:tcW w:w="5490" w:type="dxa"/>
          </w:tcPr>
          <w:p w:rsidR="00D94C1F" w:rsidRDefault="00D94C1F">
            <w:pPr>
              <w:tabs>
                <w:tab w:val="left" w:pos="432"/>
                <w:tab w:val="left" w:pos="864"/>
              </w:tabs>
              <w:spacing w:before="60" w:after="60"/>
              <w:jc w:val="center"/>
              <w:rPr>
                <w:rFonts w:ascii="Arial" w:hAnsi="Arial" w:cs="Arial"/>
              </w:rPr>
            </w:pPr>
            <w:r>
              <w:rPr>
                <w:rFonts w:ascii="Arial" w:hAnsi="Arial" w:cs="Arial"/>
              </w:rPr>
              <w:t>1 460</w:t>
            </w:r>
          </w:p>
        </w:tc>
      </w:tr>
      <w:tr w:rsidR="00D94C1F" w:rsidTr="000F1326">
        <w:tc>
          <w:tcPr>
            <w:tcW w:w="2970" w:type="dxa"/>
          </w:tcPr>
          <w:p w:rsidR="00D94C1F" w:rsidRDefault="00D94C1F">
            <w:pPr>
              <w:tabs>
                <w:tab w:val="left" w:pos="432"/>
                <w:tab w:val="left" w:pos="864"/>
              </w:tabs>
              <w:spacing w:before="60" w:after="60"/>
              <w:jc w:val="center"/>
              <w:rPr>
                <w:rFonts w:ascii="Arial" w:hAnsi="Arial" w:cs="Arial"/>
              </w:rPr>
            </w:pPr>
            <w:r>
              <w:rPr>
                <w:rFonts w:ascii="Arial" w:hAnsi="Arial" w:cs="Arial"/>
              </w:rPr>
              <w:t>30-36</w:t>
            </w:r>
          </w:p>
        </w:tc>
        <w:tc>
          <w:tcPr>
            <w:tcW w:w="5490" w:type="dxa"/>
          </w:tcPr>
          <w:p w:rsidR="00D94C1F" w:rsidRDefault="00D94C1F">
            <w:pPr>
              <w:tabs>
                <w:tab w:val="left" w:pos="432"/>
                <w:tab w:val="left" w:pos="864"/>
              </w:tabs>
              <w:spacing w:before="60" w:after="60"/>
              <w:jc w:val="center"/>
              <w:rPr>
                <w:rFonts w:ascii="Arial" w:hAnsi="Arial" w:cs="Arial"/>
              </w:rPr>
            </w:pPr>
            <w:r>
              <w:rPr>
                <w:rFonts w:ascii="Arial" w:hAnsi="Arial" w:cs="Arial"/>
              </w:rPr>
              <w:t>1 628</w:t>
            </w:r>
          </w:p>
        </w:tc>
      </w:tr>
      <w:tr w:rsidR="00D94C1F" w:rsidTr="000F1326">
        <w:tc>
          <w:tcPr>
            <w:tcW w:w="2970" w:type="dxa"/>
          </w:tcPr>
          <w:p w:rsidR="00D94C1F" w:rsidRDefault="00D94C1F">
            <w:pPr>
              <w:tabs>
                <w:tab w:val="left" w:pos="432"/>
                <w:tab w:val="left" w:pos="864"/>
              </w:tabs>
              <w:spacing w:before="60" w:after="60"/>
              <w:jc w:val="center"/>
              <w:rPr>
                <w:rFonts w:ascii="Arial" w:hAnsi="Arial" w:cs="Arial"/>
                <w:b/>
              </w:rPr>
            </w:pPr>
            <w:r>
              <w:rPr>
                <w:rFonts w:ascii="Arial" w:hAnsi="Arial" w:cs="Arial"/>
                <w:b/>
              </w:rPr>
              <w:t>TOTAL</w:t>
            </w:r>
          </w:p>
        </w:tc>
        <w:tc>
          <w:tcPr>
            <w:tcW w:w="5490" w:type="dxa"/>
          </w:tcPr>
          <w:p w:rsidR="00D94C1F" w:rsidRDefault="00D94C1F" w:rsidP="000F1326">
            <w:pPr>
              <w:numPr>
                <w:ilvl w:val="0"/>
                <w:numId w:val="38"/>
              </w:numPr>
              <w:tabs>
                <w:tab w:val="left" w:pos="432"/>
                <w:tab w:val="left" w:pos="864"/>
              </w:tabs>
              <w:spacing w:before="60" w:after="60"/>
              <w:jc w:val="center"/>
              <w:rPr>
                <w:rFonts w:ascii="Arial" w:hAnsi="Arial" w:cs="Arial"/>
                <w:b/>
              </w:rPr>
            </w:pPr>
            <w:r>
              <w:rPr>
                <w:rFonts w:ascii="Arial" w:hAnsi="Arial" w:cs="Arial"/>
                <w:b/>
              </w:rPr>
              <w:t>005</w:t>
            </w:r>
          </w:p>
        </w:tc>
      </w:tr>
    </w:tbl>
    <w:p w:rsidR="00D94C1F" w:rsidRDefault="00D94C1F" w:rsidP="000F1326">
      <w:pPr>
        <w:numPr>
          <w:ilvl w:val="0"/>
          <w:numId w:val="39"/>
        </w:numPr>
        <w:tabs>
          <w:tab w:val="left" w:pos="432"/>
          <w:tab w:val="left" w:pos="864"/>
        </w:tabs>
        <w:spacing w:before="100" w:beforeAutospacing="1" w:after="240"/>
        <w:jc w:val="both"/>
        <w:rPr>
          <w:rFonts w:ascii="Arial" w:hAnsi="Arial" w:cs="Arial"/>
          <w:sz w:val="26"/>
          <w:szCs w:val="26"/>
        </w:rPr>
      </w:pPr>
      <w:r>
        <w:rPr>
          <w:rFonts w:ascii="Arial" w:hAnsi="Arial" w:cs="Arial"/>
          <w:sz w:val="26"/>
          <w:szCs w:val="26"/>
        </w:rPr>
        <w:t>Over the three year period, a total of 17 005 individuals were utilised as Reserves for SANDF activities as per the number per category.</w:t>
      </w:r>
    </w:p>
    <w:p w:rsidR="00D94C1F" w:rsidRDefault="00D94C1F" w:rsidP="000F1326">
      <w:pPr>
        <w:numPr>
          <w:ilvl w:val="0"/>
          <w:numId w:val="39"/>
        </w:numPr>
        <w:tabs>
          <w:tab w:val="left" w:pos="432"/>
          <w:tab w:val="left" w:pos="864"/>
        </w:tabs>
        <w:spacing w:before="100" w:beforeAutospacing="1" w:after="240"/>
        <w:jc w:val="both"/>
        <w:rPr>
          <w:rFonts w:ascii="Arial" w:hAnsi="Arial" w:cs="Arial"/>
          <w:sz w:val="26"/>
          <w:szCs w:val="26"/>
        </w:rPr>
      </w:pPr>
      <w:r>
        <w:rPr>
          <w:rFonts w:ascii="Arial" w:hAnsi="Arial" w:cs="Arial"/>
          <w:sz w:val="26"/>
          <w:szCs w:val="26"/>
        </w:rPr>
        <w:t xml:space="preserve">It must be appreciated that in each of these categories the numbers were not necessarily utilised continuously for that period. </w:t>
      </w:r>
    </w:p>
    <w:p w:rsidR="00D94C1F" w:rsidRDefault="00D94C1F" w:rsidP="000F1326">
      <w:pPr>
        <w:numPr>
          <w:ilvl w:val="0"/>
          <w:numId w:val="39"/>
        </w:numPr>
        <w:tabs>
          <w:tab w:val="left" w:pos="432"/>
          <w:tab w:val="left" w:pos="864"/>
        </w:tabs>
        <w:spacing w:before="100" w:beforeAutospacing="1" w:after="240"/>
        <w:jc w:val="both"/>
        <w:rPr>
          <w:rFonts w:ascii="Arial" w:hAnsi="Arial" w:cs="Arial"/>
          <w:sz w:val="26"/>
          <w:szCs w:val="26"/>
        </w:rPr>
      </w:pPr>
      <w:r>
        <w:rPr>
          <w:rFonts w:ascii="Arial" w:hAnsi="Arial" w:cs="Arial"/>
          <w:sz w:val="26"/>
          <w:szCs w:val="26"/>
        </w:rPr>
        <w:t xml:space="preserve">The number of individuals utilised continuously for the full 36 month cycle were minimal and that was restricted to members that were in critical specialised posts. </w:t>
      </w:r>
    </w:p>
    <w:p w:rsidR="00D94C1F" w:rsidRPr="00BA4DF6" w:rsidRDefault="00D94C1F" w:rsidP="00BA4DF6">
      <w:pPr>
        <w:spacing w:before="100" w:beforeAutospacing="1" w:after="100" w:afterAutospacing="1"/>
        <w:ind w:left="851"/>
        <w:jc w:val="both"/>
        <w:rPr>
          <w:rFonts w:ascii="Arial" w:hAnsi="Arial" w:cs="Arial"/>
          <w:b/>
          <w:lang w:val="en-ZA"/>
        </w:rPr>
      </w:pPr>
    </w:p>
    <w:p w:rsidR="00D94C1F" w:rsidRPr="001A42F0" w:rsidRDefault="00D94C1F" w:rsidP="00CE2C7E">
      <w:pPr>
        <w:spacing w:before="100" w:beforeAutospacing="1" w:after="100" w:afterAutospacing="1"/>
        <w:ind w:left="709" w:hanging="720"/>
        <w:jc w:val="both"/>
        <w:outlineLvl w:val="0"/>
        <w:rPr>
          <w:rFonts w:ascii="Arial" w:hAnsi="Arial" w:cs="Arial"/>
          <w:b/>
        </w:rPr>
      </w:pPr>
    </w:p>
    <w:sectPr w:rsidR="00D94C1F" w:rsidRPr="001A42F0" w:rsidSect="001701DF">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C1F" w:rsidRDefault="00D94C1F">
      <w:r>
        <w:separator/>
      </w:r>
    </w:p>
  </w:endnote>
  <w:endnote w:type="continuationSeparator" w:id="0">
    <w:p w:rsidR="00D94C1F" w:rsidRDefault="00D94C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C1F" w:rsidRDefault="00D94C1F">
      <w:r>
        <w:separator/>
      </w:r>
    </w:p>
  </w:footnote>
  <w:footnote w:type="continuationSeparator" w:id="0">
    <w:p w:rsidR="00D94C1F" w:rsidRDefault="00D94C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pPr>
      <w:rPr>
        <w:rFonts w:cs="Times New Roman" w:hint="default"/>
        <w:spacing w:val="0"/>
        <w:effect w:val="none"/>
      </w:rPr>
    </w:lvl>
    <w:lvl w:ilvl="1">
      <w:start w:val="1"/>
      <w:numFmt w:val="lowerLetter"/>
      <w:pStyle w:val="Heading2"/>
      <w:lvlText w:val="%2."/>
      <w:lvlJc w:val="right"/>
      <w:pPr>
        <w:tabs>
          <w:tab w:val="num" w:pos="1469"/>
        </w:tabs>
        <w:ind w:left="1469" w:hanging="567"/>
      </w:pPr>
      <w:rPr>
        <w:rFonts w:cs="Times New Roman" w:hint="default"/>
      </w:rPr>
    </w:lvl>
    <w:lvl w:ilvl="2">
      <w:start w:val="1"/>
      <w:numFmt w:val="lowerRoman"/>
      <w:pStyle w:val="Heading3"/>
      <w:lvlText w:val="%3."/>
      <w:lvlJc w:val="right"/>
      <w:pPr>
        <w:tabs>
          <w:tab w:val="num" w:pos="2149"/>
        </w:tabs>
        <w:ind w:left="2149" w:hanging="567"/>
      </w:pPr>
      <w:rPr>
        <w:rFonts w:cs="Times New Roman" w:hint="default"/>
      </w:rPr>
    </w:lvl>
    <w:lvl w:ilvl="3">
      <w:start w:val="1"/>
      <w:numFmt w:val="decimal"/>
      <w:pStyle w:val="Heading4"/>
      <w:lvlText w:val="(%4)"/>
      <w:lvlJc w:val="right"/>
      <w:pPr>
        <w:tabs>
          <w:tab w:val="num" w:pos="2999"/>
        </w:tabs>
        <w:ind w:left="2999" w:hanging="567"/>
      </w:pPr>
      <w:rPr>
        <w:rFonts w:cs="Times New Roman" w:hint="default"/>
      </w:rPr>
    </w:lvl>
    <w:lvl w:ilvl="4">
      <w:start w:val="1"/>
      <w:numFmt w:val="none"/>
      <w:lvlRestart w:val="0"/>
      <w:lvlText w:val=""/>
      <w:lvlJc w:val="left"/>
      <w:pPr>
        <w:tabs>
          <w:tab w:val="num" w:pos="360"/>
        </w:tabs>
      </w:pPr>
      <w:rPr>
        <w:rFonts w:ascii="Arial" w:hAnsi="Arial" w:cs="Times New Roman" w:hint="default"/>
        <w:b w:val="0"/>
        <w:i w:val="0"/>
        <w:sz w:val="20"/>
      </w:rPr>
    </w:lvl>
    <w:lvl w:ilvl="5">
      <w:start w:val="1"/>
      <w:numFmt w:val="none"/>
      <w:pStyle w:val="Heading6"/>
      <w:lvlText w:val="Un-defined Style"/>
      <w:lvlJc w:val="left"/>
      <w:pPr>
        <w:tabs>
          <w:tab w:val="num" w:pos="1800"/>
        </w:tabs>
      </w:pPr>
      <w:rPr>
        <w:rFonts w:ascii="Arial" w:hAnsi="Arial" w:cs="Times New Roman" w:hint="default"/>
        <w:sz w:val="20"/>
      </w:rPr>
    </w:lvl>
    <w:lvl w:ilvl="6">
      <w:start w:val="1"/>
      <w:numFmt w:val="none"/>
      <w:pStyle w:val="Heading7"/>
      <w:lvlText w:val="Un-defined Style"/>
      <w:lvlJc w:val="left"/>
      <w:pPr>
        <w:tabs>
          <w:tab w:val="num" w:pos="1800"/>
        </w:tabs>
      </w:pPr>
      <w:rPr>
        <w:rFonts w:ascii="Arial" w:hAnsi="Arial" w:cs="Times New Roman" w:hint="default"/>
        <w:b w:val="0"/>
        <w:i w:val="0"/>
        <w:sz w:val="20"/>
      </w:rPr>
    </w:lvl>
    <w:lvl w:ilvl="7">
      <w:start w:val="1"/>
      <w:numFmt w:val="none"/>
      <w:pStyle w:val="Heading8"/>
      <w:lvlText w:val="Un-defined Style "/>
      <w:lvlJc w:val="left"/>
      <w:pPr>
        <w:tabs>
          <w:tab w:val="num" w:pos="1800"/>
        </w:tabs>
      </w:pPr>
      <w:rPr>
        <w:rFonts w:ascii="Arial" w:hAnsi="Arial" w:cs="Times New Roman" w:hint="default"/>
        <w:sz w:val="20"/>
      </w:rPr>
    </w:lvl>
    <w:lvl w:ilvl="8">
      <w:start w:val="1"/>
      <w:numFmt w:val="none"/>
      <w:lvlText w:val=""/>
      <w:lvlJc w:val="left"/>
      <w:pPr>
        <w:tabs>
          <w:tab w:val="num" w:pos="6282"/>
        </w:tabs>
        <w:ind w:left="6282" w:hanging="720"/>
      </w:pPr>
      <w:rPr>
        <w:rFonts w:cs="Times New Roman"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8610D1"/>
    <w:multiLevelType w:val="hybridMultilevel"/>
    <w:tmpl w:val="6C88F572"/>
    <w:lvl w:ilvl="0" w:tplc="1A90581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DB36B8"/>
    <w:multiLevelType w:val="hybridMultilevel"/>
    <w:tmpl w:val="CD1AD9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2F29DE"/>
    <w:multiLevelType w:val="hybridMultilevel"/>
    <w:tmpl w:val="56124C42"/>
    <w:lvl w:ilvl="0" w:tplc="F4CA8BA0">
      <w:start w:val="2"/>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01E0F8F"/>
    <w:multiLevelType w:val="hybridMultilevel"/>
    <w:tmpl w:val="18D60CBA"/>
    <w:lvl w:ilvl="0" w:tplc="B6C2D17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A136EEF"/>
    <w:multiLevelType w:val="hybridMultilevel"/>
    <w:tmpl w:val="403A45EE"/>
    <w:lvl w:ilvl="0" w:tplc="D868A1D2">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
    <w:nsid w:val="1C324F86"/>
    <w:multiLevelType w:val="hybridMultilevel"/>
    <w:tmpl w:val="5C5CB506"/>
    <w:lvl w:ilvl="0" w:tplc="9F6EE832">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8">
    <w:nsid w:val="1DCB36BD"/>
    <w:multiLevelType w:val="hybridMultilevel"/>
    <w:tmpl w:val="08588152"/>
    <w:lvl w:ilvl="0" w:tplc="E6EEE9D6">
      <w:start w:val="1"/>
      <w:numFmt w:val="lowerLetter"/>
      <w:lvlText w:val="%1)"/>
      <w:lvlJc w:val="left"/>
      <w:pPr>
        <w:ind w:left="2520" w:hanging="360"/>
      </w:pPr>
      <w:rPr>
        <w:rFonts w:cs="Times New Roman" w:hint="default"/>
      </w:rPr>
    </w:lvl>
    <w:lvl w:ilvl="1" w:tplc="1C09001B">
      <w:start w:val="1"/>
      <w:numFmt w:val="lowerRoman"/>
      <w:lvlText w:val="%2."/>
      <w:lvlJc w:val="righ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abstractNum w:abstractNumId="9">
    <w:nsid w:val="20DA7403"/>
    <w:multiLevelType w:val="hybridMultilevel"/>
    <w:tmpl w:val="D458F14E"/>
    <w:lvl w:ilvl="0" w:tplc="2DDE2550">
      <w:start w:val="17"/>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0">
    <w:nsid w:val="2237454A"/>
    <w:multiLevelType w:val="hybridMultilevel"/>
    <w:tmpl w:val="FB4C3F2A"/>
    <w:lvl w:ilvl="0" w:tplc="1276BAC2">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3AE7129"/>
    <w:multiLevelType w:val="hybridMultilevel"/>
    <w:tmpl w:val="F43EBA1A"/>
    <w:lvl w:ilvl="0" w:tplc="B6C2D17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48D63AE"/>
    <w:multiLevelType w:val="hybridMultilevel"/>
    <w:tmpl w:val="6A6E7416"/>
    <w:lvl w:ilvl="0" w:tplc="40D6E352">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3">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74A0ADC"/>
    <w:multiLevelType w:val="hybridMultilevel"/>
    <w:tmpl w:val="D8ACEF18"/>
    <w:lvl w:ilvl="0" w:tplc="1C090017">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27FE7314"/>
    <w:multiLevelType w:val="hybridMultilevel"/>
    <w:tmpl w:val="E3C82E58"/>
    <w:lvl w:ilvl="0" w:tplc="7924D47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19B4C45"/>
    <w:multiLevelType w:val="hybridMultilevel"/>
    <w:tmpl w:val="5EE287B0"/>
    <w:lvl w:ilvl="0" w:tplc="0770ADBA">
      <w:start w:val="2"/>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7">
    <w:nsid w:val="36E061CC"/>
    <w:multiLevelType w:val="hybridMultilevel"/>
    <w:tmpl w:val="68B0A506"/>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8">
    <w:nsid w:val="3A894991"/>
    <w:multiLevelType w:val="hybridMultilevel"/>
    <w:tmpl w:val="0CD6E97A"/>
    <w:lvl w:ilvl="0" w:tplc="3638736A">
      <w:start w:val="2"/>
      <w:numFmt w:val="lowerLetter"/>
      <w:lvlText w:val="(%1)"/>
      <w:lvlJc w:val="left"/>
      <w:pPr>
        <w:tabs>
          <w:tab w:val="num" w:pos="1140"/>
        </w:tabs>
        <w:ind w:left="1140" w:hanging="4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9">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E3255D3"/>
    <w:multiLevelType w:val="hybridMultilevel"/>
    <w:tmpl w:val="3E76AEDC"/>
    <w:lvl w:ilvl="0" w:tplc="3B8AA58A">
      <w:start w:val="1"/>
      <w:numFmt w:val="decimal"/>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22">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24B6B6A"/>
    <w:multiLevelType w:val="hybridMultilevel"/>
    <w:tmpl w:val="02D0215C"/>
    <w:lvl w:ilvl="0" w:tplc="AD16C3D2">
      <w:start w:val="1"/>
      <w:numFmt w:val="lowerLetter"/>
      <w:lvlText w:val="(%1)"/>
      <w:lvlJc w:val="left"/>
      <w:pPr>
        <w:ind w:left="930" w:hanging="360"/>
      </w:pPr>
      <w:rPr>
        <w:rFonts w:cs="Times New Roman" w:hint="default"/>
      </w:rPr>
    </w:lvl>
    <w:lvl w:ilvl="1" w:tplc="1C090019" w:tentative="1">
      <w:start w:val="1"/>
      <w:numFmt w:val="lowerLetter"/>
      <w:lvlText w:val="%2."/>
      <w:lvlJc w:val="left"/>
      <w:pPr>
        <w:ind w:left="1650" w:hanging="360"/>
      </w:pPr>
      <w:rPr>
        <w:rFonts w:cs="Times New Roman"/>
      </w:rPr>
    </w:lvl>
    <w:lvl w:ilvl="2" w:tplc="1C09001B" w:tentative="1">
      <w:start w:val="1"/>
      <w:numFmt w:val="lowerRoman"/>
      <w:lvlText w:val="%3."/>
      <w:lvlJc w:val="right"/>
      <w:pPr>
        <w:ind w:left="2370" w:hanging="180"/>
      </w:pPr>
      <w:rPr>
        <w:rFonts w:cs="Times New Roman"/>
      </w:rPr>
    </w:lvl>
    <w:lvl w:ilvl="3" w:tplc="1C09000F" w:tentative="1">
      <w:start w:val="1"/>
      <w:numFmt w:val="decimal"/>
      <w:lvlText w:val="%4."/>
      <w:lvlJc w:val="left"/>
      <w:pPr>
        <w:ind w:left="3090" w:hanging="360"/>
      </w:pPr>
      <w:rPr>
        <w:rFonts w:cs="Times New Roman"/>
      </w:rPr>
    </w:lvl>
    <w:lvl w:ilvl="4" w:tplc="1C090019" w:tentative="1">
      <w:start w:val="1"/>
      <w:numFmt w:val="lowerLetter"/>
      <w:lvlText w:val="%5."/>
      <w:lvlJc w:val="left"/>
      <w:pPr>
        <w:ind w:left="3810" w:hanging="360"/>
      </w:pPr>
      <w:rPr>
        <w:rFonts w:cs="Times New Roman"/>
      </w:rPr>
    </w:lvl>
    <w:lvl w:ilvl="5" w:tplc="1C09001B" w:tentative="1">
      <w:start w:val="1"/>
      <w:numFmt w:val="lowerRoman"/>
      <w:lvlText w:val="%6."/>
      <w:lvlJc w:val="right"/>
      <w:pPr>
        <w:ind w:left="4530" w:hanging="180"/>
      </w:pPr>
      <w:rPr>
        <w:rFonts w:cs="Times New Roman"/>
      </w:rPr>
    </w:lvl>
    <w:lvl w:ilvl="6" w:tplc="1C09000F" w:tentative="1">
      <w:start w:val="1"/>
      <w:numFmt w:val="decimal"/>
      <w:lvlText w:val="%7."/>
      <w:lvlJc w:val="left"/>
      <w:pPr>
        <w:ind w:left="5250" w:hanging="360"/>
      </w:pPr>
      <w:rPr>
        <w:rFonts w:cs="Times New Roman"/>
      </w:rPr>
    </w:lvl>
    <w:lvl w:ilvl="7" w:tplc="1C090019" w:tentative="1">
      <w:start w:val="1"/>
      <w:numFmt w:val="lowerLetter"/>
      <w:lvlText w:val="%8."/>
      <w:lvlJc w:val="left"/>
      <w:pPr>
        <w:ind w:left="5970" w:hanging="360"/>
      </w:pPr>
      <w:rPr>
        <w:rFonts w:cs="Times New Roman"/>
      </w:rPr>
    </w:lvl>
    <w:lvl w:ilvl="8" w:tplc="1C09001B" w:tentative="1">
      <w:start w:val="1"/>
      <w:numFmt w:val="lowerRoman"/>
      <w:lvlText w:val="%9."/>
      <w:lvlJc w:val="right"/>
      <w:pPr>
        <w:ind w:left="6690" w:hanging="180"/>
      </w:pPr>
      <w:rPr>
        <w:rFonts w:cs="Times New Roman"/>
      </w:rPr>
    </w:lvl>
  </w:abstractNum>
  <w:abstractNum w:abstractNumId="24">
    <w:nsid w:val="43486362"/>
    <w:multiLevelType w:val="hybridMultilevel"/>
    <w:tmpl w:val="FF40E89A"/>
    <w:lvl w:ilvl="0" w:tplc="CBA036DE">
      <w:start w:val="1"/>
      <w:numFmt w:val="decimal"/>
      <w:lvlText w:val=" (%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E350896"/>
    <w:multiLevelType w:val="hybridMultilevel"/>
    <w:tmpl w:val="589A799E"/>
    <w:lvl w:ilvl="0" w:tplc="59D4B348">
      <w:start w:val="2"/>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7">
    <w:nsid w:val="542558E5"/>
    <w:multiLevelType w:val="hybridMultilevel"/>
    <w:tmpl w:val="1F7C1C2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B773089"/>
    <w:multiLevelType w:val="hybridMultilevel"/>
    <w:tmpl w:val="499090F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8460BAE"/>
    <w:multiLevelType w:val="hybridMultilevel"/>
    <w:tmpl w:val="8A7081B2"/>
    <w:lvl w:ilvl="0" w:tplc="C8F0147E">
      <w:start w:val="2"/>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690F3EFB"/>
    <w:multiLevelType w:val="hybridMultilevel"/>
    <w:tmpl w:val="A240EFF2"/>
    <w:lvl w:ilvl="0" w:tplc="D868A1D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3">
    <w:nsid w:val="708F7748"/>
    <w:multiLevelType w:val="hybridMultilevel"/>
    <w:tmpl w:val="A218EC1A"/>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4">
    <w:nsid w:val="74D0216F"/>
    <w:multiLevelType w:val="hybridMultilevel"/>
    <w:tmpl w:val="2A707016"/>
    <w:lvl w:ilvl="0" w:tplc="4EB4C8C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7591179B"/>
    <w:multiLevelType w:val="hybridMultilevel"/>
    <w:tmpl w:val="75A8077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6">
    <w:nsid w:val="7EF9738E"/>
    <w:multiLevelType w:val="hybridMultilevel"/>
    <w:tmpl w:val="B5005AE4"/>
    <w:lvl w:ilvl="0" w:tplc="C31C9A7A">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32"/>
  </w:num>
  <w:num w:numId="2">
    <w:abstractNumId w:val="35"/>
  </w:num>
  <w:num w:numId="3">
    <w:abstractNumId w:val="5"/>
  </w:num>
  <w:num w:numId="4">
    <w:abstractNumId w:val="34"/>
  </w:num>
  <w:num w:numId="5">
    <w:abstractNumId w:val="26"/>
  </w:num>
  <w:num w:numId="6">
    <w:abstractNumId w:val="18"/>
  </w:num>
  <w:num w:numId="7">
    <w:abstractNumId w:val="23"/>
  </w:num>
  <w:num w:numId="8">
    <w:abstractNumId w:val="24"/>
  </w:num>
  <w:num w:numId="9">
    <w:abstractNumId w:val="14"/>
  </w:num>
  <w:num w:numId="10">
    <w:abstractNumId w:val="8"/>
  </w:num>
  <w:num w:numId="11">
    <w:abstractNumId w:val="25"/>
  </w:num>
  <w:num w:numId="12">
    <w:abstractNumId w:val="33"/>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
  </w:num>
  <w:num w:numId="19">
    <w:abstractNumId w:val="20"/>
  </w:num>
  <w:num w:numId="20">
    <w:abstractNumId w:val="13"/>
  </w:num>
  <w:num w:numId="21">
    <w:abstractNumId w:val="28"/>
  </w:num>
  <w:num w:numId="22">
    <w:abstractNumId w:val="30"/>
  </w:num>
  <w:num w:numId="23">
    <w:abstractNumId w:val="2"/>
  </w:num>
  <w:num w:numId="24">
    <w:abstractNumId w:val="6"/>
  </w:num>
  <w:num w:numId="25">
    <w:abstractNumId w:val="29"/>
  </w:num>
  <w:num w:numId="26">
    <w:abstractNumId w:val="19"/>
  </w:num>
  <w:num w:numId="27">
    <w:abstractNumId w:val="4"/>
  </w:num>
  <w:num w:numId="28">
    <w:abstractNumId w:val="22"/>
  </w:num>
  <w:num w:numId="29">
    <w:abstractNumId w:val="11"/>
  </w:num>
  <w:num w:numId="30">
    <w:abstractNumId w:val="10"/>
  </w:num>
  <w:num w:numId="31">
    <w:abstractNumId w:val="36"/>
  </w:num>
  <w:num w:numId="32">
    <w:abstractNumId w:val="12"/>
  </w:num>
  <w:num w:numId="33">
    <w:abstractNumId w:val="31"/>
  </w:num>
  <w:num w:numId="34">
    <w:abstractNumId w:val="16"/>
  </w:num>
  <w:num w:numId="35">
    <w:abstractNumId w:val="7"/>
  </w:num>
  <w:num w:numId="36">
    <w:abstractNumId w:val="15"/>
  </w:num>
  <w:num w:numId="37">
    <w:abstractNumId w:val="21"/>
  </w:num>
  <w:num w:numId="38">
    <w:abstractNumId w:val="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0EE"/>
    <w:rsid w:val="00016846"/>
    <w:rsid w:val="00016BB6"/>
    <w:rsid w:val="00054F7E"/>
    <w:rsid w:val="0006245B"/>
    <w:rsid w:val="000822A5"/>
    <w:rsid w:val="000A47FB"/>
    <w:rsid w:val="000A5A80"/>
    <w:rsid w:val="000B5C14"/>
    <w:rsid w:val="000F1326"/>
    <w:rsid w:val="00126531"/>
    <w:rsid w:val="0014511C"/>
    <w:rsid w:val="001468E9"/>
    <w:rsid w:val="001556EF"/>
    <w:rsid w:val="00160C40"/>
    <w:rsid w:val="0016291F"/>
    <w:rsid w:val="001701DF"/>
    <w:rsid w:val="00190AF7"/>
    <w:rsid w:val="001967B1"/>
    <w:rsid w:val="001A42F0"/>
    <w:rsid w:val="001A6BBC"/>
    <w:rsid w:val="001A6C84"/>
    <w:rsid w:val="001A73D2"/>
    <w:rsid w:val="001B28CB"/>
    <w:rsid w:val="001B42DA"/>
    <w:rsid w:val="001B6190"/>
    <w:rsid w:val="001C6A9F"/>
    <w:rsid w:val="001E03C9"/>
    <w:rsid w:val="001E69EC"/>
    <w:rsid w:val="001F3247"/>
    <w:rsid w:val="001F418C"/>
    <w:rsid w:val="0020234C"/>
    <w:rsid w:val="00221BD0"/>
    <w:rsid w:val="00235946"/>
    <w:rsid w:val="00237E45"/>
    <w:rsid w:val="00250D90"/>
    <w:rsid w:val="00261519"/>
    <w:rsid w:val="002634D6"/>
    <w:rsid w:val="00266B93"/>
    <w:rsid w:val="00266D98"/>
    <w:rsid w:val="002751B0"/>
    <w:rsid w:val="00281FE1"/>
    <w:rsid w:val="002863A2"/>
    <w:rsid w:val="00290BDE"/>
    <w:rsid w:val="002A0065"/>
    <w:rsid w:val="002A2CB7"/>
    <w:rsid w:val="002A390E"/>
    <w:rsid w:val="002B1728"/>
    <w:rsid w:val="002B20CE"/>
    <w:rsid w:val="002B5CB9"/>
    <w:rsid w:val="002B6251"/>
    <w:rsid w:val="002C214C"/>
    <w:rsid w:val="002C5B2D"/>
    <w:rsid w:val="002C7C54"/>
    <w:rsid w:val="002D3566"/>
    <w:rsid w:val="002F62AD"/>
    <w:rsid w:val="002F6F96"/>
    <w:rsid w:val="00304EE5"/>
    <w:rsid w:val="00305047"/>
    <w:rsid w:val="00325B4E"/>
    <w:rsid w:val="00333386"/>
    <w:rsid w:val="00337A7C"/>
    <w:rsid w:val="00345E4A"/>
    <w:rsid w:val="003546F3"/>
    <w:rsid w:val="00370E73"/>
    <w:rsid w:val="003759A5"/>
    <w:rsid w:val="00396992"/>
    <w:rsid w:val="003B3645"/>
    <w:rsid w:val="00427C8E"/>
    <w:rsid w:val="00430DE2"/>
    <w:rsid w:val="00433D41"/>
    <w:rsid w:val="00440681"/>
    <w:rsid w:val="00445EC0"/>
    <w:rsid w:val="004555A4"/>
    <w:rsid w:val="00460A2E"/>
    <w:rsid w:val="004615A2"/>
    <w:rsid w:val="004722F6"/>
    <w:rsid w:val="0047261E"/>
    <w:rsid w:val="004E1435"/>
    <w:rsid w:val="00512E85"/>
    <w:rsid w:val="005225D9"/>
    <w:rsid w:val="00524E6C"/>
    <w:rsid w:val="00540888"/>
    <w:rsid w:val="00545D85"/>
    <w:rsid w:val="005608C3"/>
    <w:rsid w:val="005735AA"/>
    <w:rsid w:val="00586FB9"/>
    <w:rsid w:val="0059608D"/>
    <w:rsid w:val="005B7F96"/>
    <w:rsid w:val="005F405C"/>
    <w:rsid w:val="00605E36"/>
    <w:rsid w:val="00606CC4"/>
    <w:rsid w:val="00607BDA"/>
    <w:rsid w:val="006244B0"/>
    <w:rsid w:val="0063446D"/>
    <w:rsid w:val="0064780B"/>
    <w:rsid w:val="00671930"/>
    <w:rsid w:val="0067592D"/>
    <w:rsid w:val="006766BC"/>
    <w:rsid w:val="00677630"/>
    <w:rsid w:val="00685EF5"/>
    <w:rsid w:val="00686397"/>
    <w:rsid w:val="00692D8D"/>
    <w:rsid w:val="0069652B"/>
    <w:rsid w:val="006B29DF"/>
    <w:rsid w:val="006B3A6E"/>
    <w:rsid w:val="006C6099"/>
    <w:rsid w:val="00704DB3"/>
    <w:rsid w:val="00711BAF"/>
    <w:rsid w:val="007219D5"/>
    <w:rsid w:val="00730EAD"/>
    <w:rsid w:val="007429DF"/>
    <w:rsid w:val="007524C8"/>
    <w:rsid w:val="007607F1"/>
    <w:rsid w:val="00766A39"/>
    <w:rsid w:val="00773AF3"/>
    <w:rsid w:val="00774D85"/>
    <w:rsid w:val="00793A1C"/>
    <w:rsid w:val="007B5C2B"/>
    <w:rsid w:val="007C01AD"/>
    <w:rsid w:val="007C2F5B"/>
    <w:rsid w:val="007D43D8"/>
    <w:rsid w:val="007E0277"/>
    <w:rsid w:val="00803E18"/>
    <w:rsid w:val="0080475E"/>
    <w:rsid w:val="00807E01"/>
    <w:rsid w:val="00810DE7"/>
    <w:rsid w:val="00815898"/>
    <w:rsid w:val="0082544F"/>
    <w:rsid w:val="00826779"/>
    <w:rsid w:val="0083190E"/>
    <w:rsid w:val="00832E16"/>
    <w:rsid w:val="00855833"/>
    <w:rsid w:val="00883C24"/>
    <w:rsid w:val="008970BA"/>
    <w:rsid w:val="008A2140"/>
    <w:rsid w:val="008A5730"/>
    <w:rsid w:val="008C4F02"/>
    <w:rsid w:val="008D25A5"/>
    <w:rsid w:val="008E446E"/>
    <w:rsid w:val="008F0259"/>
    <w:rsid w:val="008F1702"/>
    <w:rsid w:val="00916C10"/>
    <w:rsid w:val="009226E5"/>
    <w:rsid w:val="009232C1"/>
    <w:rsid w:val="00934C1C"/>
    <w:rsid w:val="009429EF"/>
    <w:rsid w:val="00952511"/>
    <w:rsid w:val="00953CBB"/>
    <w:rsid w:val="009644FA"/>
    <w:rsid w:val="00982872"/>
    <w:rsid w:val="00983E65"/>
    <w:rsid w:val="009B1794"/>
    <w:rsid w:val="009B34FD"/>
    <w:rsid w:val="009C3AAE"/>
    <w:rsid w:val="009C75A0"/>
    <w:rsid w:val="009F1494"/>
    <w:rsid w:val="00A00443"/>
    <w:rsid w:val="00A218D5"/>
    <w:rsid w:val="00A307A4"/>
    <w:rsid w:val="00A34E72"/>
    <w:rsid w:val="00A36976"/>
    <w:rsid w:val="00A52F6C"/>
    <w:rsid w:val="00A5685A"/>
    <w:rsid w:val="00A574BE"/>
    <w:rsid w:val="00A60E4B"/>
    <w:rsid w:val="00AA086B"/>
    <w:rsid w:val="00AC27C8"/>
    <w:rsid w:val="00AC4A96"/>
    <w:rsid w:val="00AD6512"/>
    <w:rsid w:val="00AD77CA"/>
    <w:rsid w:val="00AE190F"/>
    <w:rsid w:val="00B10F42"/>
    <w:rsid w:val="00B21CD1"/>
    <w:rsid w:val="00B441E2"/>
    <w:rsid w:val="00BA4DF6"/>
    <w:rsid w:val="00BA5504"/>
    <w:rsid w:val="00BB7CAA"/>
    <w:rsid w:val="00BD2BA9"/>
    <w:rsid w:val="00BD5A7D"/>
    <w:rsid w:val="00C0190F"/>
    <w:rsid w:val="00C05042"/>
    <w:rsid w:val="00C13B26"/>
    <w:rsid w:val="00C2449B"/>
    <w:rsid w:val="00C245A0"/>
    <w:rsid w:val="00C24655"/>
    <w:rsid w:val="00C550F3"/>
    <w:rsid w:val="00C55F77"/>
    <w:rsid w:val="00C60DD3"/>
    <w:rsid w:val="00CA636C"/>
    <w:rsid w:val="00CB4756"/>
    <w:rsid w:val="00CD7D90"/>
    <w:rsid w:val="00CE208E"/>
    <w:rsid w:val="00CE2C7E"/>
    <w:rsid w:val="00CE69D7"/>
    <w:rsid w:val="00CF6855"/>
    <w:rsid w:val="00CF74A6"/>
    <w:rsid w:val="00D120B0"/>
    <w:rsid w:val="00D14410"/>
    <w:rsid w:val="00D21FF1"/>
    <w:rsid w:val="00D5256D"/>
    <w:rsid w:val="00D860EE"/>
    <w:rsid w:val="00D91B96"/>
    <w:rsid w:val="00D94540"/>
    <w:rsid w:val="00D94C1F"/>
    <w:rsid w:val="00DA5FC6"/>
    <w:rsid w:val="00DB4354"/>
    <w:rsid w:val="00DB730D"/>
    <w:rsid w:val="00DB7F35"/>
    <w:rsid w:val="00E01778"/>
    <w:rsid w:val="00E21F8D"/>
    <w:rsid w:val="00E3268E"/>
    <w:rsid w:val="00E47C73"/>
    <w:rsid w:val="00E54008"/>
    <w:rsid w:val="00E61ED9"/>
    <w:rsid w:val="00E63CE1"/>
    <w:rsid w:val="00E77D76"/>
    <w:rsid w:val="00E814A5"/>
    <w:rsid w:val="00E929F4"/>
    <w:rsid w:val="00EC0958"/>
    <w:rsid w:val="00EC1127"/>
    <w:rsid w:val="00EC30A6"/>
    <w:rsid w:val="00EC43CF"/>
    <w:rsid w:val="00ED1185"/>
    <w:rsid w:val="00EE2258"/>
    <w:rsid w:val="00EE5E6E"/>
    <w:rsid w:val="00EF19DF"/>
    <w:rsid w:val="00EF6AA7"/>
    <w:rsid w:val="00F01F83"/>
    <w:rsid w:val="00F04577"/>
    <w:rsid w:val="00F11B7F"/>
    <w:rsid w:val="00F24C02"/>
    <w:rsid w:val="00F73C5F"/>
    <w:rsid w:val="00FB558D"/>
    <w:rsid w:val="00FC0B4C"/>
    <w:rsid w:val="00FC4327"/>
    <w:rsid w:val="00FC6190"/>
    <w:rsid w:val="00FD0603"/>
    <w:rsid w:val="00FE1EFE"/>
    <w:rsid w:val="00FE6F0B"/>
    <w:rsid w:val="00FE7F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rPr>
  </w:style>
  <w:style w:type="paragraph" w:styleId="Heading1">
    <w:name w:val="heading 1"/>
    <w:aliases w:val="M"/>
    <w:basedOn w:val="Normal"/>
    <w:link w:val="Heading1Char"/>
    <w:uiPriority w:val="99"/>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iPriority w:val="99"/>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uiPriority w:val="99"/>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iPriority w:val="99"/>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uiPriority w:val="99"/>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uiPriority w:val="99"/>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uiPriority w:val="99"/>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 Char"/>
    <w:basedOn w:val="DefaultParagraphFont"/>
    <w:link w:val="Heading1"/>
    <w:uiPriority w:val="99"/>
    <w:locked/>
    <w:rsid w:val="00E54008"/>
    <w:rPr>
      <w:rFonts w:ascii="Arial" w:hAnsi="Arial"/>
      <w:kern w:val="28"/>
      <w:lang w:val="en-GB"/>
    </w:rPr>
  </w:style>
  <w:style w:type="character" w:customStyle="1" w:styleId="Heading2Char">
    <w:name w:val="Heading 2 Char"/>
    <w:aliases w:val="P Char"/>
    <w:basedOn w:val="DefaultParagraphFont"/>
    <w:link w:val="Heading2"/>
    <w:uiPriority w:val="99"/>
    <w:locked/>
    <w:rsid w:val="00E54008"/>
    <w:rPr>
      <w:rFonts w:ascii="Arial" w:hAnsi="Arial"/>
      <w:lang w:val="en-GB"/>
    </w:rPr>
  </w:style>
  <w:style w:type="character" w:customStyle="1" w:styleId="Heading3Char">
    <w:name w:val="Heading 3 Char"/>
    <w:aliases w:val="S Char"/>
    <w:basedOn w:val="DefaultParagraphFont"/>
    <w:link w:val="Heading3"/>
    <w:uiPriority w:val="99"/>
    <w:semiHidden/>
    <w:locked/>
    <w:rsid w:val="00E54008"/>
    <w:rPr>
      <w:rFonts w:ascii="Arial" w:hAnsi="Arial"/>
      <w:lang w:val="en-GB"/>
    </w:rPr>
  </w:style>
  <w:style w:type="character" w:customStyle="1" w:styleId="Heading4Char">
    <w:name w:val="Heading 4 Char"/>
    <w:aliases w:val="A Char"/>
    <w:basedOn w:val="DefaultParagraphFont"/>
    <w:link w:val="Heading4"/>
    <w:uiPriority w:val="99"/>
    <w:locked/>
    <w:rsid w:val="00E54008"/>
    <w:rPr>
      <w:rFonts w:ascii="Arial" w:hAnsi="Arial"/>
      <w:lang w:val="en-GB"/>
    </w:rPr>
  </w:style>
  <w:style w:type="character" w:customStyle="1" w:styleId="Heading6Char">
    <w:name w:val="Heading 6 Char"/>
    <w:basedOn w:val="DefaultParagraphFont"/>
    <w:link w:val="Heading6"/>
    <w:uiPriority w:val="99"/>
    <w:semiHidden/>
    <w:locked/>
    <w:rsid w:val="00E54008"/>
    <w:rPr>
      <w:rFonts w:ascii="Arial" w:hAnsi="Arial"/>
      <w:lang w:val="en-GB"/>
    </w:rPr>
  </w:style>
  <w:style w:type="character" w:customStyle="1" w:styleId="Heading7Char">
    <w:name w:val="Heading 7 Char"/>
    <w:basedOn w:val="DefaultParagraphFont"/>
    <w:link w:val="Heading7"/>
    <w:uiPriority w:val="99"/>
    <w:semiHidden/>
    <w:locked/>
    <w:rsid w:val="00E54008"/>
    <w:rPr>
      <w:rFonts w:ascii="Arial" w:hAnsi="Arial"/>
      <w:lang w:val="en-GB"/>
    </w:rPr>
  </w:style>
  <w:style w:type="character" w:customStyle="1" w:styleId="Heading8Char">
    <w:name w:val="Heading 8 Char"/>
    <w:basedOn w:val="DefaultParagraphFont"/>
    <w:link w:val="Heading8"/>
    <w:uiPriority w:val="99"/>
    <w:semiHidden/>
    <w:locked/>
    <w:rsid w:val="00E54008"/>
    <w:rPr>
      <w:rFonts w:ascii="Arial" w:hAnsi="Arial"/>
      <w:lang w:val="en-GB"/>
    </w:rPr>
  </w:style>
  <w:style w:type="paragraph" w:styleId="NormalWeb">
    <w:name w:val="Normal (Web)"/>
    <w:basedOn w:val="Normal"/>
    <w:uiPriority w:val="99"/>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basedOn w:val="DefaultParagraphFont"/>
    <w:link w:val="BodyTextIndent2"/>
    <w:uiPriority w:val="99"/>
    <w:locked/>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basedOn w:val="DefaultParagraphFont"/>
    <w:link w:val="Footer"/>
    <w:uiPriority w:val="99"/>
    <w:locked/>
    <w:rsid w:val="002A2CB7"/>
    <w:rPr>
      <w:sz w:val="24"/>
      <w:lang w:val="en-GB" w:eastAsia="en-US"/>
    </w:rPr>
  </w:style>
  <w:style w:type="paragraph" w:styleId="BodyText2">
    <w:name w:val="Body Text 2"/>
    <w:basedOn w:val="Normal"/>
    <w:link w:val="BodyText2Char"/>
    <w:uiPriority w:val="99"/>
    <w:rsid w:val="00C24655"/>
    <w:pPr>
      <w:spacing w:after="120" w:line="480" w:lineRule="auto"/>
    </w:pPr>
  </w:style>
  <w:style w:type="character" w:customStyle="1" w:styleId="BodyText2Char">
    <w:name w:val="Body Text 2 Char"/>
    <w:basedOn w:val="DefaultParagraphFont"/>
    <w:link w:val="BodyText2"/>
    <w:uiPriority w:val="99"/>
    <w:locked/>
    <w:rsid w:val="00C24655"/>
    <w:rPr>
      <w:sz w:val="24"/>
      <w:lang w:val="en-GB" w:eastAsia="en-US"/>
    </w:rPr>
  </w:style>
  <w:style w:type="paragraph" w:styleId="ListParagraph">
    <w:name w:val="List Paragraph"/>
    <w:aliases w:val="Indent Paragraph"/>
    <w:basedOn w:val="Normal"/>
    <w:link w:val="ListParagraphChar"/>
    <w:uiPriority w:val="99"/>
    <w:qFormat/>
    <w:rsid w:val="00160C40"/>
    <w:pPr>
      <w:ind w:left="720"/>
      <w:contextualSpacing/>
    </w:pPr>
    <w:rPr>
      <w:lang w:val="en-US"/>
    </w:rPr>
  </w:style>
  <w:style w:type="table" w:styleId="TableGrid">
    <w:name w:val="Table Grid"/>
    <w:basedOn w:val="TableNormal"/>
    <w:uiPriority w:val="99"/>
    <w:rsid w:val="008D25A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default">
    <w:name w:val="x_default"/>
    <w:basedOn w:val="Normal"/>
    <w:uiPriority w:val="99"/>
    <w:rsid w:val="0069652B"/>
    <w:pPr>
      <w:spacing w:before="100" w:beforeAutospacing="1" w:after="100" w:afterAutospacing="1"/>
    </w:pPr>
    <w:rPr>
      <w:lang w:val="en-ZA" w:eastAsia="en-ZA"/>
    </w:rPr>
  </w:style>
  <w:style w:type="paragraph" w:customStyle="1" w:styleId="xmsonormal">
    <w:name w:val="x_msonormal"/>
    <w:basedOn w:val="Normal"/>
    <w:uiPriority w:val="99"/>
    <w:rsid w:val="0069652B"/>
    <w:pPr>
      <w:spacing w:before="100" w:beforeAutospacing="1" w:after="100" w:afterAutospacing="1"/>
    </w:pPr>
    <w:rPr>
      <w:lang w:val="en-ZA" w:eastAsia="en-ZA"/>
    </w:rPr>
  </w:style>
  <w:style w:type="paragraph" w:styleId="BodyTextIndent">
    <w:name w:val="Body Text Indent"/>
    <w:basedOn w:val="Normal"/>
    <w:link w:val="BodyTextIndentChar"/>
    <w:uiPriority w:val="99"/>
    <w:rsid w:val="001967B1"/>
    <w:pPr>
      <w:spacing w:after="120"/>
      <w:ind w:left="360"/>
    </w:pPr>
  </w:style>
  <w:style w:type="character" w:customStyle="1" w:styleId="BodyTextIndentChar">
    <w:name w:val="Body Text Indent Char"/>
    <w:basedOn w:val="DefaultParagraphFont"/>
    <w:link w:val="BodyTextIndent"/>
    <w:uiPriority w:val="99"/>
    <w:locked/>
    <w:rsid w:val="001967B1"/>
    <w:rPr>
      <w:sz w:val="24"/>
      <w:lang w:val="en-GB"/>
    </w:rPr>
  </w:style>
  <w:style w:type="paragraph" w:customStyle="1" w:styleId="Paragraph">
    <w:name w:val="Paragraph"/>
    <w:basedOn w:val="Normal"/>
    <w:uiPriority w:val="99"/>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99"/>
    <w:locked/>
    <w:rsid w:val="0047261E"/>
    <w:rPr>
      <w:sz w:val="24"/>
      <w:lang w:val="en-US" w:eastAsia="en-US"/>
    </w:rPr>
  </w:style>
  <w:style w:type="paragraph" w:customStyle="1" w:styleId="p0">
    <w:name w:val="p0"/>
    <w:basedOn w:val="Normal"/>
    <w:uiPriority w:val="99"/>
    <w:rsid w:val="00A307A4"/>
    <w:rPr>
      <w:lang w:val="en-ZA" w:eastAsia="en-ZA"/>
    </w:rPr>
  </w:style>
  <w:style w:type="paragraph" w:styleId="NoSpacing">
    <w:name w:val="No Spacing"/>
    <w:uiPriority w:val="99"/>
    <w:qFormat/>
    <w:rsid w:val="00A307A4"/>
    <w:rPr>
      <w:sz w:val="20"/>
      <w:szCs w:val="20"/>
      <w:lang w:val="en-GB"/>
    </w:rPr>
  </w:style>
</w:styles>
</file>

<file path=word/webSettings.xml><?xml version="1.0" encoding="utf-8"?>
<w:webSettings xmlns:r="http://schemas.openxmlformats.org/officeDocument/2006/relationships" xmlns:w="http://schemas.openxmlformats.org/wordprocessingml/2006/main">
  <w:divs>
    <w:div w:id="1104376637">
      <w:marLeft w:val="0"/>
      <w:marRight w:val="0"/>
      <w:marTop w:val="0"/>
      <w:marBottom w:val="0"/>
      <w:divBdr>
        <w:top w:val="none" w:sz="0" w:space="0" w:color="auto"/>
        <w:left w:val="none" w:sz="0" w:space="0" w:color="auto"/>
        <w:bottom w:val="none" w:sz="0" w:space="0" w:color="auto"/>
        <w:right w:val="none" w:sz="0" w:space="0" w:color="auto"/>
      </w:divBdr>
    </w:div>
    <w:div w:id="1104376638">
      <w:marLeft w:val="0"/>
      <w:marRight w:val="0"/>
      <w:marTop w:val="0"/>
      <w:marBottom w:val="0"/>
      <w:divBdr>
        <w:top w:val="none" w:sz="0" w:space="0" w:color="auto"/>
        <w:left w:val="none" w:sz="0" w:space="0" w:color="auto"/>
        <w:bottom w:val="none" w:sz="0" w:space="0" w:color="auto"/>
        <w:right w:val="none" w:sz="0" w:space="0" w:color="auto"/>
      </w:divBdr>
    </w:div>
    <w:div w:id="1104376639">
      <w:marLeft w:val="0"/>
      <w:marRight w:val="0"/>
      <w:marTop w:val="0"/>
      <w:marBottom w:val="0"/>
      <w:divBdr>
        <w:top w:val="none" w:sz="0" w:space="0" w:color="auto"/>
        <w:left w:val="none" w:sz="0" w:space="0" w:color="auto"/>
        <w:bottom w:val="none" w:sz="0" w:space="0" w:color="auto"/>
        <w:right w:val="none" w:sz="0" w:space="0" w:color="auto"/>
      </w:divBdr>
    </w:div>
    <w:div w:id="1104376640">
      <w:marLeft w:val="0"/>
      <w:marRight w:val="0"/>
      <w:marTop w:val="0"/>
      <w:marBottom w:val="0"/>
      <w:divBdr>
        <w:top w:val="none" w:sz="0" w:space="0" w:color="auto"/>
        <w:left w:val="none" w:sz="0" w:space="0" w:color="auto"/>
        <w:bottom w:val="none" w:sz="0" w:space="0" w:color="auto"/>
        <w:right w:val="none" w:sz="0" w:space="0" w:color="auto"/>
      </w:divBdr>
    </w:div>
    <w:div w:id="1104376641">
      <w:marLeft w:val="0"/>
      <w:marRight w:val="0"/>
      <w:marTop w:val="0"/>
      <w:marBottom w:val="0"/>
      <w:divBdr>
        <w:top w:val="none" w:sz="0" w:space="0" w:color="auto"/>
        <w:left w:val="none" w:sz="0" w:space="0" w:color="auto"/>
        <w:bottom w:val="none" w:sz="0" w:space="0" w:color="auto"/>
        <w:right w:val="none" w:sz="0" w:space="0" w:color="auto"/>
      </w:divBdr>
    </w:div>
    <w:div w:id="1104376642">
      <w:marLeft w:val="0"/>
      <w:marRight w:val="0"/>
      <w:marTop w:val="0"/>
      <w:marBottom w:val="0"/>
      <w:divBdr>
        <w:top w:val="none" w:sz="0" w:space="0" w:color="auto"/>
        <w:left w:val="none" w:sz="0" w:space="0" w:color="auto"/>
        <w:bottom w:val="none" w:sz="0" w:space="0" w:color="auto"/>
        <w:right w:val="none" w:sz="0" w:space="0" w:color="auto"/>
      </w:divBdr>
    </w:div>
    <w:div w:id="1104376643">
      <w:marLeft w:val="0"/>
      <w:marRight w:val="0"/>
      <w:marTop w:val="0"/>
      <w:marBottom w:val="0"/>
      <w:divBdr>
        <w:top w:val="none" w:sz="0" w:space="0" w:color="auto"/>
        <w:left w:val="none" w:sz="0" w:space="0" w:color="auto"/>
        <w:bottom w:val="none" w:sz="0" w:space="0" w:color="auto"/>
        <w:right w:val="none" w:sz="0" w:space="0" w:color="auto"/>
      </w:divBdr>
    </w:div>
    <w:div w:id="1104376644">
      <w:marLeft w:val="0"/>
      <w:marRight w:val="0"/>
      <w:marTop w:val="0"/>
      <w:marBottom w:val="0"/>
      <w:divBdr>
        <w:top w:val="none" w:sz="0" w:space="0" w:color="auto"/>
        <w:left w:val="none" w:sz="0" w:space="0" w:color="auto"/>
        <w:bottom w:val="none" w:sz="0" w:space="0" w:color="auto"/>
        <w:right w:val="none" w:sz="0" w:space="0" w:color="auto"/>
      </w:divBdr>
    </w:div>
    <w:div w:id="1104376645">
      <w:marLeft w:val="0"/>
      <w:marRight w:val="0"/>
      <w:marTop w:val="0"/>
      <w:marBottom w:val="0"/>
      <w:divBdr>
        <w:top w:val="none" w:sz="0" w:space="0" w:color="auto"/>
        <w:left w:val="none" w:sz="0" w:space="0" w:color="auto"/>
        <w:bottom w:val="none" w:sz="0" w:space="0" w:color="auto"/>
        <w:right w:val="none" w:sz="0" w:space="0" w:color="auto"/>
      </w:divBdr>
    </w:div>
    <w:div w:id="1104376646">
      <w:marLeft w:val="0"/>
      <w:marRight w:val="0"/>
      <w:marTop w:val="0"/>
      <w:marBottom w:val="0"/>
      <w:divBdr>
        <w:top w:val="none" w:sz="0" w:space="0" w:color="auto"/>
        <w:left w:val="none" w:sz="0" w:space="0" w:color="auto"/>
        <w:bottom w:val="none" w:sz="0" w:space="0" w:color="auto"/>
        <w:right w:val="none" w:sz="0" w:space="0" w:color="auto"/>
      </w:divBdr>
    </w:div>
    <w:div w:id="1104376647">
      <w:marLeft w:val="0"/>
      <w:marRight w:val="0"/>
      <w:marTop w:val="0"/>
      <w:marBottom w:val="0"/>
      <w:divBdr>
        <w:top w:val="none" w:sz="0" w:space="0" w:color="auto"/>
        <w:left w:val="none" w:sz="0" w:space="0" w:color="auto"/>
        <w:bottom w:val="none" w:sz="0" w:space="0" w:color="auto"/>
        <w:right w:val="none" w:sz="0" w:space="0" w:color="auto"/>
      </w:divBdr>
    </w:div>
    <w:div w:id="1104376648">
      <w:marLeft w:val="0"/>
      <w:marRight w:val="0"/>
      <w:marTop w:val="0"/>
      <w:marBottom w:val="0"/>
      <w:divBdr>
        <w:top w:val="none" w:sz="0" w:space="0" w:color="auto"/>
        <w:left w:val="none" w:sz="0" w:space="0" w:color="auto"/>
        <w:bottom w:val="none" w:sz="0" w:space="0" w:color="auto"/>
        <w:right w:val="none" w:sz="0" w:space="0" w:color="auto"/>
      </w:divBdr>
    </w:div>
    <w:div w:id="1104376649">
      <w:marLeft w:val="0"/>
      <w:marRight w:val="0"/>
      <w:marTop w:val="0"/>
      <w:marBottom w:val="0"/>
      <w:divBdr>
        <w:top w:val="none" w:sz="0" w:space="0" w:color="auto"/>
        <w:left w:val="none" w:sz="0" w:space="0" w:color="auto"/>
        <w:bottom w:val="none" w:sz="0" w:space="0" w:color="auto"/>
        <w:right w:val="none" w:sz="0" w:space="0" w:color="auto"/>
      </w:divBdr>
    </w:div>
    <w:div w:id="1104376650">
      <w:marLeft w:val="0"/>
      <w:marRight w:val="0"/>
      <w:marTop w:val="0"/>
      <w:marBottom w:val="0"/>
      <w:divBdr>
        <w:top w:val="none" w:sz="0" w:space="0" w:color="auto"/>
        <w:left w:val="none" w:sz="0" w:space="0" w:color="auto"/>
        <w:bottom w:val="none" w:sz="0" w:space="0" w:color="auto"/>
        <w:right w:val="none" w:sz="0" w:space="0" w:color="auto"/>
      </w:divBdr>
    </w:div>
    <w:div w:id="11043766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214</Words>
  <Characters>1226</Characters>
  <Application>Microsoft Office Outlook</Application>
  <DocSecurity>0</DocSecurity>
  <Lines>0</Lines>
  <Paragraphs>0</Paragraphs>
  <ScaleCrop>false</ScaleCrop>
  <Company>sandf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subject/>
  <dc:creator>user</dc:creator>
  <cp:keywords/>
  <dc:description/>
  <cp:lastModifiedBy>schuene</cp:lastModifiedBy>
  <cp:revision>2</cp:revision>
  <cp:lastPrinted>2015-04-28T13:37:00Z</cp:lastPrinted>
  <dcterms:created xsi:type="dcterms:W3CDTF">2016-04-18T06:10:00Z</dcterms:created>
  <dcterms:modified xsi:type="dcterms:W3CDTF">2016-04-18T06:10:00Z</dcterms:modified>
</cp:coreProperties>
</file>