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962C27" w:rsidRPr="00B83122" w:rsidTr="00C44805">
        <w:trPr>
          <w:trHeight w:val="1851"/>
          <w:jc w:val="center"/>
        </w:trPr>
        <w:tc>
          <w:tcPr>
            <w:tcW w:w="9026" w:type="dxa"/>
          </w:tcPr>
          <w:p w:rsidR="00962C27" w:rsidRPr="00B83122" w:rsidRDefault="00962C27" w:rsidP="00C44805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7E0DAEAA" wp14:editId="6DF2B20E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C27" w:rsidRPr="00B83122" w:rsidRDefault="00962C27" w:rsidP="00C44805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962C27" w:rsidRPr="00B83122" w:rsidTr="00C44805">
        <w:trPr>
          <w:trHeight w:val="1111"/>
          <w:jc w:val="center"/>
        </w:trPr>
        <w:tc>
          <w:tcPr>
            <w:tcW w:w="9026" w:type="dxa"/>
          </w:tcPr>
          <w:p w:rsidR="00962C27" w:rsidRPr="00B83122" w:rsidRDefault="00962C27" w:rsidP="00C44805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962C27" w:rsidRPr="00B83122" w:rsidRDefault="00962C27" w:rsidP="00C44805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962C27" w:rsidRPr="00B83122" w:rsidRDefault="00962C27" w:rsidP="00C44805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962C27" w:rsidRPr="00B83122" w:rsidRDefault="00962C27" w:rsidP="00C44805">
            <w:pPr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5BE7F" wp14:editId="7B89C7E7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F966B4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62C27" w:rsidRPr="004B71F1" w:rsidRDefault="00962C27" w:rsidP="00962C2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962C27" w:rsidRPr="004B71F1" w:rsidRDefault="00962C27" w:rsidP="00962C2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962C27" w:rsidRPr="004B71F1" w:rsidRDefault="00962C27" w:rsidP="00962C27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803</w:t>
      </w:r>
    </w:p>
    <w:p w:rsidR="00962C27" w:rsidRPr="004B71F1" w:rsidRDefault="00962C27" w:rsidP="00962C27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MARCH 2016</w:t>
      </w:r>
    </w:p>
    <w:p w:rsidR="00962C27" w:rsidRDefault="00962C27" w:rsidP="00962C2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27" w:rsidRPr="00962C27" w:rsidRDefault="00962C27" w:rsidP="00962C27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62C27">
        <w:rPr>
          <w:rFonts w:ascii="Arial" w:hAnsi="Arial" w:cs="Arial"/>
          <w:b/>
          <w:bCs/>
          <w:sz w:val="24"/>
          <w:szCs w:val="24"/>
        </w:rPr>
        <w:t xml:space="preserve">Ms P T van </w:t>
      </w:r>
      <w:proofErr w:type="spellStart"/>
      <w:r w:rsidRPr="00962C27">
        <w:rPr>
          <w:rFonts w:ascii="Arial" w:hAnsi="Arial" w:cs="Arial"/>
          <w:b/>
          <w:bCs/>
          <w:sz w:val="24"/>
          <w:szCs w:val="24"/>
        </w:rPr>
        <w:t>Damme</w:t>
      </w:r>
      <w:proofErr w:type="spellEnd"/>
      <w:r w:rsidRPr="00962C27">
        <w:rPr>
          <w:rFonts w:ascii="Arial" w:hAnsi="Arial" w:cs="Arial"/>
          <w:b/>
          <w:bCs/>
          <w:sz w:val="24"/>
          <w:szCs w:val="24"/>
        </w:rPr>
        <w:t xml:space="preserve"> (DA) to ask the Minister of Communications: </w:t>
      </w:r>
    </w:p>
    <w:p w:rsidR="00962C27" w:rsidRPr="00962C27" w:rsidRDefault="00962C27" w:rsidP="00962C27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62C27" w:rsidRPr="00962C27" w:rsidRDefault="00962C27" w:rsidP="00962C27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62C27">
        <w:rPr>
          <w:rFonts w:ascii="Arial" w:hAnsi="Arial" w:cs="Arial"/>
          <w:color w:val="000000"/>
          <w:sz w:val="24"/>
          <w:szCs w:val="24"/>
        </w:rPr>
        <w:t xml:space="preserve">Whether the executive directors of all the entities reporting to her signed performance </w:t>
      </w:r>
      <w:r w:rsidRPr="00962C27">
        <w:rPr>
          <w:rFonts w:ascii="Arial" w:hAnsi="Arial" w:cs="Arial"/>
          <w:sz w:val="24"/>
          <w:szCs w:val="24"/>
        </w:rPr>
        <w:t>agreements</w:t>
      </w:r>
      <w:r w:rsidRPr="00962C27">
        <w:rPr>
          <w:rFonts w:ascii="Arial" w:hAnsi="Arial" w:cs="Arial"/>
          <w:color w:val="000000"/>
          <w:sz w:val="24"/>
          <w:szCs w:val="24"/>
        </w:rPr>
        <w:t xml:space="preserve"> with her; if not, (a) which executive directors did not sign, (b) for what reasons and (c) when will each executive director sign a performance agreement; if so, (i) on which date did each executive director sign a performance agreement and (ii) what are the key deliverables listed in each performance agreement</w:t>
      </w:r>
      <w:r w:rsidRPr="00962C27">
        <w:rPr>
          <w:rFonts w:ascii="Arial" w:hAnsi="Arial" w:cs="Arial"/>
          <w:sz w:val="24"/>
          <w:szCs w:val="24"/>
        </w:rPr>
        <w:t>? NW922E</w:t>
      </w:r>
    </w:p>
    <w:p w:rsidR="00962C27" w:rsidRPr="006A1DEC" w:rsidRDefault="00962C27" w:rsidP="00962C27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27" w:rsidRDefault="00962C27" w:rsidP="00962C27">
      <w:p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1DEC">
        <w:rPr>
          <w:rFonts w:ascii="Arial" w:hAnsi="Arial" w:cs="Arial"/>
          <w:b/>
          <w:sz w:val="24"/>
          <w:szCs w:val="24"/>
        </w:rPr>
        <w:t>REPLY: MINISTER OF COMMUNICATIONS</w:t>
      </w:r>
    </w:p>
    <w:p w:rsidR="00E60260" w:rsidRPr="006A1DEC" w:rsidRDefault="00E60260" w:rsidP="00962C27">
      <w:p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93FCA" w:rsidRDefault="00493FCA" w:rsidP="00493FCA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t</w:t>
      </w:r>
      <w:r w:rsidRPr="00624CD7">
        <w:rPr>
          <w:rFonts w:ascii="Arial" w:hAnsi="Arial" w:cs="Arial"/>
          <w:sz w:val="24"/>
          <w:szCs w:val="24"/>
        </w:rPr>
        <w:t xml:space="preserve">he Executive Directors </w:t>
      </w:r>
      <w:r>
        <w:rPr>
          <w:rFonts w:ascii="Arial" w:hAnsi="Arial" w:cs="Arial"/>
          <w:sz w:val="24"/>
          <w:szCs w:val="24"/>
        </w:rPr>
        <w:t xml:space="preserve">of all the entities reporting to the Ministry of Communications do not sign performance agreements with the Minister. The legal framework for Brand South Africa; South African Broadcasting Corporate Services </w:t>
      </w:r>
      <w:proofErr w:type="spellStart"/>
      <w:r>
        <w:rPr>
          <w:rFonts w:ascii="Arial" w:hAnsi="Arial" w:cs="Arial"/>
          <w:sz w:val="24"/>
          <w:szCs w:val="24"/>
        </w:rPr>
        <w:t>SoC</w:t>
      </w:r>
      <w:proofErr w:type="spellEnd"/>
      <w:r>
        <w:rPr>
          <w:rFonts w:ascii="Arial" w:hAnsi="Arial" w:cs="Arial"/>
          <w:sz w:val="24"/>
          <w:szCs w:val="24"/>
        </w:rPr>
        <w:t xml:space="preserve"> Ltd; </w:t>
      </w:r>
      <w:r w:rsidR="0064204F">
        <w:rPr>
          <w:rFonts w:ascii="Arial" w:hAnsi="Arial" w:cs="Arial"/>
          <w:sz w:val="24"/>
          <w:szCs w:val="24"/>
        </w:rPr>
        <w:t xml:space="preserve">Films and Publications Board; </w:t>
      </w:r>
      <w:r>
        <w:rPr>
          <w:rFonts w:ascii="Arial" w:hAnsi="Arial" w:cs="Arial"/>
          <w:sz w:val="24"/>
          <w:szCs w:val="24"/>
        </w:rPr>
        <w:t xml:space="preserve">and Media Development and Diversity Agency (MDDA) requires them to report to the Boards which are the Accounting Authorities for the entities.  </w:t>
      </w:r>
    </w:p>
    <w:p w:rsidR="00493FCA" w:rsidRPr="00624CD7" w:rsidRDefault="00493FCA" w:rsidP="00493FCA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ICASA’s Chairperson and the other Councillors are required</w:t>
      </w:r>
      <w:r w:rsidR="0064204F">
        <w:rPr>
          <w:rFonts w:ascii="Arial" w:hAnsi="Arial" w:cs="Arial"/>
          <w:sz w:val="24"/>
          <w:szCs w:val="24"/>
        </w:rPr>
        <w:t xml:space="preserve"> - in terms of s</w:t>
      </w:r>
      <w:r>
        <w:rPr>
          <w:rFonts w:ascii="Arial" w:hAnsi="Arial" w:cs="Arial"/>
          <w:sz w:val="24"/>
          <w:szCs w:val="24"/>
        </w:rPr>
        <w:t>ection 6A of the ICASA Act, No 13 of 2000</w:t>
      </w:r>
      <w:r w:rsidR="006420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amended</w:t>
      </w:r>
      <w:r w:rsidR="0064204F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to sign a performance agreement with the Minister. In this regard, the 2016/17 performance agreements </w:t>
      </w:r>
      <w:r>
        <w:rPr>
          <w:rFonts w:ascii="Arial" w:hAnsi="Arial" w:cs="Arial"/>
          <w:sz w:val="24"/>
          <w:szCs w:val="24"/>
        </w:rPr>
        <w:lastRenderedPageBreak/>
        <w:t xml:space="preserve">between the Chairperson, other Councillors and the Minister have been developed and are ready for signature. </w:t>
      </w:r>
    </w:p>
    <w:p w:rsidR="00962C27" w:rsidRDefault="00962C27" w:rsidP="00962C2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62C27" w:rsidRDefault="00962C27" w:rsidP="00962C2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62C27" w:rsidRDefault="00962C27" w:rsidP="00962C2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62C27" w:rsidRDefault="00962C27" w:rsidP="00962C2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4138E" w:rsidRDefault="0084138E" w:rsidP="00962C2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62C27" w:rsidRDefault="00962C27" w:rsidP="00C0599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962C27" w:rsidRDefault="00962C27" w:rsidP="00C0599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962C27" w:rsidRDefault="00962C27" w:rsidP="00C0599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962C27" w:rsidRDefault="00962C27" w:rsidP="00C0599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962C27" w:rsidRDefault="00962C27" w:rsidP="00962C2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62C27" w:rsidRDefault="00962C27" w:rsidP="00962C2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62C27" w:rsidRDefault="00962C27" w:rsidP="00962C2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62C27" w:rsidRDefault="00962C27" w:rsidP="00962C2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62C27" w:rsidRDefault="00962C27" w:rsidP="00962C2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962C27" w:rsidRDefault="00962C27" w:rsidP="00962C2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962C27" w:rsidRDefault="00962C27" w:rsidP="00962C27">
      <w:pPr>
        <w:pStyle w:val="NoSpacing"/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DATE</w:t>
      </w:r>
    </w:p>
    <w:p w:rsidR="00962C27" w:rsidRDefault="00962C27" w:rsidP="00962C27"/>
    <w:p w:rsidR="00962C27" w:rsidRDefault="00962C27" w:rsidP="00962C27">
      <w:pPr>
        <w:spacing w:before="100" w:beforeAutospacing="1" w:after="100" w:afterAutospacing="1"/>
        <w:ind w:left="851" w:hanging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C27" w:rsidRDefault="00962C27" w:rsidP="00962C27"/>
    <w:p w:rsidR="00EF69DE" w:rsidRDefault="00EF69DE"/>
    <w:sectPr w:rsidR="00EF69D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E2" w:rsidRDefault="00BE45E2" w:rsidP="00962C27">
      <w:r>
        <w:separator/>
      </w:r>
    </w:p>
  </w:endnote>
  <w:endnote w:type="continuationSeparator" w:id="0">
    <w:p w:rsidR="00BE45E2" w:rsidRDefault="00BE45E2" w:rsidP="0096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EC" w:rsidRDefault="001337B4">
    <w:pPr>
      <w:pStyle w:val="Footer"/>
    </w:pPr>
    <w:r>
      <w:t>Parliamentary Question 80</w:t>
    </w:r>
    <w:r w:rsidR="00962C27">
      <w:t>3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E2" w:rsidRDefault="00BE45E2" w:rsidP="00962C27">
      <w:r>
        <w:separator/>
      </w:r>
    </w:p>
  </w:footnote>
  <w:footnote w:type="continuationSeparator" w:id="0">
    <w:p w:rsidR="00BE45E2" w:rsidRDefault="00BE45E2" w:rsidP="00962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27"/>
    <w:rsid w:val="00045988"/>
    <w:rsid w:val="000B3331"/>
    <w:rsid w:val="000F63CF"/>
    <w:rsid w:val="001337B4"/>
    <w:rsid w:val="00384108"/>
    <w:rsid w:val="003A48EF"/>
    <w:rsid w:val="003D4DBA"/>
    <w:rsid w:val="00493FCA"/>
    <w:rsid w:val="0054130D"/>
    <w:rsid w:val="0056264F"/>
    <w:rsid w:val="00582FA6"/>
    <w:rsid w:val="00624CD7"/>
    <w:rsid w:val="0064204F"/>
    <w:rsid w:val="00645AA9"/>
    <w:rsid w:val="00680476"/>
    <w:rsid w:val="00714346"/>
    <w:rsid w:val="0084138E"/>
    <w:rsid w:val="008A229A"/>
    <w:rsid w:val="008C6E3A"/>
    <w:rsid w:val="0090770F"/>
    <w:rsid w:val="00962C27"/>
    <w:rsid w:val="00AC76C8"/>
    <w:rsid w:val="00BE45E2"/>
    <w:rsid w:val="00C0599E"/>
    <w:rsid w:val="00E05464"/>
    <w:rsid w:val="00E60260"/>
    <w:rsid w:val="00E77D00"/>
    <w:rsid w:val="00EF69DE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C2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C27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62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C2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C2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C27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62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C2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cp:lastPrinted>2016-04-11T11:53:00Z</cp:lastPrinted>
  <dcterms:created xsi:type="dcterms:W3CDTF">2016-05-12T06:15:00Z</dcterms:created>
  <dcterms:modified xsi:type="dcterms:W3CDTF">2016-05-12T06:15:00Z</dcterms:modified>
</cp:coreProperties>
</file>