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posOffset>2700655</wp:posOffset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352506">
        <w:rPr>
          <w:rFonts w:cs="Arial"/>
          <w:b/>
          <w:color w:val="005C2A"/>
          <w:sz w:val="20"/>
          <w:lang w:val="en-GB"/>
        </w:rPr>
        <w:t xml:space="preserve"> </w:t>
      </w:r>
      <w:r w:rsidR="00AE18BE">
        <w:rPr>
          <w:rFonts w:cs="Arial"/>
          <w:b/>
          <w:color w:val="005C2A"/>
          <w:sz w:val="20"/>
          <w:lang w:val="en-GB"/>
        </w:rPr>
        <w:t xml:space="preserve">&amp; </w:t>
      </w:r>
      <w:r w:rsidR="00352506">
        <w:rPr>
          <w:rFonts w:cs="Arial"/>
          <w:b/>
          <w:color w:val="005C2A"/>
          <w:sz w:val="20"/>
          <w:lang w:val="en-GB"/>
        </w:rPr>
        <w:t>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42E99">
        <w:rPr>
          <w:rFonts w:cs="Arial"/>
          <w:b/>
          <w:sz w:val="24"/>
          <w:szCs w:val="24"/>
          <w:lang w:val="en-US" w:eastAsia="en-US"/>
        </w:rPr>
        <w:t>793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642E99" w:rsidRPr="00642E99">
        <w:rPr>
          <w:rFonts w:eastAsia="Calibri" w:cs="Arial"/>
          <w:b/>
          <w:sz w:val="24"/>
          <w:szCs w:val="24"/>
          <w:lang w:eastAsia="en-US"/>
        </w:rPr>
        <w:t>NW1908E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42E99">
        <w:rPr>
          <w:rFonts w:cs="Arial"/>
          <w:b/>
          <w:sz w:val="24"/>
          <w:szCs w:val="24"/>
          <w:lang w:val="en-US" w:eastAsia="en-US"/>
        </w:rPr>
        <w:t>14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42E99">
        <w:rPr>
          <w:rFonts w:cs="Arial"/>
          <w:b/>
          <w:sz w:val="24"/>
          <w:szCs w:val="24"/>
        </w:rPr>
        <w:t>06 SEPTEMBER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D03472">
        <w:rPr>
          <w:rFonts w:cs="Arial"/>
          <w:b/>
          <w:sz w:val="24"/>
          <w:szCs w:val="24"/>
          <w:lang w:val="en-US" w:eastAsia="en-US"/>
        </w:rPr>
        <w:t xml:space="preserve">   </w:t>
      </w:r>
      <w:bookmarkStart w:id="0" w:name="_GoBack"/>
      <w:bookmarkEnd w:id="0"/>
      <w:r w:rsidR="00D03472">
        <w:rPr>
          <w:rFonts w:cs="Arial"/>
          <w:b/>
          <w:sz w:val="24"/>
          <w:szCs w:val="24"/>
          <w:lang w:val="en-US" w:eastAsia="en-US"/>
        </w:rPr>
        <w:t>19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262587">
        <w:rPr>
          <w:rFonts w:cs="Arial"/>
          <w:b/>
          <w:sz w:val="24"/>
          <w:szCs w:val="24"/>
          <w:lang w:val="en-US" w:eastAsia="en-US"/>
        </w:rPr>
        <w:t>SEPTEMBER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642E99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793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DA4185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642E99">
        <w:rPr>
          <w:rFonts w:eastAsia="Calibri" w:cs="Arial"/>
          <w:b/>
          <w:noProof/>
          <w:sz w:val="24"/>
          <w:szCs w:val="24"/>
          <w:lang w:val="af-ZA" w:eastAsia="en-US"/>
        </w:rPr>
        <w:t xml:space="preserve">Mr M Tshwaku (EFF)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2A683E" w:rsidRPr="002A683E">
        <w:rPr>
          <w:rFonts w:cs="Arial"/>
          <w:b/>
          <w:sz w:val="24"/>
          <w:szCs w:val="24"/>
          <w:lang w:val="en-US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642E99" w:rsidRDefault="00642E99" w:rsidP="00642E99">
      <w:pPr>
        <w:ind w:left="1440" w:right="166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642E99">
        <w:rPr>
          <w:rFonts w:eastAsia="Calibri" w:cs="Arial"/>
          <w:sz w:val="24"/>
          <w:szCs w:val="24"/>
          <w:lang w:eastAsia="en-US"/>
        </w:rPr>
        <w:t>(1)</w:t>
      </w:r>
      <w:r w:rsidRPr="00642E99">
        <w:rPr>
          <w:rFonts w:eastAsia="Calibri" w:cs="Arial"/>
          <w:sz w:val="24"/>
          <w:szCs w:val="24"/>
          <w:lang w:eastAsia="en-US"/>
        </w:rPr>
        <w:tab/>
        <w:t>(a) What amount was spent on advertising by (</w:t>
      </w:r>
      <w:proofErr w:type="spellStart"/>
      <w:r w:rsidRPr="00642E99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642E99">
        <w:rPr>
          <w:rFonts w:eastAsia="Calibri" w:cs="Arial"/>
          <w:sz w:val="24"/>
          <w:szCs w:val="24"/>
          <w:lang w:eastAsia="en-US"/>
        </w:rPr>
        <w:t>) her department and (ii) state-owned entities reporting to her in the (aa) 2016-17, (bb) 2017-18 and (cc) 2018-19 financial years;</w:t>
      </w:r>
    </w:p>
    <w:p w:rsidR="00E70F79" w:rsidRPr="00642E99" w:rsidRDefault="00E70F79" w:rsidP="00642E99">
      <w:pPr>
        <w:ind w:left="1440" w:right="166" w:hanging="720"/>
        <w:outlineLvl w:val="0"/>
        <w:rPr>
          <w:rFonts w:eastAsia="Calibri" w:cs="Arial"/>
          <w:sz w:val="24"/>
          <w:szCs w:val="24"/>
          <w:lang w:eastAsia="en-US"/>
        </w:rPr>
      </w:pPr>
    </w:p>
    <w:p w:rsidR="00E70F79" w:rsidRDefault="00642E99" w:rsidP="00642E99">
      <w:pPr>
        <w:ind w:left="1440" w:right="166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642E99">
        <w:rPr>
          <w:rFonts w:eastAsia="Calibri" w:cs="Arial"/>
          <w:sz w:val="24"/>
          <w:szCs w:val="24"/>
          <w:lang w:eastAsia="en-US"/>
        </w:rPr>
        <w:t>(2)</w:t>
      </w:r>
      <w:r w:rsidRPr="00642E99">
        <w:rPr>
          <w:rFonts w:eastAsia="Calibri" w:cs="Arial"/>
          <w:sz w:val="24"/>
          <w:szCs w:val="24"/>
          <w:lang w:eastAsia="en-US"/>
        </w:rPr>
        <w:tab/>
        <w:t>what amount of the tot</w:t>
      </w:r>
      <w:r>
        <w:rPr>
          <w:rFonts w:eastAsia="Calibri" w:cs="Arial"/>
          <w:sz w:val="24"/>
          <w:szCs w:val="24"/>
          <w:lang w:eastAsia="en-US"/>
        </w:rPr>
        <w:t xml:space="preserve">al expenditure incurred by (a) </w:t>
      </w:r>
      <w:r w:rsidRPr="00642E99">
        <w:rPr>
          <w:rFonts w:eastAsia="Calibri" w:cs="Arial"/>
          <w:sz w:val="24"/>
          <w:szCs w:val="24"/>
          <w:lang w:eastAsia="en-US"/>
        </w:rPr>
        <w:t>her department and (b) state-owned entities reporting to her went to (</w:t>
      </w:r>
      <w:proofErr w:type="spellStart"/>
      <w:r w:rsidRPr="00642E99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642E99">
        <w:rPr>
          <w:rFonts w:eastAsia="Calibri" w:cs="Arial"/>
          <w:sz w:val="24"/>
          <w:szCs w:val="24"/>
          <w:lang w:eastAsia="en-US"/>
        </w:rPr>
        <w:t>) each specified black-owned media company and (ii) outdoor advertising in each specified financial year and (c) on outdoor advertising by her department and state-owned entities reporting to her went to each black-owned media company in each specified financial year?</w:t>
      </w:r>
      <w:r w:rsidRPr="00642E99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</w:t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</w:t>
      </w:r>
    </w:p>
    <w:p w:rsidR="00E70F79" w:rsidRDefault="00E70F79" w:rsidP="00642E99">
      <w:pPr>
        <w:ind w:left="1440" w:right="166" w:hanging="720"/>
        <w:outlineLvl w:val="0"/>
        <w:rPr>
          <w:rFonts w:eastAsia="Calibri" w:cs="Arial"/>
          <w:sz w:val="24"/>
          <w:szCs w:val="24"/>
          <w:lang w:eastAsia="en-US"/>
        </w:rPr>
      </w:pPr>
    </w:p>
    <w:p w:rsidR="00642E99" w:rsidRDefault="00642E99" w:rsidP="00E70F79">
      <w:pPr>
        <w:ind w:left="1440" w:right="166" w:hanging="720"/>
        <w:jc w:val="right"/>
        <w:outlineLvl w:val="0"/>
        <w:rPr>
          <w:rFonts w:eastAsia="Calibri" w:cs="Arial"/>
          <w:sz w:val="24"/>
          <w:szCs w:val="24"/>
          <w:lang w:eastAsia="en-US"/>
        </w:rPr>
      </w:pPr>
      <w:r w:rsidRPr="00642E99">
        <w:rPr>
          <w:rFonts w:eastAsia="Calibri" w:cs="Arial"/>
          <w:b/>
          <w:sz w:val="24"/>
          <w:szCs w:val="24"/>
          <w:lang w:eastAsia="en-US"/>
        </w:rPr>
        <w:t>NW1908E</w:t>
      </w:r>
    </w:p>
    <w:p w:rsidR="004D2F24" w:rsidRPr="005B3B26" w:rsidRDefault="004D2F24" w:rsidP="00642E99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>
        <w:rPr>
          <w:rFonts w:cs="Arial"/>
          <w:b/>
          <w:sz w:val="24"/>
          <w:szCs w:val="24"/>
          <w:lang w:eastAsia="en-US"/>
        </w:rPr>
        <w:t>__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2265E0" w:rsidRDefault="00DA4185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40518A">
        <w:rPr>
          <w:b/>
          <w:bCs/>
          <w:sz w:val="24"/>
          <w:szCs w:val="24"/>
        </w:rPr>
        <w:t xml:space="preserve"> Infrastructure:</w:t>
      </w:r>
    </w:p>
    <w:p w:rsidR="00E70F79" w:rsidRPr="00E70F79" w:rsidRDefault="00E70F79" w:rsidP="00E70F79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ind w:hanging="720"/>
        <w:rPr>
          <w:rFonts w:cs="Arial"/>
          <w:bCs/>
          <w:sz w:val="24"/>
          <w:szCs w:val="24"/>
        </w:rPr>
      </w:pPr>
      <w:r w:rsidRPr="00E70F79">
        <w:rPr>
          <w:bCs/>
          <w:sz w:val="24"/>
          <w:szCs w:val="24"/>
        </w:rPr>
        <w:t>(a) (</w:t>
      </w:r>
      <w:proofErr w:type="spellStart"/>
      <w:r w:rsidRPr="00E70F79">
        <w:rPr>
          <w:bCs/>
          <w:sz w:val="24"/>
          <w:szCs w:val="24"/>
        </w:rPr>
        <w:t>i</w:t>
      </w:r>
      <w:proofErr w:type="spellEnd"/>
      <w:r w:rsidRPr="00E70F79">
        <w:rPr>
          <w:bCs/>
          <w:sz w:val="24"/>
          <w:szCs w:val="24"/>
        </w:rPr>
        <w:t xml:space="preserve">) </w:t>
      </w:r>
    </w:p>
    <w:p w:rsidR="00CE59A0" w:rsidRPr="007B5E60" w:rsidRDefault="00CE59A0" w:rsidP="007B5E60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cs="Arial"/>
          <w:bCs/>
          <w:sz w:val="24"/>
          <w:szCs w:val="24"/>
        </w:rPr>
      </w:pPr>
      <w:r w:rsidRPr="007B5E60">
        <w:rPr>
          <w:rFonts w:cs="Arial"/>
          <w:bCs/>
          <w:sz w:val="24"/>
          <w:szCs w:val="24"/>
        </w:rPr>
        <w:t>2016/17: R7 318 000</w:t>
      </w:r>
      <w:r w:rsidR="004734A0">
        <w:rPr>
          <w:rFonts w:cs="Arial"/>
          <w:bCs/>
          <w:sz w:val="24"/>
          <w:szCs w:val="24"/>
        </w:rPr>
        <w:t>,00</w:t>
      </w:r>
    </w:p>
    <w:p w:rsidR="00CE59A0" w:rsidRPr="007B5E60" w:rsidRDefault="00CE59A0" w:rsidP="007B5E60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cs="Arial"/>
          <w:bCs/>
          <w:sz w:val="24"/>
          <w:szCs w:val="24"/>
        </w:rPr>
      </w:pPr>
      <w:r w:rsidRPr="007B5E60">
        <w:rPr>
          <w:rFonts w:cs="Arial"/>
          <w:bCs/>
          <w:sz w:val="24"/>
          <w:szCs w:val="24"/>
        </w:rPr>
        <w:t>2017/18: R8 549 000</w:t>
      </w:r>
      <w:r w:rsidR="004734A0">
        <w:rPr>
          <w:rFonts w:cs="Arial"/>
          <w:bCs/>
          <w:sz w:val="24"/>
          <w:szCs w:val="24"/>
        </w:rPr>
        <w:t>,00</w:t>
      </w:r>
    </w:p>
    <w:p w:rsidR="00CE59A0" w:rsidRDefault="00CE59A0" w:rsidP="007B5E60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cs="Arial"/>
          <w:bCs/>
          <w:sz w:val="24"/>
          <w:szCs w:val="24"/>
        </w:rPr>
      </w:pPr>
      <w:r w:rsidRPr="007B5E60">
        <w:rPr>
          <w:rFonts w:cs="Arial"/>
          <w:bCs/>
          <w:sz w:val="24"/>
          <w:szCs w:val="24"/>
        </w:rPr>
        <w:t>2018/19: R3 613 000</w:t>
      </w:r>
      <w:r w:rsidR="004734A0">
        <w:rPr>
          <w:rFonts w:cs="Arial"/>
          <w:bCs/>
          <w:sz w:val="24"/>
          <w:szCs w:val="24"/>
        </w:rPr>
        <w:t>,00</w:t>
      </w:r>
    </w:p>
    <w:p w:rsidR="007133B2" w:rsidRPr="00D03472" w:rsidRDefault="00CE59A0" w:rsidP="007133B2">
      <w:pPr>
        <w:pStyle w:val="ListParagraph"/>
        <w:numPr>
          <w:ilvl w:val="0"/>
          <w:numId w:val="17"/>
        </w:numPr>
        <w:ind w:hanging="720"/>
        <w:rPr>
          <w:rFonts w:cs="Arial"/>
          <w:bCs/>
          <w:sz w:val="24"/>
          <w:szCs w:val="24"/>
        </w:rPr>
      </w:pPr>
      <w:r w:rsidRPr="00E70F79">
        <w:rPr>
          <w:rFonts w:cs="Arial"/>
          <w:bCs/>
          <w:sz w:val="24"/>
          <w:szCs w:val="24"/>
        </w:rPr>
        <w:lastRenderedPageBreak/>
        <w:t>(a)</w:t>
      </w:r>
      <w:r w:rsidR="00E70F79">
        <w:rPr>
          <w:rFonts w:cs="Arial"/>
          <w:bCs/>
          <w:sz w:val="24"/>
          <w:szCs w:val="24"/>
        </w:rPr>
        <w:t xml:space="preserve"> </w:t>
      </w:r>
      <w:r w:rsidRPr="00E70F79">
        <w:rPr>
          <w:rFonts w:cs="Arial"/>
          <w:bCs/>
          <w:sz w:val="24"/>
          <w:szCs w:val="24"/>
        </w:rPr>
        <w:t>(</w:t>
      </w:r>
      <w:proofErr w:type="spellStart"/>
      <w:r w:rsidRPr="00E70F79">
        <w:rPr>
          <w:rFonts w:cs="Arial"/>
          <w:bCs/>
          <w:sz w:val="24"/>
          <w:szCs w:val="24"/>
        </w:rPr>
        <w:t>i</w:t>
      </w:r>
      <w:proofErr w:type="spellEnd"/>
      <w:r w:rsidRPr="00E70F79">
        <w:rPr>
          <w:rFonts w:cs="Arial"/>
          <w:bCs/>
          <w:sz w:val="24"/>
          <w:szCs w:val="24"/>
        </w:rPr>
        <w:t>) Of the total expenditure incurred by the Department</w:t>
      </w:r>
      <w:r w:rsidR="00E70F79">
        <w:rPr>
          <w:rFonts w:cs="Arial"/>
          <w:bCs/>
          <w:sz w:val="24"/>
          <w:szCs w:val="24"/>
        </w:rPr>
        <w:t xml:space="preserve"> of Public Works and </w:t>
      </w:r>
      <w:r w:rsidR="007133B2">
        <w:rPr>
          <w:rFonts w:cs="Arial"/>
          <w:bCs/>
          <w:sz w:val="24"/>
          <w:szCs w:val="24"/>
        </w:rPr>
        <w:tab/>
      </w:r>
      <w:r w:rsidR="00E70F79">
        <w:rPr>
          <w:rFonts w:cs="Arial"/>
          <w:bCs/>
          <w:sz w:val="24"/>
          <w:szCs w:val="24"/>
        </w:rPr>
        <w:t>Infrastructure</w:t>
      </w:r>
      <w:r w:rsidRPr="00E70F79">
        <w:rPr>
          <w:rFonts w:cs="Arial"/>
          <w:bCs/>
          <w:sz w:val="24"/>
          <w:szCs w:val="24"/>
        </w:rPr>
        <w:t xml:space="preserve">, the following went to </w:t>
      </w:r>
      <w:r w:rsidR="00E70F79">
        <w:rPr>
          <w:rFonts w:cs="Arial"/>
          <w:bCs/>
          <w:sz w:val="24"/>
          <w:szCs w:val="24"/>
        </w:rPr>
        <w:t>B</w:t>
      </w:r>
      <w:r w:rsidRPr="00E70F79">
        <w:rPr>
          <w:rFonts w:cs="Arial"/>
          <w:bCs/>
          <w:sz w:val="24"/>
          <w:szCs w:val="24"/>
        </w:rPr>
        <w:t xml:space="preserve">lack-owned companies: </w:t>
      </w:r>
    </w:p>
    <w:p w:rsidR="00CE59A0" w:rsidRDefault="00CE59A0" w:rsidP="007B5E60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="Arial"/>
          <w:bCs/>
          <w:sz w:val="24"/>
          <w:szCs w:val="24"/>
        </w:rPr>
      </w:pPr>
      <w:r w:rsidRPr="007B5E60">
        <w:rPr>
          <w:rFonts w:cs="Arial"/>
          <w:bCs/>
          <w:sz w:val="24"/>
          <w:szCs w:val="24"/>
        </w:rPr>
        <w:t xml:space="preserve">2016/17: R3 </w:t>
      </w:r>
      <w:r w:rsidR="00B4483A">
        <w:rPr>
          <w:rFonts w:cs="Arial"/>
          <w:bCs/>
          <w:sz w:val="24"/>
          <w:szCs w:val="24"/>
        </w:rPr>
        <w:t>891</w:t>
      </w:r>
      <w:r w:rsidRPr="007B5E60">
        <w:rPr>
          <w:rFonts w:cs="Arial"/>
          <w:bCs/>
          <w:sz w:val="24"/>
          <w:szCs w:val="24"/>
        </w:rPr>
        <w:t xml:space="preserve"> 4</w:t>
      </w:r>
      <w:r w:rsidR="00B4483A">
        <w:rPr>
          <w:rFonts w:cs="Arial"/>
          <w:bCs/>
          <w:sz w:val="24"/>
          <w:szCs w:val="24"/>
        </w:rPr>
        <w:t>44</w:t>
      </w:r>
      <w:r w:rsidRPr="007B5E60">
        <w:rPr>
          <w:rFonts w:cs="Arial"/>
          <w:bCs/>
          <w:sz w:val="24"/>
          <w:szCs w:val="24"/>
        </w:rPr>
        <w:t>,7</w:t>
      </w:r>
      <w:r w:rsidR="00B4483A">
        <w:rPr>
          <w:rFonts w:cs="Arial"/>
          <w:bCs/>
          <w:sz w:val="24"/>
          <w:szCs w:val="24"/>
        </w:rPr>
        <w:t>5</w:t>
      </w:r>
    </w:p>
    <w:tbl>
      <w:tblPr>
        <w:tblW w:w="9568" w:type="dxa"/>
        <w:tblInd w:w="-110" w:type="dxa"/>
        <w:tblLook w:val="04A0" w:firstRow="1" w:lastRow="0" w:firstColumn="1" w:lastColumn="0" w:noHBand="0" w:noVBand="1"/>
      </w:tblPr>
      <w:tblGrid>
        <w:gridCol w:w="729"/>
        <w:gridCol w:w="2116"/>
        <w:gridCol w:w="1013"/>
        <w:gridCol w:w="3036"/>
        <w:gridCol w:w="983"/>
        <w:gridCol w:w="1691"/>
      </w:tblGrid>
      <w:tr w:rsidR="00B4483A" w:rsidRPr="00B4483A" w:rsidTr="003E6F59">
        <w:trPr>
          <w:trHeight w:val="445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NO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DESCRIPTION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MONTH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COMPANY NAME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B-BBEE Level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 w:val="20"/>
                <w:lang w:val="en-GB"/>
              </w:rPr>
              <w:t>AMOUNT</w:t>
            </w:r>
          </w:p>
        </w:tc>
      </w:tr>
      <w:tr w:rsidR="00B4483A" w:rsidRPr="00B4483A" w:rsidTr="003E6F59">
        <w:trPr>
          <w:trHeight w:val="528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Newspaper Advertisement: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Apr-16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Human Communications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24,587.34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Apr-16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Human Communications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42,557.66</w:t>
            </w:r>
          </w:p>
        </w:tc>
      </w:tr>
      <w:tr w:rsidR="00B4483A" w:rsidRPr="00B4483A" w:rsidTr="003E6F59">
        <w:trPr>
          <w:trHeight w:val="56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Newspaper Advertisement: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Jun-16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Ultimate Recruitment Solutions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24,455.00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Jul-16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Shisuka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Communications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247,635.56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Jul-16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Burning Spear Advertising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244,701.05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Jul-16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Comet Box Studios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80,510.85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Jul-16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Decimal Cube Advertising (Pty) Ltd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147,368.80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Aug-16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Fabrizimedia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232,407.47</w:t>
            </w:r>
          </w:p>
        </w:tc>
      </w:tr>
      <w:tr w:rsidR="00B4483A" w:rsidRPr="00B4483A" w:rsidTr="003E6F59">
        <w:trPr>
          <w:trHeight w:val="55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Advertorial On National Newspapers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Thinknthink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338,000.00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Los </w:t>
            </w: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Pepes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Investments (Pty) Ltd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73,399.70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Vonben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Trading Enterprise (Pty) Ltd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140,839.24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MTKR Marketing And </w:t>
            </w: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Communincation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Cc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127,420.70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Advertorial </w:t>
            </w: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Sawubona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Magazine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Oct-16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Ndalo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Media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140,839.24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Oct-16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Khehla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</w:t>
            </w: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Rendani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Trading And Projects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338,000.00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Oct-16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MTKR Marketing And </w:t>
            </w: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Communincation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Cc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107,344.22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Dec-16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148,702.69</w:t>
            </w:r>
          </w:p>
        </w:tc>
      </w:tr>
      <w:tr w:rsidR="00B4483A" w:rsidRPr="00B4483A" w:rsidTr="003E6F59">
        <w:trPr>
          <w:trHeight w:val="56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Advertorial On Various National Newspapers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Jan-17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Singi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Consulting  &amp; Communication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332,694.12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Feb-17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Mashemong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Marketing Communications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332,694.12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Bid 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Feb-17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Luonde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Holdings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121,500.00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Feb-17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Buti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Le </w:t>
            </w: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Sello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Multimedia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112,544.31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Feb-17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Machi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-Ra Trading Enterprise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219,411.15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Feb-17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Byte Code Consulting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87,262.77</w:t>
            </w:r>
          </w:p>
        </w:tc>
      </w:tr>
      <w:tr w:rsidR="00B4483A" w:rsidRPr="00B4483A" w:rsidTr="003E6F59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Mar-17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Bodina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Trading Enterprise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251,156.10</w:t>
            </w:r>
          </w:p>
        </w:tc>
      </w:tr>
      <w:tr w:rsidR="003E6F59" w:rsidRPr="00B4483A" w:rsidTr="0040518A">
        <w:trPr>
          <w:trHeight w:val="39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F59" w:rsidRPr="00B4483A" w:rsidRDefault="003E6F59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</w:p>
        </w:tc>
        <w:tc>
          <w:tcPr>
            <w:tcW w:w="71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F59" w:rsidRPr="00B4483A" w:rsidRDefault="003E6F59" w:rsidP="003E6F59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3E6F59">
              <w:rPr>
                <w:rFonts w:ascii="Arial Narrow" w:hAnsi="Arial Narrow" w:cs="Arial"/>
                <w:b/>
                <w:color w:val="000000"/>
                <w:szCs w:val="22"/>
                <w:lang w:val="en-GB"/>
              </w:rPr>
              <w:t>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F59" w:rsidRPr="00B4483A" w:rsidRDefault="003E6F59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3,891,444.75</w:t>
            </w:r>
          </w:p>
        </w:tc>
      </w:tr>
    </w:tbl>
    <w:p w:rsidR="00CE59A0" w:rsidRDefault="00CE59A0" w:rsidP="007B5E60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="Arial"/>
          <w:bCs/>
          <w:sz w:val="24"/>
          <w:szCs w:val="24"/>
        </w:rPr>
      </w:pPr>
      <w:r w:rsidRPr="007B5E60">
        <w:rPr>
          <w:rFonts w:cs="Arial"/>
          <w:bCs/>
          <w:sz w:val="24"/>
          <w:szCs w:val="24"/>
        </w:rPr>
        <w:lastRenderedPageBreak/>
        <w:t xml:space="preserve">2017/18: R2 </w:t>
      </w:r>
      <w:r w:rsidR="00B4483A">
        <w:rPr>
          <w:rFonts w:cs="Arial"/>
          <w:bCs/>
          <w:sz w:val="24"/>
          <w:szCs w:val="24"/>
        </w:rPr>
        <w:t>160</w:t>
      </w:r>
      <w:r w:rsidR="00F8691A">
        <w:rPr>
          <w:rFonts w:cs="Arial"/>
          <w:bCs/>
          <w:sz w:val="24"/>
          <w:szCs w:val="24"/>
        </w:rPr>
        <w:t xml:space="preserve"> </w:t>
      </w:r>
      <w:r w:rsidR="00B4483A">
        <w:rPr>
          <w:rFonts w:cs="Arial"/>
          <w:bCs/>
          <w:sz w:val="24"/>
          <w:szCs w:val="24"/>
        </w:rPr>
        <w:t>377</w:t>
      </w:r>
      <w:r w:rsidRPr="007B5E60">
        <w:rPr>
          <w:rFonts w:cs="Arial"/>
          <w:bCs/>
          <w:sz w:val="24"/>
          <w:szCs w:val="24"/>
        </w:rPr>
        <w:t>,</w:t>
      </w:r>
      <w:r w:rsidR="00B4483A">
        <w:rPr>
          <w:rFonts w:cs="Arial"/>
          <w:bCs/>
          <w:sz w:val="24"/>
          <w:szCs w:val="24"/>
        </w:rPr>
        <w:t>05</w:t>
      </w:r>
    </w:p>
    <w:tbl>
      <w:tblPr>
        <w:tblW w:w="9274" w:type="dxa"/>
        <w:tblInd w:w="-90" w:type="dxa"/>
        <w:tblLook w:val="04A0" w:firstRow="1" w:lastRow="0" w:firstColumn="1" w:lastColumn="0" w:noHBand="0" w:noVBand="1"/>
      </w:tblPr>
      <w:tblGrid>
        <w:gridCol w:w="487"/>
        <w:gridCol w:w="2085"/>
        <w:gridCol w:w="878"/>
        <w:gridCol w:w="3253"/>
        <w:gridCol w:w="1002"/>
        <w:gridCol w:w="1569"/>
      </w:tblGrid>
      <w:tr w:rsidR="00B4483A" w:rsidRPr="00B4483A" w:rsidTr="003E6F59">
        <w:trPr>
          <w:trHeight w:val="588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NO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PUBLICATION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MONTH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COMPANY NAME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B-BBEE Level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AMOUNT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May-17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Broadword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Trading 33 (Pty) Ltd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211,100.90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Jun-17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Ultimate Recruitment Solutions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150,281.91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Jul-17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Matibis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</w:t>
            </w: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Creatives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53,760.48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Advertorial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Aug-17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Singi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Consulting And Communications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481,600.00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Advertorial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Aug-17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 And Media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46,654.27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Aug-17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Netstreet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133,775.00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Advertising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Sunday Tribune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16,084.00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Advertising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Ilanga, Paarl Media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3,903.00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 And Media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104,486.13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MTKR Marketing And Communications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49,392.52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Ultimate Recruitment Solutions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75,140.96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Kone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Staffing Solutions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34,382.40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 And Media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75,813.19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Ultimate Recruitment Solutions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32,753.75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 And Media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113,719.79</w:t>
            </w:r>
          </w:p>
        </w:tc>
      </w:tr>
      <w:tr w:rsidR="00B4483A" w:rsidRPr="00B4483A" w:rsidTr="003E6F59">
        <w:trPr>
          <w:trHeight w:val="636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 On Daily Dispatch And The Herald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Oct-17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Sagittarius Communication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16,183.44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Oct-17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Human Communications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23,062.07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Oct-17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Ultimate Recruitment Solutions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106,931.36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Nov-17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Ultimate Recruitment Solutions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34,680.44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Nov-17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Ultimate Recruitment Solutions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19,266.91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Nov-17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 And Media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23,009.76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Dec-17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Ultimate Recruitment Solutions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57,800.74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Jan-18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Kone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Staffing Solutions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124,104.96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Jan-18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Kone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Staffing Solutions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54,037.37</w:t>
            </w:r>
          </w:p>
        </w:tc>
      </w:tr>
      <w:tr w:rsidR="00B4483A" w:rsidRPr="00B4483A" w:rsidTr="003E6F59">
        <w:trPr>
          <w:trHeight w:val="38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Feb-18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 And Media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95,817.00</w:t>
            </w:r>
          </w:p>
        </w:tc>
      </w:tr>
      <w:tr w:rsidR="00B4483A" w:rsidRPr="00B4483A" w:rsidTr="003E6F59">
        <w:trPr>
          <w:trHeight w:val="56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 For Leases On Herald And Daily Dispatch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Feb-18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Sagittarius Communication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22,634.70</w:t>
            </w:r>
          </w:p>
        </w:tc>
      </w:tr>
      <w:tr w:rsidR="003E6F59" w:rsidRPr="00B4483A" w:rsidTr="003E6F59">
        <w:trPr>
          <w:trHeight w:val="379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F59" w:rsidRPr="00B4483A" w:rsidRDefault="003E6F59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</w:p>
        </w:tc>
        <w:tc>
          <w:tcPr>
            <w:tcW w:w="7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F59" w:rsidRPr="00B4483A" w:rsidRDefault="003E6F59" w:rsidP="003E6F59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3E6F59">
              <w:rPr>
                <w:rFonts w:ascii="Arial Narrow" w:hAnsi="Arial Narrow" w:cs="Arial"/>
                <w:b/>
                <w:color w:val="000000"/>
                <w:szCs w:val="22"/>
                <w:lang w:val="en-GB"/>
              </w:rPr>
              <w:t>Total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F59" w:rsidRPr="00B4483A" w:rsidRDefault="003E6F59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2,160,377.05</w:t>
            </w:r>
          </w:p>
        </w:tc>
      </w:tr>
    </w:tbl>
    <w:p w:rsidR="00CE59A0" w:rsidRDefault="00CE59A0" w:rsidP="007B5E60">
      <w:pPr>
        <w:pStyle w:val="ListParagraph"/>
        <w:numPr>
          <w:ilvl w:val="0"/>
          <w:numId w:val="13"/>
        </w:numPr>
        <w:spacing w:before="100" w:beforeAutospacing="1" w:after="100" w:afterAutospacing="1" w:line="360" w:lineRule="auto"/>
        <w:rPr>
          <w:rFonts w:cs="Arial"/>
          <w:bCs/>
          <w:sz w:val="24"/>
          <w:szCs w:val="24"/>
        </w:rPr>
      </w:pPr>
      <w:r w:rsidRPr="007B5E60">
        <w:rPr>
          <w:rFonts w:cs="Arial"/>
          <w:bCs/>
          <w:sz w:val="24"/>
          <w:szCs w:val="24"/>
        </w:rPr>
        <w:lastRenderedPageBreak/>
        <w:t xml:space="preserve">2018/19: </w:t>
      </w:r>
      <w:r w:rsidR="00F8691A">
        <w:rPr>
          <w:rFonts w:cs="Arial"/>
          <w:bCs/>
          <w:sz w:val="24"/>
          <w:szCs w:val="24"/>
        </w:rPr>
        <w:t>R</w:t>
      </w:r>
      <w:r w:rsidR="006547DA">
        <w:rPr>
          <w:rFonts w:cs="Arial"/>
          <w:bCs/>
          <w:sz w:val="24"/>
          <w:szCs w:val="24"/>
        </w:rPr>
        <w:t>1</w:t>
      </w:r>
      <w:r w:rsidRPr="007B5E60">
        <w:rPr>
          <w:rFonts w:cs="Arial"/>
          <w:bCs/>
          <w:sz w:val="24"/>
          <w:szCs w:val="24"/>
        </w:rPr>
        <w:t xml:space="preserve"> </w:t>
      </w:r>
      <w:r w:rsidR="006547DA">
        <w:rPr>
          <w:rFonts w:cs="Arial"/>
          <w:bCs/>
          <w:sz w:val="24"/>
          <w:szCs w:val="24"/>
        </w:rPr>
        <w:t>200</w:t>
      </w:r>
      <w:r w:rsidRPr="007B5E60">
        <w:rPr>
          <w:rFonts w:cs="Arial"/>
          <w:bCs/>
          <w:sz w:val="24"/>
          <w:szCs w:val="24"/>
        </w:rPr>
        <w:t xml:space="preserve"> </w:t>
      </w:r>
      <w:r w:rsidR="00F8691A">
        <w:rPr>
          <w:rFonts w:cs="Arial"/>
          <w:bCs/>
          <w:sz w:val="24"/>
          <w:szCs w:val="24"/>
        </w:rPr>
        <w:t>03</w:t>
      </w:r>
      <w:r w:rsidR="006547DA">
        <w:rPr>
          <w:rFonts w:cs="Arial"/>
          <w:bCs/>
          <w:sz w:val="24"/>
          <w:szCs w:val="24"/>
        </w:rPr>
        <w:t>2</w:t>
      </w:r>
      <w:r w:rsidRPr="007B5E60">
        <w:rPr>
          <w:rFonts w:cs="Arial"/>
          <w:bCs/>
          <w:sz w:val="24"/>
          <w:szCs w:val="24"/>
        </w:rPr>
        <w:t>,</w:t>
      </w:r>
      <w:r w:rsidR="006547DA">
        <w:rPr>
          <w:rFonts w:cs="Arial"/>
          <w:bCs/>
          <w:sz w:val="24"/>
          <w:szCs w:val="24"/>
        </w:rPr>
        <w:t>9</w:t>
      </w:r>
      <w:r w:rsidRPr="007B5E60">
        <w:rPr>
          <w:rFonts w:cs="Arial"/>
          <w:bCs/>
          <w:sz w:val="24"/>
          <w:szCs w:val="24"/>
        </w:rPr>
        <w:t>5</w:t>
      </w:r>
    </w:p>
    <w:tbl>
      <w:tblPr>
        <w:tblW w:w="9284" w:type="dxa"/>
        <w:tblInd w:w="-100" w:type="dxa"/>
        <w:tblLook w:val="04A0" w:firstRow="1" w:lastRow="0" w:firstColumn="1" w:lastColumn="0" w:noHBand="0" w:noVBand="1"/>
      </w:tblPr>
      <w:tblGrid>
        <w:gridCol w:w="487"/>
        <w:gridCol w:w="1953"/>
        <w:gridCol w:w="1002"/>
        <w:gridCol w:w="3129"/>
        <w:gridCol w:w="1144"/>
        <w:gridCol w:w="1569"/>
      </w:tblGrid>
      <w:tr w:rsidR="00B4483A" w:rsidRPr="00B4483A" w:rsidTr="003E6F59">
        <w:trPr>
          <w:trHeight w:val="708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NO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PUBLICATION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MONTH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COMPANY NAME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B-BBEE Level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AMOUNT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Jul-18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Human Communications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16,212.57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Aug-18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110,680.72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Advertorial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Sep-18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Concorse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Suppliers and Projects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286,000.00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Oct-18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40,000.00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Nov-18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18,257.40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Jan-19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81,144.00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Jan-19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Ultimate Recruitment Solutions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31,025.85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Jan-19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81,144.00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Feb-19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Ultimate Recruitment Solutions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18,615.51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Feb-19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Kone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Staffing Solutions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31,037.58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Feb-19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92,199.87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Feb-19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18,622.55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Mar-19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28,973.10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Mar-19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Light way (Pty) Ltd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315,690.80</w:t>
            </w:r>
          </w:p>
        </w:tc>
      </w:tr>
      <w:tr w:rsidR="00B4483A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Advertisement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Mar-19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B4483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proofErr w:type="spellStart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Basadzi</w:t>
            </w:r>
            <w:proofErr w:type="spellEnd"/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Personnel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83A" w:rsidRPr="00B4483A" w:rsidRDefault="00B4483A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30,429.00</w:t>
            </w:r>
          </w:p>
        </w:tc>
      </w:tr>
      <w:tr w:rsidR="003E6F59" w:rsidRPr="00B4483A" w:rsidTr="003E6F59">
        <w:trPr>
          <w:trHeight w:val="4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F59" w:rsidRPr="00B4483A" w:rsidRDefault="003E6F59" w:rsidP="00B4483A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</w:p>
        </w:tc>
        <w:tc>
          <w:tcPr>
            <w:tcW w:w="7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F59" w:rsidRPr="003E6F59" w:rsidRDefault="003E6F59" w:rsidP="003E6F59">
            <w:pPr>
              <w:jc w:val="left"/>
              <w:rPr>
                <w:rFonts w:ascii="Arial Narrow" w:hAnsi="Arial Narrow" w:cs="Arial"/>
                <w:b/>
                <w:color w:val="000000"/>
                <w:szCs w:val="22"/>
                <w:lang w:val="en-GB"/>
              </w:rPr>
            </w:pPr>
            <w:r w:rsidRPr="003E6F59">
              <w:rPr>
                <w:rFonts w:ascii="Arial Narrow" w:hAnsi="Arial Narrow" w:cs="Arial"/>
                <w:b/>
                <w:color w:val="000000"/>
                <w:szCs w:val="22"/>
                <w:lang w:val="en-GB"/>
              </w:rPr>
              <w:t>Total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F59" w:rsidRPr="00B4483A" w:rsidRDefault="003E6F59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color w:val="000000"/>
                <w:szCs w:val="22"/>
                <w:lang w:val="en-GB"/>
              </w:rPr>
              <w:t>R 1,200,032.95</w:t>
            </w:r>
          </w:p>
        </w:tc>
      </w:tr>
    </w:tbl>
    <w:p w:rsidR="00F63CDF" w:rsidRDefault="00F63CDF" w:rsidP="00D03472">
      <w:pPr>
        <w:spacing w:before="100" w:beforeAutospacing="1" w:after="100" w:afterAutospacing="1" w:line="360" w:lineRule="auto"/>
        <w:rPr>
          <w:rFonts w:cs="Arial"/>
          <w:bCs/>
          <w:sz w:val="24"/>
          <w:szCs w:val="24"/>
        </w:rPr>
      </w:pPr>
    </w:p>
    <w:p w:rsidR="00CE59A0" w:rsidRPr="00E70F79" w:rsidRDefault="007C4FE3" w:rsidP="00E70F79">
      <w:pPr>
        <w:pStyle w:val="ListParagraph"/>
        <w:numPr>
          <w:ilvl w:val="0"/>
          <w:numId w:val="18"/>
        </w:numPr>
        <w:spacing w:before="100" w:beforeAutospacing="1" w:after="100" w:afterAutospacing="1" w:line="360" w:lineRule="auto"/>
        <w:rPr>
          <w:rFonts w:cs="Arial"/>
          <w:bCs/>
          <w:sz w:val="24"/>
          <w:szCs w:val="24"/>
        </w:rPr>
      </w:pPr>
      <w:r w:rsidRPr="00E70F79">
        <w:rPr>
          <w:rFonts w:cs="Arial"/>
          <w:bCs/>
          <w:sz w:val="24"/>
          <w:szCs w:val="24"/>
        </w:rPr>
        <w:t xml:space="preserve">(ii) </w:t>
      </w:r>
      <w:r w:rsidR="00CE59A0" w:rsidRPr="00E70F79">
        <w:rPr>
          <w:rFonts w:cs="Arial"/>
          <w:bCs/>
          <w:sz w:val="24"/>
          <w:szCs w:val="24"/>
        </w:rPr>
        <w:t xml:space="preserve">The following </w:t>
      </w:r>
      <w:r w:rsidR="00F63CDF" w:rsidRPr="00E70F79">
        <w:rPr>
          <w:rFonts w:cs="Arial"/>
          <w:bCs/>
          <w:sz w:val="24"/>
          <w:szCs w:val="24"/>
        </w:rPr>
        <w:t xml:space="preserve">expenditure was incurred on </w:t>
      </w:r>
      <w:r w:rsidR="00CE59A0" w:rsidRPr="00E70F79">
        <w:rPr>
          <w:rFonts w:cs="Arial"/>
          <w:bCs/>
          <w:sz w:val="24"/>
          <w:szCs w:val="24"/>
        </w:rPr>
        <w:t xml:space="preserve">outdoor advertising: </w:t>
      </w:r>
    </w:p>
    <w:p w:rsidR="007C4FE3" w:rsidRPr="007B5E60" w:rsidRDefault="00CE59A0" w:rsidP="007B5E60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1843"/>
        <w:rPr>
          <w:rFonts w:cs="Arial"/>
          <w:bCs/>
          <w:sz w:val="24"/>
          <w:szCs w:val="24"/>
        </w:rPr>
      </w:pPr>
      <w:r w:rsidRPr="007B5E60">
        <w:rPr>
          <w:rFonts w:cs="Arial"/>
          <w:bCs/>
          <w:sz w:val="24"/>
          <w:szCs w:val="24"/>
        </w:rPr>
        <w:t>2016/17: Nil</w:t>
      </w:r>
    </w:p>
    <w:p w:rsidR="007C4FE3" w:rsidRDefault="00CE59A0" w:rsidP="007B5E60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1843"/>
        <w:rPr>
          <w:rFonts w:cs="Arial"/>
          <w:bCs/>
          <w:sz w:val="24"/>
          <w:szCs w:val="24"/>
        </w:rPr>
      </w:pPr>
      <w:r w:rsidRPr="007B5E60">
        <w:rPr>
          <w:rFonts w:cs="Arial"/>
          <w:bCs/>
          <w:sz w:val="24"/>
          <w:szCs w:val="24"/>
        </w:rPr>
        <w:t>2017/18: R537 396,00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487"/>
        <w:gridCol w:w="2905"/>
        <w:gridCol w:w="1560"/>
        <w:gridCol w:w="1417"/>
        <w:gridCol w:w="1276"/>
        <w:gridCol w:w="1559"/>
      </w:tblGrid>
      <w:tr w:rsidR="00912B2E" w:rsidRPr="006547DA" w:rsidTr="002167E7">
        <w:trPr>
          <w:trHeight w:val="588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12B2E" w:rsidRPr="006547DA" w:rsidRDefault="00912B2E" w:rsidP="00912B2E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NO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12B2E" w:rsidRPr="006547DA" w:rsidRDefault="00912B2E" w:rsidP="00912B2E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PUBLICATION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12B2E" w:rsidRPr="006547DA" w:rsidRDefault="00912B2E" w:rsidP="00912B2E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MONTH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12B2E" w:rsidRPr="006547DA" w:rsidRDefault="00912B2E" w:rsidP="00912B2E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COMPANY NAME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12B2E" w:rsidRPr="006547DA" w:rsidRDefault="00912B2E" w:rsidP="00912B2E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B4483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B-BBEE Level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912B2E" w:rsidRPr="006547DA" w:rsidRDefault="00912B2E" w:rsidP="00912B2E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AMOUNT</w:t>
            </w:r>
          </w:p>
        </w:tc>
      </w:tr>
      <w:tr w:rsidR="00912B2E" w:rsidRPr="006547DA" w:rsidTr="002167E7">
        <w:trPr>
          <w:trHeight w:val="588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2E" w:rsidRPr="006547DA" w:rsidRDefault="00912B2E" w:rsidP="00912B2E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2E" w:rsidRPr="006547DA" w:rsidRDefault="00912B2E" w:rsidP="00912B2E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GCIS Advertising Billboards Campaign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2E" w:rsidRPr="006547DA" w:rsidRDefault="00912B2E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>Sep-17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2E" w:rsidRPr="006547DA" w:rsidRDefault="00912B2E" w:rsidP="00912B2E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>GCIS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2E" w:rsidRPr="006547DA" w:rsidRDefault="00912B2E" w:rsidP="00912B2E">
            <w:pPr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2E" w:rsidRPr="006547DA" w:rsidRDefault="00912B2E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>R 498,180.00</w:t>
            </w:r>
          </w:p>
        </w:tc>
      </w:tr>
      <w:tr w:rsidR="00912B2E" w:rsidRPr="006547DA" w:rsidTr="002167E7">
        <w:trPr>
          <w:trHeight w:val="588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2E" w:rsidRPr="006547DA" w:rsidRDefault="00912B2E" w:rsidP="00912B2E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2E" w:rsidRPr="006547DA" w:rsidRDefault="00912B2E" w:rsidP="00E70F79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>Government Buildings O</w:t>
            </w:r>
            <w:r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utdoor advertising, </w:t>
            </w:r>
            <w:proofErr w:type="spellStart"/>
            <w:r>
              <w:rPr>
                <w:rFonts w:ascii="Arial Narrow" w:hAnsi="Arial Narrow" w:cs="Arial"/>
                <w:color w:val="000000"/>
                <w:szCs w:val="22"/>
                <w:lang w:val="en-GB"/>
              </w:rPr>
              <w:t>Tswalanang</w:t>
            </w:r>
            <w:proofErr w:type="spellEnd"/>
            <w:r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 L</w:t>
            </w: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ogistics &amp; Township </w:t>
            </w:r>
            <w:r w:rsidR="00E70F79">
              <w:rPr>
                <w:rFonts w:ascii="Arial Narrow" w:hAnsi="Arial Narrow" w:cs="Arial"/>
                <w:color w:val="000000"/>
                <w:szCs w:val="22"/>
                <w:lang w:val="en-GB"/>
              </w:rPr>
              <w:t>M</w:t>
            </w: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 xml:space="preserve">edia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2E" w:rsidRPr="006547DA" w:rsidRDefault="00912B2E" w:rsidP="002167E7">
            <w:pPr>
              <w:jc w:val="center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>Dec 2017/ Jan 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2E" w:rsidRPr="006547DA" w:rsidRDefault="00912B2E" w:rsidP="00912B2E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>GCIS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2E" w:rsidRPr="006547DA" w:rsidRDefault="00912B2E" w:rsidP="00912B2E">
            <w:pPr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GB"/>
              </w:rPr>
              <w:t>N/A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2B2E" w:rsidRPr="006547DA" w:rsidRDefault="00912B2E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>R 39,216.00</w:t>
            </w:r>
          </w:p>
        </w:tc>
      </w:tr>
      <w:tr w:rsidR="003E6F59" w:rsidRPr="006547DA" w:rsidTr="002167E7">
        <w:trPr>
          <w:trHeight w:val="12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F59" w:rsidRPr="006547DA" w:rsidRDefault="003E6F59" w:rsidP="006547DA">
            <w:pPr>
              <w:jc w:val="lef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> </w:t>
            </w:r>
          </w:p>
        </w:tc>
        <w:tc>
          <w:tcPr>
            <w:tcW w:w="71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F59" w:rsidRPr="006547DA" w:rsidRDefault="003E6F59" w:rsidP="003E6F59">
            <w:pPr>
              <w:jc w:val="left"/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b/>
                <w:bCs/>
                <w:color w:val="000000"/>
                <w:szCs w:val="22"/>
                <w:lang w:val="en-GB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F59" w:rsidRPr="006547DA" w:rsidRDefault="003E6F59" w:rsidP="00415ACD">
            <w:pPr>
              <w:jc w:val="right"/>
              <w:rPr>
                <w:rFonts w:ascii="Arial Narrow" w:hAnsi="Arial Narrow" w:cs="Arial"/>
                <w:color w:val="000000"/>
                <w:szCs w:val="22"/>
                <w:lang w:val="en-GB"/>
              </w:rPr>
            </w:pPr>
            <w:r w:rsidRPr="006547DA">
              <w:rPr>
                <w:rFonts w:ascii="Arial Narrow" w:hAnsi="Arial Narrow" w:cs="Arial"/>
                <w:color w:val="000000"/>
                <w:szCs w:val="22"/>
                <w:lang w:val="en-GB"/>
              </w:rPr>
              <w:t>R 537,396.00</w:t>
            </w:r>
          </w:p>
        </w:tc>
      </w:tr>
    </w:tbl>
    <w:p w:rsidR="00CE59A0" w:rsidRDefault="00CE59A0" w:rsidP="007B5E60">
      <w:pPr>
        <w:pStyle w:val="ListParagraph"/>
        <w:numPr>
          <w:ilvl w:val="0"/>
          <w:numId w:val="14"/>
        </w:numPr>
        <w:spacing w:before="100" w:beforeAutospacing="1" w:after="100" w:afterAutospacing="1" w:line="360" w:lineRule="auto"/>
        <w:ind w:left="1843"/>
        <w:rPr>
          <w:rFonts w:cs="Arial"/>
          <w:bCs/>
          <w:sz w:val="24"/>
          <w:szCs w:val="24"/>
        </w:rPr>
      </w:pPr>
      <w:r w:rsidRPr="007B5E60">
        <w:rPr>
          <w:rFonts w:cs="Arial"/>
          <w:bCs/>
          <w:sz w:val="24"/>
          <w:szCs w:val="24"/>
        </w:rPr>
        <w:lastRenderedPageBreak/>
        <w:t>2018/19: Nil</w:t>
      </w:r>
    </w:p>
    <w:p w:rsidR="00CE59A0" w:rsidRPr="007B5E60" w:rsidRDefault="00CE59A0" w:rsidP="007B5E60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cs="Arial"/>
          <w:bCs/>
          <w:sz w:val="24"/>
          <w:szCs w:val="24"/>
        </w:rPr>
      </w:pPr>
      <w:r w:rsidRPr="007B5E60">
        <w:rPr>
          <w:rFonts w:cs="Arial"/>
          <w:bCs/>
          <w:sz w:val="24"/>
          <w:szCs w:val="24"/>
        </w:rPr>
        <w:t xml:space="preserve">On outdoor advertising, the following went to </w:t>
      </w:r>
      <w:r w:rsidR="00E70F79">
        <w:rPr>
          <w:rFonts w:cs="Arial"/>
          <w:bCs/>
          <w:sz w:val="24"/>
          <w:szCs w:val="24"/>
        </w:rPr>
        <w:t>B</w:t>
      </w:r>
      <w:r w:rsidRPr="007B5E60">
        <w:rPr>
          <w:rFonts w:cs="Arial"/>
          <w:bCs/>
          <w:sz w:val="24"/>
          <w:szCs w:val="24"/>
        </w:rPr>
        <w:t xml:space="preserve">lack-owned companies: </w:t>
      </w:r>
    </w:p>
    <w:p w:rsidR="007C4FE3" w:rsidRPr="007B5E60" w:rsidRDefault="00CE59A0" w:rsidP="007B5E60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Fonts w:cs="Arial"/>
          <w:bCs/>
          <w:sz w:val="24"/>
          <w:szCs w:val="24"/>
        </w:rPr>
      </w:pPr>
      <w:r w:rsidRPr="007B5E60">
        <w:rPr>
          <w:rFonts w:cs="Arial"/>
          <w:bCs/>
          <w:sz w:val="24"/>
          <w:szCs w:val="24"/>
        </w:rPr>
        <w:t>2016/17: Nil</w:t>
      </w:r>
    </w:p>
    <w:p w:rsidR="007C4FE3" w:rsidRDefault="00CE59A0" w:rsidP="00E70F79">
      <w:pPr>
        <w:pStyle w:val="ListParagraph"/>
        <w:numPr>
          <w:ilvl w:val="0"/>
          <w:numId w:val="16"/>
        </w:numPr>
        <w:ind w:left="1797" w:hanging="357"/>
        <w:rPr>
          <w:rFonts w:cs="Arial"/>
          <w:bCs/>
          <w:sz w:val="24"/>
          <w:szCs w:val="24"/>
        </w:rPr>
      </w:pPr>
      <w:r w:rsidRPr="007B5E60">
        <w:rPr>
          <w:rFonts w:cs="Arial"/>
          <w:bCs/>
          <w:sz w:val="24"/>
          <w:szCs w:val="24"/>
        </w:rPr>
        <w:t>2017/18: R39 216,00</w:t>
      </w:r>
      <w:r w:rsidR="003E6F59">
        <w:rPr>
          <w:rFonts w:cs="Arial"/>
          <w:bCs/>
          <w:sz w:val="24"/>
          <w:szCs w:val="24"/>
        </w:rPr>
        <w:t xml:space="preserve"> (</w:t>
      </w:r>
      <w:r w:rsidR="00E70F79">
        <w:rPr>
          <w:rFonts w:cs="Arial"/>
          <w:bCs/>
          <w:sz w:val="24"/>
          <w:szCs w:val="24"/>
        </w:rPr>
        <w:t xml:space="preserve">Paid </w:t>
      </w:r>
      <w:r w:rsidR="00F63CDF">
        <w:rPr>
          <w:rFonts w:cs="Arial"/>
          <w:bCs/>
          <w:sz w:val="24"/>
          <w:szCs w:val="24"/>
        </w:rPr>
        <w:t xml:space="preserve">to </w:t>
      </w:r>
      <w:proofErr w:type="spellStart"/>
      <w:r w:rsidR="003E6F59" w:rsidRPr="003E6F59">
        <w:rPr>
          <w:rFonts w:cs="Arial"/>
          <w:bCs/>
          <w:sz w:val="24"/>
          <w:szCs w:val="24"/>
        </w:rPr>
        <w:t>Tswalanang</w:t>
      </w:r>
      <w:proofErr w:type="spellEnd"/>
      <w:r w:rsidR="003E6F59" w:rsidRPr="003E6F59">
        <w:rPr>
          <w:rFonts w:cs="Arial"/>
          <w:bCs/>
          <w:sz w:val="24"/>
          <w:szCs w:val="24"/>
        </w:rPr>
        <w:t xml:space="preserve"> L</w:t>
      </w:r>
      <w:r w:rsidR="003E6F59" w:rsidRPr="006547DA">
        <w:rPr>
          <w:rFonts w:cs="Arial"/>
          <w:bCs/>
          <w:sz w:val="24"/>
          <w:szCs w:val="24"/>
        </w:rPr>
        <w:t xml:space="preserve">ogistics &amp; Township </w:t>
      </w:r>
      <w:r w:rsidR="00E70F79">
        <w:rPr>
          <w:rFonts w:cs="Arial"/>
          <w:bCs/>
          <w:sz w:val="24"/>
          <w:szCs w:val="24"/>
        </w:rPr>
        <w:tab/>
      </w:r>
      <w:r w:rsidR="003E6F59" w:rsidRPr="006547DA">
        <w:rPr>
          <w:rFonts w:cs="Arial"/>
          <w:bCs/>
          <w:sz w:val="24"/>
          <w:szCs w:val="24"/>
        </w:rPr>
        <w:t>media</w:t>
      </w:r>
      <w:r w:rsidR="003E6F59" w:rsidRPr="003E6F59">
        <w:rPr>
          <w:rFonts w:cs="Arial"/>
          <w:bCs/>
          <w:sz w:val="24"/>
          <w:szCs w:val="24"/>
        </w:rPr>
        <w:t>: B-BBEE Level 1</w:t>
      </w:r>
      <w:r w:rsidR="00F63CDF">
        <w:rPr>
          <w:rFonts w:cs="Arial"/>
          <w:bCs/>
          <w:sz w:val="24"/>
          <w:szCs w:val="24"/>
        </w:rPr>
        <w:t>, outdoor advertising done t</w:t>
      </w:r>
      <w:r w:rsidR="00F63CDF" w:rsidRPr="003E6F59">
        <w:rPr>
          <w:rFonts w:cs="Arial"/>
          <w:bCs/>
          <w:sz w:val="24"/>
          <w:szCs w:val="24"/>
        </w:rPr>
        <w:t>hrough GCIS</w:t>
      </w:r>
      <w:r w:rsidR="003E6F59" w:rsidRPr="003E6F59">
        <w:rPr>
          <w:rFonts w:cs="Arial"/>
          <w:bCs/>
          <w:sz w:val="24"/>
          <w:szCs w:val="24"/>
        </w:rPr>
        <w:t>)</w:t>
      </w:r>
    </w:p>
    <w:p w:rsidR="00CE59A0" w:rsidRPr="007B5E60" w:rsidRDefault="00CE59A0" w:rsidP="00E70F79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Fonts w:cs="Arial"/>
          <w:bCs/>
          <w:sz w:val="24"/>
          <w:szCs w:val="24"/>
        </w:rPr>
      </w:pPr>
      <w:r w:rsidRPr="007B5E60">
        <w:rPr>
          <w:rFonts w:cs="Arial"/>
          <w:bCs/>
          <w:sz w:val="24"/>
          <w:szCs w:val="24"/>
        </w:rPr>
        <w:t>2018/19: Nil</w:t>
      </w:r>
    </w:p>
    <w:p w:rsidR="00454873" w:rsidRDefault="0067418D" w:rsidP="004548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 respect of State-owned Entities Reporting to the Department</w:t>
      </w:r>
      <w:r w:rsidR="00415ACD">
        <w:rPr>
          <w:b/>
          <w:bCs/>
          <w:sz w:val="24"/>
          <w:szCs w:val="24"/>
          <w:u w:val="single"/>
        </w:rPr>
        <w:t xml:space="preserve"> of Public Works and Infrastructure</w:t>
      </w:r>
      <w:r>
        <w:rPr>
          <w:b/>
          <w:bCs/>
          <w:sz w:val="24"/>
          <w:szCs w:val="24"/>
        </w:rPr>
        <w:t>:</w:t>
      </w:r>
    </w:p>
    <w:p w:rsidR="00454873" w:rsidRDefault="00454873" w:rsidP="00454873">
      <w:pPr>
        <w:rPr>
          <w:b/>
          <w:bCs/>
          <w:sz w:val="24"/>
          <w:szCs w:val="24"/>
        </w:rPr>
      </w:pPr>
    </w:p>
    <w:p w:rsidR="00454873" w:rsidRPr="00462440" w:rsidRDefault="00454873" w:rsidP="00454873">
      <w:pPr>
        <w:spacing w:line="360" w:lineRule="auto"/>
        <w:rPr>
          <w:bCs/>
          <w:sz w:val="24"/>
          <w:szCs w:val="24"/>
        </w:rPr>
      </w:pPr>
      <w:r w:rsidRPr="00462440">
        <w:rPr>
          <w:bCs/>
          <w:sz w:val="24"/>
          <w:szCs w:val="24"/>
        </w:rP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3172"/>
        <w:gridCol w:w="2148"/>
        <w:gridCol w:w="2682"/>
      </w:tblGrid>
      <w:tr w:rsidR="00415ACD" w:rsidRPr="004B3EF3" w:rsidTr="00D03472">
        <w:tc>
          <w:tcPr>
            <w:tcW w:w="1514" w:type="dxa"/>
          </w:tcPr>
          <w:p w:rsidR="00454873" w:rsidRPr="004B3EF3" w:rsidRDefault="00415ACD" w:rsidP="00415AC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54873" w:rsidRPr="004B3EF3">
              <w:rPr>
                <w:b/>
              </w:rPr>
              <w:t>ii</w:t>
            </w:r>
            <w:r>
              <w:rPr>
                <w:b/>
              </w:rPr>
              <w:t>)</w:t>
            </w:r>
          </w:p>
        </w:tc>
        <w:tc>
          <w:tcPr>
            <w:tcW w:w="3172" w:type="dxa"/>
          </w:tcPr>
          <w:p w:rsidR="00454873" w:rsidRDefault="00454873" w:rsidP="00415ACD">
            <w:pPr>
              <w:jc w:val="center"/>
              <w:rPr>
                <w:b/>
              </w:rPr>
            </w:pPr>
            <w:r w:rsidRPr="004B3EF3">
              <w:rPr>
                <w:b/>
              </w:rPr>
              <w:t>(aa)</w:t>
            </w:r>
            <w:r w:rsidR="00415ACD">
              <w:rPr>
                <w:b/>
              </w:rPr>
              <w:t xml:space="preserve"> </w:t>
            </w:r>
            <w:r w:rsidRPr="004B3EF3">
              <w:rPr>
                <w:b/>
              </w:rPr>
              <w:t>2016-17</w:t>
            </w:r>
          </w:p>
          <w:p w:rsidR="00454873" w:rsidRPr="004B3EF3" w:rsidRDefault="00454873" w:rsidP="00415ACD">
            <w:pPr>
              <w:jc w:val="center"/>
              <w:rPr>
                <w:b/>
              </w:rPr>
            </w:pPr>
          </w:p>
        </w:tc>
        <w:tc>
          <w:tcPr>
            <w:tcW w:w="2148" w:type="dxa"/>
          </w:tcPr>
          <w:p w:rsidR="00454873" w:rsidRPr="004B3EF3" w:rsidRDefault="00454873" w:rsidP="00415ACD">
            <w:pPr>
              <w:jc w:val="center"/>
              <w:rPr>
                <w:b/>
              </w:rPr>
            </w:pPr>
            <w:r w:rsidRPr="004B3EF3">
              <w:rPr>
                <w:b/>
              </w:rPr>
              <w:t>(bb) 2017-18</w:t>
            </w:r>
          </w:p>
        </w:tc>
        <w:tc>
          <w:tcPr>
            <w:tcW w:w="2682" w:type="dxa"/>
          </w:tcPr>
          <w:p w:rsidR="00454873" w:rsidRPr="004B3EF3" w:rsidRDefault="00454873" w:rsidP="00415ACD">
            <w:pPr>
              <w:jc w:val="center"/>
              <w:rPr>
                <w:b/>
              </w:rPr>
            </w:pPr>
            <w:r w:rsidRPr="004B3EF3">
              <w:rPr>
                <w:b/>
              </w:rPr>
              <w:t>(cc) 2018-19</w:t>
            </w:r>
          </w:p>
        </w:tc>
      </w:tr>
      <w:tr w:rsidR="00415ACD" w:rsidTr="00D03472">
        <w:tc>
          <w:tcPr>
            <w:tcW w:w="1514" w:type="dxa"/>
          </w:tcPr>
          <w:p w:rsidR="00454873" w:rsidRDefault="00454873" w:rsidP="00E70F79">
            <w:pPr>
              <w:jc w:val="left"/>
            </w:pPr>
            <w:proofErr w:type="spellStart"/>
            <w:r>
              <w:t>A</w:t>
            </w:r>
            <w:r w:rsidR="00415ACD">
              <w:t>gr</w:t>
            </w:r>
            <w:r w:rsidR="00415ACD">
              <w:rPr>
                <w:rFonts w:cs="Arial"/>
              </w:rPr>
              <w:t>é</w:t>
            </w:r>
            <w:r w:rsidR="00415ACD">
              <w:t>ment</w:t>
            </w:r>
            <w:proofErr w:type="spellEnd"/>
            <w:r w:rsidR="00415ACD">
              <w:t xml:space="preserve"> South </w:t>
            </w:r>
            <w:proofErr w:type="spellStart"/>
            <w:r w:rsidR="00415ACD">
              <w:t>Afgrica</w:t>
            </w:r>
            <w:proofErr w:type="spellEnd"/>
            <w:r w:rsidR="00415ACD">
              <w:t xml:space="preserve"> (A</w:t>
            </w:r>
            <w:r>
              <w:t>SA</w:t>
            </w:r>
            <w:r w:rsidR="00415ACD">
              <w:t>)</w:t>
            </w:r>
          </w:p>
          <w:p w:rsidR="00454873" w:rsidRDefault="00454873" w:rsidP="00E70F79">
            <w:pPr>
              <w:jc w:val="left"/>
            </w:pPr>
          </w:p>
        </w:tc>
        <w:tc>
          <w:tcPr>
            <w:tcW w:w="3172" w:type="dxa"/>
          </w:tcPr>
          <w:p w:rsidR="00454873" w:rsidRDefault="00454873" w:rsidP="00415ACD">
            <w:r>
              <w:t xml:space="preserve">None, </w:t>
            </w:r>
            <w:r w:rsidR="00415ACD">
              <w:t>ASA was B</w:t>
            </w:r>
            <w:r>
              <w:t xml:space="preserve">usiness </w:t>
            </w:r>
            <w:r w:rsidR="00415ACD">
              <w:t>U</w:t>
            </w:r>
            <w:r>
              <w:t xml:space="preserve">nit under the </w:t>
            </w:r>
            <w:r w:rsidR="00415ACD">
              <w:t>Council for Scientific and Industrial Research (</w:t>
            </w:r>
            <w:r>
              <w:t>CSIR</w:t>
            </w:r>
            <w:r w:rsidR="00415ACD">
              <w:t>)</w:t>
            </w:r>
          </w:p>
        </w:tc>
        <w:tc>
          <w:tcPr>
            <w:tcW w:w="2148" w:type="dxa"/>
          </w:tcPr>
          <w:p w:rsidR="00454873" w:rsidRDefault="00454873" w:rsidP="00415ACD">
            <w:pPr>
              <w:jc w:val="right"/>
            </w:pPr>
            <w:r>
              <w:t>R226,938</w:t>
            </w:r>
          </w:p>
        </w:tc>
        <w:tc>
          <w:tcPr>
            <w:tcW w:w="2682" w:type="dxa"/>
          </w:tcPr>
          <w:p w:rsidR="00454873" w:rsidRDefault="00454873" w:rsidP="00415ACD">
            <w:pPr>
              <w:jc w:val="right"/>
            </w:pPr>
            <w:r>
              <w:t>R165,629</w:t>
            </w:r>
          </w:p>
        </w:tc>
      </w:tr>
      <w:tr w:rsidR="00415ACD" w:rsidTr="00D03472">
        <w:tc>
          <w:tcPr>
            <w:tcW w:w="1514" w:type="dxa"/>
          </w:tcPr>
          <w:p w:rsidR="00454873" w:rsidRDefault="00415ACD" w:rsidP="00E70F79">
            <w:pPr>
              <w:jc w:val="left"/>
            </w:pPr>
            <w:r>
              <w:t>Council for the Built Environment (</w:t>
            </w:r>
            <w:r w:rsidR="00454873">
              <w:t>CBE</w:t>
            </w:r>
            <w:r>
              <w:t>)</w:t>
            </w:r>
          </w:p>
          <w:p w:rsidR="00454873" w:rsidRDefault="00454873" w:rsidP="00E70F79">
            <w:pPr>
              <w:jc w:val="left"/>
            </w:pPr>
          </w:p>
          <w:p w:rsidR="00454873" w:rsidRDefault="00454873" w:rsidP="00E70F79">
            <w:pPr>
              <w:jc w:val="left"/>
            </w:pPr>
          </w:p>
        </w:tc>
        <w:tc>
          <w:tcPr>
            <w:tcW w:w="3172" w:type="dxa"/>
          </w:tcPr>
          <w:p w:rsidR="00454873" w:rsidRDefault="00454873" w:rsidP="00415ACD">
            <w:pPr>
              <w:jc w:val="right"/>
            </w:pPr>
            <w:r>
              <w:t>R216,000</w:t>
            </w:r>
          </w:p>
        </w:tc>
        <w:tc>
          <w:tcPr>
            <w:tcW w:w="2148" w:type="dxa"/>
          </w:tcPr>
          <w:p w:rsidR="00454873" w:rsidRDefault="00454873" w:rsidP="00415ACD">
            <w:pPr>
              <w:jc w:val="right"/>
            </w:pPr>
            <w:r>
              <w:t>R168,000</w:t>
            </w:r>
          </w:p>
        </w:tc>
        <w:tc>
          <w:tcPr>
            <w:tcW w:w="2682" w:type="dxa"/>
          </w:tcPr>
          <w:p w:rsidR="00454873" w:rsidRDefault="00454873" w:rsidP="00415ACD">
            <w:pPr>
              <w:jc w:val="right"/>
            </w:pPr>
            <w:r>
              <w:t>R95,000</w:t>
            </w:r>
          </w:p>
        </w:tc>
      </w:tr>
      <w:tr w:rsidR="00415ACD" w:rsidTr="00D03472">
        <w:tc>
          <w:tcPr>
            <w:tcW w:w="1514" w:type="dxa"/>
          </w:tcPr>
          <w:p w:rsidR="00454873" w:rsidRDefault="00415ACD" w:rsidP="00E70F79">
            <w:pPr>
              <w:jc w:val="left"/>
            </w:pPr>
            <w:r>
              <w:t>Construction Industry Development Board (</w:t>
            </w:r>
            <w:r w:rsidR="00454873">
              <w:t>CIDB</w:t>
            </w:r>
            <w:r>
              <w:t>)</w:t>
            </w:r>
          </w:p>
          <w:p w:rsidR="00454873" w:rsidRDefault="00454873" w:rsidP="00E70F79">
            <w:pPr>
              <w:jc w:val="left"/>
            </w:pPr>
          </w:p>
        </w:tc>
        <w:tc>
          <w:tcPr>
            <w:tcW w:w="3172" w:type="dxa"/>
          </w:tcPr>
          <w:p w:rsidR="00454873" w:rsidRPr="00462440" w:rsidRDefault="00454873" w:rsidP="00415ACD">
            <w:pPr>
              <w:jc w:val="right"/>
            </w:pPr>
            <w:r>
              <w:t>R</w:t>
            </w:r>
            <w:r w:rsidRPr="00462440">
              <w:t>1 155 955.03</w:t>
            </w:r>
          </w:p>
        </w:tc>
        <w:tc>
          <w:tcPr>
            <w:tcW w:w="2148" w:type="dxa"/>
          </w:tcPr>
          <w:p w:rsidR="00454873" w:rsidRPr="00462440" w:rsidRDefault="00454873" w:rsidP="00415ACD">
            <w:pPr>
              <w:jc w:val="right"/>
            </w:pPr>
            <w:r>
              <w:t>R</w:t>
            </w:r>
            <w:r w:rsidRPr="00462440">
              <w:t>1 945 290.48</w:t>
            </w:r>
          </w:p>
        </w:tc>
        <w:tc>
          <w:tcPr>
            <w:tcW w:w="2682" w:type="dxa"/>
          </w:tcPr>
          <w:p w:rsidR="00454873" w:rsidRPr="00462440" w:rsidRDefault="00454873" w:rsidP="00415ACD">
            <w:pPr>
              <w:jc w:val="right"/>
            </w:pPr>
            <w:r>
              <w:t>R</w:t>
            </w:r>
            <w:r w:rsidRPr="00462440">
              <w:t>2 038 520.68</w:t>
            </w:r>
          </w:p>
        </w:tc>
      </w:tr>
      <w:tr w:rsidR="00D03472" w:rsidTr="00D03472">
        <w:tc>
          <w:tcPr>
            <w:tcW w:w="1514" w:type="dxa"/>
          </w:tcPr>
          <w:p w:rsidR="00D03472" w:rsidRDefault="00D03472" w:rsidP="00D03472">
            <w:pPr>
              <w:jc w:val="left"/>
            </w:pPr>
            <w:r>
              <w:t>Independent Development Trust (IDT)</w:t>
            </w:r>
          </w:p>
        </w:tc>
        <w:tc>
          <w:tcPr>
            <w:tcW w:w="3172" w:type="dxa"/>
          </w:tcPr>
          <w:p w:rsidR="00D03472" w:rsidRDefault="00D03472" w:rsidP="00D03472">
            <w:pPr>
              <w:jc w:val="right"/>
            </w:pPr>
            <w:r>
              <w:t>R352 979.29</w:t>
            </w:r>
          </w:p>
        </w:tc>
        <w:tc>
          <w:tcPr>
            <w:tcW w:w="2148" w:type="dxa"/>
          </w:tcPr>
          <w:p w:rsidR="00D03472" w:rsidRDefault="00D03472" w:rsidP="00D03472">
            <w:pPr>
              <w:jc w:val="right"/>
            </w:pPr>
            <w:r>
              <w:t>R581 731.68</w:t>
            </w:r>
          </w:p>
        </w:tc>
        <w:tc>
          <w:tcPr>
            <w:tcW w:w="2682" w:type="dxa"/>
          </w:tcPr>
          <w:p w:rsidR="00D03472" w:rsidRDefault="00D03472" w:rsidP="00D03472">
            <w:pPr>
              <w:jc w:val="right"/>
            </w:pPr>
            <w:r>
              <w:t>R338 779.27</w:t>
            </w:r>
          </w:p>
        </w:tc>
      </w:tr>
    </w:tbl>
    <w:p w:rsidR="001D2F56" w:rsidRDefault="001D2F56" w:rsidP="00454873">
      <w:pPr>
        <w:spacing w:line="360" w:lineRule="auto"/>
        <w:rPr>
          <w:bCs/>
          <w:sz w:val="24"/>
          <w:szCs w:val="24"/>
        </w:rPr>
      </w:pPr>
    </w:p>
    <w:p w:rsidR="00454873" w:rsidRDefault="00454873" w:rsidP="00454873">
      <w:pPr>
        <w:spacing w:line="360" w:lineRule="auto"/>
        <w:rPr>
          <w:bCs/>
          <w:sz w:val="24"/>
          <w:szCs w:val="24"/>
        </w:rPr>
      </w:pPr>
      <w:r w:rsidRPr="00462440">
        <w:rPr>
          <w:bCs/>
          <w:sz w:val="24"/>
          <w:szCs w:val="24"/>
        </w:rPr>
        <w:t>(2)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2015"/>
        <w:gridCol w:w="1901"/>
        <w:gridCol w:w="2163"/>
        <w:gridCol w:w="1823"/>
        <w:gridCol w:w="1998"/>
      </w:tblGrid>
      <w:tr w:rsidR="00454873" w:rsidRPr="00462440" w:rsidTr="00E70F79">
        <w:tc>
          <w:tcPr>
            <w:tcW w:w="2015" w:type="dxa"/>
          </w:tcPr>
          <w:p w:rsidR="00454873" w:rsidRPr="00462440" w:rsidRDefault="00454873" w:rsidP="00415AC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62440">
              <w:rPr>
                <w:b/>
                <w:bCs/>
                <w:sz w:val="18"/>
                <w:szCs w:val="18"/>
              </w:rPr>
              <w:t xml:space="preserve">(b) </w:t>
            </w:r>
            <w:r w:rsidR="00415ACD">
              <w:rPr>
                <w:b/>
                <w:bCs/>
                <w:sz w:val="18"/>
                <w:szCs w:val="18"/>
              </w:rPr>
              <w:t>Public E</w:t>
            </w:r>
            <w:r w:rsidRPr="00462440">
              <w:rPr>
                <w:b/>
                <w:bCs/>
                <w:sz w:val="18"/>
                <w:szCs w:val="18"/>
              </w:rPr>
              <w:t>ntity</w:t>
            </w:r>
          </w:p>
        </w:tc>
        <w:tc>
          <w:tcPr>
            <w:tcW w:w="1901" w:type="dxa"/>
          </w:tcPr>
          <w:p w:rsidR="00454873" w:rsidRPr="00462440" w:rsidRDefault="00454873" w:rsidP="001D2F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62440">
              <w:rPr>
                <w:b/>
                <w:bCs/>
                <w:sz w:val="18"/>
                <w:szCs w:val="18"/>
              </w:rPr>
              <w:t>(2)</w:t>
            </w:r>
            <w:r w:rsidR="001D2F56">
              <w:rPr>
                <w:b/>
                <w:bCs/>
                <w:sz w:val="18"/>
                <w:szCs w:val="18"/>
              </w:rPr>
              <w:t xml:space="preserve"> A</w:t>
            </w:r>
            <w:r w:rsidRPr="00462440">
              <w:rPr>
                <w:b/>
                <w:bCs/>
                <w:sz w:val="18"/>
                <w:szCs w:val="18"/>
              </w:rPr>
              <w:t xml:space="preserve">mount of </w:t>
            </w:r>
            <w:r w:rsidR="001D2F56">
              <w:rPr>
                <w:b/>
                <w:bCs/>
                <w:sz w:val="18"/>
                <w:szCs w:val="18"/>
              </w:rPr>
              <w:t>T</w:t>
            </w:r>
            <w:r w:rsidRPr="00462440">
              <w:rPr>
                <w:b/>
                <w:bCs/>
                <w:sz w:val="18"/>
                <w:szCs w:val="18"/>
              </w:rPr>
              <w:t xml:space="preserve">otal </w:t>
            </w:r>
            <w:r w:rsidR="001D2F56">
              <w:rPr>
                <w:b/>
                <w:bCs/>
                <w:sz w:val="18"/>
                <w:szCs w:val="18"/>
              </w:rPr>
              <w:t>E</w:t>
            </w:r>
            <w:r w:rsidRPr="00462440">
              <w:rPr>
                <w:b/>
                <w:bCs/>
                <w:sz w:val="18"/>
                <w:szCs w:val="18"/>
              </w:rPr>
              <w:t>xpenditure</w:t>
            </w:r>
          </w:p>
        </w:tc>
        <w:tc>
          <w:tcPr>
            <w:tcW w:w="2163" w:type="dxa"/>
          </w:tcPr>
          <w:p w:rsidR="00454873" w:rsidRPr="00462440" w:rsidRDefault="00454873" w:rsidP="001D2F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62440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462440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462440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823" w:type="dxa"/>
          </w:tcPr>
          <w:p w:rsidR="00454873" w:rsidRPr="00462440" w:rsidRDefault="00454873" w:rsidP="001D2F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62440">
              <w:rPr>
                <w:b/>
                <w:bCs/>
                <w:sz w:val="18"/>
                <w:szCs w:val="18"/>
              </w:rPr>
              <w:t xml:space="preserve">(ii) </w:t>
            </w:r>
          </w:p>
        </w:tc>
        <w:tc>
          <w:tcPr>
            <w:tcW w:w="1998" w:type="dxa"/>
          </w:tcPr>
          <w:p w:rsidR="00454873" w:rsidRPr="00462440" w:rsidRDefault="00454873" w:rsidP="001D2F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62440">
              <w:rPr>
                <w:b/>
                <w:bCs/>
                <w:sz w:val="18"/>
                <w:szCs w:val="18"/>
              </w:rPr>
              <w:t xml:space="preserve">(c) </w:t>
            </w:r>
          </w:p>
        </w:tc>
      </w:tr>
      <w:tr w:rsidR="00454873" w:rsidRPr="00462440" w:rsidTr="00D03472">
        <w:trPr>
          <w:trHeight w:val="376"/>
        </w:trPr>
        <w:tc>
          <w:tcPr>
            <w:tcW w:w="2015" w:type="dxa"/>
            <w:vMerge w:val="restart"/>
          </w:tcPr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62440">
              <w:rPr>
                <w:b/>
                <w:bCs/>
                <w:sz w:val="24"/>
                <w:szCs w:val="24"/>
              </w:rPr>
              <w:t>ASA</w:t>
            </w:r>
          </w:p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2DBDB" w:themeFill="accent2" w:themeFillTint="33"/>
          </w:tcPr>
          <w:p w:rsidR="00454873" w:rsidRPr="005E6597" w:rsidRDefault="00454873" w:rsidP="00D034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2017/18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454873" w:rsidRPr="005E6597" w:rsidRDefault="00454873" w:rsidP="00D0347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2017/18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F2DBDB" w:themeFill="accent2" w:themeFillTint="33"/>
          </w:tcPr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03472" w:rsidRPr="00462440" w:rsidTr="00E70F79">
        <w:tc>
          <w:tcPr>
            <w:tcW w:w="2015" w:type="dxa"/>
            <w:vMerge/>
          </w:tcPr>
          <w:p w:rsidR="00D03472" w:rsidRPr="00462440" w:rsidRDefault="00D03472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D03472" w:rsidRPr="005E6597" w:rsidRDefault="00D03472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5E6597">
              <w:rPr>
                <w:bCs/>
                <w:sz w:val="24"/>
                <w:szCs w:val="24"/>
              </w:rPr>
              <w:t>R24,430.58</w:t>
            </w:r>
          </w:p>
        </w:tc>
        <w:tc>
          <w:tcPr>
            <w:tcW w:w="2163" w:type="dxa"/>
          </w:tcPr>
          <w:p w:rsidR="00D03472" w:rsidRPr="005E6597" w:rsidRDefault="00D03472" w:rsidP="00E70F79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 w:rsidRPr="005E6597">
              <w:rPr>
                <w:bCs/>
                <w:sz w:val="24"/>
                <w:szCs w:val="24"/>
              </w:rPr>
              <w:t>Basadzi</w:t>
            </w:r>
            <w:proofErr w:type="spellEnd"/>
            <w:r w:rsidRPr="005E6597">
              <w:rPr>
                <w:bCs/>
                <w:sz w:val="24"/>
                <w:szCs w:val="24"/>
              </w:rPr>
              <w:t xml:space="preserve"> Media</w:t>
            </w:r>
          </w:p>
        </w:tc>
        <w:tc>
          <w:tcPr>
            <w:tcW w:w="1823" w:type="dxa"/>
          </w:tcPr>
          <w:p w:rsidR="00D03472" w:rsidRPr="007A49B2" w:rsidRDefault="00D03472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:rsidR="00D03472" w:rsidRPr="007A49B2" w:rsidRDefault="00D03472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</w:p>
        </w:tc>
      </w:tr>
      <w:tr w:rsidR="00454873" w:rsidRPr="00462440" w:rsidTr="00E70F79">
        <w:tc>
          <w:tcPr>
            <w:tcW w:w="2015" w:type="dxa"/>
            <w:vMerge/>
          </w:tcPr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454873" w:rsidRPr="005E6597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5E6597">
              <w:rPr>
                <w:bCs/>
                <w:sz w:val="24"/>
                <w:szCs w:val="24"/>
              </w:rPr>
              <w:t>R25,986.87</w:t>
            </w:r>
          </w:p>
        </w:tc>
        <w:tc>
          <w:tcPr>
            <w:tcW w:w="2163" w:type="dxa"/>
          </w:tcPr>
          <w:p w:rsidR="00454873" w:rsidRPr="005E6597" w:rsidRDefault="00454873" w:rsidP="00E70F79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5E6597">
              <w:rPr>
                <w:bCs/>
                <w:sz w:val="24"/>
                <w:szCs w:val="24"/>
              </w:rPr>
              <w:t>Human Communications</w:t>
            </w:r>
          </w:p>
        </w:tc>
        <w:tc>
          <w:tcPr>
            <w:tcW w:w="1823" w:type="dxa"/>
          </w:tcPr>
          <w:p w:rsidR="00454873" w:rsidRPr="007A49B2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  <w:tc>
          <w:tcPr>
            <w:tcW w:w="1998" w:type="dxa"/>
          </w:tcPr>
          <w:p w:rsidR="00454873" w:rsidRPr="00462440" w:rsidRDefault="00454873" w:rsidP="00415AC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</w:tr>
      <w:tr w:rsidR="00454873" w:rsidRPr="00462440" w:rsidTr="00E70F79">
        <w:tc>
          <w:tcPr>
            <w:tcW w:w="2015" w:type="dxa"/>
            <w:vMerge/>
          </w:tcPr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454873" w:rsidRPr="005E6597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5E6597">
              <w:rPr>
                <w:bCs/>
                <w:sz w:val="24"/>
                <w:szCs w:val="24"/>
              </w:rPr>
              <w:t>R79,022.52</w:t>
            </w:r>
          </w:p>
        </w:tc>
        <w:tc>
          <w:tcPr>
            <w:tcW w:w="2163" w:type="dxa"/>
          </w:tcPr>
          <w:p w:rsidR="00454873" w:rsidRPr="005E6597" w:rsidRDefault="00454873" w:rsidP="00E70F79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5E6597">
              <w:rPr>
                <w:bCs/>
                <w:sz w:val="24"/>
                <w:szCs w:val="24"/>
              </w:rPr>
              <w:t>Stay Frosty Media</w:t>
            </w:r>
          </w:p>
        </w:tc>
        <w:tc>
          <w:tcPr>
            <w:tcW w:w="1823" w:type="dxa"/>
          </w:tcPr>
          <w:p w:rsidR="00454873" w:rsidRPr="007A49B2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  <w:tc>
          <w:tcPr>
            <w:tcW w:w="1998" w:type="dxa"/>
          </w:tcPr>
          <w:p w:rsidR="00454873" w:rsidRPr="00462440" w:rsidRDefault="00454873" w:rsidP="00415AC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</w:tr>
      <w:tr w:rsidR="00454873" w:rsidRPr="00462440" w:rsidTr="00E70F79">
        <w:tc>
          <w:tcPr>
            <w:tcW w:w="2015" w:type="dxa"/>
            <w:vMerge/>
          </w:tcPr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454873" w:rsidRPr="005E6597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5E6597">
              <w:rPr>
                <w:bCs/>
                <w:sz w:val="24"/>
                <w:szCs w:val="24"/>
              </w:rPr>
              <w:t>R 72,960.00</w:t>
            </w:r>
          </w:p>
        </w:tc>
        <w:tc>
          <w:tcPr>
            <w:tcW w:w="2163" w:type="dxa"/>
          </w:tcPr>
          <w:p w:rsidR="00454873" w:rsidRPr="005E6597" w:rsidRDefault="00454873" w:rsidP="00E70F79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 w:rsidRPr="005E6597">
              <w:rPr>
                <w:bCs/>
                <w:sz w:val="24"/>
                <w:szCs w:val="24"/>
              </w:rPr>
              <w:t>Ayvel</w:t>
            </w:r>
            <w:proofErr w:type="spellEnd"/>
            <w:r w:rsidRPr="005E6597">
              <w:rPr>
                <w:bCs/>
                <w:sz w:val="24"/>
                <w:szCs w:val="24"/>
              </w:rPr>
              <w:t xml:space="preserve"> Strategic Media Agency</w:t>
            </w:r>
          </w:p>
        </w:tc>
        <w:tc>
          <w:tcPr>
            <w:tcW w:w="1823" w:type="dxa"/>
          </w:tcPr>
          <w:p w:rsidR="00454873" w:rsidRPr="007A49B2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  <w:tc>
          <w:tcPr>
            <w:tcW w:w="1998" w:type="dxa"/>
          </w:tcPr>
          <w:p w:rsidR="00454873" w:rsidRPr="00462440" w:rsidRDefault="00454873" w:rsidP="00415AC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</w:tr>
      <w:tr w:rsidR="00454873" w:rsidRPr="00462440" w:rsidTr="00E70F79">
        <w:tc>
          <w:tcPr>
            <w:tcW w:w="2015" w:type="dxa"/>
            <w:vMerge/>
          </w:tcPr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454873" w:rsidRPr="005E6597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5E6597">
              <w:rPr>
                <w:bCs/>
                <w:sz w:val="24"/>
                <w:szCs w:val="24"/>
              </w:rPr>
              <w:t>R2,542.20</w:t>
            </w:r>
          </w:p>
        </w:tc>
        <w:tc>
          <w:tcPr>
            <w:tcW w:w="2163" w:type="dxa"/>
          </w:tcPr>
          <w:p w:rsidR="00454873" w:rsidRPr="005E6597" w:rsidRDefault="00454873" w:rsidP="00E70F79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 w:rsidRPr="005E6597">
              <w:rPr>
                <w:bCs/>
                <w:sz w:val="24"/>
                <w:szCs w:val="24"/>
              </w:rPr>
              <w:t>Kaimara</w:t>
            </w:r>
            <w:proofErr w:type="spellEnd"/>
          </w:p>
        </w:tc>
        <w:tc>
          <w:tcPr>
            <w:tcW w:w="1823" w:type="dxa"/>
          </w:tcPr>
          <w:p w:rsidR="00454873" w:rsidRPr="007A49B2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  <w:tc>
          <w:tcPr>
            <w:tcW w:w="1998" w:type="dxa"/>
          </w:tcPr>
          <w:p w:rsidR="00454873" w:rsidRPr="00462440" w:rsidRDefault="00454873" w:rsidP="00415AC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</w:tr>
      <w:tr w:rsidR="00454873" w:rsidRPr="00462440" w:rsidTr="00E70F79">
        <w:tc>
          <w:tcPr>
            <w:tcW w:w="2015" w:type="dxa"/>
            <w:vMerge/>
          </w:tcPr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454873" w:rsidRPr="005E6597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5E6597">
              <w:rPr>
                <w:bCs/>
                <w:sz w:val="24"/>
                <w:szCs w:val="24"/>
              </w:rPr>
              <w:t>R21,996.00</w:t>
            </w:r>
          </w:p>
        </w:tc>
        <w:tc>
          <w:tcPr>
            <w:tcW w:w="2163" w:type="dxa"/>
          </w:tcPr>
          <w:p w:rsidR="00454873" w:rsidRPr="005E6597" w:rsidRDefault="00454873" w:rsidP="00E70F79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5E6597">
              <w:rPr>
                <w:bCs/>
                <w:sz w:val="24"/>
                <w:szCs w:val="24"/>
              </w:rPr>
              <w:t>Via CSIR Procurement</w:t>
            </w:r>
          </w:p>
        </w:tc>
        <w:tc>
          <w:tcPr>
            <w:tcW w:w="1823" w:type="dxa"/>
          </w:tcPr>
          <w:p w:rsidR="00454873" w:rsidRPr="007A49B2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  <w:tc>
          <w:tcPr>
            <w:tcW w:w="1998" w:type="dxa"/>
          </w:tcPr>
          <w:p w:rsidR="00454873" w:rsidRPr="00462440" w:rsidRDefault="00454873" w:rsidP="00415AC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</w:tr>
      <w:tr w:rsidR="00454873" w:rsidRPr="00462440" w:rsidTr="00E70F79">
        <w:tc>
          <w:tcPr>
            <w:tcW w:w="2015" w:type="dxa"/>
            <w:vMerge/>
          </w:tcPr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F2DBDB" w:themeFill="accent2" w:themeFillTint="33"/>
          </w:tcPr>
          <w:p w:rsidR="00454873" w:rsidRDefault="00454873" w:rsidP="00415AC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2018/19</w:t>
            </w:r>
          </w:p>
          <w:p w:rsidR="00454873" w:rsidRPr="005E6597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5E6597">
              <w:rPr>
                <w:bCs/>
                <w:sz w:val="24"/>
                <w:szCs w:val="24"/>
              </w:rPr>
              <w:t>R86,252.88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454873" w:rsidRDefault="00454873" w:rsidP="00415AC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2018/19</w:t>
            </w:r>
          </w:p>
          <w:p w:rsidR="00454873" w:rsidRPr="005E6597" w:rsidRDefault="00454873" w:rsidP="00E70F79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 w:rsidRPr="005E6597">
              <w:rPr>
                <w:bCs/>
                <w:sz w:val="24"/>
                <w:szCs w:val="24"/>
              </w:rPr>
              <w:t>Basadzi</w:t>
            </w:r>
            <w:proofErr w:type="spellEnd"/>
            <w:r w:rsidRPr="005E6597">
              <w:rPr>
                <w:bCs/>
                <w:sz w:val="24"/>
                <w:szCs w:val="24"/>
              </w:rPr>
              <w:t xml:space="preserve"> Media House</w:t>
            </w:r>
          </w:p>
        </w:tc>
        <w:tc>
          <w:tcPr>
            <w:tcW w:w="1823" w:type="dxa"/>
          </w:tcPr>
          <w:p w:rsidR="00454873" w:rsidRPr="007A49B2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  <w:tc>
          <w:tcPr>
            <w:tcW w:w="1998" w:type="dxa"/>
          </w:tcPr>
          <w:p w:rsidR="00454873" w:rsidRPr="00462440" w:rsidRDefault="00454873" w:rsidP="00415AC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</w:tr>
      <w:tr w:rsidR="00454873" w:rsidRPr="00462440" w:rsidTr="00E70F79">
        <w:tc>
          <w:tcPr>
            <w:tcW w:w="2015" w:type="dxa"/>
            <w:vMerge/>
          </w:tcPr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454873" w:rsidRDefault="00454873" w:rsidP="00415AC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R42,050.33</w:t>
            </w:r>
          </w:p>
        </w:tc>
        <w:tc>
          <w:tcPr>
            <w:tcW w:w="2163" w:type="dxa"/>
          </w:tcPr>
          <w:p w:rsidR="00454873" w:rsidRPr="00415ACD" w:rsidRDefault="00454873" w:rsidP="00E70F79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415ACD">
              <w:rPr>
                <w:bCs/>
                <w:sz w:val="24"/>
                <w:szCs w:val="24"/>
              </w:rPr>
              <w:t>Stay Frosty Media</w:t>
            </w:r>
          </w:p>
        </w:tc>
        <w:tc>
          <w:tcPr>
            <w:tcW w:w="1823" w:type="dxa"/>
          </w:tcPr>
          <w:p w:rsidR="00454873" w:rsidRPr="007A49B2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  <w:tc>
          <w:tcPr>
            <w:tcW w:w="1998" w:type="dxa"/>
          </w:tcPr>
          <w:p w:rsidR="00454873" w:rsidRPr="00462440" w:rsidRDefault="00454873" w:rsidP="00415AC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</w:tr>
      <w:tr w:rsidR="00454873" w:rsidRPr="00462440" w:rsidTr="00E70F79">
        <w:tc>
          <w:tcPr>
            <w:tcW w:w="2015" w:type="dxa"/>
            <w:vMerge/>
          </w:tcPr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</w:tcPr>
          <w:p w:rsidR="00454873" w:rsidRDefault="00454873" w:rsidP="00415AC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R37,325.60</w:t>
            </w:r>
          </w:p>
          <w:p w:rsidR="00454873" w:rsidRDefault="00454873" w:rsidP="00415AC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454873" w:rsidRPr="00415ACD" w:rsidRDefault="00454873" w:rsidP="00E70F79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415ACD">
              <w:rPr>
                <w:bCs/>
                <w:sz w:val="24"/>
                <w:szCs w:val="24"/>
              </w:rPr>
              <w:t>GPW</w:t>
            </w:r>
          </w:p>
        </w:tc>
        <w:tc>
          <w:tcPr>
            <w:tcW w:w="1823" w:type="dxa"/>
          </w:tcPr>
          <w:p w:rsidR="00454873" w:rsidRPr="007A49B2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  <w:tc>
          <w:tcPr>
            <w:tcW w:w="1998" w:type="dxa"/>
          </w:tcPr>
          <w:p w:rsidR="00454873" w:rsidRPr="00462440" w:rsidRDefault="00454873" w:rsidP="00415AC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</w:tr>
      <w:tr w:rsidR="00454873" w:rsidRPr="00462440" w:rsidTr="00E70F79">
        <w:tc>
          <w:tcPr>
            <w:tcW w:w="2015" w:type="dxa"/>
          </w:tcPr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62440">
              <w:rPr>
                <w:b/>
                <w:bCs/>
                <w:sz w:val="24"/>
                <w:szCs w:val="24"/>
              </w:rPr>
              <w:t>CBE</w:t>
            </w:r>
          </w:p>
          <w:p w:rsidR="00454873" w:rsidRPr="00D03472" w:rsidRDefault="00454873" w:rsidP="00D03472">
            <w:pPr>
              <w:spacing w:line="360" w:lineRule="auto"/>
              <w:jc w:val="left"/>
              <w:rPr>
                <w:bCs/>
                <w:sz w:val="20"/>
              </w:rPr>
            </w:pPr>
            <w:r w:rsidRPr="00D03472">
              <w:rPr>
                <w:bCs/>
                <w:sz w:val="20"/>
              </w:rPr>
              <w:t>(Explanatory note:  Expenditure incurred on advertising mostly relates to promotional material</w:t>
            </w:r>
            <w:r w:rsidR="00415ACD" w:rsidRPr="00D03472">
              <w:rPr>
                <w:bCs/>
                <w:sz w:val="20"/>
              </w:rPr>
              <w:t xml:space="preserve">, </w:t>
            </w:r>
            <w:proofErr w:type="spellStart"/>
            <w:r w:rsidRPr="00D03472">
              <w:rPr>
                <w:bCs/>
                <w:sz w:val="20"/>
              </w:rPr>
              <w:t>i.e</w:t>
            </w:r>
            <w:proofErr w:type="spellEnd"/>
            <w:r w:rsidRPr="00D03472">
              <w:rPr>
                <w:bCs/>
                <w:sz w:val="20"/>
              </w:rPr>
              <w:t xml:space="preserve"> pens, booklets</w:t>
            </w:r>
            <w:r w:rsidR="00415ACD" w:rsidRPr="00D03472">
              <w:rPr>
                <w:bCs/>
                <w:sz w:val="20"/>
              </w:rPr>
              <w:t>,</w:t>
            </w:r>
            <w:r w:rsidRPr="00D03472">
              <w:rPr>
                <w:bCs/>
                <w:sz w:val="20"/>
              </w:rPr>
              <w:t xml:space="preserve"> </w:t>
            </w:r>
            <w:proofErr w:type="spellStart"/>
            <w:r w:rsidRPr="00D03472">
              <w:rPr>
                <w:bCs/>
                <w:sz w:val="20"/>
              </w:rPr>
              <w:t>etc</w:t>
            </w:r>
            <w:proofErr w:type="spellEnd"/>
            <w:r w:rsidRPr="00D03472">
              <w:rPr>
                <w:bCs/>
                <w:sz w:val="20"/>
              </w:rPr>
              <w:t>)</w:t>
            </w:r>
          </w:p>
        </w:tc>
        <w:tc>
          <w:tcPr>
            <w:tcW w:w="1901" w:type="dxa"/>
          </w:tcPr>
          <w:p w:rsidR="00454873" w:rsidRPr="00462440" w:rsidRDefault="00454873" w:rsidP="00E70F79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</w:tcPr>
          <w:p w:rsidR="00454873" w:rsidRPr="007A49B2" w:rsidRDefault="00454873" w:rsidP="00E70F79">
            <w:pPr>
              <w:spacing w:line="360" w:lineRule="auto"/>
              <w:rPr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  <w:tc>
          <w:tcPr>
            <w:tcW w:w="1823" w:type="dxa"/>
          </w:tcPr>
          <w:p w:rsidR="00454873" w:rsidRPr="00462440" w:rsidRDefault="00454873" w:rsidP="00415ACD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  <w:tc>
          <w:tcPr>
            <w:tcW w:w="1998" w:type="dxa"/>
          </w:tcPr>
          <w:p w:rsidR="00454873" w:rsidRPr="007A49B2" w:rsidRDefault="00454873" w:rsidP="00415ACD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7A49B2">
              <w:rPr>
                <w:bCs/>
                <w:sz w:val="24"/>
                <w:szCs w:val="24"/>
              </w:rPr>
              <w:t>R0.00</w:t>
            </w:r>
          </w:p>
        </w:tc>
      </w:tr>
      <w:tr w:rsidR="00454873" w:rsidRPr="00462440" w:rsidTr="00E70F79">
        <w:trPr>
          <w:trHeight w:val="431"/>
        </w:trPr>
        <w:tc>
          <w:tcPr>
            <w:tcW w:w="2015" w:type="dxa"/>
            <w:vMerge w:val="restart"/>
          </w:tcPr>
          <w:p w:rsidR="00454873" w:rsidRDefault="00454873" w:rsidP="00E70F79">
            <w:pPr>
              <w:jc w:val="left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en-US"/>
              </w:rPr>
              <w:t>CIDB</w:t>
            </w:r>
          </w:p>
          <w:p w:rsidR="00454873" w:rsidRDefault="00454873" w:rsidP="00E70F79">
            <w:pPr>
              <w:jc w:val="left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2DBDB" w:themeFill="accent2" w:themeFillTint="33"/>
          </w:tcPr>
          <w:p w:rsidR="00454873" w:rsidRPr="001B2B81" w:rsidRDefault="00454873" w:rsidP="00415ACD">
            <w:pPr>
              <w:jc w:val="center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4C24A3">
              <w:rPr>
                <w:rFonts w:eastAsia="Calibri" w:cs="Arial"/>
                <w:b/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454873" w:rsidRPr="001B2B81" w:rsidRDefault="00454873" w:rsidP="00415ACD">
            <w:pPr>
              <w:jc w:val="center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en-US"/>
              </w:rPr>
              <w:t>2016/2017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454873" w:rsidRPr="001B2B81" w:rsidRDefault="00454873" w:rsidP="00415ACD">
            <w:pPr>
              <w:jc w:val="center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4C24A3">
              <w:rPr>
                <w:rFonts w:eastAsia="Calibri" w:cs="Arial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eastAsia="Calibri" w:cs="Arial"/>
                <w:b/>
                <w:sz w:val="24"/>
                <w:szCs w:val="24"/>
                <w:lang w:eastAsia="en-US"/>
              </w:rPr>
              <w:t>7</w:t>
            </w:r>
            <w:r w:rsidRPr="004C24A3">
              <w:rPr>
                <w:rFonts w:eastAsia="Calibri" w:cs="Arial"/>
                <w:b/>
                <w:sz w:val="24"/>
                <w:szCs w:val="24"/>
                <w:lang w:eastAsia="en-US"/>
              </w:rPr>
              <w:t>/201</w:t>
            </w:r>
            <w:r>
              <w:rPr>
                <w:rFonts w:eastAsia="Calibri" w:cs="Arial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8" w:type="dxa"/>
            <w:shd w:val="clear" w:color="auto" w:fill="F2DBDB" w:themeFill="accent2" w:themeFillTint="33"/>
          </w:tcPr>
          <w:p w:rsidR="00454873" w:rsidRPr="001B2B81" w:rsidRDefault="00454873" w:rsidP="00415ACD">
            <w:pPr>
              <w:jc w:val="center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4C24A3">
              <w:rPr>
                <w:rFonts w:eastAsia="Calibri" w:cs="Arial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eastAsia="Calibri" w:cs="Arial"/>
                <w:b/>
                <w:sz w:val="24"/>
                <w:szCs w:val="24"/>
                <w:lang w:eastAsia="en-US"/>
              </w:rPr>
              <w:t>8</w:t>
            </w:r>
            <w:r w:rsidRPr="004C24A3">
              <w:rPr>
                <w:rFonts w:eastAsia="Calibri" w:cs="Arial"/>
                <w:b/>
                <w:sz w:val="24"/>
                <w:szCs w:val="24"/>
                <w:lang w:eastAsia="en-US"/>
              </w:rPr>
              <w:t>/201</w:t>
            </w:r>
            <w:r>
              <w:rPr>
                <w:rFonts w:eastAsia="Calibri" w:cs="Arial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454873" w:rsidRPr="00462440" w:rsidTr="00E70F79">
        <w:tc>
          <w:tcPr>
            <w:tcW w:w="2015" w:type="dxa"/>
            <w:vMerge/>
          </w:tcPr>
          <w:p w:rsidR="00454873" w:rsidRDefault="00454873" w:rsidP="00E70F79">
            <w:pPr>
              <w:jc w:val="left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</w:tcPr>
          <w:p w:rsidR="00454873" w:rsidRPr="00521937" w:rsidRDefault="00454873" w:rsidP="001D2F56">
            <w:pPr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21937">
              <w:t>R 1 155 955.03</w:t>
            </w:r>
          </w:p>
        </w:tc>
        <w:tc>
          <w:tcPr>
            <w:tcW w:w="2163" w:type="dxa"/>
          </w:tcPr>
          <w:p w:rsidR="00454873" w:rsidRPr="00521937" w:rsidRDefault="00454873" w:rsidP="001D2F56">
            <w:pPr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sz w:val="24"/>
                <w:szCs w:val="24"/>
                <w:lang w:eastAsia="en-US"/>
              </w:rPr>
              <w:t>R1 038 602.11</w:t>
            </w:r>
          </w:p>
        </w:tc>
        <w:tc>
          <w:tcPr>
            <w:tcW w:w="1823" w:type="dxa"/>
          </w:tcPr>
          <w:p w:rsidR="00454873" w:rsidRPr="00521937" w:rsidRDefault="00454873" w:rsidP="001D2F56">
            <w:pPr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sz w:val="24"/>
                <w:szCs w:val="24"/>
                <w:lang w:eastAsia="en-US"/>
              </w:rPr>
              <w:t>R0.00</w:t>
            </w:r>
          </w:p>
        </w:tc>
        <w:tc>
          <w:tcPr>
            <w:tcW w:w="1998" w:type="dxa"/>
          </w:tcPr>
          <w:p w:rsidR="00454873" w:rsidRPr="00521937" w:rsidRDefault="00454873" w:rsidP="001D2F56">
            <w:pPr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sz w:val="24"/>
                <w:szCs w:val="24"/>
                <w:lang w:eastAsia="en-US"/>
              </w:rPr>
              <w:t>R0.00</w:t>
            </w:r>
          </w:p>
        </w:tc>
      </w:tr>
      <w:tr w:rsidR="00454873" w:rsidRPr="00462440" w:rsidTr="00E70F79">
        <w:tc>
          <w:tcPr>
            <w:tcW w:w="2015" w:type="dxa"/>
            <w:vMerge/>
          </w:tcPr>
          <w:p w:rsidR="00454873" w:rsidRDefault="00454873" w:rsidP="00E70F79">
            <w:pPr>
              <w:jc w:val="left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2DBDB" w:themeFill="accent2" w:themeFillTint="33"/>
          </w:tcPr>
          <w:p w:rsidR="00454873" w:rsidRPr="001B2B81" w:rsidRDefault="00454873" w:rsidP="001D2F56">
            <w:pPr>
              <w:jc w:val="center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4C24A3">
              <w:rPr>
                <w:rFonts w:eastAsia="Calibri" w:cs="Arial"/>
                <w:b/>
                <w:sz w:val="24"/>
                <w:szCs w:val="24"/>
                <w:lang w:eastAsia="en-US"/>
              </w:rPr>
              <w:t>2017/2018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454873" w:rsidRPr="004C24A3" w:rsidRDefault="00454873" w:rsidP="001D2F56">
            <w:pPr>
              <w:jc w:val="center"/>
              <w:rPr>
                <w:b/>
              </w:rPr>
            </w:pPr>
            <w:r w:rsidRPr="004C24A3">
              <w:rPr>
                <w:b/>
              </w:rPr>
              <w:t>2017/2018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454873" w:rsidRPr="004C24A3" w:rsidRDefault="00454873" w:rsidP="001D2F56">
            <w:pPr>
              <w:jc w:val="center"/>
              <w:rPr>
                <w:b/>
              </w:rPr>
            </w:pPr>
            <w:r w:rsidRPr="004C24A3">
              <w:rPr>
                <w:b/>
              </w:rPr>
              <w:t>2017/2018</w:t>
            </w:r>
          </w:p>
        </w:tc>
        <w:tc>
          <w:tcPr>
            <w:tcW w:w="1998" w:type="dxa"/>
            <w:shd w:val="clear" w:color="auto" w:fill="F2DBDB" w:themeFill="accent2" w:themeFillTint="33"/>
          </w:tcPr>
          <w:p w:rsidR="00454873" w:rsidRPr="004C24A3" w:rsidRDefault="00454873" w:rsidP="001D2F56">
            <w:pPr>
              <w:jc w:val="center"/>
              <w:rPr>
                <w:b/>
              </w:rPr>
            </w:pPr>
            <w:r w:rsidRPr="004C24A3">
              <w:rPr>
                <w:b/>
              </w:rPr>
              <w:t>2017/2018</w:t>
            </w:r>
          </w:p>
        </w:tc>
      </w:tr>
      <w:tr w:rsidR="00454873" w:rsidRPr="00462440" w:rsidTr="00E70F79">
        <w:tc>
          <w:tcPr>
            <w:tcW w:w="2015" w:type="dxa"/>
            <w:vMerge/>
          </w:tcPr>
          <w:p w:rsidR="00454873" w:rsidRDefault="00454873" w:rsidP="00E70F79">
            <w:pPr>
              <w:jc w:val="left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</w:tcPr>
          <w:p w:rsidR="00454873" w:rsidRPr="00521937" w:rsidRDefault="00454873" w:rsidP="001D2F56">
            <w:pPr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21937">
              <w:rPr>
                <w:rFonts w:eastAsia="Calibri" w:cs="Arial"/>
                <w:sz w:val="24"/>
                <w:szCs w:val="24"/>
                <w:lang w:eastAsia="en-US"/>
              </w:rPr>
              <w:t>R 1 945 290.48</w:t>
            </w:r>
          </w:p>
        </w:tc>
        <w:tc>
          <w:tcPr>
            <w:tcW w:w="2163" w:type="dxa"/>
          </w:tcPr>
          <w:p w:rsidR="00454873" w:rsidRPr="004C24A3" w:rsidRDefault="00454873" w:rsidP="001D2F56">
            <w:pPr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sz w:val="24"/>
                <w:szCs w:val="24"/>
                <w:lang w:eastAsia="en-US"/>
              </w:rPr>
              <w:t>R1 071 575.74</w:t>
            </w:r>
          </w:p>
        </w:tc>
        <w:tc>
          <w:tcPr>
            <w:tcW w:w="1823" w:type="dxa"/>
          </w:tcPr>
          <w:p w:rsidR="00454873" w:rsidRPr="000F39CE" w:rsidRDefault="00454873" w:rsidP="001D2F56">
            <w:pPr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0F39CE">
              <w:rPr>
                <w:rFonts w:eastAsia="Calibri" w:cs="Arial"/>
                <w:sz w:val="24"/>
                <w:szCs w:val="24"/>
                <w:lang w:eastAsia="en-US"/>
              </w:rPr>
              <w:t>R0.00</w:t>
            </w:r>
          </w:p>
        </w:tc>
        <w:tc>
          <w:tcPr>
            <w:tcW w:w="1998" w:type="dxa"/>
          </w:tcPr>
          <w:p w:rsidR="00454873" w:rsidRPr="000F39CE" w:rsidRDefault="00454873" w:rsidP="001D2F56">
            <w:pPr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0F39CE">
              <w:rPr>
                <w:rFonts w:eastAsia="Calibri" w:cs="Arial"/>
                <w:sz w:val="24"/>
                <w:szCs w:val="24"/>
                <w:lang w:eastAsia="en-US"/>
              </w:rPr>
              <w:t>R0.00</w:t>
            </w:r>
          </w:p>
        </w:tc>
      </w:tr>
      <w:tr w:rsidR="00454873" w:rsidRPr="00462440" w:rsidTr="00E70F79">
        <w:tc>
          <w:tcPr>
            <w:tcW w:w="2015" w:type="dxa"/>
            <w:vMerge/>
          </w:tcPr>
          <w:p w:rsidR="00454873" w:rsidRPr="001B2B81" w:rsidRDefault="00454873" w:rsidP="00E70F79">
            <w:pPr>
              <w:jc w:val="left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F2DBDB" w:themeFill="accent2" w:themeFillTint="33"/>
          </w:tcPr>
          <w:p w:rsidR="00454873" w:rsidRPr="001B2B81" w:rsidRDefault="00454873" w:rsidP="001D2F56">
            <w:pPr>
              <w:jc w:val="center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en-US"/>
              </w:rPr>
              <w:t>2018/2019</w:t>
            </w:r>
          </w:p>
        </w:tc>
        <w:tc>
          <w:tcPr>
            <w:tcW w:w="2163" w:type="dxa"/>
            <w:shd w:val="clear" w:color="auto" w:fill="F2DBDB" w:themeFill="accent2" w:themeFillTint="33"/>
          </w:tcPr>
          <w:p w:rsidR="00454873" w:rsidRPr="001B2B81" w:rsidRDefault="00454873" w:rsidP="001D2F56">
            <w:pPr>
              <w:jc w:val="center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/>
                <w:sz w:val="24"/>
                <w:szCs w:val="24"/>
                <w:lang w:eastAsia="en-US"/>
              </w:rPr>
              <w:t>2018/2019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454873" w:rsidRPr="001B2B81" w:rsidRDefault="00454873" w:rsidP="001D2F56">
            <w:pPr>
              <w:jc w:val="center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4C24A3">
              <w:rPr>
                <w:rFonts w:eastAsia="Calibri" w:cs="Arial"/>
                <w:b/>
                <w:sz w:val="24"/>
                <w:szCs w:val="24"/>
                <w:lang w:eastAsia="en-US"/>
              </w:rPr>
              <w:t>2018/2019</w:t>
            </w:r>
          </w:p>
        </w:tc>
        <w:tc>
          <w:tcPr>
            <w:tcW w:w="1998" w:type="dxa"/>
            <w:shd w:val="clear" w:color="auto" w:fill="F2DBDB" w:themeFill="accent2" w:themeFillTint="33"/>
          </w:tcPr>
          <w:p w:rsidR="00454873" w:rsidRPr="001B2B81" w:rsidRDefault="00454873" w:rsidP="001D2F56">
            <w:pPr>
              <w:jc w:val="center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  <w:r w:rsidRPr="004C24A3">
              <w:rPr>
                <w:rFonts w:eastAsia="Calibri" w:cs="Arial"/>
                <w:b/>
                <w:sz w:val="24"/>
                <w:szCs w:val="24"/>
                <w:lang w:eastAsia="en-US"/>
              </w:rPr>
              <w:t>2018/2019</w:t>
            </w:r>
          </w:p>
        </w:tc>
      </w:tr>
      <w:tr w:rsidR="00454873" w:rsidRPr="00462440" w:rsidTr="00E70F79">
        <w:tc>
          <w:tcPr>
            <w:tcW w:w="2015" w:type="dxa"/>
            <w:vMerge/>
          </w:tcPr>
          <w:p w:rsidR="00454873" w:rsidRDefault="00454873" w:rsidP="00E70F79">
            <w:pPr>
              <w:jc w:val="left"/>
              <w:rPr>
                <w:rFonts w:eastAsia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</w:tcPr>
          <w:p w:rsidR="00454873" w:rsidRPr="00521937" w:rsidRDefault="00454873" w:rsidP="001D2F56">
            <w:pPr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21937">
              <w:rPr>
                <w:rFonts w:eastAsia="Calibri" w:cs="Arial"/>
                <w:sz w:val="24"/>
                <w:szCs w:val="24"/>
                <w:lang w:eastAsia="en-US"/>
              </w:rPr>
              <w:t>R 2 038 520.68</w:t>
            </w:r>
          </w:p>
        </w:tc>
        <w:tc>
          <w:tcPr>
            <w:tcW w:w="2163" w:type="dxa"/>
          </w:tcPr>
          <w:p w:rsidR="00454873" w:rsidRPr="005965E3" w:rsidRDefault="00454873" w:rsidP="001D2F56">
            <w:pPr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965E3">
              <w:rPr>
                <w:rFonts w:eastAsia="Calibri" w:cs="Arial"/>
                <w:sz w:val="24"/>
                <w:szCs w:val="24"/>
                <w:lang w:eastAsia="en-US"/>
              </w:rPr>
              <w:t>R</w:t>
            </w:r>
            <w:r>
              <w:rPr>
                <w:rFonts w:eastAsia="Calibri" w:cs="Arial"/>
                <w:sz w:val="24"/>
                <w:szCs w:val="24"/>
                <w:lang w:eastAsia="en-US"/>
              </w:rPr>
              <w:t>1 365 152,86</w:t>
            </w:r>
          </w:p>
        </w:tc>
        <w:tc>
          <w:tcPr>
            <w:tcW w:w="1823" w:type="dxa"/>
          </w:tcPr>
          <w:p w:rsidR="00454873" w:rsidRPr="000F39CE" w:rsidRDefault="00454873" w:rsidP="001D2F56">
            <w:pPr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0F39CE">
              <w:rPr>
                <w:rFonts w:eastAsia="Calibri" w:cs="Arial"/>
                <w:sz w:val="24"/>
                <w:szCs w:val="24"/>
                <w:lang w:eastAsia="en-US"/>
              </w:rPr>
              <w:t>R0.00</w:t>
            </w:r>
          </w:p>
        </w:tc>
        <w:tc>
          <w:tcPr>
            <w:tcW w:w="1998" w:type="dxa"/>
          </w:tcPr>
          <w:p w:rsidR="00454873" w:rsidRPr="000F39CE" w:rsidRDefault="00454873" w:rsidP="001D2F56">
            <w:pPr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0F39CE">
              <w:rPr>
                <w:rFonts w:eastAsia="Calibri" w:cs="Arial"/>
                <w:sz w:val="24"/>
                <w:szCs w:val="24"/>
                <w:lang w:eastAsia="en-US"/>
              </w:rPr>
              <w:t>R0.00</w:t>
            </w:r>
          </w:p>
        </w:tc>
      </w:tr>
      <w:tr w:rsidR="00D03472" w:rsidRPr="00462440" w:rsidTr="00E70F79">
        <w:tc>
          <w:tcPr>
            <w:tcW w:w="2015" w:type="dxa"/>
            <w:vMerge w:val="restart"/>
          </w:tcPr>
          <w:p w:rsidR="00D03472" w:rsidRPr="00D03472" w:rsidRDefault="00D03472" w:rsidP="00D03472">
            <w:pPr>
              <w:jc w:val="left"/>
              <w:rPr>
                <w:rFonts w:eastAsia="Calibri" w:cs="Arial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sz w:val="24"/>
                <w:szCs w:val="24"/>
                <w:lang w:eastAsia="en-US"/>
              </w:rPr>
              <w:t>IDT</w:t>
            </w:r>
          </w:p>
        </w:tc>
        <w:tc>
          <w:tcPr>
            <w:tcW w:w="1901" w:type="dxa"/>
          </w:tcPr>
          <w:p w:rsidR="00D03472" w:rsidRPr="00D03472" w:rsidRDefault="00D03472" w:rsidP="00D03472">
            <w:pPr>
              <w:jc w:val="lef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D03472">
              <w:rPr>
                <w:rFonts w:eastAsia="Calibri" w:cs="Arial"/>
                <w:sz w:val="24"/>
                <w:szCs w:val="24"/>
                <w:lang w:eastAsia="en-US"/>
              </w:rPr>
              <w:t>(2) what amount of the total expenditure</w:t>
            </w:r>
          </w:p>
        </w:tc>
        <w:tc>
          <w:tcPr>
            <w:tcW w:w="2163" w:type="dxa"/>
          </w:tcPr>
          <w:p w:rsidR="00D03472" w:rsidRPr="00D03472" w:rsidRDefault="00D03472" w:rsidP="00D03472">
            <w:pPr>
              <w:jc w:val="lef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D03472">
              <w:rPr>
                <w:rFonts w:eastAsia="Calibri" w:cs="Arial"/>
                <w:sz w:val="24"/>
                <w:szCs w:val="24"/>
                <w:lang w:eastAsia="en-US"/>
              </w:rPr>
              <w:t>(</w:t>
            </w:r>
            <w:proofErr w:type="spellStart"/>
            <w:r w:rsidRPr="00D03472">
              <w:rPr>
                <w:rFonts w:eastAsia="Calibri" w:cs="Arial"/>
                <w:sz w:val="24"/>
                <w:szCs w:val="24"/>
                <w:lang w:eastAsia="en-US"/>
              </w:rPr>
              <w:t>i</w:t>
            </w:r>
            <w:proofErr w:type="spellEnd"/>
            <w:r w:rsidRPr="00D03472">
              <w:rPr>
                <w:rFonts w:eastAsia="Calibri" w:cs="Arial"/>
                <w:sz w:val="24"/>
                <w:szCs w:val="24"/>
                <w:lang w:eastAsia="en-US"/>
              </w:rPr>
              <w:t>)</w:t>
            </w:r>
            <w:r w:rsidRPr="00D03472">
              <w:t xml:space="preserve"> </w:t>
            </w:r>
            <w:r w:rsidRPr="00D03472">
              <w:rPr>
                <w:rFonts w:eastAsia="Calibri" w:cs="Arial"/>
                <w:sz w:val="24"/>
                <w:szCs w:val="24"/>
                <w:lang w:eastAsia="en-US"/>
              </w:rPr>
              <w:t>each specified black-owned media company</w:t>
            </w:r>
          </w:p>
        </w:tc>
        <w:tc>
          <w:tcPr>
            <w:tcW w:w="1823" w:type="dxa"/>
          </w:tcPr>
          <w:p w:rsidR="00D03472" w:rsidRPr="00D03472" w:rsidRDefault="00D03472" w:rsidP="00D03472">
            <w:pPr>
              <w:jc w:val="lef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D03472">
              <w:rPr>
                <w:rFonts w:eastAsia="Calibri" w:cs="Arial"/>
                <w:sz w:val="24"/>
                <w:szCs w:val="24"/>
                <w:lang w:eastAsia="en-US"/>
              </w:rPr>
              <w:t>(ii) outdoor advertising in each specified financial year</w:t>
            </w:r>
          </w:p>
        </w:tc>
        <w:tc>
          <w:tcPr>
            <w:tcW w:w="1998" w:type="dxa"/>
          </w:tcPr>
          <w:p w:rsidR="00D03472" w:rsidRPr="00D03472" w:rsidRDefault="00D03472" w:rsidP="00D03472">
            <w:pPr>
              <w:jc w:val="lef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D03472">
              <w:rPr>
                <w:rFonts w:eastAsia="Calibri" w:cs="Arial"/>
                <w:sz w:val="24"/>
                <w:szCs w:val="24"/>
                <w:lang w:eastAsia="en-US"/>
              </w:rPr>
              <w:t>(c) outdoor advertising by her department and state-owned entities reporting to her went to each black-owned media company in each specified financial year</w:t>
            </w:r>
          </w:p>
        </w:tc>
      </w:tr>
      <w:tr w:rsidR="00D03472" w:rsidRPr="00462440" w:rsidTr="00E70F79">
        <w:tc>
          <w:tcPr>
            <w:tcW w:w="2015" w:type="dxa"/>
            <w:vMerge/>
          </w:tcPr>
          <w:p w:rsidR="00D03472" w:rsidRPr="00D03472" w:rsidRDefault="00D03472" w:rsidP="00D03472">
            <w:pPr>
              <w:jc w:val="left"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</w:tcPr>
          <w:p w:rsidR="00D03472" w:rsidRPr="00D03472" w:rsidRDefault="00D03472" w:rsidP="00D03472">
            <w:pPr>
              <w:jc w:val="lef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D03472">
              <w:rPr>
                <w:rFonts w:eastAsia="Calibri" w:cs="Arial"/>
                <w:sz w:val="24"/>
                <w:szCs w:val="24"/>
                <w:lang w:eastAsia="en-US"/>
              </w:rPr>
              <w:t>R1, 273 490.24</w:t>
            </w:r>
          </w:p>
        </w:tc>
        <w:tc>
          <w:tcPr>
            <w:tcW w:w="2163" w:type="dxa"/>
          </w:tcPr>
          <w:p w:rsidR="00D03472" w:rsidRPr="00D03472" w:rsidRDefault="00D03472" w:rsidP="00D03472">
            <w:pPr>
              <w:jc w:val="lef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D03472">
              <w:rPr>
                <w:rFonts w:eastAsia="Calibri" w:cs="Arial"/>
                <w:sz w:val="24"/>
                <w:szCs w:val="24"/>
                <w:lang w:eastAsia="en-US"/>
              </w:rPr>
              <w:t>R613 626.20</w:t>
            </w:r>
          </w:p>
        </w:tc>
        <w:tc>
          <w:tcPr>
            <w:tcW w:w="1823" w:type="dxa"/>
          </w:tcPr>
          <w:p w:rsidR="00D03472" w:rsidRPr="00D03472" w:rsidRDefault="00D03472" w:rsidP="00D03472">
            <w:pPr>
              <w:jc w:val="lef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D03472">
              <w:rPr>
                <w:rFonts w:eastAsia="Calibri" w:cs="Arial"/>
                <w:sz w:val="24"/>
                <w:szCs w:val="24"/>
                <w:lang w:eastAsia="en-US"/>
              </w:rPr>
              <w:t xml:space="preserve">None </w:t>
            </w:r>
          </w:p>
        </w:tc>
        <w:tc>
          <w:tcPr>
            <w:tcW w:w="1998" w:type="dxa"/>
          </w:tcPr>
          <w:p w:rsidR="00D03472" w:rsidRPr="00D03472" w:rsidRDefault="00D03472" w:rsidP="00D03472">
            <w:pPr>
              <w:jc w:val="lef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D03472">
              <w:rPr>
                <w:rFonts w:eastAsia="Calibri" w:cs="Arial"/>
                <w:sz w:val="24"/>
                <w:szCs w:val="24"/>
                <w:lang w:eastAsia="en-US"/>
              </w:rPr>
              <w:t>Not applicable</w:t>
            </w:r>
          </w:p>
        </w:tc>
      </w:tr>
    </w:tbl>
    <w:p w:rsidR="0040518A" w:rsidRPr="0040518A" w:rsidRDefault="0040518A" w:rsidP="0040518A">
      <w:pPr>
        <w:spacing w:line="360" w:lineRule="auto"/>
        <w:rPr>
          <w:rFonts w:cs="Arial"/>
          <w:sz w:val="24"/>
          <w:szCs w:val="24"/>
          <w:lang w:eastAsia="en-US"/>
        </w:rPr>
      </w:pPr>
    </w:p>
    <w:sectPr w:rsidR="0040518A" w:rsidRPr="0040518A" w:rsidSect="00352506">
      <w:headerReference w:type="default" r:id="rId10"/>
      <w:footerReference w:type="default" r:id="rId11"/>
      <w:pgSz w:w="12240" w:h="15840"/>
      <w:pgMar w:top="117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B3" w:rsidRDefault="00B059B3" w:rsidP="00B01072">
      <w:r>
        <w:separator/>
      </w:r>
    </w:p>
  </w:endnote>
  <w:endnote w:type="continuationSeparator" w:id="0">
    <w:p w:rsidR="00B059B3" w:rsidRDefault="00B059B3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72" w:rsidRPr="000B4F40" w:rsidRDefault="00D03472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793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2664C3">
      <w:rPr>
        <w:rFonts w:eastAsia="Calibri" w:cs="Arial"/>
        <w:b/>
        <w:bCs/>
        <w:sz w:val="18"/>
        <w:szCs w:val="18"/>
        <w:lang w:val="af-ZA" w:eastAsia="en-US"/>
      </w:rPr>
      <w:t xml:space="preserve">Mr M Tshwaku (EFF)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143CF2" w:rsidRPr="00143CF2">
      <w:rPr>
        <w:rFonts w:eastAsiaTheme="majorEastAsia" w:cs="Arial"/>
        <w:b/>
        <w:noProof/>
        <w:sz w:val="18"/>
        <w:szCs w:val="18"/>
      </w:rPr>
      <w:t>6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D03472" w:rsidRPr="000B4F40" w:rsidRDefault="00D0347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B3" w:rsidRDefault="00B059B3" w:rsidP="00B01072">
      <w:r>
        <w:separator/>
      </w:r>
    </w:p>
  </w:footnote>
  <w:footnote w:type="continuationSeparator" w:id="0">
    <w:p w:rsidR="00B059B3" w:rsidRDefault="00B059B3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472" w:rsidRDefault="00D03472">
    <w:pPr>
      <w:pStyle w:val="Header"/>
      <w:jc w:val="right"/>
    </w:pPr>
  </w:p>
  <w:p w:rsidR="00D03472" w:rsidRDefault="00D03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264"/>
    <w:multiLevelType w:val="hybridMultilevel"/>
    <w:tmpl w:val="2832543A"/>
    <w:lvl w:ilvl="0" w:tplc="C48E1C04">
      <w:start w:val="27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0A7EF9"/>
    <w:multiLevelType w:val="hybridMultilevel"/>
    <w:tmpl w:val="B16AAA1C"/>
    <w:lvl w:ilvl="0" w:tplc="E764AD9C">
      <w:start w:val="27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B024ED"/>
    <w:multiLevelType w:val="hybridMultilevel"/>
    <w:tmpl w:val="8CF2B7A2"/>
    <w:lvl w:ilvl="0" w:tplc="2E76B7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B4A"/>
    <w:multiLevelType w:val="hybridMultilevel"/>
    <w:tmpl w:val="51709D7A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9730C"/>
    <w:multiLevelType w:val="hybridMultilevel"/>
    <w:tmpl w:val="AA900108"/>
    <w:lvl w:ilvl="0" w:tplc="CA12A5D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D3A40"/>
    <w:multiLevelType w:val="hybridMultilevel"/>
    <w:tmpl w:val="07AA4CEA"/>
    <w:lvl w:ilvl="0" w:tplc="8E8896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23D16"/>
    <w:multiLevelType w:val="hybridMultilevel"/>
    <w:tmpl w:val="6388C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6B77E9"/>
    <w:multiLevelType w:val="hybridMultilevel"/>
    <w:tmpl w:val="C1569C7A"/>
    <w:lvl w:ilvl="0" w:tplc="BDCCE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131F1"/>
    <w:multiLevelType w:val="hybridMultilevel"/>
    <w:tmpl w:val="487632BE"/>
    <w:lvl w:ilvl="0" w:tplc="FC666D72">
      <w:start w:val="27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18A6DDD"/>
    <w:multiLevelType w:val="hybridMultilevel"/>
    <w:tmpl w:val="DFDA46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17DA9"/>
    <w:multiLevelType w:val="hybridMultilevel"/>
    <w:tmpl w:val="0882B888"/>
    <w:lvl w:ilvl="0" w:tplc="C6D20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633E2"/>
    <w:multiLevelType w:val="hybridMultilevel"/>
    <w:tmpl w:val="E8CEA84E"/>
    <w:lvl w:ilvl="0" w:tplc="228E257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E37E82"/>
    <w:multiLevelType w:val="hybridMultilevel"/>
    <w:tmpl w:val="945E6694"/>
    <w:lvl w:ilvl="0" w:tplc="1070DE3E">
      <w:start w:val="27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6"/>
  </w:num>
  <w:num w:numId="5">
    <w:abstractNumId w:val="7"/>
  </w:num>
  <w:num w:numId="6">
    <w:abstractNumId w:val="14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  <w:num w:numId="16">
    <w:abstractNumId w:val="17"/>
  </w:num>
  <w:num w:numId="17">
    <w:abstractNumId w:val="10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3605E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44EB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3CF2"/>
    <w:rsid w:val="001449BF"/>
    <w:rsid w:val="001529A0"/>
    <w:rsid w:val="00152C01"/>
    <w:rsid w:val="00155F06"/>
    <w:rsid w:val="00162A0F"/>
    <w:rsid w:val="00166EE0"/>
    <w:rsid w:val="00166FD7"/>
    <w:rsid w:val="001729E9"/>
    <w:rsid w:val="001743CF"/>
    <w:rsid w:val="00174560"/>
    <w:rsid w:val="00177367"/>
    <w:rsid w:val="00180395"/>
    <w:rsid w:val="0018124B"/>
    <w:rsid w:val="001833AC"/>
    <w:rsid w:val="00186E60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D2F56"/>
    <w:rsid w:val="001D4ED9"/>
    <w:rsid w:val="001E486F"/>
    <w:rsid w:val="001F0D11"/>
    <w:rsid w:val="001F1F16"/>
    <w:rsid w:val="001F698C"/>
    <w:rsid w:val="00203E0F"/>
    <w:rsid w:val="00206C11"/>
    <w:rsid w:val="00211C78"/>
    <w:rsid w:val="002167E7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62587"/>
    <w:rsid w:val="002664C3"/>
    <w:rsid w:val="00272B04"/>
    <w:rsid w:val="0027383D"/>
    <w:rsid w:val="00275F2F"/>
    <w:rsid w:val="002837A2"/>
    <w:rsid w:val="00285949"/>
    <w:rsid w:val="00291BC2"/>
    <w:rsid w:val="0029301E"/>
    <w:rsid w:val="00294275"/>
    <w:rsid w:val="00296C6F"/>
    <w:rsid w:val="00296EF3"/>
    <w:rsid w:val="002A3DCF"/>
    <w:rsid w:val="002A5D13"/>
    <w:rsid w:val="002A683E"/>
    <w:rsid w:val="002B2F32"/>
    <w:rsid w:val="002B7305"/>
    <w:rsid w:val="002C175C"/>
    <w:rsid w:val="002C603A"/>
    <w:rsid w:val="002C7394"/>
    <w:rsid w:val="002E4890"/>
    <w:rsid w:val="002E6B86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506"/>
    <w:rsid w:val="00352AC2"/>
    <w:rsid w:val="0035503F"/>
    <w:rsid w:val="00367531"/>
    <w:rsid w:val="003718A9"/>
    <w:rsid w:val="003731CC"/>
    <w:rsid w:val="00382C94"/>
    <w:rsid w:val="00385CC5"/>
    <w:rsid w:val="003930E2"/>
    <w:rsid w:val="0039599C"/>
    <w:rsid w:val="003A0AD7"/>
    <w:rsid w:val="003B3F50"/>
    <w:rsid w:val="003B41BA"/>
    <w:rsid w:val="003D262F"/>
    <w:rsid w:val="003D3567"/>
    <w:rsid w:val="003D3867"/>
    <w:rsid w:val="003D4FF1"/>
    <w:rsid w:val="003E16E7"/>
    <w:rsid w:val="003E2910"/>
    <w:rsid w:val="003E5694"/>
    <w:rsid w:val="003E6F59"/>
    <w:rsid w:val="003F3ABB"/>
    <w:rsid w:val="003F628A"/>
    <w:rsid w:val="003F6C7B"/>
    <w:rsid w:val="0040518A"/>
    <w:rsid w:val="004079CA"/>
    <w:rsid w:val="00413C62"/>
    <w:rsid w:val="00415ACD"/>
    <w:rsid w:val="00432C4E"/>
    <w:rsid w:val="00433D3D"/>
    <w:rsid w:val="004342FE"/>
    <w:rsid w:val="0043545C"/>
    <w:rsid w:val="00435691"/>
    <w:rsid w:val="0044149F"/>
    <w:rsid w:val="004422F9"/>
    <w:rsid w:val="00446AA2"/>
    <w:rsid w:val="00451A52"/>
    <w:rsid w:val="004532AE"/>
    <w:rsid w:val="00453445"/>
    <w:rsid w:val="00454873"/>
    <w:rsid w:val="00465041"/>
    <w:rsid w:val="004734A0"/>
    <w:rsid w:val="004739D7"/>
    <w:rsid w:val="004868AF"/>
    <w:rsid w:val="0049199E"/>
    <w:rsid w:val="00493FB3"/>
    <w:rsid w:val="00496F9B"/>
    <w:rsid w:val="0049710C"/>
    <w:rsid w:val="004A7C65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5925"/>
    <w:rsid w:val="004F61F7"/>
    <w:rsid w:val="00513712"/>
    <w:rsid w:val="0052239F"/>
    <w:rsid w:val="005271BF"/>
    <w:rsid w:val="00531D8A"/>
    <w:rsid w:val="005330F9"/>
    <w:rsid w:val="0053382B"/>
    <w:rsid w:val="00536224"/>
    <w:rsid w:val="00540DA6"/>
    <w:rsid w:val="005449EC"/>
    <w:rsid w:val="00550A0F"/>
    <w:rsid w:val="00557577"/>
    <w:rsid w:val="00560E8F"/>
    <w:rsid w:val="00563D73"/>
    <w:rsid w:val="00570B4C"/>
    <w:rsid w:val="005716E6"/>
    <w:rsid w:val="00574AE0"/>
    <w:rsid w:val="0057746F"/>
    <w:rsid w:val="00591850"/>
    <w:rsid w:val="005940D1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524F"/>
    <w:rsid w:val="00616097"/>
    <w:rsid w:val="00623007"/>
    <w:rsid w:val="00623053"/>
    <w:rsid w:val="00624A4D"/>
    <w:rsid w:val="00625573"/>
    <w:rsid w:val="00632C03"/>
    <w:rsid w:val="006343C2"/>
    <w:rsid w:val="00641E3A"/>
    <w:rsid w:val="00642E99"/>
    <w:rsid w:val="006462D7"/>
    <w:rsid w:val="006547DA"/>
    <w:rsid w:val="00655338"/>
    <w:rsid w:val="006576EF"/>
    <w:rsid w:val="00670BA5"/>
    <w:rsid w:val="0067418D"/>
    <w:rsid w:val="00675570"/>
    <w:rsid w:val="00675938"/>
    <w:rsid w:val="00683024"/>
    <w:rsid w:val="00684BB6"/>
    <w:rsid w:val="00685646"/>
    <w:rsid w:val="00694DF7"/>
    <w:rsid w:val="006A027A"/>
    <w:rsid w:val="006A05C9"/>
    <w:rsid w:val="006B1166"/>
    <w:rsid w:val="006B21C5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2930"/>
    <w:rsid w:val="006F36F8"/>
    <w:rsid w:val="006F6CCD"/>
    <w:rsid w:val="00705DD0"/>
    <w:rsid w:val="007133B2"/>
    <w:rsid w:val="00713D62"/>
    <w:rsid w:val="007144AF"/>
    <w:rsid w:val="0073270F"/>
    <w:rsid w:val="00737327"/>
    <w:rsid w:val="00741804"/>
    <w:rsid w:val="007422B3"/>
    <w:rsid w:val="00755DEC"/>
    <w:rsid w:val="0075656E"/>
    <w:rsid w:val="00760875"/>
    <w:rsid w:val="007625B5"/>
    <w:rsid w:val="007648D2"/>
    <w:rsid w:val="00767604"/>
    <w:rsid w:val="0077480B"/>
    <w:rsid w:val="0078151F"/>
    <w:rsid w:val="00781562"/>
    <w:rsid w:val="00794233"/>
    <w:rsid w:val="007950DA"/>
    <w:rsid w:val="00795939"/>
    <w:rsid w:val="007A03D5"/>
    <w:rsid w:val="007A7318"/>
    <w:rsid w:val="007B5E60"/>
    <w:rsid w:val="007C4AFA"/>
    <w:rsid w:val="007C4FE3"/>
    <w:rsid w:val="007E0072"/>
    <w:rsid w:val="007E3B7C"/>
    <w:rsid w:val="007E4E3E"/>
    <w:rsid w:val="007E63B3"/>
    <w:rsid w:val="007F2807"/>
    <w:rsid w:val="008039CD"/>
    <w:rsid w:val="00803A16"/>
    <w:rsid w:val="00814B99"/>
    <w:rsid w:val="00820B43"/>
    <w:rsid w:val="008232E5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823B9"/>
    <w:rsid w:val="0089342B"/>
    <w:rsid w:val="008961F8"/>
    <w:rsid w:val="00897581"/>
    <w:rsid w:val="008A28F5"/>
    <w:rsid w:val="008A4354"/>
    <w:rsid w:val="008B3660"/>
    <w:rsid w:val="008C472C"/>
    <w:rsid w:val="008D1494"/>
    <w:rsid w:val="008D5076"/>
    <w:rsid w:val="008E691F"/>
    <w:rsid w:val="008F177A"/>
    <w:rsid w:val="008F3C78"/>
    <w:rsid w:val="00912B2E"/>
    <w:rsid w:val="009148F7"/>
    <w:rsid w:val="00915F23"/>
    <w:rsid w:val="00916D71"/>
    <w:rsid w:val="00921492"/>
    <w:rsid w:val="00926917"/>
    <w:rsid w:val="00926BCD"/>
    <w:rsid w:val="009335B8"/>
    <w:rsid w:val="00940E46"/>
    <w:rsid w:val="00956AE8"/>
    <w:rsid w:val="009571E4"/>
    <w:rsid w:val="00957952"/>
    <w:rsid w:val="00964E55"/>
    <w:rsid w:val="00970F77"/>
    <w:rsid w:val="00974E90"/>
    <w:rsid w:val="00976436"/>
    <w:rsid w:val="00980BB4"/>
    <w:rsid w:val="00981459"/>
    <w:rsid w:val="009826A5"/>
    <w:rsid w:val="00986B9E"/>
    <w:rsid w:val="00991331"/>
    <w:rsid w:val="00993C29"/>
    <w:rsid w:val="00997315"/>
    <w:rsid w:val="009A121F"/>
    <w:rsid w:val="009A34AE"/>
    <w:rsid w:val="009A4F0E"/>
    <w:rsid w:val="009A6BDF"/>
    <w:rsid w:val="009A792F"/>
    <w:rsid w:val="009B07DF"/>
    <w:rsid w:val="009B12C9"/>
    <w:rsid w:val="009B418A"/>
    <w:rsid w:val="009B5049"/>
    <w:rsid w:val="009B751E"/>
    <w:rsid w:val="009B7DB2"/>
    <w:rsid w:val="009C29D8"/>
    <w:rsid w:val="009C7EB9"/>
    <w:rsid w:val="009D256C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0D89"/>
    <w:rsid w:val="00AB4213"/>
    <w:rsid w:val="00AB5C12"/>
    <w:rsid w:val="00AB67C6"/>
    <w:rsid w:val="00AB6C4C"/>
    <w:rsid w:val="00AC58FE"/>
    <w:rsid w:val="00AD0F40"/>
    <w:rsid w:val="00AD22F6"/>
    <w:rsid w:val="00AD36D1"/>
    <w:rsid w:val="00AD59F7"/>
    <w:rsid w:val="00AE18BE"/>
    <w:rsid w:val="00AE3D8F"/>
    <w:rsid w:val="00AF0D67"/>
    <w:rsid w:val="00AF1A17"/>
    <w:rsid w:val="00AF4FA3"/>
    <w:rsid w:val="00AF7F16"/>
    <w:rsid w:val="00B01072"/>
    <w:rsid w:val="00B016B6"/>
    <w:rsid w:val="00B059B3"/>
    <w:rsid w:val="00B10DDB"/>
    <w:rsid w:val="00B10EA2"/>
    <w:rsid w:val="00B23D7D"/>
    <w:rsid w:val="00B27DA1"/>
    <w:rsid w:val="00B32F50"/>
    <w:rsid w:val="00B33183"/>
    <w:rsid w:val="00B35BD7"/>
    <w:rsid w:val="00B43AE8"/>
    <w:rsid w:val="00B4483A"/>
    <w:rsid w:val="00B44E3D"/>
    <w:rsid w:val="00B473DE"/>
    <w:rsid w:val="00B510CE"/>
    <w:rsid w:val="00B5533A"/>
    <w:rsid w:val="00B64EFC"/>
    <w:rsid w:val="00B72C9B"/>
    <w:rsid w:val="00B75DFF"/>
    <w:rsid w:val="00B76EA0"/>
    <w:rsid w:val="00B816D8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23944"/>
    <w:rsid w:val="00C33545"/>
    <w:rsid w:val="00C438C9"/>
    <w:rsid w:val="00C45CDF"/>
    <w:rsid w:val="00C52959"/>
    <w:rsid w:val="00C55CF0"/>
    <w:rsid w:val="00C61078"/>
    <w:rsid w:val="00C71ED1"/>
    <w:rsid w:val="00C72E84"/>
    <w:rsid w:val="00C734C8"/>
    <w:rsid w:val="00C8711B"/>
    <w:rsid w:val="00C93087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D2B3E"/>
    <w:rsid w:val="00CE59A0"/>
    <w:rsid w:val="00CE70D6"/>
    <w:rsid w:val="00CE74B8"/>
    <w:rsid w:val="00D03472"/>
    <w:rsid w:val="00D07B9D"/>
    <w:rsid w:val="00D10DEB"/>
    <w:rsid w:val="00D12002"/>
    <w:rsid w:val="00D133E8"/>
    <w:rsid w:val="00D15ADE"/>
    <w:rsid w:val="00D2038B"/>
    <w:rsid w:val="00D20CFA"/>
    <w:rsid w:val="00D24FC4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54BE3"/>
    <w:rsid w:val="00D712DD"/>
    <w:rsid w:val="00D74A2D"/>
    <w:rsid w:val="00D82A5F"/>
    <w:rsid w:val="00D86A1E"/>
    <w:rsid w:val="00D9548C"/>
    <w:rsid w:val="00DA1B8D"/>
    <w:rsid w:val="00DA1BD0"/>
    <w:rsid w:val="00DA4185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3676"/>
    <w:rsid w:val="00DD3DA1"/>
    <w:rsid w:val="00DD5FC2"/>
    <w:rsid w:val="00DE02AA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2B7B"/>
    <w:rsid w:val="00E13322"/>
    <w:rsid w:val="00E16F8D"/>
    <w:rsid w:val="00E20671"/>
    <w:rsid w:val="00E23474"/>
    <w:rsid w:val="00E3228E"/>
    <w:rsid w:val="00E36049"/>
    <w:rsid w:val="00E3748A"/>
    <w:rsid w:val="00E413BA"/>
    <w:rsid w:val="00E44ADB"/>
    <w:rsid w:val="00E501BF"/>
    <w:rsid w:val="00E50626"/>
    <w:rsid w:val="00E5113A"/>
    <w:rsid w:val="00E526CF"/>
    <w:rsid w:val="00E540A4"/>
    <w:rsid w:val="00E60FD3"/>
    <w:rsid w:val="00E619AA"/>
    <w:rsid w:val="00E66692"/>
    <w:rsid w:val="00E70F79"/>
    <w:rsid w:val="00E74EEE"/>
    <w:rsid w:val="00E779E4"/>
    <w:rsid w:val="00E808B7"/>
    <w:rsid w:val="00E85BBD"/>
    <w:rsid w:val="00E8666B"/>
    <w:rsid w:val="00EA1127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CDF"/>
    <w:rsid w:val="00F63F16"/>
    <w:rsid w:val="00F73AF6"/>
    <w:rsid w:val="00F73C7B"/>
    <w:rsid w:val="00F76576"/>
    <w:rsid w:val="00F767CF"/>
    <w:rsid w:val="00F8042B"/>
    <w:rsid w:val="00F8053A"/>
    <w:rsid w:val="00F809F4"/>
    <w:rsid w:val="00F831E0"/>
    <w:rsid w:val="00F84401"/>
    <w:rsid w:val="00F84A5B"/>
    <w:rsid w:val="00F8691A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59B"/>
    <w:rsid w:val="00FD0F80"/>
    <w:rsid w:val="00FD40CF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8A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3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3E16E7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1F7A-89CA-4C1F-851D-B9A3A363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3</cp:revision>
  <cp:lastPrinted>2019-09-18T10:44:00Z</cp:lastPrinted>
  <dcterms:created xsi:type="dcterms:W3CDTF">2019-09-19T19:05:00Z</dcterms:created>
  <dcterms:modified xsi:type="dcterms:W3CDTF">2019-09-19T19:15:00Z</dcterms:modified>
</cp:coreProperties>
</file>