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DF3FB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DF3FB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</w:t>
      </w:r>
      <w:r w:rsidR="00587C22" w:rsidRPr="00DF3FB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</w:t>
      </w:r>
      <w:r w:rsidR="0067153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</w:t>
      </w:r>
    </w:p>
    <w:p w:rsidR="00D33C41" w:rsidRPr="00DF3FB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F3FB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382D1D" w:rsidRPr="00DF3FB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ASSEMBLY </w:t>
      </w:r>
      <w:r w:rsidR="007A7AE6" w:rsidRPr="00DF3FB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193B0E" w:rsidRPr="00DF3FB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DF3FB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DF3FB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E37EB1"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79</w:t>
      </w:r>
    </w:p>
    <w:p w:rsidR="00D33C41" w:rsidRPr="00DF3FB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571987"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10 FEBRUARY</w:t>
      </w:r>
      <w:r w:rsidR="009E7540"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571987"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</w:p>
    <w:p w:rsidR="00D33C41" w:rsidRPr="00DF3FB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571987"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2B387B"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9E7540"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- 202</w:t>
      </w:r>
      <w:r w:rsidR="007209B7" w:rsidRPr="00DF3FB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E37EB1" w:rsidRPr="00DF3FBC" w:rsidRDefault="00E37EB1" w:rsidP="00E37EB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DF3FBC">
        <w:rPr>
          <w:rFonts w:ascii="Arial" w:hAnsi="Arial" w:cs="Arial"/>
          <w:b/>
          <w:sz w:val="24"/>
          <w:szCs w:val="24"/>
        </w:rPr>
        <w:t>79.</w:t>
      </w:r>
      <w:r w:rsidRPr="00DF3FBC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DF3FBC">
        <w:rPr>
          <w:rFonts w:ascii="Arial" w:hAnsi="Arial" w:cs="Arial"/>
          <w:b/>
          <w:sz w:val="24"/>
          <w:szCs w:val="24"/>
          <w:lang w:val="en-US"/>
        </w:rPr>
        <w:t xml:space="preserve">Mrs G Opperman (DA) to ask the Minister of </w:t>
      </w:r>
      <w:r w:rsidRPr="00DF3FBC">
        <w:rPr>
          <w:rFonts w:ascii="Arial" w:eastAsia="Calibri" w:hAnsi="Arial" w:cs="Arial"/>
          <w:b/>
          <w:sz w:val="24"/>
          <w:szCs w:val="24"/>
        </w:rPr>
        <w:t>Social Development</w:t>
      </w:r>
      <w:r w:rsidR="000772E1" w:rsidRPr="00DF3FBC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DF3FBC">
        <w:rPr>
          <w:rFonts w:ascii="Arial" w:hAnsi="Arial" w:cs="Arial"/>
          <w:sz w:val="24"/>
          <w:szCs w:val="24"/>
        </w:rPr>
        <w:instrText xml:space="preserve"> XE "</w:instrText>
      </w:r>
      <w:r w:rsidRPr="00DF3FBC">
        <w:rPr>
          <w:rFonts w:ascii="Arial" w:hAnsi="Arial" w:cs="Arial"/>
          <w:b/>
          <w:sz w:val="24"/>
          <w:szCs w:val="24"/>
        </w:rPr>
        <w:instrText>Social Development</w:instrText>
      </w:r>
      <w:r w:rsidRPr="00DF3FBC">
        <w:rPr>
          <w:rFonts w:ascii="Arial" w:hAnsi="Arial" w:cs="Arial"/>
          <w:sz w:val="24"/>
          <w:szCs w:val="24"/>
        </w:rPr>
        <w:instrText xml:space="preserve">" </w:instrText>
      </w:r>
      <w:r w:rsidR="000772E1" w:rsidRPr="00DF3FBC">
        <w:rPr>
          <w:rFonts w:ascii="Arial" w:eastAsia="Calibri" w:hAnsi="Arial" w:cs="Arial"/>
          <w:b/>
          <w:sz w:val="24"/>
          <w:szCs w:val="24"/>
        </w:rPr>
        <w:fldChar w:fldCharType="end"/>
      </w:r>
      <w:r w:rsidRPr="00DF3FBC">
        <w:rPr>
          <w:rFonts w:ascii="Arial" w:eastAsia="Calibri" w:hAnsi="Arial" w:cs="Arial"/>
          <w:b/>
          <w:sz w:val="24"/>
          <w:szCs w:val="24"/>
        </w:rPr>
        <w:t>:</w:t>
      </w:r>
    </w:p>
    <w:p w:rsidR="00E37EB1" w:rsidRPr="00DF3FBC" w:rsidRDefault="00E37EB1" w:rsidP="00E37EB1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What are the details of the progress that has been made on the investigation of the new venture training programme of the Unemployment Insurance Fund that resulted in a financial loss of R23,2 million?</w:t>
      </w:r>
      <w:r w:rsidRPr="00DF3FBC">
        <w:rPr>
          <w:rFonts w:ascii="Arial" w:hAnsi="Arial" w:cs="Arial"/>
          <w:sz w:val="24"/>
          <w:szCs w:val="24"/>
        </w:rPr>
        <w:tab/>
      </w:r>
      <w:r w:rsidRPr="00DF3FBC">
        <w:rPr>
          <w:rFonts w:ascii="Arial" w:hAnsi="Arial" w:cs="Arial"/>
          <w:sz w:val="24"/>
          <w:szCs w:val="24"/>
        </w:rPr>
        <w:tab/>
        <w:t xml:space="preserve">   </w:t>
      </w:r>
      <w:r w:rsidRPr="00DF3FB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NW83E</w:t>
      </w:r>
    </w:p>
    <w:p w:rsidR="00F078F5" w:rsidRPr="00DF3FBC" w:rsidRDefault="00F078F5" w:rsidP="00F078F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DA4793" w:rsidRPr="00DF3FB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F3FB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13B01" w:rsidRPr="00DF3FBC" w:rsidRDefault="00F4752C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 xml:space="preserve">The </w:t>
      </w:r>
      <w:r w:rsidR="002F366E">
        <w:rPr>
          <w:rFonts w:ascii="Arial" w:hAnsi="Arial" w:cs="Arial"/>
          <w:sz w:val="24"/>
          <w:szCs w:val="24"/>
        </w:rPr>
        <w:t xml:space="preserve">matter was </w:t>
      </w:r>
      <w:r w:rsidRPr="00DF3FBC">
        <w:rPr>
          <w:rFonts w:ascii="Arial" w:hAnsi="Arial" w:cs="Arial"/>
          <w:sz w:val="24"/>
          <w:szCs w:val="24"/>
        </w:rPr>
        <w:t>referred to the Internal Audit Division for further investigation</w:t>
      </w:r>
      <w:r w:rsidR="00C13B01" w:rsidRPr="00DF3FBC">
        <w:rPr>
          <w:rFonts w:ascii="Arial" w:hAnsi="Arial" w:cs="Arial"/>
          <w:sz w:val="24"/>
          <w:szCs w:val="24"/>
        </w:rPr>
        <w:t xml:space="preserve"> in December 2021</w:t>
      </w:r>
      <w:r w:rsidRPr="00DF3FBC">
        <w:rPr>
          <w:rFonts w:ascii="Arial" w:hAnsi="Arial" w:cs="Arial"/>
          <w:sz w:val="24"/>
          <w:szCs w:val="24"/>
        </w:rPr>
        <w:t xml:space="preserve">, </w:t>
      </w:r>
      <w:r w:rsidR="00C13B01" w:rsidRPr="00DF3FBC">
        <w:rPr>
          <w:rFonts w:ascii="Arial" w:hAnsi="Arial" w:cs="Arial"/>
          <w:sz w:val="24"/>
          <w:szCs w:val="24"/>
        </w:rPr>
        <w:t xml:space="preserve">for </w:t>
      </w:r>
      <w:r w:rsidRPr="00DF3FBC">
        <w:rPr>
          <w:rFonts w:ascii="Arial" w:hAnsi="Arial" w:cs="Arial"/>
          <w:sz w:val="24"/>
          <w:szCs w:val="24"/>
        </w:rPr>
        <w:t xml:space="preserve">determination of losses suffered, employees responsible for the irregularity, root causes of the irregularity, and internal control deficiencies that require correction. </w:t>
      </w:r>
    </w:p>
    <w:p w:rsidR="00F4752C" w:rsidRPr="00DF3FBC" w:rsidRDefault="0086332B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F3FBC">
        <w:rPr>
          <w:rFonts w:ascii="Arial" w:hAnsi="Arial" w:cs="Arial"/>
          <w:sz w:val="24"/>
          <w:szCs w:val="24"/>
        </w:rPr>
        <w:t>In addition, a</w:t>
      </w:r>
      <w:r w:rsidR="00F4752C" w:rsidRPr="00DF3FBC">
        <w:rPr>
          <w:rFonts w:ascii="Arial" w:hAnsi="Arial" w:cs="Arial"/>
          <w:sz w:val="24"/>
          <w:szCs w:val="24"/>
        </w:rPr>
        <w:t xml:space="preserve">n internal audit of the </w:t>
      </w:r>
      <w:r w:rsidR="002F366E" w:rsidRPr="00DF3FBC">
        <w:rPr>
          <w:rFonts w:ascii="Arial" w:hAnsi="Arial" w:cs="Arial"/>
          <w:sz w:val="24"/>
          <w:szCs w:val="24"/>
        </w:rPr>
        <w:t>third-party</w:t>
      </w:r>
      <w:r w:rsidR="00F4752C" w:rsidRPr="00DF3FBC">
        <w:rPr>
          <w:rFonts w:ascii="Arial" w:hAnsi="Arial" w:cs="Arial"/>
          <w:sz w:val="24"/>
          <w:szCs w:val="24"/>
        </w:rPr>
        <w:t xml:space="preserve"> funds received from the UIF and subsequently transferred to Regenesys, has </w:t>
      </w:r>
      <w:r w:rsidR="00531549" w:rsidRPr="00DF3FBC">
        <w:rPr>
          <w:rFonts w:ascii="Arial" w:hAnsi="Arial" w:cs="Arial"/>
          <w:sz w:val="24"/>
          <w:szCs w:val="24"/>
        </w:rPr>
        <w:t xml:space="preserve">concluded and </w:t>
      </w:r>
      <w:r w:rsidR="00F4752C" w:rsidRPr="00DF3FBC">
        <w:rPr>
          <w:rFonts w:ascii="Arial" w:hAnsi="Arial" w:cs="Arial"/>
          <w:sz w:val="24"/>
          <w:szCs w:val="24"/>
        </w:rPr>
        <w:t>recommended that further investigation be undertaken on the utilisation of the funds</w:t>
      </w:r>
      <w:r w:rsidR="002F366E">
        <w:rPr>
          <w:rFonts w:ascii="Arial" w:hAnsi="Arial" w:cs="Arial"/>
          <w:sz w:val="24"/>
          <w:szCs w:val="24"/>
        </w:rPr>
        <w:t xml:space="preserve">. </w:t>
      </w:r>
      <w:r w:rsidR="00F4752C" w:rsidRPr="00DF3FBC">
        <w:rPr>
          <w:rFonts w:ascii="Arial" w:hAnsi="Arial" w:cs="Arial"/>
          <w:sz w:val="24"/>
          <w:szCs w:val="24"/>
        </w:rPr>
        <w:t xml:space="preserve">The NDA has since obtained approval from National Treasury to participate in </w:t>
      </w:r>
      <w:r w:rsidR="002F366E">
        <w:rPr>
          <w:rFonts w:ascii="Arial" w:hAnsi="Arial" w:cs="Arial"/>
          <w:sz w:val="24"/>
          <w:szCs w:val="24"/>
        </w:rPr>
        <w:t xml:space="preserve">the </w:t>
      </w:r>
      <w:r w:rsidR="00531549" w:rsidRPr="00DF3FBC">
        <w:rPr>
          <w:rFonts w:ascii="Arial" w:hAnsi="Arial" w:cs="Arial"/>
          <w:sz w:val="24"/>
          <w:szCs w:val="24"/>
        </w:rPr>
        <w:t xml:space="preserve">NT 012-2020, Panel of Professional Forensic Investigation Firms, and a request for a forensic investigation on this transaction will be issued to the panel before the </w:t>
      </w:r>
      <w:r w:rsidR="002F366E">
        <w:rPr>
          <w:rFonts w:ascii="Arial" w:hAnsi="Arial" w:cs="Arial"/>
          <w:sz w:val="24"/>
          <w:szCs w:val="24"/>
        </w:rPr>
        <w:t>end of the current financial year</w:t>
      </w:r>
      <w:r w:rsidR="00531549" w:rsidRPr="00DF3FBC">
        <w:rPr>
          <w:rFonts w:ascii="Arial" w:hAnsi="Arial" w:cs="Arial"/>
          <w:sz w:val="24"/>
          <w:szCs w:val="24"/>
        </w:rPr>
        <w:t>.</w:t>
      </w:r>
    </w:p>
    <w:p w:rsidR="00F04ECE" w:rsidRPr="00DF3FBC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DF3FBC" w:rsidSect="000772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6F" w:rsidRDefault="0037656F">
      <w:pPr>
        <w:spacing w:after="0" w:line="240" w:lineRule="auto"/>
      </w:pPr>
      <w:r>
        <w:separator/>
      </w:r>
    </w:p>
  </w:endnote>
  <w:endnote w:type="continuationSeparator" w:id="0">
    <w:p w:rsidR="0037656F" w:rsidRDefault="0037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0772E1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144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6F" w:rsidRDefault="0037656F">
      <w:pPr>
        <w:spacing w:after="0" w:line="240" w:lineRule="auto"/>
      </w:pPr>
      <w:r>
        <w:separator/>
      </w:r>
    </w:p>
  </w:footnote>
  <w:footnote w:type="continuationSeparator" w:id="0">
    <w:p w:rsidR="0037656F" w:rsidRDefault="0037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772E1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57F"/>
    <w:rsid w:val="00144A54"/>
    <w:rsid w:val="00157C96"/>
    <w:rsid w:val="00160ABA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366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7656F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86710"/>
    <w:rsid w:val="004916AB"/>
    <w:rsid w:val="0049183A"/>
    <w:rsid w:val="004952C8"/>
    <w:rsid w:val="004B0E92"/>
    <w:rsid w:val="004B16FD"/>
    <w:rsid w:val="004B2779"/>
    <w:rsid w:val="004B3426"/>
    <w:rsid w:val="004B669A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549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87C22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1533"/>
    <w:rsid w:val="00676187"/>
    <w:rsid w:val="0068260E"/>
    <w:rsid w:val="00682F8C"/>
    <w:rsid w:val="00685F7F"/>
    <w:rsid w:val="006867B0"/>
    <w:rsid w:val="006A4DB2"/>
    <w:rsid w:val="006B0E09"/>
    <w:rsid w:val="006C5F4E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4226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6332B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9EB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3B01"/>
    <w:rsid w:val="00C14016"/>
    <w:rsid w:val="00C15BFA"/>
    <w:rsid w:val="00C209DA"/>
    <w:rsid w:val="00C20D9A"/>
    <w:rsid w:val="00C305CD"/>
    <w:rsid w:val="00C3242E"/>
    <w:rsid w:val="00C33804"/>
    <w:rsid w:val="00C34977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3FBC"/>
    <w:rsid w:val="00DF476E"/>
    <w:rsid w:val="00E00811"/>
    <w:rsid w:val="00E07F82"/>
    <w:rsid w:val="00E10807"/>
    <w:rsid w:val="00E11B2B"/>
    <w:rsid w:val="00E15F95"/>
    <w:rsid w:val="00E21BE6"/>
    <w:rsid w:val="00E30D1D"/>
    <w:rsid w:val="00E33C6C"/>
    <w:rsid w:val="00E36AB5"/>
    <w:rsid w:val="00E37EB1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4752C"/>
    <w:rsid w:val="00F56AFA"/>
    <w:rsid w:val="00F6254B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6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7D4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5ADD-25A9-4E0C-99DF-C827CCC7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2022-03-01T12:00:00Z</dcterms:created>
  <dcterms:modified xsi:type="dcterms:W3CDTF">2022-03-01T12:00:00Z</dcterms:modified>
</cp:coreProperties>
</file>