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BF" w:rsidRDefault="00E501BF"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 xml:space="preserve">or Parliament Building l 120 </w:t>
      </w:r>
      <w:proofErr w:type="spellStart"/>
      <w:r w:rsidR="00E01DB6">
        <w:rPr>
          <w:rFonts w:cs="Arial"/>
          <w:sz w:val="12"/>
          <w:lang w:val="en-GB"/>
        </w:rPr>
        <w:t>Ple</w:t>
      </w:r>
      <w:r w:rsidRPr="00A02F3E">
        <w:rPr>
          <w:rFonts w:cs="Arial"/>
          <w:sz w:val="12"/>
          <w:lang w:val="en-GB"/>
        </w:rPr>
        <w:t>in</w:t>
      </w:r>
      <w:proofErr w:type="spellEnd"/>
      <w:r w:rsidRPr="00A02F3E">
        <w:rPr>
          <w:rFonts w:cs="Arial"/>
          <w:sz w:val="12"/>
          <w:lang w:val="en-GB"/>
        </w:rPr>
        <w:t xml:space="preserve">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8E19B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E19B4">
        <w:rPr>
          <w:rFonts w:cs="Arial"/>
          <w:b/>
          <w:sz w:val="24"/>
          <w:szCs w:val="24"/>
          <w:lang w:val="en-US" w:eastAsia="en-US"/>
        </w:rPr>
        <w:t>7</w:t>
      </w:r>
      <w:r w:rsidR="00D04D98">
        <w:rPr>
          <w:rFonts w:cs="Arial"/>
          <w:b/>
          <w:sz w:val="24"/>
          <w:szCs w:val="24"/>
          <w:lang w:val="en-US" w:eastAsia="en-US"/>
        </w:rPr>
        <w:t>88</w:t>
      </w:r>
      <w:r w:rsidR="00DD35FA">
        <w:rPr>
          <w:rFonts w:eastAsia="Calibri" w:cs="Arial"/>
          <w:b/>
          <w:sz w:val="24"/>
          <w:szCs w:val="24"/>
        </w:rPr>
        <w:t xml:space="preserve"> </w:t>
      </w:r>
      <w:r w:rsidR="00E526CF" w:rsidRPr="000B4F40">
        <w:rPr>
          <w:rFonts w:cs="Arial"/>
          <w:b/>
          <w:sz w:val="24"/>
          <w:szCs w:val="24"/>
          <w:lang w:val="en-US" w:eastAsia="en-US"/>
        </w:rPr>
        <w:t>[</w:t>
      </w:r>
      <w:r w:rsidR="008E19B4">
        <w:rPr>
          <w:rFonts w:cs="Arial"/>
          <w:b/>
          <w:sz w:val="20"/>
          <w:lang w:eastAsia="en-US"/>
        </w:rPr>
        <w:t>NW9</w:t>
      </w:r>
      <w:r w:rsidR="009630E8">
        <w:rPr>
          <w:rFonts w:cs="Arial"/>
          <w:b/>
          <w:sz w:val="20"/>
          <w:lang w:eastAsia="en-US"/>
        </w:rPr>
        <w:t>9</w:t>
      </w:r>
      <w:r w:rsidR="00D04D98">
        <w:rPr>
          <w:rFonts w:cs="Arial"/>
          <w:b/>
          <w:sz w:val="20"/>
          <w:lang w:eastAsia="en-US"/>
        </w:rPr>
        <w:t>1</w:t>
      </w:r>
      <w:r w:rsidR="008E19B4">
        <w:rPr>
          <w:rFonts w:cs="Arial"/>
          <w:b/>
          <w:sz w:val="20"/>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A0B27">
        <w:rPr>
          <w:rFonts w:cs="Arial"/>
          <w:b/>
          <w:sz w:val="24"/>
          <w:szCs w:val="24"/>
          <w:lang w:val="en-US" w:eastAsia="en-US"/>
        </w:rPr>
        <w:t>14</w:t>
      </w:r>
      <w:r w:rsidR="00F96906">
        <w:rPr>
          <w:rFonts w:cs="Arial"/>
          <w:b/>
          <w:sz w:val="24"/>
          <w:szCs w:val="24"/>
          <w:lang w:val="en-US" w:eastAsia="en-US"/>
        </w:rPr>
        <w:t xml:space="preserve"> (of 2020</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A0B27">
        <w:rPr>
          <w:rFonts w:cs="Arial"/>
          <w:b/>
          <w:sz w:val="24"/>
          <w:szCs w:val="24"/>
        </w:rPr>
        <w:t>8</w:t>
      </w:r>
      <w:r w:rsidR="00F16EAA">
        <w:rPr>
          <w:rFonts w:cs="Arial"/>
          <w:b/>
          <w:sz w:val="24"/>
          <w:szCs w:val="24"/>
        </w:rPr>
        <w:t xml:space="preserve"> MAY</w:t>
      </w:r>
      <w:r w:rsidR="003A5A9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E73B74">
        <w:rPr>
          <w:rFonts w:cs="Arial"/>
          <w:b/>
          <w:sz w:val="24"/>
          <w:szCs w:val="24"/>
          <w:lang w:val="en-US" w:eastAsia="en-US"/>
        </w:rPr>
        <w:t xml:space="preserve">25 </w:t>
      </w:r>
      <w:r w:rsidR="00197A3B">
        <w:rPr>
          <w:rFonts w:cs="Arial"/>
          <w:b/>
          <w:sz w:val="24"/>
          <w:szCs w:val="24"/>
          <w:lang w:val="en-US" w:eastAsia="en-US"/>
        </w:rPr>
        <w:t>MAY</w:t>
      </w:r>
      <w:r w:rsidR="00F96906">
        <w:rPr>
          <w:rFonts w:cs="Arial"/>
          <w:b/>
          <w:sz w:val="24"/>
          <w:szCs w:val="24"/>
          <w:lang w:val="en-US" w:eastAsia="en-US"/>
        </w:rPr>
        <w:t xml:space="preserve"> </w:t>
      </w:r>
      <w:r w:rsidR="003A5A9F">
        <w:rPr>
          <w:rFonts w:cs="Arial"/>
          <w:b/>
          <w:sz w:val="24"/>
          <w:szCs w:val="24"/>
          <w:lang w:val="en-US" w:eastAsia="en-US"/>
        </w:rPr>
        <w:t>2020</w:t>
      </w:r>
    </w:p>
    <w:p w:rsidR="00A86DF9" w:rsidRPr="00F16EAA" w:rsidRDefault="00A86DF9" w:rsidP="00F16EAA">
      <w:pPr>
        <w:jc w:val="center"/>
        <w:rPr>
          <w:rFonts w:cs="Arial"/>
          <w:b/>
          <w:i/>
          <w:sz w:val="24"/>
          <w:szCs w:val="24"/>
          <w:lang w:val="en-US" w:eastAsia="en-US"/>
        </w:rPr>
      </w:pPr>
    </w:p>
    <w:p w:rsidR="00ED3F79" w:rsidRPr="00ED3F79" w:rsidRDefault="00ED3F79" w:rsidP="00ED3F79">
      <w:pPr>
        <w:spacing w:before="100" w:beforeAutospacing="1" w:after="100" w:afterAutospacing="1"/>
        <w:ind w:left="720" w:hanging="720"/>
        <w:outlineLvl w:val="0"/>
        <w:rPr>
          <w:rFonts w:cs="Arial"/>
          <w:sz w:val="24"/>
          <w:szCs w:val="24"/>
          <w:lang w:val="en-US"/>
        </w:rPr>
      </w:pPr>
      <w:r w:rsidRPr="00ED3F79">
        <w:rPr>
          <w:rFonts w:cs="Arial"/>
          <w:b/>
          <w:sz w:val="24"/>
          <w:szCs w:val="24"/>
          <w:lang w:val="en-GB"/>
        </w:rPr>
        <w:t>788.</w:t>
      </w:r>
      <w:r w:rsidRPr="00ED3F79">
        <w:rPr>
          <w:rFonts w:cs="Arial"/>
          <w:b/>
          <w:sz w:val="24"/>
          <w:szCs w:val="24"/>
          <w:lang w:val="en-GB"/>
        </w:rPr>
        <w:tab/>
      </w:r>
      <w:r w:rsidRPr="00ED3F79">
        <w:rPr>
          <w:rFonts w:cs="Arial"/>
          <w:b/>
          <w:sz w:val="24"/>
          <w:szCs w:val="24"/>
        </w:rPr>
        <w:t>Ms</w:t>
      </w:r>
      <w:r w:rsidRPr="00ED3F79">
        <w:rPr>
          <w:rFonts w:cs="Arial"/>
          <w:b/>
          <w:sz w:val="24"/>
          <w:szCs w:val="24"/>
          <w:lang w:val="en-US"/>
        </w:rPr>
        <w:t xml:space="preserve"> S J Graham (DA) to </w:t>
      </w:r>
      <w:r w:rsidRPr="00ED3F79">
        <w:rPr>
          <w:rFonts w:cs="Arial"/>
          <w:b/>
          <w:sz w:val="24"/>
          <w:szCs w:val="24"/>
        </w:rPr>
        <w:t>ask</w:t>
      </w:r>
      <w:r w:rsidRPr="00ED3F79">
        <w:rPr>
          <w:rFonts w:cs="Arial"/>
          <w:b/>
          <w:sz w:val="24"/>
          <w:szCs w:val="24"/>
          <w:lang w:val="en-US"/>
        </w:rPr>
        <w:t xml:space="preserve"> the Minister of Public Works and Infrastructure</w:t>
      </w:r>
      <w:r w:rsidRPr="00ED3F79">
        <w:rPr>
          <w:rFonts w:cs="Arial"/>
          <w:b/>
          <w:sz w:val="24"/>
          <w:szCs w:val="24"/>
          <w:lang w:val="en-US"/>
        </w:rPr>
        <w:fldChar w:fldCharType="begin"/>
      </w:r>
      <w:r w:rsidRPr="00ED3F79">
        <w:rPr>
          <w:rFonts w:cs="Arial"/>
        </w:rPr>
        <w:instrText xml:space="preserve"> XE "</w:instrText>
      </w:r>
      <w:r w:rsidRPr="00ED3F79">
        <w:rPr>
          <w:rFonts w:cs="Arial"/>
          <w:b/>
          <w:sz w:val="24"/>
          <w:szCs w:val="24"/>
          <w:lang w:val="en-US"/>
        </w:rPr>
        <w:instrText>Public Works and Infrastructure</w:instrText>
      </w:r>
      <w:r w:rsidRPr="00ED3F79">
        <w:rPr>
          <w:rFonts w:cs="Arial"/>
        </w:rPr>
        <w:instrText xml:space="preserve">" </w:instrText>
      </w:r>
      <w:r w:rsidRPr="00ED3F79">
        <w:rPr>
          <w:rFonts w:cs="Arial"/>
          <w:b/>
          <w:sz w:val="24"/>
          <w:szCs w:val="24"/>
          <w:lang w:val="en-US"/>
        </w:rPr>
        <w:fldChar w:fldCharType="end"/>
      </w:r>
      <w:r w:rsidRPr="00ED3F79">
        <w:rPr>
          <w:rFonts w:cs="Arial"/>
          <w:b/>
          <w:sz w:val="24"/>
          <w:szCs w:val="24"/>
          <w:lang w:val="en-US"/>
        </w:rPr>
        <w:t xml:space="preserve">: </w:t>
      </w:r>
    </w:p>
    <w:p w:rsidR="00ED3F79" w:rsidRPr="00ED3F79" w:rsidRDefault="00ED3F79" w:rsidP="00ED3F79">
      <w:pPr>
        <w:spacing w:before="100" w:beforeAutospacing="1" w:after="100" w:afterAutospacing="1"/>
        <w:ind w:left="1440" w:hanging="720"/>
        <w:rPr>
          <w:rFonts w:cs="Arial"/>
          <w:sz w:val="24"/>
          <w:szCs w:val="24"/>
        </w:rPr>
      </w:pPr>
      <w:r w:rsidRPr="00ED3F79">
        <w:rPr>
          <w:rFonts w:cs="Arial"/>
          <w:sz w:val="24"/>
          <w:szCs w:val="24"/>
        </w:rPr>
        <w:t>(1)</w:t>
      </w:r>
      <w:r w:rsidRPr="00ED3F79">
        <w:rPr>
          <w:rFonts w:cs="Arial"/>
          <w:sz w:val="24"/>
          <w:szCs w:val="24"/>
        </w:rPr>
        <w:tab/>
        <w:t xml:space="preserve">Who is responsible for the payment made to the private hotels and accommodation establishments that have been identified for use as quarantine facilities around the Republic to supplement her department’s properties; </w:t>
      </w:r>
    </w:p>
    <w:p w:rsidR="00ED3F79" w:rsidRPr="00ED3F79" w:rsidRDefault="00ED3F79" w:rsidP="00ED3F79">
      <w:pPr>
        <w:spacing w:before="100" w:beforeAutospacing="1" w:after="100" w:afterAutospacing="1"/>
        <w:ind w:left="1440" w:hanging="720"/>
        <w:rPr>
          <w:rFonts w:cs="Arial"/>
          <w:sz w:val="24"/>
          <w:szCs w:val="24"/>
        </w:rPr>
      </w:pPr>
      <w:r w:rsidRPr="00ED3F79">
        <w:rPr>
          <w:rFonts w:cs="Arial"/>
          <w:sz w:val="24"/>
          <w:szCs w:val="24"/>
        </w:rPr>
        <w:t>(2)</w:t>
      </w:r>
      <w:r w:rsidRPr="00ED3F79">
        <w:rPr>
          <w:rFonts w:cs="Arial"/>
          <w:sz w:val="24"/>
          <w:szCs w:val="24"/>
        </w:rPr>
        <w:tab/>
        <w:t xml:space="preserve">whether any intermediaries such as a travel agent are being used to identify and book the specified sites; if not, what is the position in this regard; if so, (a) why is an intermediary required and (b) what are the average fees of the intermediaries; </w:t>
      </w:r>
    </w:p>
    <w:p w:rsidR="00ED3F79" w:rsidRPr="00ED3F79" w:rsidRDefault="00ED3F79" w:rsidP="00ED3F79">
      <w:pPr>
        <w:spacing w:before="100" w:beforeAutospacing="1" w:after="100" w:afterAutospacing="1"/>
        <w:ind w:left="1440" w:hanging="720"/>
        <w:rPr>
          <w:rFonts w:cs="Arial"/>
          <w:sz w:val="20"/>
        </w:rPr>
      </w:pPr>
      <w:r w:rsidRPr="00ED3F79">
        <w:rPr>
          <w:rFonts w:cs="Arial"/>
          <w:sz w:val="24"/>
          <w:szCs w:val="24"/>
        </w:rPr>
        <w:t>(3)</w:t>
      </w:r>
      <w:r w:rsidRPr="00ED3F79">
        <w:rPr>
          <w:rFonts w:cs="Arial"/>
          <w:sz w:val="24"/>
          <w:szCs w:val="24"/>
        </w:rPr>
        <w:tab/>
      </w:r>
      <w:proofErr w:type="gramStart"/>
      <w:r w:rsidRPr="00ED3F79">
        <w:rPr>
          <w:rFonts w:cs="Arial"/>
          <w:sz w:val="24"/>
          <w:szCs w:val="24"/>
        </w:rPr>
        <w:t>whether</w:t>
      </w:r>
      <w:proofErr w:type="gramEnd"/>
      <w:r w:rsidRPr="00ED3F79">
        <w:rPr>
          <w:rFonts w:cs="Arial"/>
          <w:sz w:val="24"/>
          <w:szCs w:val="24"/>
        </w:rPr>
        <w:t xml:space="preserve"> the Government is paying the full rates for the sites; if not, what are the details of the (a) </w:t>
      </w:r>
      <w:r w:rsidRPr="00ED3F79">
        <w:rPr>
          <w:rFonts w:eastAsia="Calibri" w:cs="Arial"/>
          <w:sz w:val="24"/>
          <w:szCs w:val="24"/>
        </w:rPr>
        <w:t>type</w:t>
      </w:r>
      <w:r w:rsidRPr="00ED3F79">
        <w:rPr>
          <w:rFonts w:cs="Arial"/>
          <w:sz w:val="24"/>
          <w:szCs w:val="24"/>
        </w:rPr>
        <w:t xml:space="preserve"> of discount that the sites are providing and (b) suite of services that the sites are offering</w:t>
      </w:r>
      <w:r w:rsidRPr="00ED3F79">
        <w:rPr>
          <w:rFonts w:cs="Arial"/>
          <w:sz w:val="24"/>
          <w:szCs w:val="24"/>
          <w:lang w:val="en-US"/>
        </w:rPr>
        <w:t>?</w:t>
      </w:r>
      <w:r w:rsidRPr="00ED3F79">
        <w:rPr>
          <w:rFonts w:cs="Arial"/>
          <w:sz w:val="24"/>
          <w:szCs w:val="24"/>
          <w:lang w:val="en-US"/>
        </w:rPr>
        <w:tab/>
      </w:r>
      <w:r w:rsidRPr="00ED3F79">
        <w:rPr>
          <w:rFonts w:cs="Arial"/>
          <w:sz w:val="24"/>
          <w:szCs w:val="24"/>
          <w:lang w:val="en-US"/>
        </w:rPr>
        <w:tab/>
      </w:r>
      <w:r w:rsidRPr="00ED3F79">
        <w:rPr>
          <w:rFonts w:cs="Arial"/>
          <w:sz w:val="24"/>
          <w:szCs w:val="24"/>
          <w:lang w:val="en-US"/>
        </w:rPr>
        <w:tab/>
      </w:r>
      <w:r w:rsidRPr="00ED3F79">
        <w:rPr>
          <w:rFonts w:cs="Arial"/>
          <w:sz w:val="24"/>
          <w:szCs w:val="24"/>
          <w:lang w:val="en-US"/>
        </w:rPr>
        <w:tab/>
      </w:r>
      <w:r w:rsidRPr="00ED3F79">
        <w:rPr>
          <w:rFonts w:cs="Arial"/>
          <w:sz w:val="24"/>
          <w:szCs w:val="24"/>
          <w:lang w:val="en-US"/>
        </w:rPr>
        <w:tab/>
      </w:r>
      <w:r w:rsidRPr="00ED3F79">
        <w:rPr>
          <w:rFonts w:cs="Arial"/>
          <w:b/>
          <w:sz w:val="20"/>
        </w:rPr>
        <w:t>NW991E</w:t>
      </w:r>
    </w:p>
    <w:p w:rsidR="004D2F24" w:rsidRPr="000F7EF0" w:rsidRDefault="004D2F24" w:rsidP="009630E8">
      <w:pPr>
        <w:ind w:right="-104"/>
        <w:outlineLvl w:val="0"/>
        <w:rPr>
          <w:rFonts w:cs="Arial"/>
          <w:b/>
          <w:szCs w:val="22"/>
          <w:lang w:eastAsia="en-US"/>
        </w:rPr>
      </w:pPr>
      <w:r w:rsidRPr="000F7EF0">
        <w:rPr>
          <w:rFonts w:cs="Arial"/>
          <w:b/>
          <w:szCs w:val="22"/>
          <w:lang w:eastAsia="en-US"/>
        </w:rPr>
        <w:t>____________________________</w:t>
      </w:r>
      <w:r w:rsidR="00E526CF" w:rsidRPr="000F7EF0">
        <w:rPr>
          <w:rFonts w:cs="Arial"/>
          <w:b/>
          <w:szCs w:val="22"/>
          <w:lang w:eastAsia="en-US"/>
        </w:rPr>
        <w:t>________________________________________</w:t>
      </w:r>
      <w:r w:rsidR="001C6CA1" w:rsidRPr="000F7EF0">
        <w:rPr>
          <w:rFonts w:cs="Arial"/>
          <w:b/>
          <w:szCs w:val="22"/>
          <w:lang w:eastAsia="en-US"/>
        </w:rPr>
        <w:t>_______</w:t>
      </w:r>
      <w:r w:rsidR="00E501BF" w:rsidRPr="000F7EF0">
        <w:rPr>
          <w:rFonts w:cs="Arial"/>
          <w:b/>
          <w:szCs w:val="22"/>
          <w:lang w:eastAsia="en-US"/>
        </w:rPr>
        <w:t>_</w:t>
      </w:r>
      <w:r w:rsidR="00145B94" w:rsidRPr="000F7EF0">
        <w:rPr>
          <w:rFonts w:cs="Arial"/>
          <w:b/>
          <w:szCs w:val="22"/>
          <w:lang w:eastAsia="en-US"/>
        </w:rPr>
        <w:t>__</w:t>
      </w:r>
    </w:p>
    <w:p w:rsidR="00AB4213" w:rsidRDefault="00AB4213" w:rsidP="00EE2AEC">
      <w:pPr>
        <w:rPr>
          <w:rFonts w:cs="Arial"/>
          <w:b/>
          <w:sz w:val="24"/>
          <w:szCs w:val="24"/>
          <w:u w:val="single"/>
          <w:lang w:eastAsia="en-US"/>
        </w:rPr>
      </w:pPr>
    </w:p>
    <w:p w:rsidR="00C356D7" w:rsidRDefault="00B44E3D" w:rsidP="008E19B4">
      <w:pPr>
        <w:rPr>
          <w:rFonts w:cs="Arial"/>
          <w:sz w:val="24"/>
          <w:szCs w:val="24"/>
          <w:lang w:eastAsia="en-US"/>
        </w:rPr>
      </w:pPr>
      <w:r w:rsidRPr="0088147D">
        <w:rPr>
          <w:rFonts w:cs="Arial"/>
          <w:b/>
          <w:sz w:val="24"/>
          <w:szCs w:val="24"/>
          <w:lang w:eastAsia="en-US"/>
        </w:rPr>
        <w:t>REPLY</w:t>
      </w:r>
      <w:r w:rsidR="004E2449" w:rsidRPr="00285614">
        <w:rPr>
          <w:rFonts w:cs="Arial"/>
          <w:sz w:val="24"/>
          <w:szCs w:val="24"/>
          <w:lang w:eastAsia="en-US"/>
        </w:rPr>
        <w:t xml:space="preserve"> </w:t>
      </w:r>
    </w:p>
    <w:p w:rsidR="00FE06FB" w:rsidRDefault="00FE06FB" w:rsidP="008E19B4">
      <w:pPr>
        <w:rPr>
          <w:rFonts w:cs="Arial"/>
          <w:sz w:val="24"/>
          <w:szCs w:val="24"/>
          <w:lang w:eastAsia="en-US"/>
        </w:rPr>
      </w:pPr>
    </w:p>
    <w:p w:rsidR="00FE06FB" w:rsidRDefault="00FE06FB" w:rsidP="008E19B4">
      <w:pPr>
        <w:rPr>
          <w:rFonts w:cs="Arial"/>
          <w:sz w:val="24"/>
          <w:szCs w:val="24"/>
          <w:lang w:eastAsia="en-US"/>
        </w:rPr>
      </w:pPr>
    </w:p>
    <w:p w:rsidR="00FE06FB" w:rsidRPr="008F2A3D" w:rsidRDefault="00FE06FB" w:rsidP="00D45070">
      <w:pPr>
        <w:pStyle w:val="ListParagraph"/>
        <w:numPr>
          <w:ilvl w:val="0"/>
          <w:numId w:val="22"/>
        </w:numPr>
        <w:ind w:left="1418" w:hanging="698"/>
        <w:rPr>
          <w:rFonts w:cs="Arial"/>
          <w:sz w:val="24"/>
          <w:szCs w:val="24"/>
          <w:lang w:eastAsia="en-US"/>
        </w:rPr>
      </w:pPr>
      <w:r w:rsidRPr="008F2A3D">
        <w:rPr>
          <w:rFonts w:cs="Arial"/>
          <w:sz w:val="24"/>
          <w:szCs w:val="24"/>
          <w:lang w:eastAsia="en-US"/>
        </w:rPr>
        <w:tab/>
      </w:r>
      <w:r w:rsidR="000B4E2C" w:rsidRPr="008F2A3D">
        <w:rPr>
          <w:rFonts w:cs="Arial"/>
          <w:sz w:val="24"/>
          <w:szCs w:val="24"/>
          <w:lang w:eastAsia="en-US"/>
        </w:rPr>
        <w:t>The Department of Public Works and Infrastructure is responsible for t</w:t>
      </w:r>
      <w:r w:rsidR="008F2A3D" w:rsidRPr="008F2A3D">
        <w:rPr>
          <w:rFonts w:cs="Arial"/>
          <w:sz w:val="24"/>
          <w:szCs w:val="24"/>
          <w:lang w:eastAsia="en-US"/>
        </w:rPr>
        <w:t>he payment to be made to the private hotels and acco</w:t>
      </w:r>
      <w:r w:rsidR="000B4E2C" w:rsidRPr="008F2A3D">
        <w:rPr>
          <w:rFonts w:cs="Arial"/>
          <w:sz w:val="24"/>
          <w:szCs w:val="24"/>
          <w:lang w:eastAsia="en-US"/>
        </w:rPr>
        <w:t xml:space="preserve">mmodation establishment that have been identified </w:t>
      </w:r>
      <w:r w:rsidR="008F2A3D">
        <w:rPr>
          <w:rFonts w:cs="Arial"/>
          <w:sz w:val="24"/>
          <w:szCs w:val="24"/>
          <w:lang w:eastAsia="en-US"/>
        </w:rPr>
        <w:t xml:space="preserve">and contracted </w:t>
      </w:r>
      <w:r w:rsidR="000B4E2C" w:rsidRPr="008F2A3D">
        <w:rPr>
          <w:rFonts w:cs="Arial"/>
          <w:sz w:val="24"/>
          <w:szCs w:val="24"/>
          <w:lang w:eastAsia="en-US"/>
        </w:rPr>
        <w:t>by the Department based on the requirement</w:t>
      </w:r>
      <w:r w:rsidR="008F2A3D">
        <w:rPr>
          <w:rFonts w:cs="Arial"/>
          <w:sz w:val="24"/>
          <w:szCs w:val="24"/>
          <w:lang w:eastAsia="en-US"/>
        </w:rPr>
        <w:t>s</w:t>
      </w:r>
      <w:r w:rsidR="000B4E2C" w:rsidRPr="008F2A3D">
        <w:rPr>
          <w:rFonts w:cs="Arial"/>
          <w:sz w:val="24"/>
          <w:szCs w:val="24"/>
          <w:lang w:eastAsia="en-US"/>
        </w:rPr>
        <w:t xml:space="preserve"> of </w:t>
      </w:r>
      <w:r w:rsidR="008F2A3D">
        <w:rPr>
          <w:rFonts w:cs="Arial"/>
          <w:sz w:val="24"/>
          <w:szCs w:val="24"/>
          <w:lang w:eastAsia="en-US"/>
        </w:rPr>
        <w:t xml:space="preserve">National </w:t>
      </w:r>
      <w:r w:rsidR="000B4E2C" w:rsidRPr="008F2A3D">
        <w:rPr>
          <w:rFonts w:cs="Arial"/>
          <w:sz w:val="24"/>
          <w:szCs w:val="24"/>
          <w:lang w:eastAsia="en-US"/>
        </w:rPr>
        <w:t xml:space="preserve">Department of Health for use as quarantine facilities. No payment has been </w:t>
      </w:r>
      <w:r w:rsidR="008F2A3D" w:rsidRPr="008F2A3D">
        <w:rPr>
          <w:rFonts w:cs="Arial"/>
          <w:sz w:val="24"/>
          <w:szCs w:val="24"/>
          <w:lang w:eastAsia="en-US"/>
        </w:rPr>
        <w:t xml:space="preserve">made </w:t>
      </w:r>
      <w:r w:rsidR="000B4E2C" w:rsidRPr="008F2A3D">
        <w:rPr>
          <w:rFonts w:cs="Arial"/>
          <w:sz w:val="24"/>
          <w:szCs w:val="24"/>
          <w:lang w:eastAsia="en-US"/>
        </w:rPr>
        <w:t xml:space="preserve">thus far for any facility. </w:t>
      </w:r>
    </w:p>
    <w:p w:rsidR="00FE06FB" w:rsidRDefault="00FE06FB" w:rsidP="00FE06FB">
      <w:pPr>
        <w:pStyle w:val="ListParagraph"/>
        <w:numPr>
          <w:ilvl w:val="0"/>
          <w:numId w:val="22"/>
        </w:numPr>
        <w:rPr>
          <w:rFonts w:cs="Arial"/>
          <w:sz w:val="24"/>
          <w:szCs w:val="24"/>
          <w:lang w:eastAsia="en-US"/>
        </w:rPr>
      </w:pPr>
      <w:r>
        <w:rPr>
          <w:rFonts w:cs="Arial"/>
          <w:sz w:val="24"/>
          <w:szCs w:val="24"/>
          <w:lang w:eastAsia="en-US"/>
        </w:rPr>
        <w:lastRenderedPageBreak/>
        <w:tab/>
        <w:t xml:space="preserve">No intermediaries are used.  The Departments Supply Chain Management </w:t>
      </w:r>
      <w:r>
        <w:rPr>
          <w:rFonts w:cs="Arial"/>
          <w:sz w:val="24"/>
          <w:szCs w:val="24"/>
          <w:lang w:eastAsia="en-US"/>
        </w:rPr>
        <w:tab/>
        <w:t xml:space="preserve">Logistics Section is utilised for booking the hotels.  The </w:t>
      </w:r>
      <w:r w:rsidR="00E73B74">
        <w:rPr>
          <w:rFonts w:cs="Arial"/>
          <w:sz w:val="24"/>
          <w:szCs w:val="24"/>
          <w:lang w:eastAsia="en-US"/>
        </w:rPr>
        <w:t>SCM unit</w:t>
      </w:r>
      <w:r>
        <w:rPr>
          <w:rFonts w:cs="Arial"/>
          <w:sz w:val="24"/>
          <w:szCs w:val="24"/>
          <w:lang w:eastAsia="en-US"/>
        </w:rPr>
        <w:t xml:space="preserve"> utilises a </w:t>
      </w:r>
      <w:r>
        <w:rPr>
          <w:rFonts w:cs="Arial"/>
          <w:sz w:val="24"/>
          <w:szCs w:val="24"/>
          <w:lang w:eastAsia="en-US"/>
        </w:rPr>
        <w:tab/>
        <w:t>DPWI Master Database List to identify quarantine facilities</w:t>
      </w:r>
      <w:r w:rsidR="005136BF">
        <w:rPr>
          <w:rFonts w:cs="Arial"/>
          <w:sz w:val="24"/>
          <w:szCs w:val="24"/>
          <w:lang w:eastAsia="en-US"/>
        </w:rPr>
        <w:t xml:space="preserve"> and invite quotes</w:t>
      </w:r>
      <w:r>
        <w:rPr>
          <w:rFonts w:cs="Arial"/>
          <w:sz w:val="24"/>
          <w:szCs w:val="24"/>
          <w:lang w:eastAsia="en-US"/>
        </w:rPr>
        <w:t>.</w:t>
      </w:r>
    </w:p>
    <w:p w:rsidR="00FE06FB" w:rsidRPr="00FE06FB" w:rsidRDefault="00FE06FB" w:rsidP="00FE06FB">
      <w:pPr>
        <w:pStyle w:val="ListParagraph"/>
        <w:rPr>
          <w:rFonts w:cs="Arial"/>
          <w:sz w:val="24"/>
          <w:szCs w:val="24"/>
          <w:lang w:eastAsia="en-US"/>
        </w:rPr>
      </w:pPr>
    </w:p>
    <w:p w:rsidR="00483C30" w:rsidRDefault="00FE06FB" w:rsidP="00FE06FB">
      <w:pPr>
        <w:pStyle w:val="ListParagraph"/>
        <w:numPr>
          <w:ilvl w:val="0"/>
          <w:numId w:val="22"/>
        </w:numPr>
        <w:rPr>
          <w:rFonts w:cs="Arial"/>
          <w:sz w:val="24"/>
          <w:szCs w:val="24"/>
          <w:lang w:eastAsia="en-US"/>
        </w:rPr>
      </w:pPr>
      <w:r>
        <w:rPr>
          <w:rFonts w:cs="Arial"/>
          <w:sz w:val="24"/>
          <w:szCs w:val="24"/>
          <w:lang w:eastAsia="en-US"/>
        </w:rPr>
        <w:tab/>
      </w:r>
      <w:r w:rsidR="00483C30">
        <w:rPr>
          <w:rFonts w:cs="Arial"/>
          <w:sz w:val="24"/>
          <w:szCs w:val="24"/>
          <w:lang w:eastAsia="en-US"/>
        </w:rPr>
        <w:t>Government is not paying the full rates for sites.</w:t>
      </w:r>
    </w:p>
    <w:p w:rsidR="00483C30" w:rsidRPr="00483C30" w:rsidRDefault="00483C30" w:rsidP="00483C30">
      <w:pPr>
        <w:pStyle w:val="ListParagraph"/>
        <w:rPr>
          <w:rFonts w:cs="Arial"/>
          <w:sz w:val="24"/>
          <w:szCs w:val="24"/>
          <w:lang w:eastAsia="en-US"/>
        </w:rPr>
      </w:pPr>
    </w:p>
    <w:p w:rsidR="00483C30" w:rsidRDefault="00FE06FB" w:rsidP="00483C30">
      <w:pPr>
        <w:pStyle w:val="ListParagraph"/>
        <w:numPr>
          <w:ilvl w:val="1"/>
          <w:numId w:val="22"/>
        </w:numPr>
        <w:rPr>
          <w:rFonts w:cs="Arial"/>
          <w:sz w:val="24"/>
          <w:szCs w:val="24"/>
          <w:lang w:eastAsia="en-US"/>
        </w:rPr>
      </w:pPr>
      <w:r>
        <w:rPr>
          <w:rFonts w:cs="Arial"/>
          <w:sz w:val="24"/>
          <w:szCs w:val="24"/>
          <w:lang w:eastAsia="en-US"/>
        </w:rPr>
        <w:t xml:space="preserve">The rates paid by government have been negotiated between National Treasury, Department of Tourism, Tourism Business Council of South Africa (TBCSA) and the Industry represented by Federated Hospitality </w:t>
      </w:r>
      <w:r w:rsidR="00792D9D">
        <w:rPr>
          <w:rFonts w:cs="Arial"/>
          <w:sz w:val="24"/>
          <w:szCs w:val="24"/>
          <w:lang w:eastAsia="en-US"/>
        </w:rPr>
        <w:t>Association</w:t>
      </w:r>
      <w:r>
        <w:rPr>
          <w:rFonts w:cs="Arial"/>
          <w:sz w:val="24"/>
          <w:szCs w:val="24"/>
          <w:lang w:eastAsia="en-US"/>
        </w:rPr>
        <w:t xml:space="preserve"> of South Africa (FEDHASA).  These rates are </w:t>
      </w:r>
      <w:r w:rsidR="00483C30">
        <w:rPr>
          <w:rFonts w:cs="Arial"/>
          <w:sz w:val="24"/>
          <w:szCs w:val="24"/>
          <w:lang w:eastAsia="en-US"/>
        </w:rPr>
        <w:t xml:space="preserve">discounted and </w:t>
      </w:r>
      <w:r>
        <w:rPr>
          <w:rFonts w:cs="Arial"/>
          <w:sz w:val="24"/>
          <w:szCs w:val="24"/>
          <w:lang w:eastAsia="en-US"/>
        </w:rPr>
        <w:t>below the standard rate offered to government</w:t>
      </w:r>
      <w:r w:rsidR="00483C30">
        <w:rPr>
          <w:rFonts w:cs="Arial"/>
          <w:sz w:val="24"/>
          <w:szCs w:val="24"/>
          <w:lang w:eastAsia="en-US"/>
        </w:rPr>
        <w:t xml:space="preserve"> as per Star grading of the sites</w:t>
      </w:r>
      <w:r>
        <w:rPr>
          <w:rFonts w:cs="Arial"/>
          <w:sz w:val="24"/>
          <w:szCs w:val="24"/>
          <w:lang w:eastAsia="en-US"/>
        </w:rPr>
        <w:t xml:space="preserve">.  </w:t>
      </w:r>
      <w:r w:rsidR="004D171B">
        <w:rPr>
          <w:rFonts w:cs="Arial"/>
          <w:sz w:val="24"/>
          <w:szCs w:val="24"/>
          <w:lang w:eastAsia="en-US"/>
        </w:rPr>
        <w:t>Rates are per room.</w:t>
      </w:r>
    </w:p>
    <w:p w:rsidR="00483C30" w:rsidRDefault="00483C30" w:rsidP="00483C30">
      <w:pPr>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r>
      <w:bookmarkStart w:id="0" w:name="_GoBack"/>
      <w:bookmarkEnd w:id="0"/>
    </w:p>
    <w:p w:rsidR="00483C30" w:rsidRDefault="00483C30" w:rsidP="00483C30">
      <w:pPr>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r>
      <w:proofErr w:type="spellStart"/>
      <w:proofErr w:type="gramStart"/>
      <w:r>
        <w:rPr>
          <w:rFonts w:cs="Arial"/>
          <w:sz w:val="24"/>
          <w:szCs w:val="24"/>
          <w:lang w:eastAsia="en-US"/>
        </w:rPr>
        <w:t>aa</w:t>
      </w:r>
      <w:proofErr w:type="spellEnd"/>
      <w:proofErr w:type="gramEnd"/>
      <w:r>
        <w:rPr>
          <w:rFonts w:cs="Arial"/>
          <w:sz w:val="24"/>
          <w:szCs w:val="24"/>
          <w:lang w:eastAsia="en-US"/>
        </w:rPr>
        <w:t>.</w:t>
      </w:r>
      <w:r>
        <w:rPr>
          <w:rFonts w:cs="Arial"/>
          <w:sz w:val="24"/>
          <w:szCs w:val="24"/>
          <w:lang w:eastAsia="en-US"/>
        </w:rPr>
        <w:tab/>
        <w:t>1 Star R850-00 single and R1035-00 sharing (</w:t>
      </w:r>
      <w:proofErr w:type="spellStart"/>
      <w:r>
        <w:rPr>
          <w:rFonts w:cs="Arial"/>
          <w:sz w:val="24"/>
          <w:szCs w:val="24"/>
          <w:lang w:eastAsia="en-US"/>
        </w:rPr>
        <w:t>exclu</w:t>
      </w:r>
      <w:proofErr w:type="spellEnd"/>
      <w:r>
        <w:rPr>
          <w:rFonts w:cs="Arial"/>
          <w:sz w:val="24"/>
          <w:szCs w:val="24"/>
          <w:lang w:eastAsia="en-US"/>
        </w:rPr>
        <w:t xml:space="preserve"> VAT)</w:t>
      </w:r>
    </w:p>
    <w:p w:rsidR="00483C30" w:rsidRDefault="00483C30" w:rsidP="00483C30">
      <w:pPr>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r>
      <w:proofErr w:type="gramStart"/>
      <w:r>
        <w:rPr>
          <w:rFonts w:cs="Arial"/>
          <w:sz w:val="24"/>
          <w:szCs w:val="24"/>
          <w:lang w:eastAsia="en-US"/>
        </w:rPr>
        <w:t>bb</w:t>
      </w:r>
      <w:proofErr w:type="gramEnd"/>
      <w:r>
        <w:rPr>
          <w:rFonts w:cs="Arial"/>
          <w:sz w:val="24"/>
          <w:szCs w:val="24"/>
          <w:lang w:eastAsia="en-US"/>
        </w:rPr>
        <w:t>.</w:t>
      </w:r>
      <w:r>
        <w:rPr>
          <w:rFonts w:cs="Arial"/>
          <w:sz w:val="24"/>
          <w:szCs w:val="24"/>
          <w:lang w:eastAsia="en-US"/>
        </w:rPr>
        <w:tab/>
        <w:t>2 Star R950-00 single and R1135-00 sharing (</w:t>
      </w:r>
      <w:proofErr w:type="spellStart"/>
      <w:r>
        <w:rPr>
          <w:rFonts w:cs="Arial"/>
          <w:sz w:val="24"/>
          <w:szCs w:val="24"/>
          <w:lang w:eastAsia="en-US"/>
        </w:rPr>
        <w:t>exclu</w:t>
      </w:r>
      <w:proofErr w:type="spellEnd"/>
      <w:r>
        <w:rPr>
          <w:rFonts w:cs="Arial"/>
          <w:sz w:val="24"/>
          <w:szCs w:val="24"/>
          <w:lang w:eastAsia="en-US"/>
        </w:rPr>
        <w:t xml:space="preserve"> VAT)</w:t>
      </w:r>
    </w:p>
    <w:p w:rsidR="00483C30" w:rsidRDefault="00483C30" w:rsidP="00483C30">
      <w:pPr>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t>cc.</w:t>
      </w:r>
      <w:r>
        <w:rPr>
          <w:rFonts w:cs="Arial"/>
          <w:sz w:val="24"/>
          <w:szCs w:val="24"/>
          <w:lang w:eastAsia="en-US"/>
        </w:rPr>
        <w:tab/>
        <w:t>3 Star R1050-00 single and R1235-00 sharing (</w:t>
      </w:r>
      <w:proofErr w:type="spellStart"/>
      <w:r>
        <w:rPr>
          <w:rFonts w:cs="Arial"/>
          <w:sz w:val="24"/>
          <w:szCs w:val="24"/>
          <w:lang w:eastAsia="en-US"/>
        </w:rPr>
        <w:t>exclu</w:t>
      </w:r>
      <w:proofErr w:type="spellEnd"/>
      <w:r>
        <w:rPr>
          <w:rFonts w:cs="Arial"/>
          <w:sz w:val="24"/>
          <w:szCs w:val="24"/>
          <w:lang w:eastAsia="en-US"/>
        </w:rPr>
        <w:t xml:space="preserve"> VAT)</w:t>
      </w:r>
    </w:p>
    <w:p w:rsidR="00483C30" w:rsidRPr="00483C30" w:rsidRDefault="00483C30" w:rsidP="00483C30">
      <w:pPr>
        <w:rPr>
          <w:rFonts w:cs="Arial"/>
          <w:sz w:val="24"/>
          <w:szCs w:val="24"/>
          <w:lang w:eastAsia="en-US"/>
        </w:rPr>
      </w:pPr>
      <w:r>
        <w:rPr>
          <w:rFonts w:cs="Arial"/>
          <w:sz w:val="24"/>
          <w:szCs w:val="24"/>
          <w:lang w:eastAsia="en-US"/>
        </w:rPr>
        <w:tab/>
      </w:r>
      <w:r>
        <w:rPr>
          <w:rFonts w:cs="Arial"/>
          <w:sz w:val="24"/>
          <w:szCs w:val="24"/>
          <w:lang w:eastAsia="en-US"/>
        </w:rPr>
        <w:tab/>
      </w:r>
      <w:r>
        <w:rPr>
          <w:rFonts w:cs="Arial"/>
          <w:sz w:val="24"/>
          <w:szCs w:val="24"/>
          <w:lang w:eastAsia="en-US"/>
        </w:rPr>
        <w:tab/>
        <w:t>dd.</w:t>
      </w:r>
      <w:r>
        <w:rPr>
          <w:rFonts w:cs="Arial"/>
          <w:sz w:val="24"/>
          <w:szCs w:val="24"/>
          <w:lang w:eastAsia="en-US"/>
        </w:rPr>
        <w:tab/>
        <w:t>4 Star R1200-00 single and R1385-00 sharing (</w:t>
      </w:r>
      <w:proofErr w:type="spellStart"/>
      <w:r>
        <w:rPr>
          <w:rFonts w:cs="Arial"/>
          <w:sz w:val="24"/>
          <w:szCs w:val="24"/>
          <w:lang w:eastAsia="en-US"/>
        </w:rPr>
        <w:t>exclu</w:t>
      </w:r>
      <w:proofErr w:type="spellEnd"/>
      <w:r>
        <w:rPr>
          <w:rFonts w:cs="Arial"/>
          <w:sz w:val="24"/>
          <w:szCs w:val="24"/>
          <w:lang w:eastAsia="en-US"/>
        </w:rPr>
        <w:t xml:space="preserve"> VAT)</w:t>
      </w:r>
      <w:r>
        <w:rPr>
          <w:rFonts w:cs="Arial"/>
          <w:sz w:val="24"/>
          <w:szCs w:val="24"/>
          <w:lang w:eastAsia="en-US"/>
        </w:rPr>
        <w:tab/>
        <w:t xml:space="preserve"> </w:t>
      </w:r>
      <w:r>
        <w:rPr>
          <w:rFonts w:cs="Arial"/>
          <w:sz w:val="24"/>
          <w:szCs w:val="24"/>
          <w:lang w:eastAsia="en-US"/>
        </w:rPr>
        <w:tab/>
      </w:r>
      <w:r>
        <w:rPr>
          <w:rFonts w:cs="Arial"/>
          <w:sz w:val="24"/>
          <w:szCs w:val="24"/>
          <w:lang w:eastAsia="en-US"/>
        </w:rPr>
        <w:tab/>
      </w:r>
      <w:r>
        <w:rPr>
          <w:rFonts w:cs="Arial"/>
          <w:sz w:val="24"/>
          <w:szCs w:val="24"/>
          <w:lang w:eastAsia="en-US"/>
        </w:rPr>
        <w:tab/>
      </w:r>
      <w:r>
        <w:rPr>
          <w:rFonts w:cs="Arial"/>
          <w:sz w:val="24"/>
          <w:szCs w:val="24"/>
          <w:lang w:eastAsia="en-US"/>
        </w:rPr>
        <w:tab/>
      </w:r>
      <w:r w:rsidR="00FE06FB" w:rsidRPr="00483C30">
        <w:rPr>
          <w:rFonts w:cs="Arial"/>
          <w:sz w:val="24"/>
          <w:szCs w:val="24"/>
          <w:lang w:eastAsia="en-US"/>
        </w:rPr>
        <w:t xml:space="preserve">  </w:t>
      </w:r>
    </w:p>
    <w:p w:rsidR="00483C30" w:rsidRDefault="00483C30" w:rsidP="00483C30">
      <w:pPr>
        <w:rPr>
          <w:rFonts w:cs="Arial"/>
          <w:sz w:val="24"/>
          <w:szCs w:val="24"/>
          <w:lang w:eastAsia="en-US"/>
        </w:rPr>
      </w:pPr>
    </w:p>
    <w:p w:rsidR="00FE06FB" w:rsidRPr="00483C30" w:rsidRDefault="00483C30" w:rsidP="00483C30">
      <w:pPr>
        <w:pStyle w:val="ListParagraph"/>
        <w:numPr>
          <w:ilvl w:val="1"/>
          <w:numId w:val="22"/>
        </w:numPr>
        <w:rPr>
          <w:rFonts w:cs="Arial"/>
          <w:sz w:val="24"/>
          <w:szCs w:val="24"/>
          <w:lang w:eastAsia="en-US"/>
        </w:rPr>
      </w:pPr>
      <w:r>
        <w:rPr>
          <w:rFonts w:cs="Arial"/>
          <w:sz w:val="24"/>
          <w:szCs w:val="24"/>
          <w:lang w:eastAsia="en-US"/>
        </w:rPr>
        <w:t>Services offered are dinner, lunch and breakfast</w:t>
      </w:r>
      <w:r w:rsidR="00D67583">
        <w:rPr>
          <w:rFonts w:cs="Arial"/>
          <w:sz w:val="24"/>
          <w:szCs w:val="24"/>
          <w:lang w:eastAsia="en-US"/>
        </w:rPr>
        <w:t xml:space="preserve"> included in the above rates</w:t>
      </w:r>
      <w:r>
        <w:rPr>
          <w:rFonts w:cs="Arial"/>
          <w:sz w:val="24"/>
          <w:szCs w:val="24"/>
          <w:lang w:eastAsia="en-US"/>
        </w:rPr>
        <w:t>.</w:t>
      </w:r>
      <w:r w:rsidR="00FE06FB" w:rsidRPr="00483C30">
        <w:rPr>
          <w:rFonts w:cs="Arial"/>
          <w:sz w:val="24"/>
          <w:szCs w:val="24"/>
          <w:lang w:eastAsia="en-US"/>
        </w:rPr>
        <w:t xml:space="preserve">  </w:t>
      </w:r>
    </w:p>
    <w:sectPr w:rsidR="00FE06FB" w:rsidRPr="00483C30" w:rsidSect="00C95643">
      <w:headerReference w:type="default" r:id="rId10"/>
      <w:footerReference w:type="default" r:id="rId11"/>
      <w:pgSz w:w="12240" w:h="15840"/>
      <w:pgMar w:top="270"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41" w:rsidRDefault="000F6D41" w:rsidP="00B01072">
      <w:r>
        <w:separator/>
      </w:r>
    </w:p>
  </w:endnote>
  <w:endnote w:type="continuationSeparator" w:id="0">
    <w:p w:rsidR="000F6D41" w:rsidRDefault="000F6D4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B" w:rsidRPr="000B4F40" w:rsidRDefault="008A0B27"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 </w:t>
    </w:r>
    <w:r w:rsidR="00E027DB">
      <w:rPr>
        <w:rFonts w:eastAsiaTheme="majorEastAsia" w:cs="Arial"/>
        <w:b/>
        <w:sz w:val="18"/>
        <w:szCs w:val="18"/>
      </w:rPr>
      <w:t xml:space="preserve">QUESTION NO. </w:t>
    </w:r>
    <w:r w:rsidR="008E19B4">
      <w:rPr>
        <w:rFonts w:eastAsiaTheme="majorEastAsia" w:cs="Arial"/>
        <w:b/>
        <w:sz w:val="18"/>
        <w:szCs w:val="18"/>
      </w:rPr>
      <w:t>7</w:t>
    </w:r>
    <w:r w:rsidR="008819C1">
      <w:rPr>
        <w:rFonts w:eastAsiaTheme="majorEastAsia" w:cs="Arial"/>
        <w:b/>
        <w:sz w:val="18"/>
        <w:szCs w:val="18"/>
      </w:rPr>
      <w:t>8</w:t>
    </w:r>
    <w:r w:rsidR="00A409BD">
      <w:rPr>
        <w:rFonts w:eastAsiaTheme="majorEastAsia" w:cs="Arial"/>
        <w:b/>
        <w:sz w:val="18"/>
        <w:szCs w:val="18"/>
      </w:rPr>
      <w:t>8</w:t>
    </w:r>
    <w:r w:rsidR="00F96906">
      <w:rPr>
        <w:rFonts w:eastAsiaTheme="majorEastAsia" w:cs="Arial"/>
        <w:b/>
        <w:sz w:val="18"/>
        <w:szCs w:val="18"/>
      </w:rPr>
      <w:t xml:space="preserve"> </w:t>
    </w:r>
    <w:r w:rsidR="00E027DB" w:rsidRPr="00A86DF9">
      <w:rPr>
        <w:rFonts w:eastAsiaTheme="majorEastAsia" w:cs="Arial"/>
        <w:b/>
        <w:sz w:val="18"/>
        <w:szCs w:val="18"/>
      </w:rPr>
      <w:t>(WRITTEN)</w:t>
    </w:r>
    <w:r w:rsidR="00E027DB">
      <w:rPr>
        <w:rFonts w:eastAsiaTheme="majorEastAsia" w:cs="Arial"/>
        <w:b/>
        <w:sz w:val="18"/>
        <w:szCs w:val="18"/>
      </w:rPr>
      <w:t xml:space="preserve"> </w:t>
    </w:r>
    <w:r w:rsidR="00E027DB" w:rsidRPr="003930E2">
      <w:rPr>
        <w:rFonts w:eastAsiaTheme="majorEastAsia" w:cs="Arial"/>
        <w:b/>
        <w:sz w:val="18"/>
        <w:szCs w:val="18"/>
      </w:rPr>
      <w:t xml:space="preserve">– </w:t>
    </w:r>
    <w:r w:rsidR="008E19B4">
      <w:rPr>
        <w:rFonts w:eastAsia="Calibri" w:cs="Arial"/>
        <w:b/>
        <w:bCs/>
        <w:sz w:val="18"/>
        <w:szCs w:val="18"/>
        <w:lang w:val="af-ZA" w:eastAsia="en-US"/>
      </w:rPr>
      <w:t xml:space="preserve">Ms SJ Graham </w:t>
    </w:r>
    <w:r w:rsidR="00F96906" w:rsidRPr="00F96906">
      <w:rPr>
        <w:rFonts w:eastAsia="Calibri" w:cs="Arial"/>
        <w:b/>
        <w:bCs/>
        <w:sz w:val="18"/>
        <w:szCs w:val="18"/>
        <w:lang w:val="af-ZA" w:eastAsia="en-US"/>
      </w:rPr>
      <w:t xml:space="preserve">(DA) </w:t>
    </w:r>
    <w:r w:rsidR="00E027DB" w:rsidRPr="00E66692">
      <w:rPr>
        <w:rFonts w:eastAsiaTheme="majorEastAsia" w:cs="Arial"/>
        <w:b/>
        <w:sz w:val="18"/>
        <w:szCs w:val="18"/>
      </w:rPr>
      <w:ptab w:relativeTo="margin" w:alignment="right" w:leader="none"/>
    </w:r>
    <w:r w:rsidR="00E027DB">
      <w:rPr>
        <w:rFonts w:eastAsiaTheme="majorEastAsia" w:cs="Arial"/>
        <w:b/>
        <w:sz w:val="18"/>
        <w:szCs w:val="18"/>
      </w:rPr>
      <w:t xml:space="preserve">PAGE </w:t>
    </w:r>
    <w:r w:rsidR="00E027DB" w:rsidRPr="00E66692">
      <w:rPr>
        <w:rFonts w:eastAsiaTheme="minorEastAsia" w:cs="Arial"/>
        <w:b/>
        <w:sz w:val="18"/>
        <w:szCs w:val="18"/>
      </w:rPr>
      <w:fldChar w:fldCharType="begin"/>
    </w:r>
    <w:r w:rsidR="00E027DB" w:rsidRPr="00E66692">
      <w:rPr>
        <w:rFonts w:cs="Arial"/>
        <w:b/>
        <w:sz w:val="18"/>
        <w:szCs w:val="18"/>
      </w:rPr>
      <w:instrText xml:space="preserve"> PAGE   \* MERGEFORMAT </w:instrText>
    </w:r>
    <w:r w:rsidR="00E027DB" w:rsidRPr="00E66692">
      <w:rPr>
        <w:rFonts w:eastAsiaTheme="minorEastAsia" w:cs="Arial"/>
        <w:b/>
        <w:sz w:val="18"/>
        <w:szCs w:val="18"/>
      </w:rPr>
      <w:fldChar w:fldCharType="separate"/>
    </w:r>
    <w:r w:rsidR="00792D9D" w:rsidRPr="00792D9D">
      <w:rPr>
        <w:rFonts w:eastAsiaTheme="majorEastAsia" w:cs="Arial"/>
        <w:b/>
        <w:noProof/>
        <w:sz w:val="18"/>
        <w:szCs w:val="18"/>
      </w:rPr>
      <w:t>2</w:t>
    </w:r>
    <w:r w:rsidR="00E027DB" w:rsidRPr="00E66692">
      <w:rPr>
        <w:rFonts w:eastAsiaTheme="majorEastAsia" w:cs="Arial"/>
        <w:b/>
        <w:noProof/>
        <w:sz w:val="18"/>
        <w:szCs w:val="18"/>
      </w:rPr>
      <w:fldChar w:fldCharType="end"/>
    </w:r>
  </w:p>
  <w:p w:rsidR="00E027DB" w:rsidRPr="000B4F40" w:rsidRDefault="00E027D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41" w:rsidRDefault="000F6D41" w:rsidP="00B01072">
      <w:r>
        <w:separator/>
      </w:r>
    </w:p>
  </w:footnote>
  <w:footnote w:type="continuationSeparator" w:id="0">
    <w:p w:rsidR="000F6D41" w:rsidRDefault="000F6D41"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B" w:rsidRDefault="00E027DB">
    <w:pPr>
      <w:pStyle w:val="Header"/>
      <w:jc w:val="right"/>
    </w:pPr>
  </w:p>
  <w:p w:rsidR="00E027DB" w:rsidRDefault="00E02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EF4"/>
    <w:multiLevelType w:val="hybridMultilevel"/>
    <w:tmpl w:val="6B24A9E2"/>
    <w:lvl w:ilvl="0" w:tplc="46E8C26E">
      <w:start w:val="1"/>
      <w:numFmt w:val="lowerLetter"/>
      <w:lvlText w:val="(%1)"/>
      <w:lvlJc w:val="left"/>
      <w:pPr>
        <w:ind w:left="760" w:hanging="40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47147B"/>
    <w:multiLevelType w:val="hybridMultilevel"/>
    <w:tmpl w:val="490E2DE0"/>
    <w:lvl w:ilvl="0" w:tplc="973A144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6">
    <w:nsid w:val="20B441AE"/>
    <w:multiLevelType w:val="hybridMultilevel"/>
    <w:tmpl w:val="4BCA07C0"/>
    <w:lvl w:ilvl="0" w:tplc="02BC39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A0C49FA"/>
    <w:multiLevelType w:val="hybridMultilevel"/>
    <w:tmpl w:val="3BDE36EE"/>
    <w:lvl w:ilvl="0" w:tplc="00F0528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1">
    <w:nsid w:val="53B62ACF"/>
    <w:multiLevelType w:val="hybridMultilevel"/>
    <w:tmpl w:val="C9E26990"/>
    <w:lvl w:ilvl="0" w:tplc="653E9988">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9">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A782D45"/>
    <w:multiLevelType w:val="hybridMultilevel"/>
    <w:tmpl w:val="F648E1E6"/>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2"/>
  </w:num>
  <w:num w:numId="5">
    <w:abstractNumId w:val="8"/>
  </w:num>
  <w:num w:numId="6">
    <w:abstractNumId w:val="2"/>
  </w:num>
  <w:num w:numId="7">
    <w:abstractNumId w:val="10"/>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8"/>
  </w:num>
  <w:num w:numId="11">
    <w:abstractNumId w:val="13"/>
  </w:num>
  <w:num w:numId="12">
    <w:abstractNumId w:val="4"/>
  </w:num>
  <w:num w:numId="13">
    <w:abstractNumId w:val="16"/>
  </w:num>
  <w:num w:numId="14">
    <w:abstractNumId w:val="9"/>
  </w:num>
  <w:num w:numId="15">
    <w:abstractNumId w:val="19"/>
  </w:num>
  <w:num w:numId="16">
    <w:abstractNumId w:val="20"/>
  </w:num>
  <w:num w:numId="17">
    <w:abstractNumId w:val="11"/>
  </w:num>
  <w:num w:numId="18">
    <w:abstractNumId w:val="7"/>
  </w:num>
  <w:num w:numId="19">
    <w:abstractNumId w:val="6"/>
  </w:num>
  <w:num w:numId="20">
    <w:abstractNumId w:val="0"/>
  </w:num>
  <w:num w:numId="21">
    <w:abstractNumId w:val="2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sjQ1MTA3sTQxMrdQ0lEKTi0uzszPAykwqwUAqe3quCwAAAA="/>
  </w:docVars>
  <w:rsids>
    <w:rsidRoot w:val="004D2F24"/>
    <w:rsid w:val="0000341D"/>
    <w:rsid w:val="00006F15"/>
    <w:rsid w:val="00011D5C"/>
    <w:rsid w:val="00012BEB"/>
    <w:rsid w:val="000173E2"/>
    <w:rsid w:val="000205FB"/>
    <w:rsid w:val="00020C71"/>
    <w:rsid w:val="00020EBB"/>
    <w:rsid w:val="00021C96"/>
    <w:rsid w:val="00021CD9"/>
    <w:rsid w:val="00022D2D"/>
    <w:rsid w:val="000253A4"/>
    <w:rsid w:val="00026843"/>
    <w:rsid w:val="00026FC2"/>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3C6E"/>
    <w:rsid w:val="00074F49"/>
    <w:rsid w:val="00076BCC"/>
    <w:rsid w:val="00086349"/>
    <w:rsid w:val="00095FFF"/>
    <w:rsid w:val="0009751E"/>
    <w:rsid w:val="000A08C0"/>
    <w:rsid w:val="000A0AF6"/>
    <w:rsid w:val="000A60B2"/>
    <w:rsid w:val="000A6946"/>
    <w:rsid w:val="000B1923"/>
    <w:rsid w:val="000B19CD"/>
    <w:rsid w:val="000B3B49"/>
    <w:rsid w:val="000B4241"/>
    <w:rsid w:val="000B4E2C"/>
    <w:rsid w:val="000B4F40"/>
    <w:rsid w:val="000C3753"/>
    <w:rsid w:val="000C5FC2"/>
    <w:rsid w:val="000C70FB"/>
    <w:rsid w:val="000D3F7C"/>
    <w:rsid w:val="000D41E1"/>
    <w:rsid w:val="000D5A5D"/>
    <w:rsid w:val="000D600B"/>
    <w:rsid w:val="000E0C57"/>
    <w:rsid w:val="000E2889"/>
    <w:rsid w:val="000F0B2D"/>
    <w:rsid w:val="000F4F82"/>
    <w:rsid w:val="000F590B"/>
    <w:rsid w:val="000F6D41"/>
    <w:rsid w:val="000F7EF0"/>
    <w:rsid w:val="00101914"/>
    <w:rsid w:val="00106D04"/>
    <w:rsid w:val="00107822"/>
    <w:rsid w:val="00110781"/>
    <w:rsid w:val="00111AB1"/>
    <w:rsid w:val="00116CCB"/>
    <w:rsid w:val="00123E02"/>
    <w:rsid w:val="00123EEC"/>
    <w:rsid w:val="0012628A"/>
    <w:rsid w:val="00126A48"/>
    <w:rsid w:val="00131356"/>
    <w:rsid w:val="001340CE"/>
    <w:rsid w:val="001372AA"/>
    <w:rsid w:val="00140A76"/>
    <w:rsid w:val="00140E93"/>
    <w:rsid w:val="00142CD8"/>
    <w:rsid w:val="00143A08"/>
    <w:rsid w:val="001449BF"/>
    <w:rsid w:val="00145B94"/>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473A"/>
    <w:rsid w:val="00197A3B"/>
    <w:rsid w:val="00197DB0"/>
    <w:rsid w:val="001A22C6"/>
    <w:rsid w:val="001A52A1"/>
    <w:rsid w:val="001A6774"/>
    <w:rsid w:val="001B177D"/>
    <w:rsid w:val="001C2A53"/>
    <w:rsid w:val="001C2B34"/>
    <w:rsid w:val="001C3FDF"/>
    <w:rsid w:val="001C4269"/>
    <w:rsid w:val="001C602F"/>
    <w:rsid w:val="001C6CA1"/>
    <w:rsid w:val="001E486F"/>
    <w:rsid w:val="001F0D11"/>
    <w:rsid w:val="001F1F16"/>
    <w:rsid w:val="001F3548"/>
    <w:rsid w:val="001F698C"/>
    <w:rsid w:val="00203E0F"/>
    <w:rsid w:val="00206C11"/>
    <w:rsid w:val="00211C78"/>
    <w:rsid w:val="002229B7"/>
    <w:rsid w:val="00224229"/>
    <w:rsid w:val="002265CB"/>
    <w:rsid w:val="0023195F"/>
    <w:rsid w:val="00232D48"/>
    <w:rsid w:val="002413DF"/>
    <w:rsid w:val="00243357"/>
    <w:rsid w:val="002458D7"/>
    <w:rsid w:val="002529B4"/>
    <w:rsid w:val="00257D56"/>
    <w:rsid w:val="00262CC0"/>
    <w:rsid w:val="00275921"/>
    <w:rsid w:val="00275F2F"/>
    <w:rsid w:val="00281B8E"/>
    <w:rsid w:val="002837A2"/>
    <w:rsid w:val="00285614"/>
    <w:rsid w:val="00291BC2"/>
    <w:rsid w:val="00292BFA"/>
    <w:rsid w:val="0029301E"/>
    <w:rsid w:val="00294275"/>
    <w:rsid w:val="00296C6F"/>
    <w:rsid w:val="002A3DCF"/>
    <w:rsid w:val="002A5D13"/>
    <w:rsid w:val="002A73B9"/>
    <w:rsid w:val="002B2F32"/>
    <w:rsid w:val="002B4AFC"/>
    <w:rsid w:val="002B4ED0"/>
    <w:rsid w:val="002C175C"/>
    <w:rsid w:val="002C603A"/>
    <w:rsid w:val="002C7394"/>
    <w:rsid w:val="002D33F5"/>
    <w:rsid w:val="002E6B86"/>
    <w:rsid w:val="002F0F2F"/>
    <w:rsid w:val="00302C99"/>
    <w:rsid w:val="003074FB"/>
    <w:rsid w:val="00307BEC"/>
    <w:rsid w:val="003152A5"/>
    <w:rsid w:val="00321FAA"/>
    <w:rsid w:val="003241F6"/>
    <w:rsid w:val="00325E8F"/>
    <w:rsid w:val="00327965"/>
    <w:rsid w:val="00327BFC"/>
    <w:rsid w:val="00330E0B"/>
    <w:rsid w:val="0033132A"/>
    <w:rsid w:val="00331DAF"/>
    <w:rsid w:val="00333ED8"/>
    <w:rsid w:val="00337483"/>
    <w:rsid w:val="00343207"/>
    <w:rsid w:val="00351A07"/>
    <w:rsid w:val="00351D61"/>
    <w:rsid w:val="00352709"/>
    <w:rsid w:val="00352AC2"/>
    <w:rsid w:val="00354310"/>
    <w:rsid w:val="0035503F"/>
    <w:rsid w:val="003718A9"/>
    <w:rsid w:val="0037224F"/>
    <w:rsid w:val="003731CC"/>
    <w:rsid w:val="00380472"/>
    <w:rsid w:val="00382C94"/>
    <w:rsid w:val="00385CC5"/>
    <w:rsid w:val="003930E2"/>
    <w:rsid w:val="0039330E"/>
    <w:rsid w:val="00396314"/>
    <w:rsid w:val="003A0AD7"/>
    <w:rsid w:val="003A0BEA"/>
    <w:rsid w:val="003A0EBF"/>
    <w:rsid w:val="003A3C9B"/>
    <w:rsid w:val="003A5A9F"/>
    <w:rsid w:val="003C58BC"/>
    <w:rsid w:val="003D262F"/>
    <w:rsid w:val="003D3567"/>
    <w:rsid w:val="003D3867"/>
    <w:rsid w:val="003E2910"/>
    <w:rsid w:val="003E2EB5"/>
    <w:rsid w:val="003E5694"/>
    <w:rsid w:val="003F3ABB"/>
    <w:rsid w:val="003F4B34"/>
    <w:rsid w:val="003F628A"/>
    <w:rsid w:val="003F6C7B"/>
    <w:rsid w:val="004079CA"/>
    <w:rsid w:val="00413C62"/>
    <w:rsid w:val="00423A60"/>
    <w:rsid w:val="00424B38"/>
    <w:rsid w:val="004322D2"/>
    <w:rsid w:val="00432C4E"/>
    <w:rsid w:val="0043383C"/>
    <w:rsid w:val="004342FE"/>
    <w:rsid w:val="00435691"/>
    <w:rsid w:val="004365E9"/>
    <w:rsid w:val="0044149F"/>
    <w:rsid w:val="004422F9"/>
    <w:rsid w:val="00444298"/>
    <w:rsid w:val="00446AA2"/>
    <w:rsid w:val="00451A52"/>
    <w:rsid w:val="004532AE"/>
    <w:rsid w:val="00453445"/>
    <w:rsid w:val="00453F70"/>
    <w:rsid w:val="004626A6"/>
    <w:rsid w:val="00465041"/>
    <w:rsid w:val="00465F06"/>
    <w:rsid w:val="00467950"/>
    <w:rsid w:val="004739D7"/>
    <w:rsid w:val="00481072"/>
    <w:rsid w:val="00483C30"/>
    <w:rsid w:val="004868AF"/>
    <w:rsid w:val="0049199E"/>
    <w:rsid w:val="00493FB3"/>
    <w:rsid w:val="0049710C"/>
    <w:rsid w:val="004A1FE8"/>
    <w:rsid w:val="004A4F90"/>
    <w:rsid w:val="004B4593"/>
    <w:rsid w:val="004B74FC"/>
    <w:rsid w:val="004B7D65"/>
    <w:rsid w:val="004B7D74"/>
    <w:rsid w:val="004B7E4A"/>
    <w:rsid w:val="004C2610"/>
    <w:rsid w:val="004C3C1E"/>
    <w:rsid w:val="004C5597"/>
    <w:rsid w:val="004C6EB7"/>
    <w:rsid w:val="004D02C0"/>
    <w:rsid w:val="004D1573"/>
    <w:rsid w:val="004D171B"/>
    <w:rsid w:val="004D2249"/>
    <w:rsid w:val="004D2F24"/>
    <w:rsid w:val="004D48E8"/>
    <w:rsid w:val="004E2449"/>
    <w:rsid w:val="004E27A5"/>
    <w:rsid w:val="004E54DF"/>
    <w:rsid w:val="004F329B"/>
    <w:rsid w:val="004F4F0B"/>
    <w:rsid w:val="004F61F7"/>
    <w:rsid w:val="005136BF"/>
    <w:rsid w:val="00513712"/>
    <w:rsid w:val="0052239F"/>
    <w:rsid w:val="00531D8A"/>
    <w:rsid w:val="005330F9"/>
    <w:rsid w:val="00533309"/>
    <w:rsid w:val="0053382B"/>
    <w:rsid w:val="00540DA6"/>
    <w:rsid w:val="005449EC"/>
    <w:rsid w:val="00550A0F"/>
    <w:rsid w:val="00560E8F"/>
    <w:rsid w:val="00561E44"/>
    <w:rsid w:val="00563D73"/>
    <w:rsid w:val="00573850"/>
    <w:rsid w:val="00574AE0"/>
    <w:rsid w:val="0057746F"/>
    <w:rsid w:val="005915D6"/>
    <w:rsid w:val="00591850"/>
    <w:rsid w:val="005940D1"/>
    <w:rsid w:val="005A2CE6"/>
    <w:rsid w:val="005A2FC6"/>
    <w:rsid w:val="005A7E21"/>
    <w:rsid w:val="005B1E2B"/>
    <w:rsid w:val="005B286F"/>
    <w:rsid w:val="005B2D19"/>
    <w:rsid w:val="005B3D02"/>
    <w:rsid w:val="005C076A"/>
    <w:rsid w:val="005C570C"/>
    <w:rsid w:val="005C699E"/>
    <w:rsid w:val="005D0C77"/>
    <w:rsid w:val="005D1762"/>
    <w:rsid w:val="005D5688"/>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12C1"/>
    <w:rsid w:val="00623007"/>
    <w:rsid w:val="00623053"/>
    <w:rsid w:val="00624A4D"/>
    <w:rsid w:val="00625573"/>
    <w:rsid w:val="00626B4E"/>
    <w:rsid w:val="00632C03"/>
    <w:rsid w:val="006343C2"/>
    <w:rsid w:val="00641E3A"/>
    <w:rsid w:val="006462D7"/>
    <w:rsid w:val="006576EF"/>
    <w:rsid w:val="0066269B"/>
    <w:rsid w:val="00664FF5"/>
    <w:rsid w:val="00670BA5"/>
    <w:rsid w:val="00675570"/>
    <w:rsid w:val="00683024"/>
    <w:rsid w:val="00684BB6"/>
    <w:rsid w:val="00685646"/>
    <w:rsid w:val="00693963"/>
    <w:rsid w:val="00694DF7"/>
    <w:rsid w:val="006A027A"/>
    <w:rsid w:val="006A05C9"/>
    <w:rsid w:val="006A7562"/>
    <w:rsid w:val="006B4034"/>
    <w:rsid w:val="006B79CB"/>
    <w:rsid w:val="006C1F95"/>
    <w:rsid w:val="006C37E8"/>
    <w:rsid w:val="006C3E5B"/>
    <w:rsid w:val="006D0841"/>
    <w:rsid w:val="006D1A51"/>
    <w:rsid w:val="006D4597"/>
    <w:rsid w:val="006D4C8A"/>
    <w:rsid w:val="006E54EA"/>
    <w:rsid w:val="006F2930"/>
    <w:rsid w:val="006F36F8"/>
    <w:rsid w:val="006F621E"/>
    <w:rsid w:val="006F6CCD"/>
    <w:rsid w:val="00704245"/>
    <w:rsid w:val="00705DD0"/>
    <w:rsid w:val="00713D62"/>
    <w:rsid w:val="007144AF"/>
    <w:rsid w:val="007167C4"/>
    <w:rsid w:val="0071758F"/>
    <w:rsid w:val="00721C2F"/>
    <w:rsid w:val="00725FBA"/>
    <w:rsid w:val="0073270F"/>
    <w:rsid w:val="00737327"/>
    <w:rsid w:val="00741804"/>
    <w:rsid w:val="007422B3"/>
    <w:rsid w:val="00760875"/>
    <w:rsid w:val="007612A4"/>
    <w:rsid w:val="007703BC"/>
    <w:rsid w:val="0077480B"/>
    <w:rsid w:val="00781562"/>
    <w:rsid w:val="0078556C"/>
    <w:rsid w:val="00790A4C"/>
    <w:rsid w:val="00792A3E"/>
    <w:rsid w:val="00792D9D"/>
    <w:rsid w:val="00794233"/>
    <w:rsid w:val="007950DA"/>
    <w:rsid w:val="00795939"/>
    <w:rsid w:val="007969D0"/>
    <w:rsid w:val="007A03D5"/>
    <w:rsid w:val="007A7318"/>
    <w:rsid w:val="007B2CC2"/>
    <w:rsid w:val="007B38D0"/>
    <w:rsid w:val="007C4AFA"/>
    <w:rsid w:val="007D46DD"/>
    <w:rsid w:val="007E0072"/>
    <w:rsid w:val="007E157F"/>
    <w:rsid w:val="007E17D8"/>
    <w:rsid w:val="007E3B7C"/>
    <w:rsid w:val="007E40F1"/>
    <w:rsid w:val="007E4E3E"/>
    <w:rsid w:val="007E63B3"/>
    <w:rsid w:val="007F072C"/>
    <w:rsid w:val="007F2807"/>
    <w:rsid w:val="007F2BE7"/>
    <w:rsid w:val="008005E7"/>
    <w:rsid w:val="00800B0B"/>
    <w:rsid w:val="00802784"/>
    <w:rsid w:val="008039CD"/>
    <w:rsid w:val="00803A16"/>
    <w:rsid w:val="00811B13"/>
    <w:rsid w:val="008232E5"/>
    <w:rsid w:val="00836EA6"/>
    <w:rsid w:val="008425A3"/>
    <w:rsid w:val="00847567"/>
    <w:rsid w:val="0085007D"/>
    <w:rsid w:val="00853F61"/>
    <w:rsid w:val="0085572D"/>
    <w:rsid w:val="008717E7"/>
    <w:rsid w:val="00873D00"/>
    <w:rsid w:val="00873D6D"/>
    <w:rsid w:val="0088055A"/>
    <w:rsid w:val="0088064A"/>
    <w:rsid w:val="0088147D"/>
    <w:rsid w:val="008819C1"/>
    <w:rsid w:val="0089342B"/>
    <w:rsid w:val="00895894"/>
    <w:rsid w:val="00897581"/>
    <w:rsid w:val="008A0B27"/>
    <w:rsid w:val="008A28F5"/>
    <w:rsid w:val="008A4354"/>
    <w:rsid w:val="008A7BA7"/>
    <w:rsid w:val="008B3660"/>
    <w:rsid w:val="008B46C9"/>
    <w:rsid w:val="008C472C"/>
    <w:rsid w:val="008C4A20"/>
    <w:rsid w:val="008C4C3B"/>
    <w:rsid w:val="008C5BD4"/>
    <w:rsid w:val="008D1494"/>
    <w:rsid w:val="008D5076"/>
    <w:rsid w:val="008D5C80"/>
    <w:rsid w:val="008E00B2"/>
    <w:rsid w:val="008E19B4"/>
    <w:rsid w:val="008E3261"/>
    <w:rsid w:val="008E5887"/>
    <w:rsid w:val="008F177A"/>
    <w:rsid w:val="008F2A3D"/>
    <w:rsid w:val="008F3C6B"/>
    <w:rsid w:val="008F3C78"/>
    <w:rsid w:val="009148F7"/>
    <w:rsid w:val="00915F23"/>
    <w:rsid w:val="00916D71"/>
    <w:rsid w:val="00926BCD"/>
    <w:rsid w:val="00932270"/>
    <w:rsid w:val="009335B8"/>
    <w:rsid w:val="00937710"/>
    <w:rsid w:val="00940E46"/>
    <w:rsid w:val="00947B1C"/>
    <w:rsid w:val="00956AE8"/>
    <w:rsid w:val="009571E4"/>
    <w:rsid w:val="00957952"/>
    <w:rsid w:val="009630E8"/>
    <w:rsid w:val="00964E55"/>
    <w:rsid w:val="00970F77"/>
    <w:rsid w:val="0097366E"/>
    <w:rsid w:val="00976436"/>
    <w:rsid w:val="00980BB4"/>
    <w:rsid w:val="009826A5"/>
    <w:rsid w:val="00983E80"/>
    <w:rsid w:val="00985AA4"/>
    <w:rsid w:val="00986B9E"/>
    <w:rsid w:val="00993C29"/>
    <w:rsid w:val="00997315"/>
    <w:rsid w:val="009A121F"/>
    <w:rsid w:val="009A34AE"/>
    <w:rsid w:val="009A4F0E"/>
    <w:rsid w:val="009B07DF"/>
    <w:rsid w:val="009B418A"/>
    <w:rsid w:val="009B7DB2"/>
    <w:rsid w:val="009C7EB9"/>
    <w:rsid w:val="009D256C"/>
    <w:rsid w:val="009F123F"/>
    <w:rsid w:val="009F492C"/>
    <w:rsid w:val="009F4EFA"/>
    <w:rsid w:val="009F6FDB"/>
    <w:rsid w:val="00A0640E"/>
    <w:rsid w:val="00A10453"/>
    <w:rsid w:val="00A1165A"/>
    <w:rsid w:val="00A117FF"/>
    <w:rsid w:val="00A11A85"/>
    <w:rsid w:val="00A1284E"/>
    <w:rsid w:val="00A13CD7"/>
    <w:rsid w:val="00A213AD"/>
    <w:rsid w:val="00A23D03"/>
    <w:rsid w:val="00A30D51"/>
    <w:rsid w:val="00A3140E"/>
    <w:rsid w:val="00A3144A"/>
    <w:rsid w:val="00A409BD"/>
    <w:rsid w:val="00A4432D"/>
    <w:rsid w:val="00A46014"/>
    <w:rsid w:val="00A50BDF"/>
    <w:rsid w:val="00A50E27"/>
    <w:rsid w:val="00A52837"/>
    <w:rsid w:val="00A52B05"/>
    <w:rsid w:val="00A5375C"/>
    <w:rsid w:val="00A555CE"/>
    <w:rsid w:val="00A56A93"/>
    <w:rsid w:val="00A62357"/>
    <w:rsid w:val="00A65DCC"/>
    <w:rsid w:val="00A70E0E"/>
    <w:rsid w:val="00A715AB"/>
    <w:rsid w:val="00A7275E"/>
    <w:rsid w:val="00A83487"/>
    <w:rsid w:val="00A852C4"/>
    <w:rsid w:val="00A866E5"/>
    <w:rsid w:val="00A86DF9"/>
    <w:rsid w:val="00A872ED"/>
    <w:rsid w:val="00A9155C"/>
    <w:rsid w:val="00A91F96"/>
    <w:rsid w:val="00A95EB6"/>
    <w:rsid w:val="00AA0441"/>
    <w:rsid w:val="00AA0455"/>
    <w:rsid w:val="00AB4213"/>
    <w:rsid w:val="00AB5C12"/>
    <w:rsid w:val="00AB67C6"/>
    <w:rsid w:val="00AB6C4C"/>
    <w:rsid w:val="00AC5E86"/>
    <w:rsid w:val="00AC7CCB"/>
    <w:rsid w:val="00AD0F40"/>
    <w:rsid w:val="00AD22F6"/>
    <w:rsid w:val="00AD36D1"/>
    <w:rsid w:val="00AE3D8F"/>
    <w:rsid w:val="00AF0D67"/>
    <w:rsid w:val="00AF19BB"/>
    <w:rsid w:val="00AF1A17"/>
    <w:rsid w:val="00AF64E8"/>
    <w:rsid w:val="00AF7F16"/>
    <w:rsid w:val="00B0093C"/>
    <w:rsid w:val="00B01072"/>
    <w:rsid w:val="00B016B6"/>
    <w:rsid w:val="00B06413"/>
    <w:rsid w:val="00B10DDB"/>
    <w:rsid w:val="00B10EA2"/>
    <w:rsid w:val="00B14440"/>
    <w:rsid w:val="00B23D7D"/>
    <w:rsid w:val="00B3147A"/>
    <w:rsid w:val="00B32F50"/>
    <w:rsid w:val="00B33183"/>
    <w:rsid w:val="00B33EC3"/>
    <w:rsid w:val="00B340AB"/>
    <w:rsid w:val="00B3549E"/>
    <w:rsid w:val="00B36EA9"/>
    <w:rsid w:val="00B41413"/>
    <w:rsid w:val="00B44E3D"/>
    <w:rsid w:val="00B510CE"/>
    <w:rsid w:val="00B64EFC"/>
    <w:rsid w:val="00B72C9B"/>
    <w:rsid w:val="00B75DFF"/>
    <w:rsid w:val="00B76EA0"/>
    <w:rsid w:val="00B86C95"/>
    <w:rsid w:val="00B91CF8"/>
    <w:rsid w:val="00B966D4"/>
    <w:rsid w:val="00BA0CBE"/>
    <w:rsid w:val="00BA3676"/>
    <w:rsid w:val="00BA5896"/>
    <w:rsid w:val="00BB5559"/>
    <w:rsid w:val="00BB627C"/>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A4"/>
    <w:rsid w:val="00C2072D"/>
    <w:rsid w:val="00C3306A"/>
    <w:rsid w:val="00C33545"/>
    <w:rsid w:val="00C356D7"/>
    <w:rsid w:val="00C438C9"/>
    <w:rsid w:val="00C45CDF"/>
    <w:rsid w:val="00C55CF0"/>
    <w:rsid w:val="00C56081"/>
    <w:rsid w:val="00C734C8"/>
    <w:rsid w:val="00C751A3"/>
    <w:rsid w:val="00C83CEE"/>
    <w:rsid w:val="00C94B70"/>
    <w:rsid w:val="00C95643"/>
    <w:rsid w:val="00CA025E"/>
    <w:rsid w:val="00CA550E"/>
    <w:rsid w:val="00CC07E1"/>
    <w:rsid w:val="00CC255F"/>
    <w:rsid w:val="00CC2ECC"/>
    <w:rsid w:val="00CC69B7"/>
    <w:rsid w:val="00CC7AF7"/>
    <w:rsid w:val="00CD0F90"/>
    <w:rsid w:val="00CE2AFF"/>
    <w:rsid w:val="00CE70D6"/>
    <w:rsid w:val="00CE74B8"/>
    <w:rsid w:val="00D02022"/>
    <w:rsid w:val="00D04D98"/>
    <w:rsid w:val="00D10DEB"/>
    <w:rsid w:val="00D133E8"/>
    <w:rsid w:val="00D15005"/>
    <w:rsid w:val="00D15229"/>
    <w:rsid w:val="00D15ADE"/>
    <w:rsid w:val="00D165F8"/>
    <w:rsid w:val="00D2038B"/>
    <w:rsid w:val="00D20CFA"/>
    <w:rsid w:val="00D21ACC"/>
    <w:rsid w:val="00D26A6A"/>
    <w:rsid w:val="00D306E4"/>
    <w:rsid w:val="00D31E5A"/>
    <w:rsid w:val="00D36EA7"/>
    <w:rsid w:val="00D377B6"/>
    <w:rsid w:val="00D41166"/>
    <w:rsid w:val="00D42FF6"/>
    <w:rsid w:val="00D43797"/>
    <w:rsid w:val="00D47536"/>
    <w:rsid w:val="00D51778"/>
    <w:rsid w:val="00D51D6B"/>
    <w:rsid w:val="00D53CF9"/>
    <w:rsid w:val="00D54E88"/>
    <w:rsid w:val="00D61E9F"/>
    <w:rsid w:val="00D630C3"/>
    <w:rsid w:val="00D67583"/>
    <w:rsid w:val="00D712DD"/>
    <w:rsid w:val="00D74A2D"/>
    <w:rsid w:val="00D74C34"/>
    <w:rsid w:val="00D82A5F"/>
    <w:rsid w:val="00D86A1E"/>
    <w:rsid w:val="00D9548C"/>
    <w:rsid w:val="00D96334"/>
    <w:rsid w:val="00DA1BD0"/>
    <w:rsid w:val="00DA5567"/>
    <w:rsid w:val="00DA599F"/>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1DB6"/>
    <w:rsid w:val="00E027DB"/>
    <w:rsid w:val="00E034A3"/>
    <w:rsid w:val="00E0385B"/>
    <w:rsid w:val="00E123EB"/>
    <w:rsid w:val="00E13322"/>
    <w:rsid w:val="00E15EB5"/>
    <w:rsid w:val="00E16F8D"/>
    <w:rsid w:val="00E20671"/>
    <w:rsid w:val="00E23474"/>
    <w:rsid w:val="00E35C69"/>
    <w:rsid w:val="00E36049"/>
    <w:rsid w:val="00E3748A"/>
    <w:rsid w:val="00E413BA"/>
    <w:rsid w:val="00E44ADB"/>
    <w:rsid w:val="00E501BF"/>
    <w:rsid w:val="00E526CF"/>
    <w:rsid w:val="00E60FD3"/>
    <w:rsid w:val="00E619AA"/>
    <w:rsid w:val="00E62717"/>
    <w:rsid w:val="00E6544F"/>
    <w:rsid w:val="00E66692"/>
    <w:rsid w:val="00E7035A"/>
    <w:rsid w:val="00E73B74"/>
    <w:rsid w:val="00E74EEE"/>
    <w:rsid w:val="00E7527D"/>
    <w:rsid w:val="00E75622"/>
    <w:rsid w:val="00E779E4"/>
    <w:rsid w:val="00E808B7"/>
    <w:rsid w:val="00E81D91"/>
    <w:rsid w:val="00E82251"/>
    <w:rsid w:val="00E85BBD"/>
    <w:rsid w:val="00E8666B"/>
    <w:rsid w:val="00E95128"/>
    <w:rsid w:val="00EA0A1C"/>
    <w:rsid w:val="00EA26C6"/>
    <w:rsid w:val="00EA2BCB"/>
    <w:rsid w:val="00EA4912"/>
    <w:rsid w:val="00EB2C0B"/>
    <w:rsid w:val="00EB520B"/>
    <w:rsid w:val="00EB5B2E"/>
    <w:rsid w:val="00EC1EF6"/>
    <w:rsid w:val="00EC4852"/>
    <w:rsid w:val="00EC5B46"/>
    <w:rsid w:val="00EC7474"/>
    <w:rsid w:val="00ED18ED"/>
    <w:rsid w:val="00ED1909"/>
    <w:rsid w:val="00ED2AC2"/>
    <w:rsid w:val="00ED3105"/>
    <w:rsid w:val="00ED3642"/>
    <w:rsid w:val="00ED388F"/>
    <w:rsid w:val="00ED3F79"/>
    <w:rsid w:val="00ED4290"/>
    <w:rsid w:val="00ED697A"/>
    <w:rsid w:val="00ED6CCB"/>
    <w:rsid w:val="00EE2AEC"/>
    <w:rsid w:val="00EE2DD4"/>
    <w:rsid w:val="00EE3DC1"/>
    <w:rsid w:val="00EE450B"/>
    <w:rsid w:val="00EE465F"/>
    <w:rsid w:val="00EE7160"/>
    <w:rsid w:val="00EF2079"/>
    <w:rsid w:val="00EF3E7D"/>
    <w:rsid w:val="00EF608A"/>
    <w:rsid w:val="00EF7DE9"/>
    <w:rsid w:val="00F067FB"/>
    <w:rsid w:val="00F07CC1"/>
    <w:rsid w:val="00F121A7"/>
    <w:rsid w:val="00F16197"/>
    <w:rsid w:val="00F16EAA"/>
    <w:rsid w:val="00F26CF4"/>
    <w:rsid w:val="00F26E1D"/>
    <w:rsid w:val="00F318FF"/>
    <w:rsid w:val="00F33787"/>
    <w:rsid w:val="00F3566A"/>
    <w:rsid w:val="00F4037A"/>
    <w:rsid w:val="00F40F9B"/>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401"/>
    <w:rsid w:val="00F84A5B"/>
    <w:rsid w:val="00F930FA"/>
    <w:rsid w:val="00F93B82"/>
    <w:rsid w:val="00F96906"/>
    <w:rsid w:val="00FA039D"/>
    <w:rsid w:val="00FA450D"/>
    <w:rsid w:val="00FA5EB0"/>
    <w:rsid w:val="00FB2B6B"/>
    <w:rsid w:val="00FB5364"/>
    <w:rsid w:val="00FB6CE9"/>
    <w:rsid w:val="00FB6F93"/>
    <w:rsid w:val="00FC0543"/>
    <w:rsid w:val="00FC336B"/>
    <w:rsid w:val="00FC4F34"/>
    <w:rsid w:val="00FD0381"/>
    <w:rsid w:val="00FD0F80"/>
    <w:rsid w:val="00FD40CF"/>
    <w:rsid w:val="00FE06F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0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6D4D-DD4F-415A-B532-D181B82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Cobus Coetzee</cp:lastModifiedBy>
  <cp:revision>5</cp:revision>
  <cp:lastPrinted>2020-05-12T06:07:00Z</cp:lastPrinted>
  <dcterms:created xsi:type="dcterms:W3CDTF">2020-05-15T11:40:00Z</dcterms:created>
  <dcterms:modified xsi:type="dcterms:W3CDTF">2020-05-25T09:24:00Z</dcterms:modified>
</cp:coreProperties>
</file>