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09" w:rsidRPr="00152509" w:rsidRDefault="00152509" w:rsidP="00152509">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152509">
        <w:rPr>
          <w:rFonts w:ascii="Times New Roman" w:eastAsia="Times New Roman" w:hAnsi="Times New Roman" w:cs="Times New Roman"/>
          <w:noProof/>
          <w:sz w:val="24"/>
          <w:szCs w:val="24"/>
          <w:lang w:val="en-ZA" w:eastAsia="en-ZA"/>
        </w:rPr>
        <w:drawing>
          <wp:inline distT="0" distB="0" distL="0" distR="0">
            <wp:extent cx="946150" cy="971550"/>
            <wp:effectExtent l="0" t="0" r="6350" b="0"/>
            <wp:docPr id="5" name="Picture 5"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150" cy="971550"/>
                    </a:xfrm>
                    <a:prstGeom prst="rect">
                      <a:avLst/>
                    </a:prstGeom>
                    <a:noFill/>
                    <a:ln>
                      <a:noFill/>
                    </a:ln>
                  </pic:spPr>
                </pic:pic>
              </a:graphicData>
            </a:graphic>
          </wp:inline>
        </w:drawing>
      </w:r>
    </w:p>
    <w:p w:rsidR="00152509" w:rsidRPr="00152509" w:rsidRDefault="00152509" w:rsidP="00152509">
      <w:pPr>
        <w:spacing w:after="0" w:line="240" w:lineRule="auto"/>
        <w:jc w:val="center"/>
        <w:rPr>
          <w:rFonts w:ascii="Arial" w:eastAsia="Times New Roman" w:hAnsi="Arial" w:cs="Arial"/>
          <w:b/>
          <w:sz w:val="24"/>
          <w:szCs w:val="24"/>
        </w:rPr>
      </w:pPr>
      <w:r w:rsidRPr="00152509">
        <w:rPr>
          <w:rFonts w:ascii="Arial" w:eastAsia="Times New Roman" w:hAnsi="Arial" w:cs="Arial"/>
          <w:b/>
          <w:sz w:val="24"/>
          <w:szCs w:val="24"/>
        </w:rPr>
        <w:t>MINISTRY FOR COOPERATIVE GOVERNANCE AND TRADITIONAL AFFAIRS</w:t>
      </w:r>
    </w:p>
    <w:p w:rsidR="00152509" w:rsidRPr="00152509" w:rsidRDefault="00152509" w:rsidP="00152509">
      <w:pPr>
        <w:pBdr>
          <w:bottom w:val="single" w:sz="6" w:space="1" w:color="auto"/>
        </w:pBdr>
        <w:spacing w:after="0" w:line="240" w:lineRule="auto"/>
        <w:jc w:val="center"/>
        <w:rPr>
          <w:rFonts w:ascii="Arial" w:eastAsia="Times New Roman" w:hAnsi="Arial" w:cs="Arial"/>
          <w:b/>
          <w:sz w:val="24"/>
          <w:szCs w:val="24"/>
        </w:rPr>
      </w:pPr>
      <w:r w:rsidRPr="00152509">
        <w:rPr>
          <w:rFonts w:ascii="Arial" w:eastAsia="Times New Roman" w:hAnsi="Arial" w:cs="Arial"/>
          <w:b/>
          <w:sz w:val="24"/>
          <w:szCs w:val="24"/>
        </w:rPr>
        <w:t>REPUBLIC OF SOUTH AFRICA</w:t>
      </w:r>
    </w:p>
    <w:p w:rsidR="00152509" w:rsidRPr="00152509" w:rsidRDefault="00152509" w:rsidP="00152509">
      <w:pPr>
        <w:pBdr>
          <w:bottom w:val="single" w:sz="6" w:space="1" w:color="auto"/>
        </w:pBdr>
        <w:spacing w:after="0" w:line="240" w:lineRule="auto"/>
        <w:jc w:val="center"/>
        <w:rPr>
          <w:rFonts w:ascii="Arial" w:eastAsia="Times New Roman" w:hAnsi="Arial" w:cs="Arial"/>
          <w:b/>
          <w:sz w:val="24"/>
          <w:szCs w:val="24"/>
        </w:rPr>
      </w:pPr>
    </w:p>
    <w:p w:rsidR="00152509" w:rsidRPr="00152509" w:rsidRDefault="00152509" w:rsidP="00152509">
      <w:pPr>
        <w:spacing w:after="0" w:line="360" w:lineRule="auto"/>
        <w:jc w:val="center"/>
        <w:rPr>
          <w:rFonts w:ascii="Arial" w:eastAsia="Times New Roman" w:hAnsi="Arial" w:cs="Arial"/>
          <w:sz w:val="16"/>
          <w:szCs w:val="16"/>
        </w:rPr>
      </w:pPr>
    </w:p>
    <w:p w:rsidR="00152509" w:rsidRPr="00152509" w:rsidRDefault="00152509" w:rsidP="00152509">
      <w:pPr>
        <w:spacing w:after="0" w:line="360" w:lineRule="auto"/>
        <w:jc w:val="center"/>
        <w:rPr>
          <w:rFonts w:ascii="Arial" w:eastAsia="Times New Roman" w:hAnsi="Arial" w:cs="Arial"/>
          <w:b/>
          <w:bCs/>
          <w:color w:val="000000"/>
          <w:sz w:val="24"/>
          <w:szCs w:val="24"/>
          <w:lang w:val="en-GB"/>
        </w:rPr>
      </w:pPr>
      <w:r w:rsidRPr="00152509">
        <w:rPr>
          <w:rFonts w:ascii="Arial" w:eastAsia="Times New Roman" w:hAnsi="Arial" w:cs="Arial"/>
          <w:b/>
          <w:bCs/>
          <w:color w:val="000000"/>
          <w:sz w:val="24"/>
          <w:szCs w:val="24"/>
          <w:lang w:val="en-GB"/>
        </w:rPr>
        <w:t xml:space="preserve">NATIONAL </w:t>
      </w:r>
      <w:r w:rsidR="00C140D7">
        <w:rPr>
          <w:rFonts w:ascii="Arial" w:eastAsia="Times New Roman" w:hAnsi="Arial" w:cs="Arial"/>
          <w:b/>
          <w:bCs/>
          <w:color w:val="000000"/>
          <w:sz w:val="24"/>
          <w:szCs w:val="24"/>
          <w:lang w:val="en-GB"/>
        </w:rPr>
        <w:t>ASSEMBLY</w:t>
      </w:r>
    </w:p>
    <w:p w:rsidR="00152509" w:rsidRPr="00152509" w:rsidRDefault="00152509" w:rsidP="00152509">
      <w:pPr>
        <w:spacing w:after="0" w:line="360" w:lineRule="auto"/>
        <w:ind w:left="540" w:hanging="540"/>
        <w:jc w:val="center"/>
        <w:rPr>
          <w:rFonts w:ascii="Arial" w:eastAsia="Times New Roman" w:hAnsi="Arial" w:cs="Arial"/>
          <w:b/>
          <w:bCs/>
          <w:color w:val="000000"/>
          <w:sz w:val="24"/>
          <w:szCs w:val="24"/>
          <w:lang w:val="en-GB"/>
        </w:rPr>
      </w:pPr>
      <w:r w:rsidRPr="00152509">
        <w:rPr>
          <w:rFonts w:ascii="Arial" w:eastAsia="Times New Roman" w:hAnsi="Arial" w:cs="Arial"/>
          <w:b/>
          <w:bCs/>
          <w:color w:val="000000"/>
          <w:sz w:val="24"/>
          <w:szCs w:val="24"/>
          <w:lang w:val="en-GB"/>
        </w:rPr>
        <w:t>QUESTIONS FOR WRITTEN REPLY</w:t>
      </w:r>
    </w:p>
    <w:p w:rsidR="00152509" w:rsidRPr="00152509" w:rsidRDefault="00152509" w:rsidP="00152509">
      <w:pPr>
        <w:spacing w:after="0" w:line="360" w:lineRule="auto"/>
        <w:jc w:val="center"/>
        <w:rPr>
          <w:rFonts w:ascii="Arial" w:eastAsia="Times New Roman" w:hAnsi="Arial" w:cs="Arial"/>
          <w:b/>
          <w:bCs/>
          <w:sz w:val="24"/>
          <w:szCs w:val="24"/>
        </w:rPr>
      </w:pPr>
      <w:r w:rsidRPr="00152509">
        <w:rPr>
          <w:rFonts w:ascii="Arial" w:eastAsia="Times New Roman" w:hAnsi="Arial" w:cs="Arial"/>
          <w:b/>
          <w:bCs/>
          <w:sz w:val="24"/>
          <w:szCs w:val="24"/>
        </w:rPr>
        <w:t>QUESTION NUMBER</w:t>
      </w:r>
      <w:bookmarkStart w:id="0" w:name="_Hlk19093376"/>
      <w:r w:rsidRPr="00152509">
        <w:rPr>
          <w:rFonts w:ascii="Arial" w:eastAsia="Times New Roman" w:hAnsi="Arial" w:cs="Arial"/>
          <w:b/>
          <w:bCs/>
          <w:sz w:val="24"/>
          <w:szCs w:val="24"/>
        </w:rPr>
        <w:t xml:space="preserve">: </w:t>
      </w:r>
      <w:bookmarkStart w:id="1" w:name="_Hlk25140787"/>
      <w:r w:rsidR="0023117E">
        <w:rPr>
          <w:rFonts w:ascii="Arial" w:eastAsia="Times New Roman" w:hAnsi="Arial" w:cs="Arial"/>
          <w:b/>
          <w:bCs/>
          <w:sz w:val="24"/>
          <w:szCs w:val="24"/>
        </w:rPr>
        <w:t>2021/</w:t>
      </w:r>
      <w:r w:rsidR="00DB7933">
        <w:rPr>
          <w:rFonts w:ascii="Arial" w:eastAsia="Times New Roman" w:hAnsi="Arial" w:cs="Arial"/>
          <w:b/>
          <w:bCs/>
          <w:sz w:val="24"/>
          <w:szCs w:val="24"/>
        </w:rPr>
        <w:t>786</w:t>
      </w:r>
    </w:p>
    <w:bookmarkEnd w:id="0"/>
    <w:bookmarkEnd w:id="1"/>
    <w:p w:rsidR="00152509" w:rsidRDefault="00152509" w:rsidP="00152509">
      <w:pPr>
        <w:spacing w:before="100" w:beforeAutospacing="1" w:after="100" w:afterAutospacing="1" w:line="240" w:lineRule="auto"/>
        <w:ind w:left="709" w:hanging="709"/>
        <w:jc w:val="both"/>
        <w:rPr>
          <w:rFonts w:ascii="Arial" w:eastAsia="Times New Roman" w:hAnsi="Arial" w:cs="Arial"/>
          <w:b/>
          <w:sz w:val="24"/>
          <w:szCs w:val="24"/>
        </w:rPr>
      </w:pPr>
    </w:p>
    <w:p w:rsidR="00DB7933" w:rsidRPr="00DB7933" w:rsidRDefault="00DB7933" w:rsidP="00DB7933">
      <w:pPr>
        <w:spacing w:before="100" w:beforeAutospacing="1" w:after="100" w:afterAutospacing="1" w:line="240" w:lineRule="auto"/>
        <w:ind w:left="709" w:hanging="709"/>
        <w:jc w:val="both"/>
        <w:rPr>
          <w:rFonts w:ascii="Arial" w:eastAsia="Times New Roman" w:hAnsi="Arial" w:cs="Arial"/>
          <w:b/>
          <w:sz w:val="24"/>
          <w:szCs w:val="24"/>
        </w:rPr>
      </w:pPr>
      <w:r>
        <w:rPr>
          <w:rFonts w:ascii="Arial" w:eastAsia="Times New Roman" w:hAnsi="Arial" w:cs="Arial"/>
          <w:b/>
          <w:sz w:val="24"/>
          <w:szCs w:val="24"/>
        </w:rPr>
        <w:t>786</w:t>
      </w:r>
      <w:r w:rsidR="00152509" w:rsidRPr="00152509">
        <w:rPr>
          <w:rFonts w:ascii="Arial" w:eastAsia="Times New Roman" w:hAnsi="Arial" w:cs="Arial"/>
          <w:b/>
          <w:sz w:val="24"/>
          <w:szCs w:val="24"/>
        </w:rPr>
        <w:t>.</w:t>
      </w:r>
      <w:r w:rsidR="00152509" w:rsidRPr="00152509">
        <w:rPr>
          <w:rFonts w:ascii="Arial" w:eastAsia="Times New Roman" w:hAnsi="Arial" w:cs="Arial"/>
          <w:b/>
          <w:sz w:val="24"/>
          <w:szCs w:val="24"/>
        </w:rPr>
        <w:tab/>
      </w:r>
      <w:proofErr w:type="spellStart"/>
      <w:r w:rsidRPr="00DB7933">
        <w:rPr>
          <w:rFonts w:ascii="Arial" w:eastAsia="Times New Roman" w:hAnsi="Arial" w:cs="Arial"/>
          <w:b/>
          <w:sz w:val="24"/>
          <w:szCs w:val="24"/>
        </w:rPr>
        <w:t>Mrs</w:t>
      </w:r>
      <w:proofErr w:type="spellEnd"/>
      <w:r w:rsidRPr="00DB7933">
        <w:rPr>
          <w:rFonts w:ascii="Arial" w:eastAsia="Times New Roman" w:hAnsi="Arial" w:cs="Arial"/>
          <w:b/>
          <w:sz w:val="24"/>
          <w:szCs w:val="24"/>
        </w:rPr>
        <w:t xml:space="preserve"> S M </w:t>
      </w:r>
      <w:proofErr w:type="spellStart"/>
      <w:r w:rsidRPr="00DB7933">
        <w:rPr>
          <w:rFonts w:ascii="Arial" w:eastAsia="Times New Roman" w:hAnsi="Arial" w:cs="Arial"/>
          <w:b/>
          <w:sz w:val="24"/>
          <w:szCs w:val="24"/>
        </w:rPr>
        <w:t>Mokgotho</w:t>
      </w:r>
      <w:proofErr w:type="spellEnd"/>
      <w:r w:rsidRPr="00DB7933">
        <w:rPr>
          <w:rFonts w:ascii="Arial" w:eastAsia="Times New Roman" w:hAnsi="Arial" w:cs="Arial"/>
          <w:b/>
          <w:sz w:val="24"/>
          <w:szCs w:val="24"/>
        </w:rPr>
        <w:t xml:space="preserve"> (EFF) to ask the Minister of Cooperative Governance and Traditional Affairs</w:t>
      </w:r>
      <w:r w:rsidR="003B27B9" w:rsidRPr="00DB7933">
        <w:rPr>
          <w:rFonts w:ascii="Arial" w:eastAsia="Times New Roman" w:hAnsi="Arial" w:cs="Arial"/>
          <w:b/>
          <w:sz w:val="24"/>
          <w:szCs w:val="24"/>
        </w:rPr>
        <w:fldChar w:fldCharType="begin"/>
      </w:r>
      <w:r w:rsidRPr="00DB7933">
        <w:rPr>
          <w:rFonts w:ascii="Arial" w:eastAsia="Times New Roman" w:hAnsi="Arial" w:cs="Arial"/>
          <w:b/>
          <w:sz w:val="24"/>
          <w:szCs w:val="24"/>
        </w:rPr>
        <w:instrText xml:space="preserve"> XE "Cooperative Governance and Traditional Affairs" </w:instrText>
      </w:r>
      <w:r w:rsidR="003B27B9" w:rsidRPr="00DB7933">
        <w:rPr>
          <w:rFonts w:ascii="Arial" w:eastAsia="Times New Roman" w:hAnsi="Arial" w:cs="Arial"/>
          <w:b/>
          <w:sz w:val="24"/>
          <w:szCs w:val="24"/>
        </w:rPr>
        <w:fldChar w:fldCharType="end"/>
      </w:r>
      <w:r w:rsidRPr="00DB7933">
        <w:rPr>
          <w:rFonts w:ascii="Arial" w:eastAsia="Times New Roman" w:hAnsi="Arial" w:cs="Arial"/>
          <w:b/>
          <w:sz w:val="24"/>
          <w:szCs w:val="24"/>
        </w:rPr>
        <w:t>:</w:t>
      </w:r>
    </w:p>
    <w:p w:rsidR="0023117E" w:rsidRDefault="0023117E" w:rsidP="0023117E">
      <w:pPr>
        <w:ind w:left="709" w:right="-720"/>
        <w:rPr>
          <w:rFonts w:ascii="Arial" w:eastAsia="Calibri" w:hAnsi="Arial" w:cs="Arial"/>
          <w:b/>
          <w:bCs/>
          <w:sz w:val="24"/>
          <w:szCs w:val="24"/>
          <w:lang w:val="en-ZA"/>
        </w:rPr>
      </w:pPr>
    </w:p>
    <w:p w:rsidR="0023117E" w:rsidRPr="0023117E" w:rsidRDefault="0023117E" w:rsidP="0023117E">
      <w:pPr>
        <w:ind w:left="709" w:right="-720"/>
        <w:rPr>
          <w:rFonts w:ascii="Arial" w:eastAsia="Calibri" w:hAnsi="Arial" w:cs="Arial"/>
          <w:b/>
          <w:bCs/>
          <w:sz w:val="24"/>
          <w:szCs w:val="24"/>
          <w:lang w:val="en-ZA"/>
        </w:rPr>
      </w:pPr>
      <w:r w:rsidRPr="0023117E">
        <w:rPr>
          <w:rFonts w:ascii="Arial" w:eastAsia="Calibri" w:hAnsi="Arial" w:cs="Arial"/>
          <w:b/>
          <w:bCs/>
          <w:sz w:val="24"/>
          <w:szCs w:val="24"/>
          <w:lang w:val="en-ZA"/>
        </w:rPr>
        <w:t>QUESTION:</w:t>
      </w:r>
    </w:p>
    <w:p w:rsidR="00DB7933" w:rsidRPr="00DB7933" w:rsidRDefault="00DB7933" w:rsidP="00DB7933">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DB7933">
        <w:rPr>
          <w:rFonts w:ascii="Arial" w:eastAsia="Times New Roman" w:hAnsi="Arial" w:cs="Arial"/>
          <w:bCs/>
          <w:sz w:val="24"/>
          <w:szCs w:val="24"/>
          <w:lang w:val="en-GB"/>
        </w:rPr>
        <w:t xml:space="preserve">Given that the community of Moloto village in the </w:t>
      </w:r>
      <w:proofErr w:type="spellStart"/>
      <w:r w:rsidRPr="00DB7933">
        <w:rPr>
          <w:rFonts w:ascii="Arial" w:eastAsia="Times New Roman" w:hAnsi="Arial" w:cs="Arial"/>
          <w:bCs/>
          <w:sz w:val="24"/>
          <w:szCs w:val="24"/>
          <w:lang w:val="en-GB"/>
        </w:rPr>
        <w:t>Thembisile</w:t>
      </w:r>
      <w:proofErr w:type="spellEnd"/>
      <w:r w:rsidRPr="00DB7933">
        <w:rPr>
          <w:rFonts w:ascii="Arial" w:eastAsia="Times New Roman" w:hAnsi="Arial" w:cs="Arial"/>
          <w:bCs/>
          <w:sz w:val="24"/>
          <w:szCs w:val="24"/>
          <w:lang w:val="en-GB"/>
        </w:rPr>
        <w:t xml:space="preserve"> Hani Local Municipality in Mpumalanga have been hard hit by a water crisis that has forced the residents to buy water from persons who have drilled boreholes, by what date will she ensure that the specified municipality will provide water to the residents of Moloto village? NW943E  </w:t>
      </w:r>
    </w:p>
    <w:p w:rsidR="00152509" w:rsidRDefault="00152509" w:rsidP="00987384">
      <w:pPr>
        <w:ind w:right="-720"/>
        <w:rPr>
          <w:rFonts w:ascii="Calibri" w:eastAsia="Calibri" w:hAnsi="Calibri" w:cs="Times New Roman"/>
          <w:b/>
          <w:bCs/>
          <w:lang w:val="en-ZA"/>
        </w:rPr>
      </w:pPr>
    </w:p>
    <w:p w:rsidR="00152509" w:rsidRDefault="00152509" w:rsidP="00987384">
      <w:pPr>
        <w:ind w:right="-720"/>
        <w:rPr>
          <w:rFonts w:ascii="Calibri" w:eastAsia="Calibri" w:hAnsi="Calibri" w:cs="Times New Roman"/>
          <w:b/>
          <w:bCs/>
          <w:lang w:val="en-ZA"/>
        </w:rPr>
      </w:pPr>
    </w:p>
    <w:p w:rsidR="00152509" w:rsidRPr="00152509" w:rsidRDefault="00152509" w:rsidP="00987384">
      <w:pPr>
        <w:ind w:right="-720"/>
        <w:rPr>
          <w:rFonts w:ascii="Arial" w:eastAsia="Times New Roman" w:hAnsi="Arial" w:cs="Arial"/>
          <w:sz w:val="24"/>
          <w:szCs w:val="24"/>
        </w:rPr>
      </w:pPr>
    </w:p>
    <w:p w:rsidR="00152509" w:rsidRDefault="00152509" w:rsidP="00987384">
      <w:pPr>
        <w:ind w:right="-720"/>
        <w:rPr>
          <w:rFonts w:ascii="Calibri" w:eastAsia="Calibri" w:hAnsi="Calibri" w:cs="Times New Roman"/>
          <w:b/>
          <w:bCs/>
          <w:lang w:val="en-ZA"/>
        </w:rPr>
      </w:pPr>
    </w:p>
    <w:p w:rsidR="00152509" w:rsidRDefault="00152509" w:rsidP="00987384">
      <w:pPr>
        <w:ind w:right="-720"/>
        <w:rPr>
          <w:rFonts w:ascii="Calibri" w:eastAsia="Calibri" w:hAnsi="Calibri" w:cs="Times New Roman"/>
          <w:b/>
          <w:bCs/>
          <w:lang w:val="en-ZA"/>
        </w:rPr>
      </w:pPr>
    </w:p>
    <w:p w:rsidR="00152509" w:rsidRDefault="00152509" w:rsidP="00987384">
      <w:pPr>
        <w:ind w:right="-720"/>
        <w:rPr>
          <w:rFonts w:ascii="Calibri" w:eastAsia="Calibri" w:hAnsi="Calibri" w:cs="Times New Roman"/>
          <w:b/>
          <w:bCs/>
          <w:lang w:val="en-ZA"/>
        </w:rPr>
      </w:pPr>
    </w:p>
    <w:p w:rsidR="00152509" w:rsidRDefault="00152509" w:rsidP="00987384">
      <w:pPr>
        <w:ind w:right="-720"/>
        <w:rPr>
          <w:rFonts w:ascii="Calibri" w:eastAsia="Calibri" w:hAnsi="Calibri" w:cs="Times New Roman"/>
          <w:b/>
          <w:bCs/>
          <w:lang w:val="en-ZA"/>
        </w:rPr>
      </w:pPr>
    </w:p>
    <w:p w:rsidR="00152509" w:rsidRDefault="00152509" w:rsidP="00987384">
      <w:pPr>
        <w:ind w:right="-720"/>
        <w:rPr>
          <w:rFonts w:ascii="Calibri" w:eastAsia="Calibri" w:hAnsi="Calibri" w:cs="Times New Roman"/>
          <w:b/>
          <w:bCs/>
          <w:lang w:val="en-ZA"/>
        </w:rPr>
      </w:pPr>
    </w:p>
    <w:p w:rsidR="00152509" w:rsidRDefault="00152509" w:rsidP="00987384">
      <w:pPr>
        <w:ind w:right="-720"/>
        <w:rPr>
          <w:rFonts w:ascii="Calibri" w:eastAsia="Calibri" w:hAnsi="Calibri" w:cs="Times New Roman"/>
          <w:b/>
          <w:bCs/>
          <w:lang w:val="en-ZA"/>
        </w:rPr>
      </w:pPr>
    </w:p>
    <w:p w:rsidR="00152509" w:rsidRDefault="00152509" w:rsidP="00987384">
      <w:pPr>
        <w:ind w:right="-720"/>
        <w:rPr>
          <w:rFonts w:ascii="Calibri" w:eastAsia="Calibri" w:hAnsi="Calibri" w:cs="Times New Roman"/>
          <w:b/>
          <w:bCs/>
          <w:lang w:val="en-ZA"/>
        </w:rPr>
      </w:pPr>
    </w:p>
    <w:p w:rsidR="00152509" w:rsidRDefault="00152509" w:rsidP="00987384">
      <w:pPr>
        <w:ind w:right="-720"/>
        <w:rPr>
          <w:rFonts w:ascii="Calibri" w:eastAsia="Calibri" w:hAnsi="Calibri" w:cs="Times New Roman"/>
          <w:b/>
          <w:bCs/>
          <w:lang w:val="en-ZA"/>
        </w:rPr>
      </w:pPr>
    </w:p>
    <w:p w:rsidR="00152509" w:rsidRDefault="00152509" w:rsidP="00987384">
      <w:pPr>
        <w:ind w:right="-720"/>
        <w:rPr>
          <w:rFonts w:ascii="Calibri" w:eastAsia="Calibri" w:hAnsi="Calibri" w:cs="Times New Roman"/>
          <w:b/>
          <w:bCs/>
          <w:lang w:val="en-ZA"/>
        </w:rPr>
      </w:pPr>
    </w:p>
    <w:p w:rsidR="00382FA6" w:rsidRDefault="00382FA6" w:rsidP="00987384">
      <w:pPr>
        <w:ind w:right="-720"/>
        <w:rPr>
          <w:rFonts w:ascii="Calibri" w:eastAsia="Calibri" w:hAnsi="Calibri" w:cs="Times New Roman"/>
          <w:b/>
          <w:bCs/>
          <w:lang w:val="en-ZA"/>
        </w:rPr>
      </w:pPr>
    </w:p>
    <w:p w:rsidR="00190F6A" w:rsidRDefault="00152509" w:rsidP="00190F6A">
      <w:pPr>
        <w:spacing w:after="0" w:line="360" w:lineRule="auto"/>
        <w:ind w:hanging="142"/>
        <w:jc w:val="both"/>
        <w:rPr>
          <w:rFonts w:ascii="Calibri" w:eastAsia="Calibri" w:hAnsi="Calibri" w:cs="Times New Roman"/>
          <w:b/>
          <w:bCs/>
          <w:lang w:val="en-ZA"/>
        </w:rPr>
      </w:pPr>
      <w:r w:rsidRPr="00152509">
        <w:rPr>
          <w:rFonts w:ascii="Arial" w:eastAsia="Calibri" w:hAnsi="Arial" w:cs="Arial"/>
          <w:b/>
          <w:bCs/>
          <w:sz w:val="24"/>
          <w:szCs w:val="24"/>
          <w:lang w:val="en-ZA"/>
        </w:rPr>
        <w:lastRenderedPageBreak/>
        <w:t>REPLY</w:t>
      </w:r>
      <w:r>
        <w:rPr>
          <w:rFonts w:ascii="Calibri" w:eastAsia="Calibri" w:hAnsi="Calibri" w:cs="Times New Roman"/>
          <w:b/>
          <w:bCs/>
          <w:lang w:val="en-ZA"/>
        </w:rPr>
        <w:t>:</w:t>
      </w:r>
    </w:p>
    <w:p w:rsidR="00DB7933" w:rsidRPr="00DB7933" w:rsidRDefault="00DB7933" w:rsidP="00DB7933">
      <w:pPr>
        <w:spacing w:before="100" w:beforeAutospacing="1" w:after="100" w:afterAutospacing="1" w:line="360" w:lineRule="auto"/>
        <w:contextualSpacing/>
        <w:jc w:val="both"/>
        <w:outlineLvl w:val="0"/>
        <w:rPr>
          <w:rFonts w:ascii="Arial" w:eastAsia="Times New Roman" w:hAnsi="Arial" w:cs="Arial"/>
          <w:bCs/>
          <w:sz w:val="24"/>
          <w:szCs w:val="24"/>
          <w:lang w:val="en-GB"/>
        </w:rPr>
      </w:pPr>
      <w:r w:rsidRPr="00DB7933">
        <w:rPr>
          <w:rFonts w:ascii="Arial" w:eastAsia="Times New Roman" w:hAnsi="Arial" w:cs="Arial"/>
          <w:bCs/>
          <w:sz w:val="24"/>
          <w:szCs w:val="24"/>
          <w:lang w:val="en-GB"/>
        </w:rPr>
        <w:t>The information was obtained from the Department of Cooperative Governance and Traditional Affairs (COGTA), Mpumalanga Province.</w:t>
      </w:r>
    </w:p>
    <w:p w:rsidR="00DB7933" w:rsidRPr="00DB7933" w:rsidRDefault="00DB7933" w:rsidP="00DB7933">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p>
    <w:p w:rsidR="00246753" w:rsidRPr="00246753" w:rsidRDefault="00246753" w:rsidP="00246753">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246753">
        <w:rPr>
          <w:rFonts w:ascii="Arial" w:eastAsia="Times New Roman" w:hAnsi="Arial" w:cs="Arial"/>
          <w:bCs/>
          <w:sz w:val="24"/>
          <w:szCs w:val="24"/>
          <w:lang w:val="en-GB"/>
        </w:rPr>
        <w:t>The municipality has been implementing a project for the development of groundwater supply scheme for Moloto with the aim of addressing the chronic water shortage faced by the above-mentioned village. The details of the project are as follows:</w:t>
      </w:r>
    </w:p>
    <w:p w:rsidR="00246753" w:rsidRPr="00246753" w:rsidRDefault="00246753" w:rsidP="00246753">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p>
    <w:p w:rsidR="00246753" w:rsidRPr="00246753" w:rsidRDefault="00246753" w:rsidP="00246753">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246753">
        <w:rPr>
          <w:rFonts w:ascii="Arial" w:eastAsia="Times New Roman" w:hAnsi="Arial" w:cs="Arial"/>
          <w:b/>
          <w:sz w:val="24"/>
          <w:szCs w:val="24"/>
          <w:lang w:val="en-GB"/>
        </w:rPr>
        <w:t>Name of Project</w:t>
      </w:r>
      <w:r w:rsidRPr="00246753">
        <w:rPr>
          <w:rFonts w:ascii="Arial" w:eastAsia="Times New Roman" w:hAnsi="Arial" w:cs="Arial"/>
          <w:bCs/>
          <w:sz w:val="24"/>
          <w:szCs w:val="24"/>
          <w:lang w:val="en-GB"/>
        </w:rPr>
        <w:t>:  Moloto Village Ground Water Supply Scheme</w:t>
      </w:r>
    </w:p>
    <w:p w:rsidR="00246753" w:rsidRDefault="00246753" w:rsidP="00246753">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246753">
        <w:rPr>
          <w:rFonts w:ascii="Arial" w:eastAsia="Times New Roman" w:hAnsi="Arial" w:cs="Arial"/>
          <w:b/>
          <w:sz w:val="24"/>
          <w:szCs w:val="24"/>
          <w:lang w:val="en-GB"/>
        </w:rPr>
        <w:t>Project scope</w:t>
      </w:r>
      <w:r w:rsidRPr="00246753">
        <w:rPr>
          <w:rFonts w:ascii="Arial" w:eastAsia="Times New Roman" w:hAnsi="Arial" w:cs="Arial"/>
          <w:bCs/>
          <w:sz w:val="24"/>
          <w:szCs w:val="24"/>
          <w:lang w:val="en-GB"/>
        </w:rPr>
        <w:t xml:space="preserve">: The project scope is as follows: </w:t>
      </w:r>
    </w:p>
    <w:p w:rsidR="00246753" w:rsidRPr="00246753" w:rsidRDefault="00246753" w:rsidP="00246753">
      <w:pPr>
        <w:pStyle w:val="ListParagraph"/>
        <w:numPr>
          <w:ilvl w:val="0"/>
          <w:numId w:val="19"/>
        </w:numPr>
        <w:spacing w:before="100" w:beforeAutospacing="1" w:after="100" w:afterAutospacing="1" w:line="360" w:lineRule="auto"/>
        <w:jc w:val="both"/>
        <w:outlineLvl w:val="0"/>
        <w:rPr>
          <w:rFonts w:ascii="Arial" w:eastAsia="Times New Roman" w:hAnsi="Arial" w:cs="Arial"/>
          <w:bCs/>
          <w:sz w:val="24"/>
          <w:szCs w:val="24"/>
          <w:lang w:val="en-GB"/>
        </w:rPr>
      </w:pPr>
      <w:r w:rsidRPr="00246753">
        <w:rPr>
          <w:rFonts w:ascii="Arial" w:eastAsia="Times New Roman" w:hAnsi="Arial" w:cs="Arial"/>
          <w:bCs/>
          <w:sz w:val="24"/>
          <w:szCs w:val="24"/>
          <w:lang w:val="en-GB"/>
        </w:rPr>
        <w:t>Drilling and equipping of 10 boreholes (estimated yield 4.5Ml/day)</w:t>
      </w:r>
    </w:p>
    <w:p w:rsidR="00246753" w:rsidRPr="00246753" w:rsidRDefault="00246753" w:rsidP="00246753">
      <w:pPr>
        <w:pStyle w:val="ListParagraph"/>
        <w:numPr>
          <w:ilvl w:val="0"/>
          <w:numId w:val="19"/>
        </w:numPr>
        <w:spacing w:before="100" w:beforeAutospacing="1" w:after="100" w:afterAutospacing="1" w:line="360" w:lineRule="auto"/>
        <w:jc w:val="both"/>
        <w:outlineLvl w:val="0"/>
        <w:rPr>
          <w:rFonts w:ascii="Arial" w:eastAsia="Times New Roman" w:hAnsi="Arial" w:cs="Arial"/>
          <w:bCs/>
          <w:sz w:val="24"/>
          <w:szCs w:val="24"/>
          <w:lang w:val="en-GB"/>
        </w:rPr>
      </w:pPr>
      <w:r w:rsidRPr="00246753">
        <w:rPr>
          <w:rFonts w:ascii="Arial" w:eastAsia="Times New Roman" w:hAnsi="Arial" w:cs="Arial"/>
          <w:bCs/>
          <w:sz w:val="24"/>
          <w:szCs w:val="24"/>
          <w:lang w:val="en-GB"/>
        </w:rPr>
        <w:t>Equipping of existing boreholes with electrical pumps</w:t>
      </w:r>
    </w:p>
    <w:p w:rsidR="00246753" w:rsidRPr="00246753" w:rsidRDefault="00246753" w:rsidP="00246753">
      <w:pPr>
        <w:pStyle w:val="ListParagraph"/>
        <w:numPr>
          <w:ilvl w:val="0"/>
          <w:numId w:val="19"/>
        </w:numPr>
        <w:spacing w:before="100" w:beforeAutospacing="1" w:after="100" w:afterAutospacing="1" w:line="360" w:lineRule="auto"/>
        <w:jc w:val="both"/>
        <w:outlineLvl w:val="0"/>
        <w:rPr>
          <w:rFonts w:ascii="Arial" w:eastAsia="Times New Roman" w:hAnsi="Arial" w:cs="Arial"/>
          <w:bCs/>
          <w:sz w:val="24"/>
          <w:szCs w:val="24"/>
          <w:lang w:val="en-GB"/>
        </w:rPr>
      </w:pPr>
      <w:r w:rsidRPr="00246753">
        <w:rPr>
          <w:rFonts w:ascii="Arial" w:eastAsia="Times New Roman" w:hAnsi="Arial" w:cs="Arial"/>
          <w:bCs/>
          <w:sz w:val="24"/>
          <w:szCs w:val="24"/>
          <w:lang w:val="en-GB"/>
        </w:rPr>
        <w:t>Construction of Water Treatment Package Plant</w:t>
      </w:r>
    </w:p>
    <w:p w:rsidR="00246753" w:rsidRPr="00246753" w:rsidRDefault="00246753" w:rsidP="00246753">
      <w:pPr>
        <w:pStyle w:val="ListParagraph"/>
        <w:numPr>
          <w:ilvl w:val="0"/>
          <w:numId w:val="19"/>
        </w:numPr>
        <w:spacing w:before="100" w:beforeAutospacing="1" w:after="100" w:afterAutospacing="1" w:line="360" w:lineRule="auto"/>
        <w:jc w:val="both"/>
        <w:outlineLvl w:val="0"/>
        <w:rPr>
          <w:rFonts w:ascii="Arial" w:eastAsia="Times New Roman" w:hAnsi="Arial" w:cs="Arial"/>
          <w:bCs/>
          <w:sz w:val="24"/>
          <w:szCs w:val="24"/>
          <w:lang w:val="en-GB"/>
        </w:rPr>
      </w:pPr>
      <w:r w:rsidRPr="00246753">
        <w:rPr>
          <w:rFonts w:ascii="Arial" w:eastAsia="Times New Roman" w:hAnsi="Arial" w:cs="Arial"/>
          <w:bCs/>
          <w:sz w:val="24"/>
          <w:szCs w:val="24"/>
          <w:lang w:val="en-GB"/>
        </w:rPr>
        <w:t xml:space="preserve">Construction of two (2) high lift pump stations. </w:t>
      </w:r>
    </w:p>
    <w:p w:rsidR="00246753" w:rsidRPr="00246753" w:rsidRDefault="00246753" w:rsidP="00246753">
      <w:pPr>
        <w:pStyle w:val="ListParagraph"/>
        <w:numPr>
          <w:ilvl w:val="0"/>
          <w:numId w:val="19"/>
        </w:numPr>
        <w:spacing w:before="100" w:beforeAutospacing="1" w:after="100" w:afterAutospacing="1" w:line="360" w:lineRule="auto"/>
        <w:jc w:val="both"/>
        <w:outlineLvl w:val="0"/>
        <w:rPr>
          <w:rFonts w:ascii="Arial" w:eastAsia="Times New Roman" w:hAnsi="Arial" w:cs="Arial"/>
          <w:bCs/>
          <w:sz w:val="24"/>
          <w:szCs w:val="24"/>
          <w:lang w:val="en-GB"/>
        </w:rPr>
      </w:pPr>
      <w:r w:rsidRPr="00246753">
        <w:rPr>
          <w:rFonts w:ascii="Arial" w:eastAsia="Times New Roman" w:hAnsi="Arial" w:cs="Arial"/>
          <w:bCs/>
          <w:sz w:val="24"/>
          <w:szCs w:val="24"/>
          <w:lang w:val="en-GB"/>
        </w:rPr>
        <w:t xml:space="preserve">Construction of two (2) bulk water supply lines to the existing 5.0Ml concrete reservoir. </w:t>
      </w:r>
    </w:p>
    <w:p w:rsidR="00246753" w:rsidRPr="00246753" w:rsidRDefault="00246753" w:rsidP="00246753">
      <w:pPr>
        <w:pStyle w:val="ListParagraph"/>
        <w:numPr>
          <w:ilvl w:val="0"/>
          <w:numId w:val="19"/>
        </w:numPr>
        <w:spacing w:before="100" w:beforeAutospacing="1" w:after="100" w:afterAutospacing="1" w:line="360" w:lineRule="auto"/>
        <w:jc w:val="both"/>
        <w:outlineLvl w:val="0"/>
        <w:rPr>
          <w:rFonts w:ascii="Arial" w:eastAsia="Times New Roman" w:hAnsi="Arial" w:cs="Arial"/>
          <w:bCs/>
          <w:sz w:val="24"/>
          <w:szCs w:val="24"/>
          <w:lang w:val="en-GB"/>
        </w:rPr>
      </w:pPr>
      <w:r w:rsidRPr="00246753">
        <w:rPr>
          <w:rFonts w:ascii="Arial" w:eastAsia="Times New Roman" w:hAnsi="Arial" w:cs="Arial"/>
          <w:bCs/>
          <w:sz w:val="24"/>
          <w:szCs w:val="24"/>
          <w:lang w:val="en-GB"/>
        </w:rPr>
        <w:t xml:space="preserve">Construction of a pump house, near the existing concrete reservoir. </w:t>
      </w:r>
    </w:p>
    <w:p w:rsidR="00246753" w:rsidRPr="00246753" w:rsidRDefault="00246753" w:rsidP="00246753">
      <w:pPr>
        <w:pStyle w:val="ListParagraph"/>
        <w:numPr>
          <w:ilvl w:val="0"/>
          <w:numId w:val="19"/>
        </w:numPr>
        <w:spacing w:before="100" w:beforeAutospacing="1" w:after="100" w:afterAutospacing="1" w:line="360" w:lineRule="auto"/>
        <w:jc w:val="both"/>
        <w:outlineLvl w:val="0"/>
        <w:rPr>
          <w:rFonts w:ascii="Arial" w:eastAsia="Times New Roman" w:hAnsi="Arial" w:cs="Arial"/>
          <w:bCs/>
          <w:sz w:val="24"/>
          <w:szCs w:val="24"/>
          <w:lang w:val="en-GB"/>
        </w:rPr>
      </w:pPr>
      <w:r w:rsidRPr="00246753">
        <w:rPr>
          <w:rFonts w:ascii="Arial" w:eastAsia="Times New Roman" w:hAnsi="Arial" w:cs="Arial"/>
          <w:bCs/>
          <w:sz w:val="24"/>
          <w:szCs w:val="24"/>
          <w:lang w:val="en-GB"/>
        </w:rPr>
        <w:t xml:space="preserve">Eskom connection. </w:t>
      </w:r>
    </w:p>
    <w:p w:rsidR="00246753" w:rsidRPr="00246753" w:rsidRDefault="00246753" w:rsidP="00246753">
      <w:pPr>
        <w:pStyle w:val="ListParagraph"/>
        <w:numPr>
          <w:ilvl w:val="0"/>
          <w:numId w:val="19"/>
        </w:numPr>
        <w:spacing w:before="100" w:beforeAutospacing="1" w:after="100" w:afterAutospacing="1" w:line="360" w:lineRule="auto"/>
        <w:jc w:val="both"/>
        <w:outlineLvl w:val="0"/>
        <w:rPr>
          <w:rFonts w:ascii="Arial" w:eastAsia="Times New Roman" w:hAnsi="Arial" w:cs="Arial"/>
          <w:bCs/>
          <w:sz w:val="24"/>
          <w:szCs w:val="24"/>
          <w:lang w:val="en-GB"/>
        </w:rPr>
      </w:pPr>
      <w:r w:rsidRPr="00246753">
        <w:rPr>
          <w:rFonts w:ascii="Arial" w:eastAsia="Times New Roman" w:hAnsi="Arial" w:cs="Arial"/>
          <w:bCs/>
          <w:sz w:val="24"/>
          <w:szCs w:val="24"/>
          <w:lang w:val="en-GB"/>
        </w:rPr>
        <w:t xml:space="preserve">Installation of automatic pump control units. </w:t>
      </w:r>
    </w:p>
    <w:p w:rsidR="00246753" w:rsidRPr="00246753" w:rsidRDefault="00246753" w:rsidP="00246753">
      <w:pPr>
        <w:pStyle w:val="ListParagraph"/>
        <w:numPr>
          <w:ilvl w:val="0"/>
          <w:numId w:val="19"/>
        </w:numPr>
        <w:spacing w:before="100" w:beforeAutospacing="1" w:after="100" w:afterAutospacing="1" w:line="360" w:lineRule="auto"/>
        <w:jc w:val="both"/>
        <w:outlineLvl w:val="0"/>
        <w:rPr>
          <w:rFonts w:ascii="Arial" w:eastAsia="Times New Roman" w:hAnsi="Arial" w:cs="Arial"/>
          <w:bCs/>
          <w:sz w:val="24"/>
          <w:szCs w:val="24"/>
          <w:lang w:val="en-GB"/>
        </w:rPr>
      </w:pPr>
      <w:r w:rsidRPr="00246753">
        <w:rPr>
          <w:rFonts w:ascii="Arial" w:eastAsia="Times New Roman" w:hAnsi="Arial" w:cs="Arial"/>
          <w:bCs/>
          <w:sz w:val="24"/>
          <w:szCs w:val="24"/>
          <w:lang w:val="en-GB"/>
        </w:rPr>
        <w:t xml:space="preserve">Installation of pipe line appurtenances. </w:t>
      </w:r>
    </w:p>
    <w:p w:rsidR="00246753" w:rsidRPr="00246753" w:rsidRDefault="00246753" w:rsidP="00246753">
      <w:pPr>
        <w:pStyle w:val="ListParagraph"/>
        <w:numPr>
          <w:ilvl w:val="0"/>
          <w:numId w:val="19"/>
        </w:numPr>
        <w:spacing w:before="100" w:beforeAutospacing="1" w:after="100" w:afterAutospacing="1" w:line="360" w:lineRule="auto"/>
        <w:jc w:val="both"/>
        <w:outlineLvl w:val="0"/>
        <w:rPr>
          <w:rFonts w:ascii="Arial" w:eastAsia="Times New Roman" w:hAnsi="Arial" w:cs="Arial"/>
          <w:bCs/>
          <w:sz w:val="24"/>
          <w:szCs w:val="24"/>
          <w:lang w:val="en-GB"/>
        </w:rPr>
      </w:pPr>
      <w:r w:rsidRPr="00246753">
        <w:rPr>
          <w:rFonts w:ascii="Arial" w:eastAsia="Times New Roman" w:hAnsi="Arial" w:cs="Arial"/>
          <w:bCs/>
          <w:sz w:val="24"/>
          <w:szCs w:val="24"/>
          <w:lang w:val="en-GB"/>
        </w:rPr>
        <w:t xml:space="preserve">Perimeter fencing. </w:t>
      </w:r>
    </w:p>
    <w:p w:rsidR="00246753" w:rsidRPr="00246753" w:rsidRDefault="00246753" w:rsidP="00246753">
      <w:pPr>
        <w:pStyle w:val="ListParagraph"/>
        <w:numPr>
          <w:ilvl w:val="0"/>
          <w:numId w:val="19"/>
        </w:numPr>
        <w:spacing w:before="100" w:beforeAutospacing="1" w:after="100" w:afterAutospacing="1" w:line="360" w:lineRule="auto"/>
        <w:jc w:val="both"/>
        <w:outlineLvl w:val="0"/>
        <w:rPr>
          <w:rFonts w:ascii="Arial" w:eastAsia="Times New Roman" w:hAnsi="Arial" w:cs="Arial"/>
          <w:bCs/>
          <w:sz w:val="24"/>
          <w:szCs w:val="24"/>
          <w:lang w:val="en-GB"/>
        </w:rPr>
      </w:pPr>
      <w:r w:rsidRPr="00246753">
        <w:rPr>
          <w:rFonts w:ascii="Arial" w:eastAsia="Times New Roman" w:hAnsi="Arial" w:cs="Arial"/>
          <w:bCs/>
          <w:sz w:val="24"/>
          <w:szCs w:val="24"/>
          <w:lang w:val="en-GB"/>
        </w:rPr>
        <w:t>Water Use Licence (WUL) application.</w:t>
      </w: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F51C3E">
        <w:rPr>
          <w:rFonts w:ascii="Arial" w:eastAsia="Times New Roman" w:hAnsi="Arial" w:cs="Arial"/>
          <w:b/>
          <w:sz w:val="24"/>
          <w:szCs w:val="24"/>
          <w:lang w:val="en-GB"/>
        </w:rPr>
        <w:t>Project Budget</w:t>
      </w:r>
      <w:r w:rsidRPr="00F51C3E">
        <w:rPr>
          <w:rFonts w:ascii="Arial" w:eastAsia="Times New Roman" w:hAnsi="Arial" w:cs="Arial"/>
          <w:bCs/>
          <w:sz w:val="24"/>
          <w:szCs w:val="24"/>
          <w:lang w:val="en-GB"/>
        </w:rPr>
        <w:t>: The total budget for the full scope of works is R 28 579 251.05.</w:t>
      </w: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F51C3E">
        <w:rPr>
          <w:rFonts w:ascii="Arial" w:eastAsia="Times New Roman" w:hAnsi="Arial" w:cs="Arial"/>
          <w:b/>
          <w:sz w:val="24"/>
          <w:szCs w:val="24"/>
          <w:lang w:val="en-GB"/>
        </w:rPr>
        <w:t>Project Start Date</w:t>
      </w:r>
      <w:r w:rsidRPr="00F51C3E">
        <w:rPr>
          <w:rFonts w:ascii="Arial" w:eastAsia="Times New Roman" w:hAnsi="Arial" w:cs="Arial"/>
          <w:bCs/>
          <w:sz w:val="24"/>
          <w:szCs w:val="24"/>
          <w:lang w:val="en-GB"/>
        </w:rPr>
        <w:t>: 28 February 2019</w:t>
      </w: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F51C3E">
        <w:rPr>
          <w:rFonts w:ascii="Arial" w:eastAsia="Times New Roman" w:hAnsi="Arial" w:cs="Arial"/>
          <w:b/>
          <w:sz w:val="24"/>
          <w:szCs w:val="24"/>
          <w:lang w:val="en-GB"/>
        </w:rPr>
        <w:t xml:space="preserve">Project completion </w:t>
      </w:r>
      <w:r w:rsidR="00F51C3E">
        <w:rPr>
          <w:rFonts w:ascii="Arial" w:eastAsia="Times New Roman" w:hAnsi="Arial" w:cs="Arial"/>
          <w:b/>
          <w:sz w:val="24"/>
          <w:szCs w:val="24"/>
          <w:lang w:val="en-GB"/>
        </w:rPr>
        <w:t>D</w:t>
      </w:r>
      <w:r w:rsidRPr="00F51C3E">
        <w:rPr>
          <w:rFonts w:ascii="Arial" w:eastAsia="Times New Roman" w:hAnsi="Arial" w:cs="Arial"/>
          <w:b/>
          <w:sz w:val="24"/>
          <w:szCs w:val="24"/>
          <w:lang w:val="en-GB"/>
        </w:rPr>
        <w:t>ate</w:t>
      </w:r>
      <w:r w:rsidRPr="00F51C3E">
        <w:rPr>
          <w:rFonts w:ascii="Arial" w:eastAsia="Times New Roman" w:hAnsi="Arial" w:cs="Arial"/>
          <w:bCs/>
          <w:sz w:val="24"/>
          <w:szCs w:val="24"/>
          <w:lang w:val="en-GB"/>
        </w:rPr>
        <w:t xml:space="preserve">: The project is projected to be completed as soon as Eskom completes the re-installation of the vandalised Eskom Kiosk. </w:t>
      </w: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F51C3E">
        <w:rPr>
          <w:rFonts w:ascii="Arial" w:eastAsia="Times New Roman" w:hAnsi="Arial" w:cs="Arial"/>
          <w:b/>
          <w:sz w:val="24"/>
          <w:szCs w:val="24"/>
          <w:lang w:val="en-GB"/>
        </w:rPr>
        <w:t>Number of planned beneficiaries</w:t>
      </w:r>
      <w:r w:rsidRPr="00F51C3E">
        <w:rPr>
          <w:rFonts w:ascii="Arial" w:eastAsia="Times New Roman" w:hAnsi="Arial" w:cs="Arial"/>
          <w:bCs/>
          <w:sz w:val="24"/>
          <w:szCs w:val="24"/>
          <w:lang w:val="en-GB"/>
        </w:rPr>
        <w:t>: The project is envisaged to serve a population of 20 966 persons</w:t>
      </w: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F51C3E">
        <w:rPr>
          <w:rFonts w:ascii="Arial" w:eastAsia="Times New Roman" w:hAnsi="Arial" w:cs="Arial"/>
          <w:b/>
          <w:sz w:val="24"/>
          <w:szCs w:val="24"/>
          <w:lang w:val="en-GB"/>
        </w:rPr>
        <w:t>Project funding source</w:t>
      </w:r>
      <w:r w:rsidRPr="00F51C3E">
        <w:rPr>
          <w:rFonts w:ascii="Arial" w:eastAsia="Times New Roman" w:hAnsi="Arial" w:cs="Arial"/>
          <w:bCs/>
          <w:sz w:val="24"/>
          <w:szCs w:val="24"/>
          <w:lang w:val="en-GB"/>
        </w:rPr>
        <w:t>: The project is funded through the Water Services infrastructure Grant (WSIG)</w:t>
      </w: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F51C3E">
        <w:rPr>
          <w:rFonts w:ascii="Arial" w:eastAsia="Times New Roman" w:hAnsi="Arial" w:cs="Arial"/>
          <w:bCs/>
          <w:sz w:val="24"/>
          <w:szCs w:val="24"/>
          <w:lang w:val="en-GB"/>
        </w:rPr>
        <w:lastRenderedPageBreak/>
        <w:t xml:space="preserve">Currently, the project progress is at 90% with the outstanding works of ESKOM connection, testing and commissioning. The ESKOM connection was done last year but the connection equipment and a transformer were subsequently stolen just after installation while Eskom was in the process of completing the installation. </w:t>
      </w: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F51C3E">
        <w:rPr>
          <w:rFonts w:ascii="Arial" w:eastAsia="Times New Roman" w:hAnsi="Arial" w:cs="Arial"/>
          <w:bCs/>
          <w:sz w:val="24"/>
          <w:szCs w:val="24"/>
          <w:lang w:val="en-GB"/>
        </w:rPr>
        <w:t>Following a number of meetings between ESKOM and the municipality, a consensus was reached to put security measures to protect the infrastructure before ESKOM can replace the stolen items, of which the municipality did in October 2020. Therefore, it was then expected that ESKOM will replace all the stolen items and energise the boreholes however to this end, this has not been done even after numerous letters, and telephonic conversations to follow-up on the matter.</w:t>
      </w: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F51C3E">
        <w:rPr>
          <w:rFonts w:ascii="Arial" w:eastAsia="Times New Roman" w:hAnsi="Arial" w:cs="Arial"/>
          <w:bCs/>
          <w:sz w:val="24"/>
          <w:szCs w:val="24"/>
          <w:lang w:val="en-GB"/>
        </w:rPr>
        <w:t xml:space="preserve">The recent report from ESKOM is that they are still in a process of procuring the stolen items. Once installation is completed in June 2021, the community of Moloto will have sustainable water supply. </w:t>
      </w: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F51C3E">
        <w:rPr>
          <w:rFonts w:ascii="Arial" w:eastAsia="Times New Roman" w:hAnsi="Arial" w:cs="Arial"/>
          <w:bCs/>
          <w:sz w:val="24"/>
          <w:szCs w:val="24"/>
          <w:lang w:val="en-GB"/>
        </w:rPr>
        <w:t xml:space="preserve">In addition, the Municipality has completed the construction of a 5Ml reservoir to augment the water storage capacity and has also started with the implementation of the Moloto Water Infrastructure (Water reticulation) project of which the inception meeting was held </w:t>
      </w:r>
      <w:r w:rsidR="00F51C3E">
        <w:rPr>
          <w:rFonts w:ascii="Arial" w:eastAsia="Times New Roman" w:hAnsi="Arial" w:cs="Arial"/>
          <w:bCs/>
          <w:sz w:val="24"/>
          <w:szCs w:val="24"/>
          <w:lang w:val="en-GB"/>
        </w:rPr>
        <w:t>on 0</w:t>
      </w:r>
      <w:r w:rsidRPr="00F51C3E">
        <w:rPr>
          <w:rFonts w:ascii="Arial" w:eastAsia="Times New Roman" w:hAnsi="Arial" w:cs="Arial"/>
          <w:bCs/>
          <w:sz w:val="24"/>
          <w:szCs w:val="24"/>
          <w:lang w:val="en-GB"/>
        </w:rPr>
        <w:t>4</w:t>
      </w:r>
      <w:r w:rsidR="00F51C3E" w:rsidRPr="00F51C3E">
        <w:rPr>
          <w:rFonts w:ascii="Arial" w:eastAsia="Times New Roman" w:hAnsi="Arial" w:cs="Arial"/>
          <w:bCs/>
          <w:sz w:val="24"/>
          <w:szCs w:val="24"/>
          <w:vertAlign w:val="superscript"/>
          <w:lang w:val="en-GB"/>
        </w:rPr>
        <w:t>th</w:t>
      </w:r>
      <w:r w:rsidR="00F51C3E">
        <w:rPr>
          <w:rFonts w:ascii="Arial" w:eastAsia="Times New Roman" w:hAnsi="Arial" w:cs="Arial"/>
          <w:bCs/>
          <w:sz w:val="24"/>
          <w:szCs w:val="24"/>
          <w:lang w:val="en-GB"/>
        </w:rPr>
        <w:t xml:space="preserve"> </w:t>
      </w:r>
      <w:r w:rsidRPr="00F51C3E">
        <w:rPr>
          <w:rFonts w:ascii="Arial" w:eastAsia="Times New Roman" w:hAnsi="Arial" w:cs="Arial"/>
          <w:bCs/>
          <w:sz w:val="24"/>
          <w:szCs w:val="24"/>
          <w:lang w:val="en-GB"/>
        </w:rPr>
        <w:t xml:space="preserve">March 2021. The project is under construction and will be implemented in 3 phases. Phase one is projected to be completed by 30 March 2022. </w:t>
      </w:r>
      <w:r w:rsidR="00F51C3E">
        <w:rPr>
          <w:rFonts w:ascii="Arial" w:eastAsia="Times New Roman" w:hAnsi="Arial" w:cs="Arial"/>
          <w:bCs/>
          <w:sz w:val="24"/>
          <w:szCs w:val="24"/>
          <w:lang w:val="en-GB"/>
        </w:rPr>
        <w:t>A</w:t>
      </w:r>
      <w:r w:rsidRPr="00F51C3E">
        <w:rPr>
          <w:rFonts w:ascii="Arial" w:eastAsia="Times New Roman" w:hAnsi="Arial" w:cs="Arial"/>
          <w:bCs/>
          <w:sz w:val="24"/>
          <w:szCs w:val="24"/>
          <w:lang w:val="en-GB"/>
        </w:rPr>
        <w:t xml:space="preserve"> total of 4 770 households </w:t>
      </w:r>
      <w:r w:rsidR="00F51C3E">
        <w:rPr>
          <w:rFonts w:ascii="Arial" w:eastAsia="Times New Roman" w:hAnsi="Arial" w:cs="Arial"/>
          <w:bCs/>
          <w:sz w:val="24"/>
          <w:szCs w:val="24"/>
          <w:lang w:val="en-GB"/>
        </w:rPr>
        <w:t xml:space="preserve">expected </w:t>
      </w:r>
      <w:r w:rsidRPr="00F51C3E">
        <w:rPr>
          <w:rFonts w:ascii="Arial" w:eastAsia="Times New Roman" w:hAnsi="Arial" w:cs="Arial"/>
          <w:bCs/>
          <w:sz w:val="24"/>
          <w:szCs w:val="24"/>
          <w:lang w:val="en-GB"/>
        </w:rPr>
        <w:t>to benefit from the project.</w:t>
      </w:r>
    </w:p>
    <w:p w:rsidR="00246753"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p>
    <w:p w:rsidR="0023117E" w:rsidRPr="00F51C3E" w:rsidRDefault="00246753" w:rsidP="00F51C3E">
      <w:pPr>
        <w:spacing w:before="100" w:beforeAutospacing="1" w:after="100" w:afterAutospacing="1" w:line="360" w:lineRule="auto"/>
        <w:ind w:left="709"/>
        <w:contextualSpacing/>
        <w:jc w:val="both"/>
        <w:outlineLvl w:val="0"/>
        <w:rPr>
          <w:rFonts w:ascii="Arial" w:eastAsia="Times New Roman" w:hAnsi="Arial" w:cs="Arial"/>
          <w:bCs/>
          <w:sz w:val="24"/>
          <w:szCs w:val="24"/>
          <w:lang w:val="en-GB"/>
        </w:rPr>
      </w:pPr>
      <w:r w:rsidRPr="00F51C3E">
        <w:rPr>
          <w:rFonts w:ascii="Arial" w:eastAsia="Times New Roman" w:hAnsi="Arial" w:cs="Arial"/>
          <w:bCs/>
          <w:sz w:val="24"/>
          <w:szCs w:val="24"/>
          <w:lang w:val="en-GB"/>
        </w:rPr>
        <w:t>Based on the above the municipality has a plan to address the water challenges faced by the residents of the Moloto village.</w:t>
      </w:r>
    </w:p>
    <w:p w:rsidR="00190F6A" w:rsidRDefault="00190F6A" w:rsidP="00190F6A">
      <w:pPr>
        <w:autoSpaceDE w:val="0"/>
        <w:autoSpaceDN w:val="0"/>
        <w:adjustRightInd w:val="0"/>
        <w:spacing w:after="0" w:line="240" w:lineRule="auto"/>
        <w:ind w:left="-180"/>
        <w:jc w:val="both"/>
        <w:rPr>
          <w:rFonts w:ascii="Arial" w:hAnsi="Arial" w:cs="Arial"/>
          <w:sz w:val="24"/>
          <w:szCs w:val="24"/>
        </w:rPr>
      </w:pPr>
      <w:bookmarkStart w:id="2" w:name="_Hlk56433533"/>
    </w:p>
    <w:p w:rsidR="0023117E" w:rsidRDefault="0023117E" w:rsidP="00F51C3E">
      <w:pPr>
        <w:autoSpaceDE w:val="0"/>
        <w:autoSpaceDN w:val="0"/>
        <w:adjustRightInd w:val="0"/>
        <w:spacing w:after="0" w:line="240" w:lineRule="auto"/>
        <w:jc w:val="both"/>
        <w:rPr>
          <w:rFonts w:ascii="Arial" w:hAnsi="Arial" w:cs="Arial"/>
          <w:bCs/>
          <w:sz w:val="24"/>
          <w:szCs w:val="24"/>
        </w:rPr>
      </w:pPr>
    </w:p>
    <w:bookmarkEnd w:id="2"/>
    <w:p w:rsidR="00190F6A" w:rsidRPr="00560492" w:rsidRDefault="00190F6A" w:rsidP="00190F6A">
      <w:pPr>
        <w:rPr>
          <w:rFonts w:ascii="Arial" w:hAnsi="Arial" w:cs="Arial"/>
          <w:sz w:val="24"/>
          <w:szCs w:val="24"/>
        </w:rPr>
      </w:pPr>
    </w:p>
    <w:sectPr w:rsidR="00190F6A" w:rsidRPr="00560492" w:rsidSect="0004149D">
      <w:headerReference w:type="default" r:id="rId9"/>
      <w:footerReference w:type="default" r:id="rId10"/>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C80" w:rsidRDefault="00574C80">
      <w:pPr>
        <w:spacing w:after="0" w:line="240" w:lineRule="auto"/>
      </w:pPr>
      <w:r>
        <w:separator/>
      </w:r>
    </w:p>
  </w:endnote>
  <w:endnote w:type="continuationSeparator" w:id="0">
    <w:p w:rsidR="00574C80" w:rsidRDefault="00574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0C5F01" w:rsidRDefault="003B27B9">
        <w:pPr>
          <w:pStyle w:val="Footer"/>
          <w:jc w:val="right"/>
        </w:pPr>
        <w:r>
          <w:fldChar w:fldCharType="begin"/>
        </w:r>
        <w:r w:rsidR="000C5F01">
          <w:instrText xml:space="preserve"> PAGE   \* MERGEFORMAT </w:instrText>
        </w:r>
        <w:r>
          <w:fldChar w:fldCharType="separate"/>
        </w:r>
        <w:r w:rsidR="00A54F3F">
          <w:rPr>
            <w:noProof/>
          </w:rPr>
          <w:t>2</w:t>
        </w:r>
        <w:r>
          <w:rPr>
            <w:noProof/>
          </w:rPr>
          <w:fldChar w:fldCharType="end"/>
        </w:r>
      </w:p>
    </w:sdtContent>
  </w:sdt>
  <w:p w:rsidR="000C5F01" w:rsidRDefault="000C5F01" w:rsidP="0004149D">
    <w:pPr>
      <w:pStyle w:val="Footer"/>
      <w:tabs>
        <w:tab w:val="left" w:pos="5749"/>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C80" w:rsidRDefault="00574C80">
      <w:pPr>
        <w:spacing w:after="0" w:line="240" w:lineRule="auto"/>
      </w:pPr>
      <w:r>
        <w:separator/>
      </w:r>
    </w:p>
  </w:footnote>
  <w:footnote w:type="continuationSeparator" w:id="0">
    <w:p w:rsidR="00574C80" w:rsidRDefault="00574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01" w:rsidRPr="009C7B2B" w:rsidRDefault="003B27B9" w:rsidP="0004149D">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0C5F01">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417"/>
    <w:multiLevelType w:val="hybridMultilevel"/>
    <w:tmpl w:val="3DCAE776"/>
    <w:lvl w:ilvl="0" w:tplc="0658B17E">
      <w:start w:val="1"/>
      <w:numFmt w:val="lowerRoman"/>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56F14AC"/>
    <w:multiLevelType w:val="hybridMultilevel"/>
    <w:tmpl w:val="9B580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43094"/>
    <w:multiLevelType w:val="hybridMultilevel"/>
    <w:tmpl w:val="8F063ED8"/>
    <w:lvl w:ilvl="0" w:tplc="487C20D4">
      <w:start w:val="1"/>
      <w:numFmt w:val="bullet"/>
      <w:lvlText w:val=""/>
      <w:lvlJc w:val="left"/>
      <w:pPr>
        <w:tabs>
          <w:tab w:val="num" w:pos="720"/>
        </w:tabs>
        <w:ind w:left="720" w:hanging="360"/>
      </w:pPr>
      <w:rPr>
        <w:rFonts w:ascii="Wingdings" w:hAnsi="Wingdings" w:hint="default"/>
      </w:rPr>
    </w:lvl>
    <w:lvl w:ilvl="1" w:tplc="E0FA94D4">
      <w:start w:val="1"/>
      <w:numFmt w:val="bullet"/>
      <w:lvlText w:val=""/>
      <w:lvlJc w:val="left"/>
      <w:pPr>
        <w:tabs>
          <w:tab w:val="num" w:pos="1440"/>
        </w:tabs>
        <w:ind w:left="1440" w:hanging="360"/>
      </w:pPr>
      <w:rPr>
        <w:rFonts w:ascii="Wingdings" w:hAnsi="Wingdings" w:hint="default"/>
      </w:rPr>
    </w:lvl>
    <w:lvl w:ilvl="2" w:tplc="2EC49CC0">
      <w:numFmt w:val="bullet"/>
      <w:lvlText w:val=""/>
      <w:lvlJc w:val="left"/>
      <w:pPr>
        <w:tabs>
          <w:tab w:val="num" w:pos="2160"/>
        </w:tabs>
        <w:ind w:left="2160" w:hanging="360"/>
      </w:pPr>
      <w:rPr>
        <w:rFonts w:ascii="Wingdings" w:hAnsi="Wingdings" w:hint="default"/>
      </w:rPr>
    </w:lvl>
    <w:lvl w:ilvl="3" w:tplc="FAD2E980" w:tentative="1">
      <w:start w:val="1"/>
      <w:numFmt w:val="bullet"/>
      <w:lvlText w:val=""/>
      <w:lvlJc w:val="left"/>
      <w:pPr>
        <w:tabs>
          <w:tab w:val="num" w:pos="2880"/>
        </w:tabs>
        <w:ind w:left="2880" w:hanging="360"/>
      </w:pPr>
      <w:rPr>
        <w:rFonts w:ascii="Wingdings" w:hAnsi="Wingdings" w:hint="default"/>
      </w:rPr>
    </w:lvl>
    <w:lvl w:ilvl="4" w:tplc="772894A2" w:tentative="1">
      <w:start w:val="1"/>
      <w:numFmt w:val="bullet"/>
      <w:lvlText w:val=""/>
      <w:lvlJc w:val="left"/>
      <w:pPr>
        <w:tabs>
          <w:tab w:val="num" w:pos="3600"/>
        </w:tabs>
        <w:ind w:left="3600" w:hanging="360"/>
      </w:pPr>
      <w:rPr>
        <w:rFonts w:ascii="Wingdings" w:hAnsi="Wingdings" w:hint="default"/>
      </w:rPr>
    </w:lvl>
    <w:lvl w:ilvl="5" w:tplc="990E22E0" w:tentative="1">
      <w:start w:val="1"/>
      <w:numFmt w:val="bullet"/>
      <w:lvlText w:val=""/>
      <w:lvlJc w:val="left"/>
      <w:pPr>
        <w:tabs>
          <w:tab w:val="num" w:pos="4320"/>
        </w:tabs>
        <w:ind w:left="4320" w:hanging="360"/>
      </w:pPr>
      <w:rPr>
        <w:rFonts w:ascii="Wingdings" w:hAnsi="Wingdings" w:hint="default"/>
      </w:rPr>
    </w:lvl>
    <w:lvl w:ilvl="6" w:tplc="36D6323E" w:tentative="1">
      <w:start w:val="1"/>
      <w:numFmt w:val="bullet"/>
      <w:lvlText w:val=""/>
      <w:lvlJc w:val="left"/>
      <w:pPr>
        <w:tabs>
          <w:tab w:val="num" w:pos="5040"/>
        </w:tabs>
        <w:ind w:left="5040" w:hanging="360"/>
      </w:pPr>
      <w:rPr>
        <w:rFonts w:ascii="Wingdings" w:hAnsi="Wingdings" w:hint="default"/>
      </w:rPr>
    </w:lvl>
    <w:lvl w:ilvl="7" w:tplc="EF82FB9E" w:tentative="1">
      <w:start w:val="1"/>
      <w:numFmt w:val="bullet"/>
      <w:lvlText w:val=""/>
      <w:lvlJc w:val="left"/>
      <w:pPr>
        <w:tabs>
          <w:tab w:val="num" w:pos="5760"/>
        </w:tabs>
        <w:ind w:left="5760" w:hanging="360"/>
      </w:pPr>
      <w:rPr>
        <w:rFonts w:ascii="Wingdings" w:hAnsi="Wingdings" w:hint="default"/>
      </w:rPr>
    </w:lvl>
    <w:lvl w:ilvl="8" w:tplc="82043A0A" w:tentative="1">
      <w:start w:val="1"/>
      <w:numFmt w:val="bullet"/>
      <w:lvlText w:val=""/>
      <w:lvlJc w:val="left"/>
      <w:pPr>
        <w:tabs>
          <w:tab w:val="num" w:pos="6480"/>
        </w:tabs>
        <w:ind w:left="6480" w:hanging="360"/>
      </w:pPr>
      <w:rPr>
        <w:rFonts w:ascii="Wingdings" w:hAnsi="Wingdings" w:hint="default"/>
      </w:rPr>
    </w:lvl>
  </w:abstractNum>
  <w:abstractNum w:abstractNumId="3">
    <w:nsid w:val="1422223F"/>
    <w:multiLevelType w:val="hybridMultilevel"/>
    <w:tmpl w:val="F25662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94A6B6A"/>
    <w:multiLevelType w:val="hybridMultilevel"/>
    <w:tmpl w:val="030057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A63720"/>
    <w:multiLevelType w:val="multilevel"/>
    <w:tmpl w:val="0850354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2AB3B4B"/>
    <w:multiLevelType w:val="hybridMultilevel"/>
    <w:tmpl w:val="0ECCF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AD52B5"/>
    <w:multiLevelType w:val="hybridMultilevel"/>
    <w:tmpl w:val="5C720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AE712CC"/>
    <w:multiLevelType w:val="hybridMultilevel"/>
    <w:tmpl w:val="A97A2924"/>
    <w:lvl w:ilvl="0" w:tplc="5EEE6934">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04A373C"/>
    <w:multiLevelType w:val="hybridMultilevel"/>
    <w:tmpl w:val="611286EC"/>
    <w:lvl w:ilvl="0" w:tplc="0658B17E">
      <w:start w:val="1"/>
      <w:numFmt w:val="lowerRoman"/>
      <w:lvlText w:val="(%1)"/>
      <w:lvlJc w:val="left"/>
      <w:pPr>
        <w:ind w:left="3960" w:hanging="360"/>
      </w:pPr>
      <w:rPr>
        <w:rFonts w:hint="default"/>
      </w:rPr>
    </w:lvl>
    <w:lvl w:ilvl="1" w:tplc="9D8C79B6">
      <w:start w:val="1"/>
      <w:numFmt w:val="upperLetter"/>
      <w:lvlText w:val="%2."/>
      <w:lvlJc w:val="left"/>
      <w:pPr>
        <w:ind w:left="4680" w:hanging="360"/>
      </w:pPr>
      <w:rPr>
        <w:rFonts w:ascii="Arial" w:eastAsiaTheme="minorHAnsi" w:hAnsi="Arial" w:cs="Arial"/>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63C601C9"/>
    <w:multiLevelType w:val="multilevel"/>
    <w:tmpl w:val="54EA0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4A72B8C"/>
    <w:multiLevelType w:val="multilevel"/>
    <w:tmpl w:val="541E62A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6A993A95"/>
    <w:multiLevelType w:val="hybridMultilevel"/>
    <w:tmpl w:val="57AA981E"/>
    <w:lvl w:ilvl="0" w:tplc="576AEB52">
      <w:start w:val="1"/>
      <w:numFmt w:val="decimal"/>
      <w:lvlText w:val="%1."/>
      <w:lvlJc w:val="left"/>
      <w:pPr>
        <w:ind w:left="72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F4D3D76"/>
    <w:multiLevelType w:val="hybridMultilevel"/>
    <w:tmpl w:val="0A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E361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DF5065"/>
    <w:multiLevelType w:val="hybridMultilevel"/>
    <w:tmpl w:val="A5CE7666"/>
    <w:lvl w:ilvl="0" w:tplc="42FA0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C1A8A"/>
    <w:multiLevelType w:val="hybridMultilevel"/>
    <w:tmpl w:val="6112724C"/>
    <w:lvl w:ilvl="0" w:tplc="576AEB52">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2F86CFA"/>
    <w:multiLevelType w:val="hybridMultilevel"/>
    <w:tmpl w:val="266E9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10"/>
  </w:num>
  <w:num w:numId="8">
    <w:abstractNumId w:val="16"/>
  </w:num>
  <w:num w:numId="9">
    <w:abstractNumId w:val="4"/>
  </w:num>
  <w:num w:numId="10">
    <w:abstractNumId w:val="5"/>
  </w:num>
  <w:num w:numId="11">
    <w:abstractNumId w:val="8"/>
  </w:num>
  <w:num w:numId="12">
    <w:abstractNumId w:val="14"/>
  </w:num>
  <w:num w:numId="13">
    <w:abstractNumId w:val="7"/>
  </w:num>
  <w:num w:numId="14">
    <w:abstractNumId w:val="0"/>
  </w:num>
  <w:num w:numId="15">
    <w:abstractNumId w:val="9"/>
  </w:num>
  <w:num w:numId="16">
    <w:abstractNumId w:val="2"/>
  </w:num>
  <w:num w:numId="17">
    <w:abstractNumId w:val="15"/>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7384"/>
    <w:rsid w:val="00031D66"/>
    <w:rsid w:val="0004149D"/>
    <w:rsid w:val="00062D1B"/>
    <w:rsid w:val="00091AAC"/>
    <w:rsid w:val="000A306B"/>
    <w:rsid w:val="000C5F01"/>
    <w:rsid w:val="001134BD"/>
    <w:rsid w:val="00152509"/>
    <w:rsid w:val="00190F6A"/>
    <w:rsid w:val="001E7047"/>
    <w:rsid w:val="001F083E"/>
    <w:rsid w:val="0023117E"/>
    <w:rsid w:val="00246753"/>
    <w:rsid w:val="00265EB1"/>
    <w:rsid w:val="002B4058"/>
    <w:rsid w:val="002E35B5"/>
    <w:rsid w:val="00341B63"/>
    <w:rsid w:val="00382FA6"/>
    <w:rsid w:val="003A6C42"/>
    <w:rsid w:val="003B27B9"/>
    <w:rsid w:val="003C51FE"/>
    <w:rsid w:val="003D0C25"/>
    <w:rsid w:val="003D5E83"/>
    <w:rsid w:val="00431D4A"/>
    <w:rsid w:val="00453624"/>
    <w:rsid w:val="004626B9"/>
    <w:rsid w:val="00466911"/>
    <w:rsid w:val="004945E6"/>
    <w:rsid w:val="004B7D46"/>
    <w:rsid w:val="004D7169"/>
    <w:rsid w:val="004E7091"/>
    <w:rsid w:val="0050334C"/>
    <w:rsid w:val="005168BB"/>
    <w:rsid w:val="005531B6"/>
    <w:rsid w:val="00560492"/>
    <w:rsid w:val="00574C80"/>
    <w:rsid w:val="005B1658"/>
    <w:rsid w:val="006969F5"/>
    <w:rsid w:val="007B32CC"/>
    <w:rsid w:val="007D693E"/>
    <w:rsid w:val="007F0B49"/>
    <w:rsid w:val="0081713F"/>
    <w:rsid w:val="00907FB0"/>
    <w:rsid w:val="00987384"/>
    <w:rsid w:val="009A19DF"/>
    <w:rsid w:val="009A6D23"/>
    <w:rsid w:val="00A54F3F"/>
    <w:rsid w:val="00A673FB"/>
    <w:rsid w:val="00AD2EE9"/>
    <w:rsid w:val="00AD3C19"/>
    <w:rsid w:val="00B65AD4"/>
    <w:rsid w:val="00B76AA7"/>
    <w:rsid w:val="00C140D7"/>
    <w:rsid w:val="00D70D84"/>
    <w:rsid w:val="00D864A6"/>
    <w:rsid w:val="00D9028F"/>
    <w:rsid w:val="00DB7933"/>
    <w:rsid w:val="00E63DD2"/>
    <w:rsid w:val="00EA31FA"/>
    <w:rsid w:val="00EA4471"/>
    <w:rsid w:val="00F51C3E"/>
    <w:rsid w:val="00FA24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B9"/>
  </w:style>
  <w:style w:type="paragraph" w:styleId="Heading1">
    <w:name w:val="heading 1"/>
    <w:basedOn w:val="Normal"/>
    <w:next w:val="Normal"/>
    <w:link w:val="Heading1Char1"/>
    <w:uiPriority w:val="9"/>
    <w:qFormat/>
    <w:rsid w:val="009873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7384"/>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987384"/>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987384"/>
    <w:pPr>
      <w:keepNext/>
      <w:keepLines/>
      <w:spacing w:before="40" w:after="0"/>
      <w:outlineLvl w:val="1"/>
    </w:pPr>
    <w:rPr>
      <w:rFonts w:ascii="Calibri Light" w:eastAsia="Times New Roman" w:hAnsi="Calibri Light" w:cs="Times New Roman"/>
      <w:color w:val="2E74B5"/>
      <w:sz w:val="26"/>
      <w:szCs w:val="26"/>
      <w:lang w:val="en-ZA"/>
    </w:rPr>
  </w:style>
  <w:style w:type="paragraph" w:styleId="ListParagraph">
    <w:name w:val="List Paragraph"/>
    <w:aliases w:val="Body text,List Paragraph1,Indent Paragraph,List Paragraph 1,Bullets,Table of contents numbered,footer text,Grey Bullet List,Grey Bullet Style,Dot pt,F5 List Paragraph,No Spacing1,List Paragraph Char Char Char,Indicator Text"/>
    <w:basedOn w:val="Normal"/>
    <w:link w:val="ListParagraphChar"/>
    <w:uiPriority w:val="34"/>
    <w:qFormat/>
    <w:rsid w:val="00987384"/>
    <w:pPr>
      <w:ind w:left="720"/>
      <w:contextualSpacing/>
    </w:pPr>
    <w:rPr>
      <w:lang w:val="en-ZA"/>
    </w:rPr>
  </w:style>
  <w:style w:type="paragraph" w:styleId="Header">
    <w:name w:val="header"/>
    <w:basedOn w:val="Normal"/>
    <w:link w:val="HeaderChar"/>
    <w:uiPriority w:val="99"/>
    <w:unhideWhenUsed/>
    <w:rsid w:val="00987384"/>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987384"/>
    <w:rPr>
      <w:lang w:val="en-ZA"/>
    </w:rPr>
  </w:style>
  <w:style w:type="paragraph" w:styleId="Footer">
    <w:name w:val="footer"/>
    <w:basedOn w:val="Normal"/>
    <w:link w:val="FooterChar"/>
    <w:uiPriority w:val="99"/>
    <w:unhideWhenUsed/>
    <w:rsid w:val="00987384"/>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987384"/>
    <w:rPr>
      <w:lang w:val="en-ZA"/>
    </w:rPr>
  </w:style>
  <w:style w:type="paragraph" w:styleId="BalloonText">
    <w:name w:val="Balloon Text"/>
    <w:basedOn w:val="Normal"/>
    <w:link w:val="BalloonTextChar"/>
    <w:uiPriority w:val="99"/>
    <w:semiHidden/>
    <w:unhideWhenUsed/>
    <w:rsid w:val="00987384"/>
    <w:pPr>
      <w:spacing w:after="0" w:line="240" w:lineRule="auto"/>
    </w:pPr>
    <w:rPr>
      <w:rFonts w:ascii="Segoe UI" w:hAnsi="Segoe UI" w:cs="Segoe UI"/>
      <w:sz w:val="18"/>
      <w:szCs w:val="18"/>
      <w:lang w:val="en-ZA"/>
    </w:rPr>
  </w:style>
  <w:style w:type="character" w:customStyle="1" w:styleId="BalloonTextChar">
    <w:name w:val="Balloon Text Char"/>
    <w:basedOn w:val="DefaultParagraphFont"/>
    <w:link w:val="BalloonText"/>
    <w:uiPriority w:val="99"/>
    <w:semiHidden/>
    <w:rsid w:val="00987384"/>
    <w:rPr>
      <w:rFonts w:ascii="Segoe UI" w:hAnsi="Segoe UI" w:cs="Segoe UI"/>
      <w:sz w:val="18"/>
      <w:szCs w:val="18"/>
      <w:lang w:val="en-ZA"/>
    </w:rPr>
  </w:style>
  <w:style w:type="character" w:customStyle="1" w:styleId="Heading1Char">
    <w:name w:val="Heading 1 Char"/>
    <w:basedOn w:val="DefaultParagraphFont"/>
    <w:link w:val="Heading11"/>
    <w:uiPriority w:val="9"/>
    <w:rsid w:val="0098738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987384"/>
    <w:rPr>
      <w:rFonts w:ascii="Calibri Light" w:eastAsia="Times New Roman" w:hAnsi="Calibri Light" w:cs="Times New Roman"/>
      <w:color w:val="2E74B5"/>
      <w:sz w:val="26"/>
      <w:szCs w:val="26"/>
    </w:rPr>
  </w:style>
  <w:style w:type="paragraph" w:customStyle="1" w:styleId="TOC11">
    <w:name w:val="TOC 11"/>
    <w:basedOn w:val="Normal"/>
    <w:next w:val="Normal"/>
    <w:autoRedefine/>
    <w:uiPriority w:val="39"/>
    <w:unhideWhenUsed/>
    <w:rsid w:val="00987384"/>
    <w:pPr>
      <w:tabs>
        <w:tab w:val="left" w:pos="851"/>
        <w:tab w:val="right" w:leader="dot" w:pos="9016"/>
      </w:tabs>
      <w:spacing w:before="120" w:after="120"/>
      <w:ind w:left="567" w:hanging="567"/>
    </w:pPr>
    <w:rPr>
      <w:rFonts w:ascii="Arial" w:hAnsi="Arial" w:cs="Arial"/>
      <w:b/>
      <w:bCs/>
      <w:caps/>
      <w:color w:val="000913"/>
      <w:sz w:val="20"/>
      <w:szCs w:val="20"/>
      <w:lang w:val="en-ZA"/>
    </w:rPr>
  </w:style>
  <w:style w:type="paragraph" w:styleId="TOC2">
    <w:name w:val="toc 2"/>
    <w:basedOn w:val="Normal"/>
    <w:next w:val="Normal"/>
    <w:autoRedefine/>
    <w:uiPriority w:val="39"/>
    <w:unhideWhenUsed/>
    <w:rsid w:val="00987384"/>
    <w:pPr>
      <w:tabs>
        <w:tab w:val="left" w:pos="567"/>
        <w:tab w:val="right" w:leader="dot" w:pos="9016"/>
      </w:tabs>
      <w:spacing w:after="0"/>
      <w:ind w:left="567" w:hanging="567"/>
    </w:pPr>
    <w:rPr>
      <w:smallCaps/>
      <w:sz w:val="20"/>
      <w:szCs w:val="20"/>
      <w:lang w:val="en-ZA"/>
    </w:rPr>
  </w:style>
  <w:style w:type="paragraph" w:styleId="TOC3">
    <w:name w:val="toc 3"/>
    <w:basedOn w:val="Normal"/>
    <w:next w:val="Normal"/>
    <w:autoRedefine/>
    <w:uiPriority w:val="39"/>
    <w:unhideWhenUsed/>
    <w:rsid w:val="00987384"/>
    <w:pPr>
      <w:spacing w:after="0"/>
      <w:ind w:left="440"/>
    </w:pPr>
    <w:rPr>
      <w:i/>
      <w:iCs/>
      <w:sz w:val="20"/>
      <w:szCs w:val="20"/>
      <w:lang w:val="en-ZA"/>
    </w:rPr>
  </w:style>
  <w:style w:type="paragraph" w:styleId="TOC4">
    <w:name w:val="toc 4"/>
    <w:basedOn w:val="Normal"/>
    <w:next w:val="Normal"/>
    <w:autoRedefine/>
    <w:uiPriority w:val="39"/>
    <w:unhideWhenUsed/>
    <w:rsid w:val="00987384"/>
    <w:pPr>
      <w:spacing w:after="0"/>
      <w:ind w:left="660"/>
    </w:pPr>
    <w:rPr>
      <w:sz w:val="18"/>
      <w:szCs w:val="18"/>
      <w:lang w:val="en-ZA"/>
    </w:rPr>
  </w:style>
  <w:style w:type="paragraph" w:styleId="TOC5">
    <w:name w:val="toc 5"/>
    <w:basedOn w:val="Normal"/>
    <w:next w:val="Normal"/>
    <w:autoRedefine/>
    <w:uiPriority w:val="39"/>
    <w:unhideWhenUsed/>
    <w:rsid w:val="00987384"/>
    <w:pPr>
      <w:spacing w:after="0"/>
      <w:ind w:left="880"/>
    </w:pPr>
    <w:rPr>
      <w:sz w:val="18"/>
      <w:szCs w:val="18"/>
      <w:lang w:val="en-ZA"/>
    </w:rPr>
  </w:style>
  <w:style w:type="paragraph" w:styleId="TOC6">
    <w:name w:val="toc 6"/>
    <w:basedOn w:val="Normal"/>
    <w:next w:val="Normal"/>
    <w:autoRedefine/>
    <w:uiPriority w:val="39"/>
    <w:unhideWhenUsed/>
    <w:rsid w:val="00987384"/>
    <w:pPr>
      <w:spacing w:after="0"/>
      <w:ind w:left="1100"/>
    </w:pPr>
    <w:rPr>
      <w:sz w:val="18"/>
      <w:szCs w:val="18"/>
      <w:lang w:val="en-ZA"/>
    </w:rPr>
  </w:style>
  <w:style w:type="paragraph" w:styleId="TOC7">
    <w:name w:val="toc 7"/>
    <w:basedOn w:val="Normal"/>
    <w:next w:val="Normal"/>
    <w:autoRedefine/>
    <w:uiPriority w:val="39"/>
    <w:unhideWhenUsed/>
    <w:rsid w:val="00987384"/>
    <w:pPr>
      <w:spacing w:after="0"/>
      <w:ind w:left="1320"/>
    </w:pPr>
    <w:rPr>
      <w:sz w:val="18"/>
      <w:szCs w:val="18"/>
      <w:lang w:val="en-ZA"/>
    </w:rPr>
  </w:style>
  <w:style w:type="paragraph" w:styleId="TOC8">
    <w:name w:val="toc 8"/>
    <w:basedOn w:val="Normal"/>
    <w:next w:val="Normal"/>
    <w:autoRedefine/>
    <w:uiPriority w:val="39"/>
    <w:unhideWhenUsed/>
    <w:rsid w:val="00987384"/>
    <w:pPr>
      <w:spacing w:after="0"/>
      <w:ind w:left="1540"/>
    </w:pPr>
    <w:rPr>
      <w:sz w:val="18"/>
      <w:szCs w:val="18"/>
      <w:lang w:val="en-ZA"/>
    </w:rPr>
  </w:style>
  <w:style w:type="paragraph" w:styleId="TOC9">
    <w:name w:val="toc 9"/>
    <w:basedOn w:val="Normal"/>
    <w:next w:val="Normal"/>
    <w:autoRedefine/>
    <w:uiPriority w:val="39"/>
    <w:unhideWhenUsed/>
    <w:rsid w:val="00987384"/>
    <w:pPr>
      <w:spacing w:after="0"/>
      <w:ind w:left="1760"/>
    </w:pPr>
    <w:rPr>
      <w:sz w:val="18"/>
      <w:szCs w:val="18"/>
      <w:lang w:val="en-ZA"/>
    </w:rPr>
  </w:style>
  <w:style w:type="character" w:customStyle="1" w:styleId="Hyperlink1">
    <w:name w:val="Hyperlink1"/>
    <w:basedOn w:val="DefaultParagraphFont"/>
    <w:uiPriority w:val="99"/>
    <w:unhideWhenUsed/>
    <w:rsid w:val="00987384"/>
    <w:rPr>
      <w:color w:val="0563C1"/>
      <w:u w:val="single"/>
    </w:rPr>
  </w:style>
  <w:style w:type="character" w:customStyle="1" w:styleId="ListParagraphChar">
    <w:name w:val="List Paragraph Char"/>
    <w:aliases w:val="Body text Char,List Paragraph1 Char,Indent Paragraph Char,List Paragraph 1 Char,Bullets Char,Table of contents numbered Char,footer text Char,Grey Bullet List Char,Grey Bullet Style Char,Dot pt Char,F5 List Paragraph Char"/>
    <w:basedOn w:val="DefaultParagraphFont"/>
    <w:link w:val="ListParagraph"/>
    <w:uiPriority w:val="34"/>
    <w:locked/>
    <w:rsid w:val="00987384"/>
    <w:rPr>
      <w:lang w:val="en-ZA"/>
    </w:rPr>
  </w:style>
  <w:style w:type="paragraph" w:styleId="NormalWeb">
    <w:name w:val="Normal (Web)"/>
    <w:basedOn w:val="Normal"/>
    <w:uiPriority w:val="99"/>
    <w:semiHidden/>
    <w:unhideWhenUsed/>
    <w:rsid w:val="0098738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CommentReference">
    <w:name w:val="annotation reference"/>
    <w:basedOn w:val="DefaultParagraphFont"/>
    <w:uiPriority w:val="99"/>
    <w:semiHidden/>
    <w:unhideWhenUsed/>
    <w:rsid w:val="00987384"/>
    <w:rPr>
      <w:sz w:val="16"/>
      <w:szCs w:val="16"/>
    </w:rPr>
  </w:style>
  <w:style w:type="paragraph" w:styleId="CommentText">
    <w:name w:val="annotation text"/>
    <w:basedOn w:val="Normal"/>
    <w:link w:val="CommentTextChar"/>
    <w:uiPriority w:val="99"/>
    <w:semiHidden/>
    <w:unhideWhenUsed/>
    <w:rsid w:val="00987384"/>
    <w:pPr>
      <w:spacing w:line="240" w:lineRule="auto"/>
    </w:pPr>
    <w:rPr>
      <w:sz w:val="20"/>
      <w:szCs w:val="20"/>
      <w:lang w:val="en-ZA"/>
    </w:rPr>
  </w:style>
  <w:style w:type="character" w:customStyle="1" w:styleId="CommentTextChar">
    <w:name w:val="Comment Text Char"/>
    <w:basedOn w:val="DefaultParagraphFont"/>
    <w:link w:val="CommentText"/>
    <w:uiPriority w:val="99"/>
    <w:semiHidden/>
    <w:rsid w:val="00987384"/>
    <w:rPr>
      <w:sz w:val="20"/>
      <w:szCs w:val="20"/>
      <w:lang w:val="en-ZA"/>
    </w:rPr>
  </w:style>
  <w:style w:type="paragraph" w:styleId="CommentSubject">
    <w:name w:val="annotation subject"/>
    <w:basedOn w:val="CommentText"/>
    <w:next w:val="CommentText"/>
    <w:link w:val="CommentSubjectChar"/>
    <w:uiPriority w:val="99"/>
    <w:semiHidden/>
    <w:unhideWhenUsed/>
    <w:rsid w:val="00987384"/>
    <w:rPr>
      <w:b/>
      <w:bCs/>
    </w:rPr>
  </w:style>
  <w:style w:type="character" w:customStyle="1" w:styleId="CommentSubjectChar">
    <w:name w:val="Comment Subject Char"/>
    <w:basedOn w:val="CommentTextChar"/>
    <w:link w:val="CommentSubject"/>
    <w:uiPriority w:val="99"/>
    <w:semiHidden/>
    <w:rsid w:val="00987384"/>
    <w:rPr>
      <w:b/>
      <w:bCs/>
      <w:sz w:val="20"/>
      <w:szCs w:val="20"/>
      <w:lang w:val="en-ZA"/>
    </w:rPr>
  </w:style>
  <w:style w:type="character" w:customStyle="1" w:styleId="Heading1Char1">
    <w:name w:val="Heading 1 Char1"/>
    <w:basedOn w:val="DefaultParagraphFont"/>
    <w:link w:val="Heading1"/>
    <w:uiPriority w:val="9"/>
    <w:rsid w:val="0098738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87384"/>
    <w:pPr>
      <w:outlineLvl w:val="9"/>
    </w:pPr>
  </w:style>
  <w:style w:type="paragraph" w:styleId="Revision">
    <w:name w:val="Revision"/>
    <w:hidden/>
    <w:uiPriority w:val="99"/>
    <w:semiHidden/>
    <w:rsid w:val="00987384"/>
    <w:pPr>
      <w:spacing w:after="0" w:line="240" w:lineRule="auto"/>
    </w:pPr>
    <w:rPr>
      <w:lang w:val="en-ZA"/>
    </w:rPr>
  </w:style>
  <w:style w:type="character" w:customStyle="1" w:styleId="Heading2Char1">
    <w:name w:val="Heading 2 Char1"/>
    <w:basedOn w:val="DefaultParagraphFont"/>
    <w:uiPriority w:val="9"/>
    <w:semiHidden/>
    <w:rsid w:val="0098738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8738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6EEA9-FA03-41C8-812F-C0AC20B8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Fawzia Rassool</dc:creator>
  <cp:lastModifiedBy>USER</cp:lastModifiedBy>
  <cp:revision>2</cp:revision>
  <dcterms:created xsi:type="dcterms:W3CDTF">2021-04-15T09:14:00Z</dcterms:created>
  <dcterms:modified xsi:type="dcterms:W3CDTF">2021-04-15T09:14:00Z</dcterms:modified>
</cp:coreProperties>
</file>