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D24DD3"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F70AD">
        <w:rPr>
          <w:rFonts w:ascii="Arial" w:hAnsi="Arial" w:cs="Arial"/>
          <w:b/>
          <w:bCs/>
          <w:lang w:val="en-GB"/>
        </w:rPr>
        <w:t>2016/7</w:t>
      </w:r>
      <w:r w:rsidR="00CA05AF">
        <w:rPr>
          <w:rFonts w:ascii="Arial" w:hAnsi="Arial" w:cs="Arial"/>
          <w:b/>
          <w:bCs/>
          <w:lang w:val="en-GB"/>
        </w:rPr>
        <w:t>79</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F70AD">
        <w:rPr>
          <w:rFonts w:ascii="Arial" w:hAnsi="Arial" w:cs="Arial"/>
          <w:b/>
          <w:bCs/>
          <w:lang w:val="en-GB"/>
        </w:rPr>
        <w:t>18</w:t>
      </w:r>
      <w:r w:rsidR="00F1172E">
        <w:rPr>
          <w:rFonts w:ascii="Arial" w:hAnsi="Arial" w:cs="Arial"/>
          <w:b/>
          <w:bCs/>
          <w:lang w:val="en-GB"/>
        </w:rPr>
        <w:t xml:space="preserve"> </w:t>
      </w:r>
      <w:r w:rsidR="00CA05AF">
        <w:rPr>
          <w:rFonts w:ascii="Arial" w:hAnsi="Arial" w:cs="Arial"/>
          <w:b/>
          <w:bCs/>
          <w:lang w:val="en-GB"/>
        </w:rPr>
        <w:t>MARCH</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BF70AD" w:rsidRPr="00BF70AD" w:rsidRDefault="00BF70AD" w:rsidP="00BF70AD">
      <w:pPr>
        <w:spacing w:before="100" w:beforeAutospacing="1" w:after="100" w:afterAutospacing="1"/>
        <w:ind w:left="709" w:hanging="709"/>
        <w:jc w:val="both"/>
        <w:outlineLvl w:val="0"/>
        <w:rPr>
          <w:rFonts w:ascii="Arial" w:hAnsi="Arial" w:cs="Arial"/>
          <w:b/>
        </w:rPr>
      </w:pPr>
      <w:r w:rsidRPr="00BF70AD">
        <w:rPr>
          <w:rFonts w:ascii="Arial" w:hAnsi="Arial" w:cs="Arial"/>
          <w:b/>
        </w:rPr>
        <w:t>779.</w:t>
      </w:r>
      <w:r w:rsidRPr="00BF70AD">
        <w:rPr>
          <w:rFonts w:ascii="Arial" w:hAnsi="Arial" w:cs="Arial"/>
          <w:b/>
        </w:rPr>
        <w:tab/>
        <w:t>Mr K J Mileham (DA) to ask the Minister of Cooperative Governance and Traditional Affairs:</w:t>
      </w:r>
    </w:p>
    <w:p w:rsidR="00BF70AD" w:rsidRPr="00BF70AD" w:rsidRDefault="00BF70AD" w:rsidP="00BF70AD">
      <w:pPr>
        <w:spacing w:before="100" w:beforeAutospacing="1" w:after="100" w:afterAutospacing="1"/>
        <w:ind w:left="1298" w:hanging="589"/>
        <w:jc w:val="both"/>
        <w:outlineLvl w:val="0"/>
        <w:rPr>
          <w:rFonts w:ascii="Arial" w:hAnsi="Arial" w:cs="Arial"/>
        </w:rPr>
      </w:pPr>
      <w:r w:rsidRPr="00BF70AD">
        <w:rPr>
          <w:rFonts w:ascii="Arial" w:hAnsi="Arial" w:cs="Arial"/>
        </w:rPr>
        <w:t>(1)</w:t>
      </w:r>
      <w:r w:rsidRPr="00BF70AD">
        <w:rPr>
          <w:rFonts w:ascii="Arial" w:hAnsi="Arial" w:cs="Arial"/>
        </w:rPr>
        <w:tab/>
        <w:t>Whether any funding was made available in each metropolitan municipality as sponsorship for (a) sports and/or (b) cultural events in the (i) 2014-15 financial year and (ii) since 1 July 2015; if not, why not; if so, in each case, (a) which metropolitan municipality, (b) for what purpose and (c) what was the amount involved;</w:t>
      </w:r>
    </w:p>
    <w:p w:rsidR="00BF70AD" w:rsidRPr="00BF70AD" w:rsidRDefault="00BF70AD" w:rsidP="00BF70AD">
      <w:pPr>
        <w:spacing w:before="100" w:beforeAutospacing="1" w:after="100" w:afterAutospacing="1"/>
        <w:ind w:left="1298" w:hanging="589"/>
        <w:jc w:val="both"/>
        <w:outlineLvl w:val="0"/>
        <w:rPr>
          <w:rFonts w:ascii="Arial" w:hAnsi="Arial" w:cs="Arial"/>
        </w:rPr>
      </w:pPr>
      <w:r w:rsidRPr="00BF70AD">
        <w:rPr>
          <w:rFonts w:ascii="Arial" w:hAnsi="Arial" w:cs="Arial"/>
        </w:rPr>
        <w:t>(2)</w:t>
      </w:r>
      <w:r w:rsidRPr="00BF70AD">
        <w:rPr>
          <w:rFonts w:ascii="Arial" w:hAnsi="Arial" w:cs="Arial"/>
        </w:rPr>
        <w:tab/>
        <w:t>whether the return on investment was measured in each specified case; if not, why not; if so, what was the return on investment in each specified case;</w:t>
      </w:r>
    </w:p>
    <w:p w:rsidR="00BF70AD" w:rsidRPr="00BF70AD" w:rsidRDefault="00BF70AD" w:rsidP="00BF70AD">
      <w:pPr>
        <w:spacing w:before="100" w:beforeAutospacing="1" w:after="100" w:afterAutospacing="1"/>
        <w:ind w:left="1298" w:hanging="589"/>
        <w:jc w:val="both"/>
        <w:outlineLvl w:val="0"/>
        <w:rPr>
          <w:rFonts w:ascii="Arial" w:hAnsi="Arial" w:cs="Arial"/>
        </w:rPr>
      </w:pPr>
      <w:r w:rsidRPr="00BF70AD">
        <w:rPr>
          <w:rFonts w:ascii="Arial" w:hAnsi="Arial" w:cs="Arial"/>
        </w:rPr>
        <w:t>(3)</w:t>
      </w:r>
      <w:r w:rsidRPr="00BF70AD">
        <w:rPr>
          <w:rFonts w:ascii="Arial" w:hAnsi="Arial" w:cs="Arial"/>
        </w:rPr>
        <w:tab/>
        <w:t>whether any (a) councillor and/or (b) municipal official and/or (c) any family member of any (i) councillor and/or (ii) municipal official benefitted in any way from the specified sponsorships; if not, what is the position in this regard; if so, (aa) what action has been taken in this regard, if any, and (bb) what are the further relevant details in this regard?</w:t>
      </w:r>
      <w:r w:rsidRPr="00BF70AD">
        <w:rPr>
          <w:rFonts w:ascii="Arial" w:hAnsi="Arial" w:cs="Arial"/>
        </w:rPr>
        <w:tab/>
      </w:r>
      <w:r w:rsidRPr="00BF70AD">
        <w:rPr>
          <w:rFonts w:ascii="Arial" w:hAnsi="Arial" w:cs="Arial"/>
        </w:rPr>
        <w:tab/>
      </w:r>
      <w:r w:rsidRPr="00BF70AD">
        <w:rPr>
          <w:rFonts w:ascii="Arial" w:hAnsi="Arial" w:cs="Arial"/>
        </w:rPr>
        <w:tab/>
      </w:r>
      <w:r w:rsidRPr="00BF70AD">
        <w:rPr>
          <w:rFonts w:ascii="Arial" w:hAnsi="Arial" w:cs="Arial"/>
        </w:rPr>
        <w:tab/>
      </w:r>
      <w:r w:rsidRPr="00BF70AD">
        <w:rPr>
          <w:rFonts w:ascii="Arial" w:hAnsi="Arial" w:cs="Arial"/>
          <w:sz w:val="20"/>
          <w:szCs w:val="20"/>
        </w:rPr>
        <w:t>NW898E</w:t>
      </w:r>
    </w:p>
    <w:p w:rsidR="00BF70AD" w:rsidRDefault="00BF70AD" w:rsidP="00CA05AF">
      <w:pPr>
        <w:spacing w:before="100" w:beforeAutospacing="1" w:after="100" w:afterAutospacing="1"/>
        <w:ind w:left="851" w:hanging="709"/>
        <w:jc w:val="both"/>
        <w:outlineLvl w:val="0"/>
        <w:rPr>
          <w:rFonts w:ascii="Arial" w:hAnsi="Arial" w:cs="Arial"/>
          <w:b/>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00" w:rsidRDefault="00184F00">
      <w:r>
        <w:separator/>
      </w:r>
    </w:p>
  </w:endnote>
  <w:endnote w:type="continuationSeparator" w:id="0">
    <w:p w:rsidR="00184F00" w:rsidRDefault="00184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00" w:rsidRDefault="00184F00">
      <w:r>
        <w:separator/>
      </w:r>
    </w:p>
  </w:footnote>
  <w:footnote w:type="continuationSeparator" w:id="0">
    <w:p w:rsidR="00184F00" w:rsidRDefault="00184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84F00"/>
    <w:rsid w:val="001B0C9C"/>
    <w:rsid w:val="001C4BCE"/>
    <w:rsid w:val="001D333B"/>
    <w:rsid w:val="001D6ADE"/>
    <w:rsid w:val="001E69BF"/>
    <w:rsid w:val="001E719B"/>
    <w:rsid w:val="0021288B"/>
    <w:rsid w:val="002254F9"/>
    <w:rsid w:val="0022744A"/>
    <w:rsid w:val="00247292"/>
    <w:rsid w:val="00254447"/>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806D7"/>
    <w:rsid w:val="005A0136"/>
    <w:rsid w:val="005A0916"/>
    <w:rsid w:val="005A65FC"/>
    <w:rsid w:val="005D0762"/>
    <w:rsid w:val="005D0D35"/>
    <w:rsid w:val="005D72CB"/>
    <w:rsid w:val="005F13AA"/>
    <w:rsid w:val="005F5EB3"/>
    <w:rsid w:val="005F60DB"/>
    <w:rsid w:val="00606333"/>
    <w:rsid w:val="00611F6D"/>
    <w:rsid w:val="0061676A"/>
    <w:rsid w:val="00624566"/>
    <w:rsid w:val="006439FE"/>
    <w:rsid w:val="00647ED0"/>
    <w:rsid w:val="0066291D"/>
    <w:rsid w:val="0067399D"/>
    <w:rsid w:val="006B06EF"/>
    <w:rsid w:val="006D1699"/>
    <w:rsid w:val="006D3C21"/>
    <w:rsid w:val="006D5BC7"/>
    <w:rsid w:val="006E2A5F"/>
    <w:rsid w:val="00724A26"/>
    <w:rsid w:val="007261E1"/>
    <w:rsid w:val="00765941"/>
    <w:rsid w:val="00766F92"/>
    <w:rsid w:val="007670C4"/>
    <w:rsid w:val="00774661"/>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2F65"/>
    <w:rsid w:val="009B3ADB"/>
    <w:rsid w:val="009C2F40"/>
    <w:rsid w:val="009D08C0"/>
    <w:rsid w:val="00A02D47"/>
    <w:rsid w:val="00A03A37"/>
    <w:rsid w:val="00A138AD"/>
    <w:rsid w:val="00A167C8"/>
    <w:rsid w:val="00A35576"/>
    <w:rsid w:val="00A47B22"/>
    <w:rsid w:val="00A64F12"/>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67B90"/>
    <w:rsid w:val="00BC70D5"/>
    <w:rsid w:val="00BC7A56"/>
    <w:rsid w:val="00BE4549"/>
    <w:rsid w:val="00BF70AD"/>
    <w:rsid w:val="00C11E38"/>
    <w:rsid w:val="00C33C12"/>
    <w:rsid w:val="00C37564"/>
    <w:rsid w:val="00C563C3"/>
    <w:rsid w:val="00C80229"/>
    <w:rsid w:val="00CA05AF"/>
    <w:rsid w:val="00CA31DE"/>
    <w:rsid w:val="00CB3451"/>
    <w:rsid w:val="00CD652C"/>
    <w:rsid w:val="00CE1F98"/>
    <w:rsid w:val="00D06842"/>
    <w:rsid w:val="00D06D3F"/>
    <w:rsid w:val="00D21534"/>
    <w:rsid w:val="00D2427D"/>
    <w:rsid w:val="00D24DD3"/>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2016-05-06T08:45:00Z</dcterms:created>
  <dcterms:modified xsi:type="dcterms:W3CDTF">2016-05-06T08:45:00Z</dcterms:modified>
</cp:coreProperties>
</file>