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ED2F7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ED2F7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773.   </w:t>
      </w:r>
      <w:r>
        <w:rPr>
          <w:rFonts w:ascii="Arial" w:eastAsia="Calibri" w:hAnsi="Arial" w:cs="Arial"/>
          <w:b/>
          <w:sz w:val="24"/>
          <w:szCs w:val="24"/>
          <w:lang w:val="af-ZA"/>
        </w:rPr>
        <w:t xml:space="preserve">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7D5FFD" w:rsidRDefault="00ED2F7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ED2F72" w:rsidRPr="00ED2F72" w:rsidRDefault="00ED2F72" w:rsidP="00ED2F72">
      <w:pPr>
        <w:pStyle w:val="ListParagraph"/>
        <w:numPr>
          <w:ilvl w:val="0"/>
          <w:numId w:val="3"/>
        </w:numPr>
        <w:spacing w:before="240" w:after="100" w:line="240" w:lineRule="auto"/>
        <w:jc w:val="both"/>
        <w:rPr>
          <w:rFonts w:ascii="Arial" w:eastAsia="Arial" w:hAnsi="Arial" w:cs="Arial"/>
          <w:sz w:val="24"/>
          <w:szCs w:val="24"/>
        </w:rPr>
      </w:pPr>
      <w:r w:rsidRPr="00ED2F72">
        <w:rPr>
          <w:rFonts w:ascii="Arial" w:eastAsia="Arial" w:hAnsi="Arial" w:cs="Arial"/>
          <w:sz w:val="24"/>
          <w:szCs w:val="24"/>
        </w:rPr>
        <w:t>What total number of girls between the ages of 9 and 18 years have been sexually assaulted at schools in the past five years and (b) in which area and/or province has this been most prevalent?   </w:t>
      </w:r>
    </w:p>
    <w:p w:rsidR="007D5FFD" w:rsidRPr="00ED2F72" w:rsidRDefault="00ED2F72" w:rsidP="00ED2F72">
      <w:pPr>
        <w:pStyle w:val="ListParagraph"/>
        <w:spacing w:before="240" w:after="100" w:line="240" w:lineRule="auto"/>
        <w:ind w:left="1090"/>
        <w:jc w:val="both"/>
        <w:rPr>
          <w:rFonts w:ascii="Times New Roman" w:eastAsia="Times New Roman" w:hAnsi="Times New Roman" w:cs="Times New Roman"/>
          <w:sz w:val="24"/>
          <w:szCs w:val="24"/>
        </w:rPr>
      </w:pPr>
      <w:r w:rsidRPr="00ED2F72">
        <w:rPr>
          <w:rFonts w:ascii="Arial" w:eastAsia="Arial" w:hAnsi="Arial" w:cs="Arial"/>
          <w:sz w:val="24"/>
          <w:szCs w:val="24"/>
        </w:rPr>
        <w:t xml:space="preserve">                                                                                   </w:t>
      </w:r>
    </w:p>
    <w:p w:rsidR="006D7B63" w:rsidRDefault="00ED2F7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D5FFD" w:rsidRDefault="00ED2F72">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does not keep statistical information on sexual assault nationally. This information resides with Provincial Education Departments. However, as the Department is building the South African Schools Administration and Management System, this element is accommodated in the plans. It is advised that the Honourable Member obtains the information directly from provinces.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EB4F3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97" w:rsidRDefault="00EE2F97">
      <w:pPr>
        <w:spacing w:after="0" w:line="240" w:lineRule="auto"/>
      </w:pPr>
      <w:r>
        <w:separator/>
      </w:r>
    </w:p>
  </w:endnote>
  <w:endnote w:type="continuationSeparator" w:id="0">
    <w:p w:rsidR="00EE2F97" w:rsidRDefault="00EE2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97" w:rsidRDefault="00EE2F97">
      <w:pPr>
        <w:spacing w:after="0" w:line="240" w:lineRule="auto"/>
      </w:pPr>
      <w:r>
        <w:separator/>
      </w:r>
    </w:p>
  </w:footnote>
  <w:footnote w:type="continuationSeparator" w:id="0">
    <w:p w:rsidR="00EE2F97" w:rsidRDefault="00EE2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D2F7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D2F7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D2F7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773.   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9C4"/>
    <w:multiLevelType w:val="hybridMultilevel"/>
    <w:tmpl w:val="2C5C38A6"/>
    <w:lvl w:ilvl="0" w:tplc="F0A44548">
      <w:start w:val="1"/>
      <w:numFmt w:val="lowerLetter"/>
      <w:lvlText w:val="(%1)"/>
      <w:lvlJc w:val="left"/>
      <w:pPr>
        <w:ind w:left="1090" w:hanging="37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2">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D5FFD"/>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745D9"/>
    <w:rsid w:val="00D9276C"/>
    <w:rsid w:val="00D94B1F"/>
    <w:rsid w:val="00D97E99"/>
    <w:rsid w:val="00E054C9"/>
    <w:rsid w:val="00E34908"/>
    <w:rsid w:val="00E455F4"/>
    <w:rsid w:val="00E67F6F"/>
    <w:rsid w:val="00EA485B"/>
    <w:rsid w:val="00EB4F33"/>
    <w:rsid w:val="00EC7F74"/>
    <w:rsid w:val="00ED2F72"/>
    <w:rsid w:val="00EE2F97"/>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F1E3-C846-4C61-A4B8-ED042790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2022-05-04T14:15:00Z</dcterms:created>
  <dcterms:modified xsi:type="dcterms:W3CDTF">2022-05-04T14:15:00Z</dcterms:modified>
</cp:coreProperties>
</file>