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29F05FC1" wp14:editId="059640DD">
            <wp:extent cx="21590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847725"/>
                    </a:xfrm>
                    <a:prstGeom prst="rect">
                      <a:avLst/>
                    </a:prstGeom>
                    <a:noFill/>
                  </pic:spPr>
                </pic:pic>
              </a:graphicData>
            </a:graphic>
          </wp:inline>
        </w:drawing>
      </w:r>
    </w:p>
    <w:p w:rsidR="00F144E0" w:rsidRPr="00E11A2E" w:rsidRDefault="0099546F" w:rsidP="0099546F">
      <w:pPr>
        <w:spacing w:after="0" w:line="360" w:lineRule="auto"/>
        <w:jc w:val="center"/>
        <w:rPr>
          <w:rFonts w:ascii="Arial" w:hAnsi="Arial" w:cs="Arial"/>
          <w:b/>
        </w:rPr>
      </w:pPr>
      <w:r w:rsidRPr="00E11A2E">
        <w:rPr>
          <w:rFonts w:ascii="Arial" w:hAnsi="Arial" w:cs="Arial"/>
          <w:b/>
        </w:rPr>
        <w:t>NATIONAL ASSEMBLY</w:t>
      </w:r>
    </w:p>
    <w:p w:rsidR="00F144E0" w:rsidRPr="00E11A2E" w:rsidRDefault="00F144E0" w:rsidP="0099546F">
      <w:pPr>
        <w:spacing w:after="0" w:line="360" w:lineRule="auto"/>
        <w:jc w:val="center"/>
        <w:rPr>
          <w:rFonts w:ascii="Arial" w:hAnsi="Arial" w:cs="Arial"/>
          <w:b/>
        </w:rPr>
      </w:pPr>
    </w:p>
    <w:p w:rsidR="0099546F" w:rsidRPr="00E11A2E" w:rsidRDefault="0099546F" w:rsidP="0099546F">
      <w:pPr>
        <w:spacing w:after="0" w:line="360" w:lineRule="auto"/>
        <w:jc w:val="center"/>
        <w:rPr>
          <w:rFonts w:ascii="Arial" w:hAnsi="Arial" w:cs="Arial"/>
          <w:b/>
        </w:rPr>
      </w:pPr>
      <w:r w:rsidRPr="00E11A2E">
        <w:rPr>
          <w:rFonts w:ascii="Arial" w:hAnsi="Arial" w:cs="Arial"/>
          <w:b/>
        </w:rPr>
        <w:t>QUESTION FOR WRITTEN</w:t>
      </w:r>
      <w:r w:rsidR="002F2186" w:rsidRPr="00E11A2E">
        <w:rPr>
          <w:rFonts w:ascii="Arial" w:hAnsi="Arial" w:cs="Arial"/>
          <w:b/>
        </w:rPr>
        <w:t xml:space="preserve"> </w:t>
      </w:r>
      <w:r w:rsidRPr="00E11A2E">
        <w:rPr>
          <w:rFonts w:ascii="Arial" w:hAnsi="Arial" w:cs="Arial"/>
          <w:b/>
        </w:rPr>
        <w:t>REPLY</w:t>
      </w:r>
    </w:p>
    <w:p w:rsidR="0099546F" w:rsidRPr="00A66D92" w:rsidRDefault="0099546F" w:rsidP="00BE01E3">
      <w:pPr>
        <w:spacing w:after="0" w:line="360" w:lineRule="auto"/>
        <w:rPr>
          <w:rFonts w:ascii="Arial" w:hAnsi="Arial" w:cs="Arial"/>
          <w:b/>
        </w:rPr>
      </w:pPr>
    </w:p>
    <w:p w:rsidR="00E11A2E" w:rsidRDefault="008F338B" w:rsidP="00E11A2E">
      <w:pPr>
        <w:spacing w:after="0" w:line="360" w:lineRule="auto"/>
        <w:ind w:left="720" w:hanging="720"/>
        <w:jc w:val="both"/>
        <w:outlineLvl w:val="0"/>
        <w:rPr>
          <w:rFonts w:ascii="Arial" w:hAnsi="Arial" w:cs="Arial"/>
          <w:b/>
          <w:noProof/>
          <w:lang w:val="af-ZA"/>
        </w:rPr>
      </w:pPr>
      <w:r>
        <w:rPr>
          <w:rFonts w:ascii="Arial" w:eastAsia="Calibri" w:hAnsi="Arial" w:cs="Arial"/>
          <w:b/>
          <w:bCs/>
          <w:color w:val="000000"/>
        </w:rPr>
        <w:t>“</w:t>
      </w:r>
      <w:r w:rsidR="00E11A2E" w:rsidRPr="00AA4076">
        <w:rPr>
          <w:rFonts w:ascii="Arial" w:hAnsi="Arial" w:cs="Arial"/>
          <w:b/>
          <w:noProof/>
          <w:lang w:val="af-ZA"/>
        </w:rPr>
        <w:t>772.</w:t>
      </w:r>
      <w:r w:rsidR="00E11A2E" w:rsidRPr="00AA4076">
        <w:rPr>
          <w:rFonts w:ascii="Arial" w:hAnsi="Arial" w:cs="Arial"/>
          <w:b/>
          <w:noProof/>
          <w:lang w:val="af-ZA"/>
        </w:rPr>
        <w:tab/>
        <w:t xml:space="preserve">Prof C T </w:t>
      </w:r>
      <w:r w:rsidR="00E11A2E" w:rsidRPr="00AA4076">
        <w:rPr>
          <w:rFonts w:ascii="Arial" w:hAnsi="Arial" w:cs="Arial"/>
          <w:b/>
        </w:rPr>
        <w:t>Msimang</w:t>
      </w:r>
      <w:r w:rsidR="00E11A2E" w:rsidRPr="00AA4076">
        <w:rPr>
          <w:rFonts w:ascii="Arial" w:hAnsi="Arial" w:cs="Arial"/>
          <w:b/>
          <w:noProof/>
          <w:lang w:val="af-ZA"/>
        </w:rPr>
        <w:t xml:space="preserve"> (IFP) to ask the Minister of Small Business Development:</w:t>
      </w:r>
    </w:p>
    <w:p w:rsidR="00E11A2E" w:rsidRPr="00AA4076" w:rsidRDefault="00E11A2E" w:rsidP="00E11A2E">
      <w:pPr>
        <w:spacing w:after="0" w:line="360" w:lineRule="auto"/>
        <w:ind w:left="720" w:hanging="720"/>
        <w:jc w:val="both"/>
        <w:outlineLvl w:val="0"/>
        <w:rPr>
          <w:rFonts w:ascii="Arial" w:hAnsi="Arial" w:cs="Arial"/>
          <w:b/>
          <w:noProof/>
          <w:lang w:val="af-ZA"/>
        </w:rPr>
      </w:pPr>
    </w:p>
    <w:p w:rsidR="00E11A2E" w:rsidRDefault="00E11A2E" w:rsidP="00E11A2E">
      <w:pPr>
        <w:spacing w:after="0" w:line="360" w:lineRule="auto"/>
        <w:ind w:left="720"/>
        <w:jc w:val="both"/>
        <w:rPr>
          <w:rFonts w:ascii="Arial" w:hAnsi="Arial" w:cs="Arial"/>
          <w:b/>
          <w:noProof/>
          <w:lang w:val="af-ZA"/>
        </w:rPr>
      </w:pPr>
      <w:r w:rsidRPr="00AA4076">
        <w:rPr>
          <w:rFonts w:ascii="Arial" w:hAnsi="Arial" w:cs="Arial"/>
          <w:b/>
        </w:rPr>
        <w:t xml:space="preserve">Whether her department has taken any steps to facilitate the development of information technology (IT) infrastructure, as economic growth relating to the promotion of small, medium and micro enterprises depend largely on the advanced </w:t>
      </w:r>
      <w:r w:rsidRPr="00AA4076">
        <w:rPr>
          <w:rFonts w:ascii="Arial" w:hAnsi="Arial" w:cs="Arial"/>
          <w:b/>
          <w:noProof/>
          <w:lang w:val="af-ZA"/>
        </w:rPr>
        <w:t>development</w:t>
      </w:r>
      <w:r w:rsidRPr="00AA4076">
        <w:rPr>
          <w:rFonts w:ascii="Arial" w:hAnsi="Arial" w:cs="Arial"/>
          <w:b/>
        </w:rPr>
        <w:t xml:space="preserve"> of IT, which is severely lacking in townships and rural areas; if not, why not; if so, (a) what steps and (b) what are the relevant details</w:t>
      </w:r>
      <w:r w:rsidRPr="00AA4076">
        <w:rPr>
          <w:rFonts w:ascii="Arial" w:hAnsi="Arial" w:cs="Arial"/>
          <w:b/>
          <w:noProof/>
          <w:lang w:val="af-ZA"/>
        </w:rPr>
        <w:t>?</w:t>
      </w:r>
      <w:r>
        <w:rPr>
          <w:rFonts w:ascii="Arial" w:hAnsi="Arial" w:cs="Arial"/>
          <w:b/>
          <w:noProof/>
          <w:lang w:val="af-ZA"/>
        </w:rPr>
        <w:t>”</w:t>
      </w:r>
    </w:p>
    <w:p w:rsidR="00E11A2E" w:rsidRPr="00AA4076" w:rsidRDefault="00E11A2E" w:rsidP="00E11A2E">
      <w:pPr>
        <w:spacing w:after="0" w:line="360" w:lineRule="auto"/>
        <w:ind w:left="720"/>
        <w:jc w:val="right"/>
        <w:rPr>
          <w:rFonts w:ascii="Arial" w:hAnsi="Arial" w:cs="Arial"/>
          <w:b/>
        </w:rPr>
      </w:pPr>
      <w:r w:rsidRPr="00AA4076">
        <w:rPr>
          <w:rFonts w:ascii="Arial" w:hAnsi="Arial" w:cs="Arial"/>
          <w:b/>
          <w:noProof/>
          <w:lang w:val="af-ZA"/>
        </w:rPr>
        <w:t>NW1874E</w:t>
      </w:r>
    </w:p>
    <w:p w:rsidR="008F5751" w:rsidRPr="008F5751" w:rsidRDefault="008F5751" w:rsidP="00E11A2E">
      <w:pPr>
        <w:spacing w:after="0" w:line="360" w:lineRule="auto"/>
        <w:jc w:val="both"/>
        <w:rPr>
          <w:rFonts w:ascii="Arial" w:eastAsia="Calibri" w:hAnsi="Arial" w:cs="Arial"/>
          <w:b/>
          <w:bCs/>
          <w:color w:val="FF0000"/>
        </w:rPr>
      </w:pPr>
    </w:p>
    <w:p w:rsidR="00A66D92" w:rsidRDefault="00A66D92" w:rsidP="008F338B">
      <w:pPr>
        <w:spacing w:after="0" w:line="360" w:lineRule="auto"/>
        <w:jc w:val="both"/>
        <w:rPr>
          <w:rFonts w:ascii="Arial" w:hAnsi="Arial" w:cs="Arial"/>
          <w:b/>
          <w:bCs/>
          <w:lang w:val="en"/>
        </w:rPr>
      </w:pPr>
      <w:r w:rsidRPr="00003CF0">
        <w:rPr>
          <w:rFonts w:ascii="Arial" w:hAnsi="Arial" w:cs="Arial"/>
          <w:b/>
          <w:bCs/>
          <w:lang w:val="en"/>
        </w:rPr>
        <w:t>REPLY:</w:t>
      </w:r>
    </w:p>
    <w:p w:rsidR="00C464ED" w:rsidRDefault="00C464ED" w:rsidP="006045C7">
      <w:pPr>
        <w:pStyle w:val="ListParagraph"/>
        <w:spacing w:after="0" w:line="360" w:lineRule="auto"/>
        <w:jc w:val="both"/>
        <w:rPr>
          <w:rFonts w:ascii="Arial" w:hAnsi="Arial" w:cs="Arial"/>
        </w:rPr>
      </w:pPr>
    </w:p>
    <w:p w:rsidR="00E11A2E" w:rsidRDefault="00816591" w:rsidP="00816591">
      <w:pPr>
        <w:spacing w:after="0" w:line="360" w:lineRule="auto"/>
        <w:jc w:val="both"/>
        <w:rPr>
          <w:rFonts w:ascii="Arial" w:eastAsia="Calibri" w:hAnsi="Arial" w:cs="Arial"/>
        </w:rPr>
      </w:pPr>
      <w:r>
        <w:rPr>
          <w:rFonts w:ascii="Arial" w:eastAsia="Calibri" w:hAnsi="Arial" w:cs="Arial"/>
          <w:lang w:val="en-US"/>
        </w:rPr>
        <w:t>The Department</w:t>
      </w:r>
      <w:r w:rsidRPr="00816591">
        <w:rPr>
          <w:rFonts w:ascii="Arial" w:eastAsia="Calibri" w:hAnsi="Arial" w:cs="Arial"/>
        </w:rPr>
        <w:t xml:space="preserve"> is </w:t>
      </w:r>
      <w:r>
        <w:rPr>
          <w:rFonts w:ascii="Arial" w:eastAsia="Calibri" w:hAnsi="Arial" w:cs="Arial"/>
          <w:lang w:val="en-US"/>
        </w:rPr>
        <w:t xml:space="preserve">working on the establishment of ICT/ Start-up Hubs </w:t>
      </w:r>
      <w:r w:rsidRPr="00816591">
        <w:rPr>
          <w:rFonts w:ascii="Arial" w:eastAsia="Calibri" w:hAnsi="Arial" w:cs="Arial"/>
        </w:rPr>
        <w:t xml:space="preserve">in townships </w:t>
      </w:r>
      <w:r>
        <w:rPr>
          <w:rFonts w:ascii="Arial" w:eastAsia="Calibri" w:hAnsi="Arial" w:cs="Arial"/>
          <w:lang w:val="en-US"/>
        </w:rPr>
        <w:t>and rural</w:t>
      </w:r>
      <w:r w:rsidRPr="00816591">
        <w:rPr>
          <w:rFonts w:ascii="Arial" w:eastAsia="Calibri" w:hAnsi="Arial" w:cs="Arial"/>
        </w:rPr>
        <w:t xml:space="preserve"> area</w:t>
      </w:r>
      <w:r>
        <w:rPr>
          <w:rFonts w:ascii="Arial" w:eastAsia="Calibri" w:hAnsi="Arial" w:cs="Arial"/>
          <w:lang w:val="en-US"/>
        </w:rPr>
        <w:t xml:space="preserve">, and they will be </w:t>
      </w:r>
      <w:r w:rsidRPr="00816591">
        <w:rPr>
          <w:rFonts w:ascii="Arial" w:eastAsia="Calibri" w:hAnsi="Arial" w:cs="Arial"/>
        </w:rPr>
        <w:t>to</w:t>
      </w:r>
      <w:r>
        <w:rPr>
          <w:rFonts w:ascii="Arial" w:eastAsia="Calibri" w:hAnsi="Arial" w:cs="Arial"/>
          <w:lang w:val="en-US"/>
        </w:rPr>
        <w:t xml:space="preserve"> ensure</w:t>
      </w:r>
      <w:r w:rsidRPr="00816591">
        <w:rPr>
          <w:rFonts w:ascii="Arial" w:eastAsia="Calibri" w:hAnsi="Arial" w:cs="Arial"/>
        </w:rPr>
        <w:t xml:space="preserve"> linked with the main ecosystems hubs or “Focal Points”. </w:t>
      </w:r>
      <w:r>
        <w:rPr>
          <w:rFonts w:ascii="Arial" w:eastAsia="Calibri" w:hAnsi="Arial" w:cs="Arial"/>
        </w:rPr>
        <w:t xml:space="preserve"> </w:t>
      </w:r>
      <w:r>
        <w:rPr>
          <w:rFonts w:ascii="Arial" w:eastAsia="Calibri" w:hAnsi="Arial" w:cs="Arial"/>
          <w:lang w:val="en-US"/>
        </w:rPr>
        <w:t xml:space="preserve">The ICT Hubs are also linked  to the program of the Department of Communications and Digital Technologies to extend connectivity to rural and township areas.  </w:t>
      </w:r>
      <w:r w:rsidRPr="00E11A2E">
        <w:rPr>
          <w:rFonts w:ascii="Arial" w:eastAsia="Calibri" w:hAnsi="Arial" w:cs="Arial"/>
        </w:rPr>
        <w:t xml:space="preserve">The </w:t>
      </w:r>
      <w:r>
        <w:rPr>
          <w:rFonts w:ascii="Arial" w:eastAsia="Calibri" w:hAnsi="Arial" w:cs="Arial"/>
        </w:rPr>
        <w:t>Small Enterprise Development Agency (Se</w:t>
      </w:r>
      <w:r w:rsidRPr="00E11A2E">
        <w:rPr>
          <w:rFonts w:ascii="Arial" w:eastAsia="Calibri" w:hAnsi="Arial" w:cs="Arial"/>
        </w:rPr>
        <w:t>da</w:t>
      </w:r>
      <w:r>
        <w:rPr>
          <w:rFonts w:ascii="Arial" w:eastAsia="Calibri" w:hAnsi="Arial" w:cs="Arial"/>
        </w:rPr>
        <w:t>)</w:t>
      </w:r>
      <w:r w:rsidRPr="00E11A2E">
        <w:rPr>
          <w:rFonts w:ascii="Arial" w:eastAsia="Calibri" w:hAnsi="Arial" w:cs="Arial"/>
        </w:rPr>
        <w:t xml:space="preserve"> </w:t>
      </w:r>
      <w:r w:rsidRPr="00816591">
        <w:rPr>
          <w:rFonts w:ascii="Arial" w:eastAsia="Calibri" w:hAnsi="Arial" w:cs="Arial"/>
        </w:rPr>
        <w:t>invested in 8 ICT incubators and ensured access to high speed connectivity and some have Maker</w:t>
      </w:r>
      <w:bookmarkStart w:id="0" w:name="_GoBack"/>
      <w:bookmarkEnd w:id="0"/>
      <w:r w:rsidRPr="00816591">
        <w:rPr>
          <w:rFonts w:ascii="Arial" w:eastAsia="Calibri" w:hAnsi="Arial" w:cs="Arial"/>
        </w:rPr>
        <w:t>Spaces and developed a model for ensuring upscaling of these to focus on industry 4.0 technologies as well.</w:t>
      </w:r>
    </w:p>
    <w:p w:rsidR="00816591" w:rsidRPr="00816591" w:rsidRDefault="00816591" w:rsidP="00816591">
      <w:pPr>
        <w:spacing w:after="0" w:line="360" w:lineRule="auto"/>
        <w:jc w:val="both"/>
        <w:rPr>
          <w:rFonts w:ascii="Arial" w:eastAsia="Calibri" w:hAnsi="Arial" w:cs="Arial"/>
        </w:rPr>
      </w:pPr>
    </w:p>
    <w:p w:rsidR="00816591" w:rsidRPr="00816591" w:rsidRDefault="00D36275" w:rsidP="00816591">
      <w:pPr>
        <w:spacing w:after="0" w:line="360" w:lineRule="auto"/>
        <w:ind w:left="720" w:hanging="720"/>
        <w:jc w:val="both"/>
        <w:rPr>
          <w:rFonts w:ascii="Arial" w:eastAsia="Calibri" w:hAnsi="Arial" w:cs="Arial"/>
        </w:rPr>
      </w:pPr>
      <w:r>
        <w:rPr>
          <w:rFonts w:ascii="Arial" w:eastAsia="Calibri" w:hAnsi="Arial" w:cs="Arial"/>
        </w:rPr>
        <w:t>(a)</w:t>
      </w:r>
      <w:r w:rsidR="00E11A2E">
        <w:rPr>
          <w:rFonts w:ascii="Arial" w:eastAsia="Calibri" w:hAnsi="Arial" w:cs="Arial"/>
        </w:rPr>
        <w:tab/>
      </w:r>
      <w:r w:rsidR="00313C35">
        <w:rPr>
          <w:rFonts w:ascii="Arial" w:eastAsia="Calibri" w:hAnsi="Arial" w:cs="Arial"/>
        </w:rPr>
        <w:t>To give effect to the President’s pronouncement during SONA, an incubation ecosystem mapping project has been conclude</w:t>
      </w:r>
      <w:r>
        <w:rPr>
          <w:rFonts w:ascii="Arial" w:eastAsia="Calibri" w:hAnsi="Arial" w:cs="Arial"/>
          <w:lang w:val="en-US"/>
        </w:rPr>
        <w:t>d. T</w:t>
      </w:r>
      <w:r w:rsidR="00313C35">
        <w:rPr>
          <w:rFonts w:ascii="Arial" w:eastAsia="Calibri" w:hAnsi="Arial" w:cs="Arial"/>
        </w:rPr>
        <w:t>h</w:t>
      </w:r>
      <w:r>
        <w:rPr>
          <w:rFonts w:ascii="Arial" w:eastAsia="Calibri" w:hAnsi="Arial" w:cs="Arial"/>
          <w:lang w:val="en-US"/>
        </w:rPr>
        <w:t>r</w:t>
      </w:r>
      <w:r w:rsidR="00313C35">
        <w:rPr>
          <w:rFonts w:ascii="Arial" w:eastAsia="Calibri" w:hAnsi="Arial" w:cs="Arial"/>
        </w:rPr>
        <w:t xml:space="preserve">ough </w:t>
      </w:r>
      <w:r w:rsidR="00795C4D" w:rsidRPr="00816591">
        <w:rPr>
          <w:rFonts w:ascii="Arial" w:eastAsia="Calibri" w:hAnsi="Arial" w:cs="Arial"/>
        </w:rPr>
        <w:t>Sed</w:t>
      </w:r>
      <w:r w:rsidR="00795C4D">
        <w:rPr>
          <w:rFonts w:ascii="Arial" w:eastAsia="Calibri" w:hAnsi="Arial" w:cs="Arial"/>
          <w:lang w:val="en-US"/>
        </w:rPr>
        <w:t>a, we</w:t>
      </w:r>
      <w:r w:rsidR="00313C35">
        <w:rPr>
          <w:rFonts w:ascii="Arial" w:eastAsia="Calibri" w:hAnsi="Arial" w:cs="Arial"/>
        </w:rPr>
        <w:t xml:space="preserve"> </w:t>
      </w:r>
      <w:r>
        <w:rPr>
          <w:rFonts w:ascii="Arial" w:eastAsia="Calibri" w:hAnsi="Arial" w:cs="Arial"/>
          <w:lang w:val="en-US"/>
        </w:rPr>
        <w:t xml:space="preserve">have </w:t>
      </w:r>
      <w:r w:rsidR="00313C35">
        <w:rPr>
          <w:rFonts w:ascii="Arial" w:eastAsia="Calibri" w:hAnsi="Arial" w:cs="Arial"/>
        </w:rPr>
        <w:t>started the process of rolling out a network of 100 digital hubs prioritising townships and rural areas.</w:t>
      </w:r>
      <w:r w:rsidR="00816591" w:rsidRPr="00816591">
        <w:rPr>
          <w:rFonts w:ascii="Arial" w:eastAsia="Calibri" w:hAnsi="Arial" w:cs="Arial"/>
        </w:rPr>
        <w:t xml:space="preserve">  </w:t>
      </w:r>
      <w:r w:rsidR="002854A6">
        <w:rPr>
          <w:rFonts w:ascii="Arial" w:eastAsia="Calibri" w:hAnsi="Arial" w:cs="Arial"/>
        </w:rPr>
        <w:t>Starting in t</w:t>
      </w:r>
      <w:r w:rsidR="00816591" w:rsidRPr="00816591">
        <w:rPr>
          <w:rFonts w:ascii="Arial" w:eastAsia="Calibri" w:hAnsi="Arial" w:cs="Arial"/>
        </w:rPr>
        <w:t>h</w:t>
      </w:r>
      <w:r w:rsidR="00F74611">
        <w:rPr>
          <w:rFonts w:ascii="Arial" w:eastAsia="Calibri" w:hAnsi="Arial" w:cs="Arial"/>
        </w:rPr>
        <w:t xml:space="preserve">is </w:t>
      </w:r>
      <w:r w:rsidR="002854A6">
        <w:rPr>
          <w:rFonts w:ascii="Arial" w:eastAsia="Calibri" w:hAnsi="Arial" w:cs="Arial"/>
        </w:rPr>
        <w:t xml:space="preserve">current financial </w:t>
      </w:r>
      <w:r w:rsidR="00F74611">
        <w:rPr>
          <w:rFonts w:ascii="Arial" w:eastAsia="Calibri" w:hAnsi="Arial" w:cs="Arial"/>
        </w:rPr>
        <w:t>year</w:t>
      </w:r>
      <w:r w:rsidR="002854A6">
        <w:rPr>
          <w:rFonts w:ascii="Arial" w:eastAsia="Calibri" w:hAnsi="Arial" w:cs="Arial"/>
        </w:rPr>
        <w:t>,</w:t>
      </w:r>
      <w:r w:rsidR="00F74611">
        <w:rPr>
          <w:rFonts w:ascii="Arial" w:eastAsia="Calibri" w:hAnsi="Arial" w:cs="Arial"/>
        </w:rPr>
        <w:t xml:space="preserve"> 2019/20 we are prioritising provinces that have the highest unemployment rate amongst the young people </w:t>
      </w:r>
      <w:r w:rsidR="002854A6">
        <w:rPr>
          <w:rFonts w:ascii="Arial" w:eastAsia="Calibri" w:hAnsi="Arial" w:cs="Arial"/>
        </w:rPr>
        <w:t xml:space="preserve">and are rural in nature </w:t>
      </w:r>
      <w:r w:rsidR="00F74611">
        <w:rPr>
          <w:rFonts w:ascii="Arial" w:eastAsia="Calibri" w:hAnsi="Arial" w:cs="Arial"/>
        </w:rPr>
        <w:t>which are</w:t>
      </w:r>
      <w:r w:rsidR="00816591" w:rsidRPr="00816591">
        <w:rPr>
          <w:rFonts w:ascii="Arial" w:eastAsia="Calibri" w:hAnsi="Arial" w:cs="Arial"/>
        </w:rPr>
        <w:t>:</w:t>
      </w:r>
      <w:r w:rsidR="007E1674">
        <w:rPr>
          <w:rFonts w:ascii="Arial" w:eastAsia="Calibri" w:hAnsi="Arial" w:cs="Arial"/>
        </w:rPr>
        <w:t xml:space="preserve"> </w:t>
      </w:r>
      <w:r w:rsidR="00816591" w:rsidRPr="00816591">
        <w:rPr>
          <w:rFonts w:ascii="Arial" w:eastAsia="Calibri" w:hAnsi="Arial" w:cs="Arial"/>
        </w:rPr>
        <w:t xml:space="preserve"> North West, Limpopo, Free State, Northern Cape, Mpumalanga, Eastern Cape and Northern Cape.</w:t>
      </w:r>
      <w:r w:rsidR="00F74611">
        <w:rPr>
          <w:rFonts w:ascii="Arial" w:eastAsia="Calibri" w:hAnsi="Arial" w:cs="Arial"/>
        </w:rPr>
        <w:t xml:space="preserve"> </w:t>
      </w:r>
    </w:p>
    <w:p w:rsidR="00E11A2E" w:rsidRPr="00E11A2E" w:rsidRDefault="00E11A2E" w:rsidP="00E11A2E">
      <w:pPr>
        <w:spacing w:after="0" w:line="360" w:lineRule="auto"/>
        <w:ind w:left="720" w:hanging="720"/>
        <w:jc w:val="both"/>
        <w:rPr>
          <w:rFonts w:ascii="Arial" w:eastAsia="Calibri" w:hAnsi="Arial" w:cs="Arial"/>
        </w:rPr>
      </w:pPr>
    </w:p>
    <w:p w:rsidR="00816591" w:rsidRPr="00816591" w:rsidRDefault="00D36275" w:rsidP="00816591">
      <w:pPr>
        <w:ind w:left="709" w:hanging="709"/>
        <w:rPr>
          <w:rFonts w:ascii="Arial" w:eastAsia="Calibri" w:hAnsi="Arial" w:cs="Arial"/>
        </w:rPr>
      </w:pPr>
      <w:r>
        <w:rPr>
          <w:rFonts w:ascii="Arial" w:eastAsia="Calibri" w:hAnsi="Arial" w:cs="Arial"/>
        </w:rPr>
        <w:t>(b)</w:t>
      </w:r>
      <w:r>
        <w:rPr>
          <w:rFonts w:ascii="Arial" w:eastAsia="Calibri" w:hAnsi="Arial" w:cs="Arial"/>
        </w:rPr>
        <w:tab/>
      </w:r>
      <w:r w:rsidR="00816591">
        <w:rPr>
          <w:rFonts w:ascii="Arial" w:eastAsia="Calibri" w:hAnsi="Arial" w:cs="Arial"/>
        </w:rPr>
        <w:t>Details of the c</w:t>
      </w:r>
      <w:r w:rsidR="00816591" w:rsidRPr="00816591">
        <w:rPr>
          <w:rFonts w:ascii="Arial" w:eastAsia="Calibri" w:hAnsi="Arial" w:cs="Arial"/>
        </w:rPr>
        <w:t>urrent IT supported incubators are:</w:t>
      </w:r>
    </w:p>
    <w:p w:rsidR="00816591" w:rsidRPr="00816591" w:rsidRDefault="00816591" w:rsidP="00816591">
      <w:pPr>
        <w:spacing w:after="0" w:line="360" w:lineRule="auto"/>
        <w:jc w:val="both"/>
        <w:rPr>
          <w:rFonts w:ascii="Arial" w:eastAsia="Calibri" w:hAnsi="Arial" w:cs="Arial"/>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8"/>
        <w:gridCol w:w="2268"/>
        <w:gridCol w:w="1985"/>
      </w:tblGrid>
      <w:tr w:rsidR="00816591" w:rsidRPr="00816591" w:rsidTr="00816591">
        <w:trPr>
          <w:trHeight w:val="660"/>
          <w:tblHeader/>
        </w:trPr>
        <w:tc>
          <w:tcPr>
            <w:tcW w:w="2268" w:type="dxa"/>
            <w:shd w:val="clear" w:color="auto" w:fill="FFC000"/>
            <w:hideMark/>
          </w:tcPr>
          <w:p w:rsidR="00816591" w:rsidRPr="00816591" w:rsidRDefault="00816591" w:rsidP="0055361A">
            <w:pPr>
              <w:spacing w:after="0" w:line="240" w:lineRule="auto"/>
              <w:jc w:val="center"/>
              <w:rPr>
                <w:rFonts w:ascii="Arial" w:eastAsia="Calibri" w:hAnsi="Arial" w:cs="Arial"/>
                <w:b/>
                <w:bCs/>
                <w:sz w:val="18"/>
                <w:szCs w:val="18"/>
              </w:rPr>
            </w:pPr>
            <w:r w:rsidRPr="00816591">
              <w:rPr>
                <w:rFonts w:ascii="Arial" w:eastAsia="Calibri" w:hAnsi="Arial" w:cs="Arial"/>
                <w:b/>
                <w:bCs/>
                <w:sz w:val="18"/>
                <w:szCs w:val="18"/>
              </w:rPr>
              <w:lastRenderedPageBreak/>
              <w:t>CENTRE</w:t>
            </w:r>
          </w:p>
        </w:tc>
        <w:tc>
          <w:tcPr>
            <w:tcW w:w="3118" w:type="dxa"/>
            <w:shd w:val="clear" w:color="auto" w:fill="FFC000"/>
            <w:hideMark/>
          </w:tcPr>
          <w:p w:rsidR="00816591" w:rsidRPr="00816591" w:rsidRDefault="00816591" w:rsidP="0055361A">
            <w:pPr>
              <w:spacing w:after="0" w:line="240" w:lineRule="auto"/>
              <w:jc w:val="center"/>
              <w:rPr>
                <w:rFonts w:ascii="Arial" w:eastAsia="Calibri" w:hAnsi="Arial" w:cs="Arial"/>
                <w:b/>
                <w:bCs/>
                <w:sz w:val="18"/>
                <w:szCs w:val="18"/>
              </w:rPr>
            </w:pPr>
            <w:r w:rsidRPr="00816591">
              <w:rPr>
                <w:rFonts w:ascii="Arial" w:eastAsia="Calibri" w:hAnsi="Arial" w:cs="Arial"/>
                <w:b/>
                <w:bCs/>
                <w:sz w:val="18"/>
                <w:szCs w:val="18"/>
              </w:rPr>
              <w:t>SECTOR</w:t>
            </w:r>
          </w:p>
        </w:tc>
        <w:tc>
          <w:tcPr>
            <w:tcW w:w="2268" w:type="dxa"/>
            <w:shd w:val="clear" w:color="auto" w:fill="FFC000"/>
            <w:hideMark/>
          </w:tcPr>
          <w:p w:rsidR="00816591" w:rsidRPr="00816591" w:rsidRDefault="00816591" w:rsidP="0055361A">
            <w:pPr>
              <w:spacing w:after="0" w:line="240" w:lineRule="auto"/>
              <w:jc w:val="center"/>
              <w:rPr>
                <w:rFonts w:ascii="Arial" w:eastAsia="Calibri" w:hAnsi="Arial" w:cs="Arial"/>
                <w:b/>
                <w:bCs/>
                <w:sz w:val="18"/>
                <w:szCs w:val="18"/>
              </w:rPr>
            </w:pPr>
            <w:r w:rsidRPr="00816591">
              <w:rPr>
                <w:rFonts w:ascii="Arial" w:eastAsia="Calibri" w:hAnsi="Arial" w:cs="Arial"/>
                <w:b/>
                <w:bCs/>
                <w:sz w:val="18"/>
                <w:szCs w:val="18"/>
              </w:rPr>
              <w:t>LOCATION</w:t>
            </w:r>
          </w:p>
        </w:tc>
        <w:tc>
          <w:tcPr>
            <w:tcW w:w="1985" w:type="dxa"/>
            <w:shd w:val="clear" w:color="auto" w:fill="FFC000"/>
            <w:hideMark/>
          </w:tcPr>
          <w:p w:rsidR="00816591" w:rsidRPr="00816591" w:rsidRDefault="00816591" w:rsidP="0055361A">
            <w:pPr>
              <w:spacing w:after="0" w:line="240" w:lineRule="auto"/>
              <w:jc w:val="center"/>
              <w:rPr>
                <w:rFonts w:ascii="Arial" w:eastAsia="Calibri" w:hAnsi="Arial" w:cs="Arial"/>
                <w:b/>
                <w:bCs/>
                <w:sz w:val="18"/>
                <w:szCs w:val="18"/>
              </w:rPr>
            </w:pPr>
            <w:r w:rsidRPr="00816591">
              <w:rPr>
                <w:rFonts w:ascii="Arial" w:eastAsia="Calibri" w:hAnsi="Arial" w:cs="Arial"/>
                <w:b/>
                <w:bCs/>
                <w:sz w:val="18"/>
                <w:szCs w:val="18"/>
              </w:rPr>
              <w:t>CONTACT NUMBER</w:t>
            </w:r>
          </w:p>
        </w:tc>
      </w:tr>
      <w:tr w:rsidR="00816591" w:rsidRPr="00816591" w:rsidTr="00816591">
        <w:trPr>
          <w:trHeight w:val="330"/>
        </w:trPr>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INVOTECH</w:t>
            </w:r>
          </w:p>
        </w:tc>
        <w:tc>
          <w:tcPr>
            <w:tcW w:w="311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Mixed high-tech</w:t>
            </w:r>
          </w:p>
        </w:tc>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Durban, KwaZulu Natal </w:t>
            </w:r>
          </w:p>
        </w:tc>
        <w:tc>
          <w:tcPr>
            <w:tcW w:w="1985" w:type="dxa"/>
            <w:hideMark/>
          </w:tcPr>
          <w:p w:rsidR="00816591" w:rsidRPr="00816591" w:rsidRDefault="00816591" w:rsidP="00816591">
            <w:pPr>
              <w:spacing w:after="0" w:line="240" w:lineRule="auto"/>
              <w:jc w:val="right"/>
              <w:rPr>
                <w:rFonts w:ascii="Arial" w:eastAsia="Calibri" w:hAnsi="Arial" w:cs="Arial"/>
                <w:sz w:val="18"/>
                <w:szCs w:val="18"/>
              </w:rPr>
            </w:pPr>
            <w:r w:rsidRPr="00816591">
              <w:rPr>
                <w:rFonts w:ascii="Arial" w:eastAsia="Calibri" w:hAnsi="Arial" w:cs="Arial"/>
                <w:sz w:val="18"/>
                <w:szCs w:val="18"/>
              </w:rPr>
              <w:t>031 373 6405</w:t>
            </w:r>
          </w:p>
        </w:tc>
      </w:tr>
      <w:tr w:rsidR="00816591" w:rsidRPr="00816591" w:rsidTr="00816591">
        <w:trPr>
          <w:trHeight w:val="275"/>
        </w:trPr>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iHUB Incubator </w:t>
            </w:r>
          </w:p>
        </w:tc>
        <w:tc>
          <w:tcPr>
            <w:tcW w:w="311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ICT </w:t>
            </w:r>
          </w:p>
        </w:tc>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Port Elizabeth, EC </w:t>
            </w:r>
          </w:p>
        </w:tc>
        <w:tc>
          <w:tcPr>
            <w:tcW w:w="1985" w:type="dxa"/>
            <w:hideMark/>
          </w:tcPr>
          <w:p w:rsidR="00816591" w:rsidRPr="00816591" w:rsidRDefault="00816591" w:rsidP="00816591">
            <w:pPr>
              <w:spacing w:after="0" w:line="240" w:lineRule="auto"/>
              <w:jc w:val="right"/>
              <w:rPr>
                <w:rFonts w:ascii="Arial" w:eastAsia="Calibri" w:hAnsi="Arial" w:cs="Arial"/>
                <w:sz w:val="18"/>
                <w:szCs w:val="18"/>
              </w:rPr>
            </w:pPr>
            <w:r w:rsidRPr="00816591">
              <w:rPr>
                <w:rFonts w:ascii="Arial" w:eastAsia="Calibri" w:hAnsi="Arial" w:cs="Arial"/>
                <w:sz w:val="18"/>
                <w:szCs w:val="18"/>
              </w:rPr>
              <w:t>041</w:t>
            </w:r>
            <w:r>
              <w:rPr>
                <w:rFonts w:ascii="Arial" w:eastAsia="Calibri" w:hAnsi="Arial" w:cs="Arial"/>
                <w:sz w:val="18"/>
                <w:szCs w:val="18"/>
              </w:rPr>
              <w:t> </w:t>
            </w:r>
            <w:r w:rsidRPr="00816591">
              <w:rPr>
                <w:rFonts w:ascii="Arial" w:eastAsia="Calibri" w:hAnsi="Arial" w:cs="Arial"/>
                <w:sz w:val="18"/>
                <w:szCs w:val="18"/>
              </w:rPr>
              <w:t>702</w:t>
            </w:r>
            <w:r>
              <w:rPr>
                <w:rFonts w:ascii="Arial" w:eastAsia="Calibri" w:hAnsi="Arial" w:cs="Arial"/>
                <w:sz w:val="18"/>
                <w:szCs w:val="18"/>
              </w:rPr>
              <w:t xml:space="preserve"> 8</w:t>
            </w:r>
            <w:r w:rsidRPr="00816591">
              <w:rPr>
                <w:rFonts w:ascii="Arial" w:eastAsia="Calibri" w:hAnsi="Arial" w:cs="Arial"/>
                <w:sz w:val="18"/>
                <w:szCs w:val="18"/>
              </w:rPr>
              <w:t>200</w:t>
            </w:r>
          </w:p>
        </w:tc>
      </w:tr>
      <w:tr w:rsidR="00816591" w:rsidRPr="00816591" w:rsidTr="00816591">
        <w:trPr>
          <w:trHeight w:val="281"/>
        </w:trPr>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SoftstartBTI (SBTI) </w:t>
            </w:r>
          </w:p>
        </w:tc>
        <w:tc>
          <w:tcPr>
            <w:tcW w:w="311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ICT </w:t>
            </w:r>
          </w:p>
        </w:tc>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Midrand, Gauteng </w:t>
            </w:r>
          </w:p>
        </w:tc>
        <w:tc>
          <w:tcPr>
            <w:tcW w:w="1985" w:type="dxa"/>
            <w:hideMark/>
          </w:tcPr>
          <w:p w:rsidR="00816591" w:rsidRPr="00816591" w:rsidRDefault="00816591" w:rsidP="00816591">
            <w:pPr>
              <w:spacing w:after="0" w:line="240" w:lineRule="auto"/>
              <w:jc w:val="right"/>
              <w:rPr>
                <w:rFonts w:ascii="Arial" w:eastAsia="Calibri" w:hAnsi="Arial" w:cs="Arial"/>
                <w:sz w:val="18"/>
                <w:szCs w:val="18"/>
              </w:rPr>
            </w:pPr>
            <w:r w:rsidRPr="00816591">
              <w:rPr>
                <w:rFonts w:ascii="Arial" w:eastAsia="Calibri" w:hAnsi="Arial" w:cs="Arial"/>
                <w:sz w:val="18"/>
                <w:szCs w:val="18"/>
              </w:rPr>
              <w:t>011</w:t>
            </w:r>
            <w:r>
              <w:rPr>
                <w:rFonts w:ascii="Arial" w:eastAsia="Calibri" w:hAnsi="Arial" w:cs="Arial"/>
                <w:sz w:val="18"/>
                <w:szCs w:val="18"/>
              </w:rPr>
              <w:t> </w:t>
            </w:r>
            <w:r w:rsidRPr="00816591">
              <w:rPr>
                <w:rFonts w:ascii="Arial" w:eastAsia="Calibri" w:hAnsi="Arial" w:cs="Arial"/>
                <w:sz w:val="18"/>
                <w:szCs w:val="18"/>
              </w:rPr>
              <w:t>695</w:t>
            </w:r>
            <w:r>
              <w:rPr>
                <w:rFonts w:ascii="Arial" w:eastAsia="Calibri" w:hAnsi="Arial" w:cs="Arial"/>
                <w:sz w:val="18"/>
                <w:szCs w:val="18"/>
              </w:rPr>
              <w:t xml:space="preserve"> </w:t>
            </w:r>
            <w:r w:rsidRPr="00816591">
              <w:rPr>
                <w:rFonts w:ascii="Arial" w:eastAsia="Calibri" w:hAnsi="Arial" w:cs="Arial"/>
                <w:sz w:val="18"/>
                <w:szCs w:val="18"/>
              </w:rPr>
              <w:t>4800</w:t>
            </w:r>
          </w:p>
        </w:tc>
      </w:tr>
      <w:tr w:rsidR="00816591" w:rsidRPr="00816591" w:rsidTr="00816591">
        <w:trPr>
          <w:trHeight w:val="330"/>
        </w:trPr>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Smartxchange </w:t>
            </w:r>
          </w:p>
        </w:tc>
        <w:tc>
          <w:tcPr>
            <w:tcW w:w="311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ICT </w:t>
            </w:r>
          </w:p>
        </w:tc>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Durban, KZN </w:t>
            </w:r>
          </w:p>
        </w:tc>
        <w:tc>
          <w:tcPr>
            <w:tcW w:w="1985" w:type="dxa"/>
            <w:hideMark/>
          </w:tcPr>
          <w:p w:rsidR="00816591" w:rsidRPr="00816591" w:rsidRDefault="00816591" w:rsidP="00816591">
            <w:pPr>
              <w:spacing w:after="0" w:line="240" w:lineRule="auto"/>
              <w:jc w:val="right"/>
              <w:rPr>
                <w:rFonts w:ascii="Arial" w:eastAsia="Calibri" w:hAnsi="Arial" w:cs="Arial"/>
                <w:sz w:val="18"/>
                <w:szCs w:val="18"/>
              </w:rPr>
            </w:pPr>
            <w:r w:rsidRPr="00816591">
              <w:rPr>
                <w:rFonts w:ascii="Arial" w:eastAsia="Calibri" w:hAnsi="Arial" w:cs="Arial"/>
                <w:sz w:val="18"/>
                <w:szCs w:val="18"/>
              </w:rPr>
              <w:t>031</w:t>
            </w:r>
            <w:r>
              <w:rPr>
                <w:rFonts w:ascii="Arial" w:eastAsia="Calibri" w:hAnsi="Arial" w:cs="Arial"/>
                <w:sz w:val="18"/>
                <w:szCs w:val="18"/>
              </w:rPr>
              <w:t> </w:t>
            </w:r>
            <w:r w:rsidRPr="00816591">
              <w:rPr>
                <w:rFonts w:ascii="Arial" w:eastAsia="Calibri" w:hAnsi="Arial" w:cs="Arial"/>
                <w:sz w:val="18"/>
                <w:szCs w:val="18"/>
              </w:rPr>
              <w:t>307</w:t>
            </w:r>
            <w:r>
              <w:rPr>
                <w:rFonts w:ascii="Arial" w:eastAsia="Calibri" w:hAnsi="Arial" w:cs="Arial"/>
                <w:sz w:val="18"/>
                <w:szCs w:val="18"/>
              </w:rPr>
              <w:t xml:space="preserve"> </w:t>
            </w:r>
            <w:r w:rsidRPr="00816591">
              <w:rPr>
                <w:rFonts w:ascii="Arial" w:eastAsia="Calibri" w:hAnsi="Arial" w:cs="Arial"/>
                <w:sz w:val="18"/>
                <w:szCs w:val="18"/>
              </w:rPr>
              <w:t>1998</w:t>
            </w:r>
          </w:p>
        </w:tc>
      </w:tr>
      <w:tr w:rsidR="00816591" w:rsidRPr="00816591" w:rsidTr="00816591">
        <w:trPr>
          <w:trHeight w:val="330"/>
        </w:trPr>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Smartxchange</w:t>
            </w:r>
          </w:p>
        </w:tc>
        <w:tc>
          <w:tcPr>
            <w:tcW w:w="311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ICT</w:t>
            </w:r>
          </w:p>
        </w:tc>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Ugu, KZN  </w:t>
            </w:r>
          </w:p>
        </w:tc>
        <w:tc>
          <w:tcPr>
            <w:tcW w:w="1985" w:type="dxa"/>
            <w:hideMark/>
          </w:tcPr>
          <w:p w:rsidR="00816591" w:rsidRPr="00816591" w:rsidRDefault="00816591" w:rsidP="0055361A">
            <w:pPr>
              <w:spacing w:after="0" w:line="240" w:lineRule="auto"/>
              <w:jc w:val="right"/>
              <w:rPr>
                <w:rFonts w:ascii="Arial" w:eastAsia="Calibri" w:hAnsi="Arial" w:cs="Arial"/>
                <w:sz w:val="18"/>
                <w:szCs w:val="18"/>
              </w:rPr>
            </w:pPr>
            <w:r w:rsidRPr="00816591">
              <w:rPr>
                <w:rFonts w:ascii="Arial" w:eastAsia="Calibri" w:hAnsi="Arial" w:cs="Arial"/>
                <w:sz w:val="18"/>
                <w:szCs w:val="18"/>
              </w:rPr>
              <w:t>0</w:t>
            </w:r>
            <w:r w:rsidR="0055361A">
              <w:rPr>
                <w:rFonts w:ascii="Arial" w:eastAsia="Calibri" w:hAnsi="Arial" w:cs="Arial"/>
                <w:sz w:val="18"/>
                <w:szCs w:val="18"/>
              </w:rPr>
              <w:t>39 682 0631</w:t>
            </w:r>
          </w:p>
        </w:tc>
      </w:tr>
      <w:tr w:rsidR="00816591" w:rsidRPr="00816591" w:rsidTr="00816591">
        <w:trPr>
          <w:trHeight w:val="448"/>
        </w:trPr>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French South Africa Tech Labs </w:t>
            </w:r>
          </w:p>
        </w:tc>
        <w:tc>
          <w:tcPr>
            <w:tcW w:w="311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ICT </w:t>
            </w:r>
          </w:p>
        </w:tc>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Cape Town, WC </w:t>
            </w:r>
          </w:p>
        </w:tc>
        <w:tc>
          <w:tcPr>
            <w:tcW w:w="1985" w:type="dxa"/>
            <w:hideMark/>
          </w:tcPr>
          <w:p w:rsidR="00816591" w:rsidRPr="00816591" w:rsidRDefault="00816591" w:rsidP="00816591">
            <w:pPr>
              <w:spacing w:after="0" w:line="240" w:lineRule="auto"/>
              <w:jc w:val="right"/>
              <w:rPr>
                <w:rFonts w:ascii="Arial" w:eastAsia="Calibri" w:hAnsi="Arial" w:cs="Arial"/>
                <w:sz w:val="18"/>
                <w:szCs w:val="18"/>
              </w:rPr>
            </w:pPr>
            <w:r w:rsidRPr="00816591">
              <w:rPr>
                <w:rFonts w:ascii="Arial" w:eastAsia="Calibri" w:hAnsi="Arial" w:cs="Arial"/>
                <w:sz w:val="18"/>
                <w:szCs w:val="18"/>
                <w:lang w:val="en-GB"/>
              </w:rPr>
              <w:t>021 551 8183</w:t>
            </w:r>
          </w:p>
        </w:tc>
      </w:tr>
      <w:tr w:rsidR="00816591" w:rsidRPr="00816591" w:rsidTr="00816591">
        <w:trPr>
          <w:trHeight w:val="551"/>
        </w:trPr>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TUKSNOVATION</w:t>
            </w:r>
          </w:p>
        </w:tc>
        <w:tc>
          <w:tcPr>
            <w:tcW w:w="311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High Tech Innovation Engineering and ICT </w:t>
            </w:r>
          </w:p>
        </w:tc>
        <w:tc>
          <w:tcPr>
            <w:tcW w:w="2268" w:type="dxa"/>
            <w:hideMark/>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Tshwane, Gauteng </w:t>
            </w:r>
          </w:p>
        </w:tc>
        <w:tc>
          <w:tcPr>
            <w:tcW w:w="1985" w:type="dxa"/>
            <w:hideMark/>
          </w:tcPr>
          <w:p w:rsidR="00816591" w:rsidRPr="00816591" w:rsidRDefault="00816591" w:rsidP="00816591">
            <w:pPr>
              <w:spacing w:after="0" w:line="240" w:lineRule="auto"/>
              <w:jc w:val="right"/>
              <w:rPr>
                <w:rFonts w:ascii="Arial" w:eastAsia="Calibri" w:hAnsi="Arial" w:cs="Arial"/>
                <w:sz w:val="18"/>
                <w:szCs w:val="18"/>
              </w:rPr>
            </w:pPr>
            <w:r w:rsidRPr="00816591">
              <w:rPr>
                <w:rFonts w:ascii="Arial" w:eastAsia="Calibri" w:hAnsi="Arial" w:cs="Arial"/>
                <w:sz w:val="18"/>
                <w:szCs w:val="18"/>
                <w:lang w:val="en-GB"/>
              </w:rPr>
              <w:t> 012</w:t>
            </w:r>
            <w:r>
              <w:rPr>
                <w:rFonts w:ascii="Arial" w:eastAsia="Calibri" w:hAnsi="Arial" w:cs="Arial"/>
                <w:sz w:val="18"/>
                <w:szCs w:val="18"/>
                <w:lang w:val="en-GB"/>
              </w:rPr>
              <w:t> </w:t>
            </w:r>
            <w:r w:rsidRPr="00816591">
              <w:rPr>
                <w:rFonts w:ascii="Arial" w:eastAsia="Calibri" w:hAnsi="Arial" w:cs="Arial"/>
                <w:sz w:val="18"/>
                <w:szCs w:val="18"/>
                <w:lang w:val="en-GB"/>
              </w:rPr>
              <w:t>420</w:t>
            </w:r>
            <w:r>
              <w:rPr>
                <w:rFonts w:ascii="Arial" w:eastAsia="Calibri" w:hAnsi="Arial" w:cs="Arial"/>
                <w:sz w:val="18"/>
                <w:szCs w:val="18"/>
                <w:lang w:val="en-GB"/>
              </w:rPr>
              <w:t xml:space="preserve"> </w:t>
            </w:r>
            <w:r w:rsidRPr="00816591">
              <w:rPr>
                <w:rFonts w:ascii="Arial" w:eastAsia="Calibri" w:hAnsi="Arial" w:cs="Arial"/>
                <w:sz w:val="18"/>
                <w:szCs w:val="18"/>
                <w:lang w:val="en-GB"/>
              </w:rPr>
              <w:t>3003</w:t>
            </w:r>
          </w:p>
        </w:tc>
      </w:tr>
      <w:tr w:rsidR="00816591" w:rsidRPr="00816591" w:rsidTr="00816591">
        <w:trPr>
          <w:trHeight w:val="279"/>
        </w:trPr>
        <w:tc>
          <w:tcPr>
            <w:tcW w:w="2268" w:type="dxa"/>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Incubation 4.0</w:t>
            </w:r>
          </w:p>
        </w:tc>
        <w:tc>
          <w:tcPr>
            <w:tcW w:w="3118" w:type="dxa"/>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 xml:space="preserve">Digital technologies </w:t>
            </w:r>
          </w:p>
        </w:tc>
        <w:tc>
          <w:tcPr>
            <w:tcW w:w="2268" w:type="dxa"/>
          </w:tcPr>
          <w:p w:rsidR="00816591" w:rsidRPr="00816591" w:rsidRDefault="00816591" w:rsidP="00816591">
            <w:pPr>
              <w:spacing w:after="0" w:line="240" w:lineRule="auto"/>
              <w:jc w:val="both"/>
              <w:rPr>
                <w:rFonts w:ascii="Arial" w:eastAsia="Calibri" w:hAnsi="Arial" w:cs="Arial"/>
                <w:sz w:val="18"/>
                <w:szCs w:val="18"/>
              </w:rPr>
            </w:pPr>
            <w:r w:rsidRPr="00816591">
              <w:rPr>
                <w:rFonts w:ascii="Arial" w:eastAsia="Calibri" w:hAnsi="Arial" w:cs="Arial"/>
                <w:sz w:val="18"/>
                <w:szCs w:val="18"/>
              </w:rPr>
              <w:t>Gauteng, Sandton</w:t>
            </w:r>
          </w:p>
        </w:tc>
        <w:tc>
          <w:tcPr>
            <w:tcW w:w="1985" w:type="dxa"/>
          </w:tcPr>
          <w:p w:rsidR="00816591" w:rsidRPr="00816591" w:rsidRDefault="00816591" w:rsidP="00816591">
            <w:pPr>
              <w:spacing w:after="0" w:line="240" w:lineRule="auto"/>
              <w:jc w:val="right"/>
              <w:rPr>
                <w:rFonts w:ascii="Arial" w:eastAsia="Calibri" w:hAnsi="Arial" w:cs="Arial"/>
                <w:sz w:val="18"/>
                <w:szCs w:val="18"/>
                <w:lang w:val="en-GB"/>
              </w:rPr>
            </w:pPr>
            <w:r w:rsidRPr="00816591">
              <w:rPr>
                <w:rFonts w:ascii="Arial" w:eastAsia="Calibri" w:hAnsi="Arial" w:cs="Arial"/>
                <w:sz w:val="18"/>
                <w:szCs w:val="18"/>
                <w:lang w:val="en-GB"/>
              </w:rPr>
              <w:t>010 612 6505</w:t>
            </w:r>
          </w:p>
        </w:tc>
      </w:tr>
    </w:tbl>
    <w:p w:rsidR="00816591" w:rsidRPr="00816591" w:rsidRDefault="00816591" w:rsidP="00816591">
      <w:pPr>
        <w:spacing w:after="0" w:line="360" w:lineRule="auto"/>
        <w:jc w:val="both"/>
        <w:rPr>
          <w:rFonts w:ascii="Arial" w:eastAsia="Calibri" w:hAnsi="Arial" w:cs="Arial"/>
          <w:lang w:val="en-US"/>
        </w:rPr>
      </w:pPr>
    </w:p>
    <w:p w:rsidR="00816591" w:rsidRPr="00816591" w:rsidRDefault="00816591" w:rsidP="00816591">
      <w:pPr>
        <w:numPr>
          <w:ilvl w:val="0"/>
          <w:numId w:val="9"/>
        </w:numPr>
        <w:spacing w:after="0" w:line="360" w:lineRule="auto"/>
        <w:jc w:val="both"/>
        <w:rPr>
          <w:rFonts w:ascii="Arial" w:eastAsia="Calibri" w:hAnsi="Arial" w:cs="Arial"/>
          <w:bCs/>
          <w:lang w:val="en-GB"/>
        </w:rPr>
      </w:pPr>
      <w:r>
        <w:rPr>
          <w:rFonts w:ascii="Arial" w:eastAsia="Calibri" w:hAnsi="Arial" w:cs="Arial"/>
          <w:bCs/>
          <w:lang w:val="en-GB"/>
        </w:rPr>
        <w:t>C</w:t>
      </w:r>
      <w:r w:rsidRPr="00816591">
        <w:rPr>
          <w:rFonts w:ascii="Arial" w:eastAsia="Calibri" w:hAnsi="Arial" w:cs="Arial"/>
          <w:bCs/>
          <w:lang w:val="en-GB"/>
        </w:rPr>
        <w:t>urrentl</w:t>
      </w:r>
      <w:r>
        <w:rPr>
          <w:rFonts w:ascii="Arial" w:eastAsia="Calibri" w:hAnsi="Arial" w:cs="Arial"/>
          <w:bCs/>
          <w:lang w:val="en-US"/>
        </w:rPr>
        <w:t xml:space="preserve">y, we are in the </w:t>
      </w:r>
      <w:r w:rsidRPr="00816591">
        <w:rPr>
          <w:rFonts w:ascii="Arial" w:eastAsia="Calibri" w:hAnsi="Arial" w:cs="Arial"/>
          <w:bCs/>
          <w:lang w:val="en-GB"/>
        </w:rPr>
        <w:t xml:space="preserve"> establishment phase of digital hubs in Mangaung District, Enhlanzeni, Waterberg and Bojanala district Municipalities.</w:t>
      </w:r>
    </w:p>
    <w:p w:rsidR="00816591" w:rsidRPr="00816591" w:rsidRDefault="00816591" w:rsidP="00816591">
      <w:pPr>
        <w:numPr>
          <w:ilvl w:val="0"/>
          <w:numId w:val="9"/>
        </w:numPr>
        <w:spacing w:after="0" w:line="360" w:lineRule="auto"/>
        <w:jc w:val="both"/>
        <w:rPr>
          <w:rFonts w:ascii="Arial" w:eastAsia="Calibri" w:hAnsi="Arial" w:cs="Arial"/>
          <w:bCs/>
          <w:lang w:val="en-GB"/>
        </w:rPr>
      </w:pPr>
      <w:r w:rsidRPr="00816591">
        <w:rPr>
          <w:rFonts w:ascii="Arial" w:eastAsia="Calibri" w:hAnsi="Arial" w:cs="Arial"/>
          <w:bCs/>
          <w:lang w:val="en-GB"/>
        </w:rPr>
        <w:t>A new digital hub in Kwa-Mashu has been completed and almost ready to be operational.</w:t>
      </w:r>
    </w:p>
    <w:sectPr w:rsidR="00816591" w:rsidRPr="00816591" w:rsidSect="00D36275">
      <w:footerReference w:type="default" r:id="rId9"/>
      <w:pgSz w:w="12240" w:h="15840"/>
      <w:pgMar w:top="851"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8D" w:rsidRDefault="0036598D" w:rsidP="004508F4">
      <w:pPr>
        <w:spacing w:after="0" w:line="240" w:lineRule="auto"/>
      </w:pPr>
      <w:r>
        <w:separator/>
      </w:r>
    </w:p>
  </w:endnote>
  <w:endnote w:type="continuationSeparator" w:id="0">
    <w:p w:rsidR="0036598D" w:rsidRDefault="0036598D"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480695826"/>
      <w:docPartObj>
        <w:docPartGallery w:val="Page Numbers (Bottom of Page)"/>
        <w:docPartUnique/>
      </w:docPartObj>
    </w:sdtPr>
    <w:sdtEndPr>
      <w:rPr>
        <w:noProof/>
        <w:color w:val="auto"/>
        <w:sz w:val="18"/>
        <w:szCs w:val="18"/>
      </w:rPr>
    </w:sdtEndPr>
    <w:sdtContent>
      <w:p w:rsidR="00C72623" w:rsidRPr="00D36275" w:rsidRDefault="00C72623">
        <w:pPr>
          <w:pStyle w:val="Footer"/>
          <w:jc w:val="right"/>
          <w:rPr>
            <w:sz w:val="18"/>
            <w:szCs w:val="18"/>
          </w:rPr>
        </w:pPr>
        <w:r w:rsidRPr="00D36275">
          <w:rPr>
            <w:sz w:val="18"/>
            <w:szCs w:val="18"/>
          </w:rPr>
          <w:fldChar w:fldCharType="begin"/>
        </w:r>
        <w:r w:rsidRPr="00D36275">
          <w:rPr>
            <w:sz w:val="18"/>
            <w:szCs w:val="18"/>
          </w:rPr>
          <w:instrText xml:space="preserve"> PAGE   \* MERGEFORMAT </w:instrText>
        </w:r>
        <w:r w:rsidRPr="00D36275">
          <w:rPr>
            <w:sz w:val="18"/>
            <w:szCs w:val="18"/>
          </w:rPr>
          <w:fldChar w:fldCharType="separate"/>
        </w:r>
        <w:r w:rsidR="00795C4D">
          <w:rPr>
            <w:noProof/>
            <w:sz w:val="18"/>
            <w:szCs w:val="18"/>
          </w:rPr>
          <w:t>2</w:t>
        </w:r>
        <w:r w:rsidRPr="00D36275">
          <w:rPr>
            <w:noProof/>
            <w:sz w:val="18"/>
            <w:szCs w:val="18"/>
          </w:rPr>
          <w:fldChar w:fldCharType="end"/>
        </w:r>
        <w:r w:rsidR="00D36275" w:rsidRPr="00D36275">
          <w:rPr>
            <w:noProof/>
            <w:sz w:val="18"/>
            <w:szCs w:val="18"/>
          </w:rPr>
          <w:t xml:space="preserve"> of 3</w:t>
        </w:r>
      </w:p>
    </w:sdtContent>
  </w:sdt>
  <w:p w:rsidR="00C72623" w:rsidRPr="00D36275" w:rsidRDefault="00AF775E">
    <w:pPr>
      <w:pStyle w:val="Footer"/>
      <w:rPr>
        <w:sz w:val="18"/>
        <w:szCs w:val="18"/>
      </w:rPr>
    </w:pPr>
    <w:r w:rsidRPr="00D36275">
      <w:rPr>
        <w:sz w:val="18"/>
        <w:szCs w:val="18"/>
      </w:rPr>
      <w:t>DSBD – Response to WPQ</w:t>
    </w:r>
    <w:r w:rsidR="00D36275" w:rsidRPr="00D36275">
      <w:rPr>
        <w:sz w:val="18"/>
        <w:szCs w:val="18"/>
      </w:rPr>
      <w:t>772</w:t>
    </w:r>
    <w:r w:rsidR="00694D0C" w:rsidRPr="00D36275">
      <w:rPr>
        <w:sz w:val="18"/>
        <w:szCs w:val="18"/>
      </w:rPr>
      <w:t xml:space="preserve"> – N</w:t>
    </w:r>
    <w:r w:rsidRPr="00D36275">
      <w:rPr>
        <w:sz w:val="18"/>
        <w:szCs w:val="18"/>
      </w:rPr>
      <w:t>W</w:t>
    </w:r>
    <w:r w:rsidR="00D36275" w:rsidRPr="00D36275">
      <w:rPr>
        <w:sz w:val="18"/>
        <w:szCs w:val="18"/>
      </w:rPr>
      <w:t>1874</w:t>
    </w:r>
    <w:r w:rsidR="00C72623" w:rsidRPr="00D36275">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8D" w:rsidRDefault="0036598D" w:rsidP="004508F4">
      <w:pPr>
        <w:spacing w:after="0" w:line="240" w:lineRule="auto"/>
      </w:pPr>
      <w:r>
        <w:separator/>
      </w:r>
    </w:p>
  </w:footnote>
  <w:footnote w:type="continuationSeparator" w:id="0">
    <w:p w:rsidR="0036598D" w:rsidRDefault="0036598D"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3CC"/>
    <w:multiLevelType w:val="hybridMultilevel"/>
    <w:tmpl w:val="B232C180"/>
    <w:lvl w:ilvl="0" w:tplc="3034C6F2">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EBC7B81"/>
    <w:multiLevelType w:val="hybridMultilevel"/>
    <w:tmpl w:val="A68E4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NDA3NbI0MTIyM7FU0lEKTi0uzszPAykwrAUA7PgFeywAAAA="/>
  </w:docVars>
  <w:rsids>
    <w:rsidRoot w:val="001908C9"/>
    <w:rsid w:val="00003CF0"/>
    <w:rsid w:val="00054F3F"/>
    <w:rsid w:val="00071BF6"/>
    <w:rsid w:val="000A0E43"/>
    <w:rsid w:val="000E6AC2"/>
    <w:rsid w:val="000F5894"/>
    <w:rsid w:val="000F74D1"/>
    <w:rsid w:val="001012A8"/>
    <w:rsid w:val="001908C9"/>
    <w:rsid w:val="001B35A6"/>
    <w:rsid w:val="001D49B3"/>
    <w:rsid w:val="002854A6"/>
    <w:rsid w:val="002F2186"/>
    <w:rsid w:val="00313C35"/>
    <w:rsid w:val="003534BB"/>
    <w:rsid w:val="0036598D"/>
    <w:rsid w:val="00373064"/>
    <w:rsid w:val="003F4E99"/>
    <w:rsid w:val="0042226E"/>
    <w:rsid w:val="004508F4"/>
    <w:rsid w:val="00481700"/>
    <w:rsid w:val="004E1DB8"/>
    <w:rsid w:val="00520FA5"/>
    <w:rsid w:val="0055361A"/>
    <w:rsid w:val="006045C7"/>
    <w:rsid w:val="00683424"/>
    <w:rsid w:val="00694D0C"/>
    <w:rsid w:val="006E266D"/>
    <w:rsid w:val="00773D83"/>
    <w:rsid w:val="00795C4D"/>
    <w:rsid w:val="007B7D48"/>
    <w:rsid w:val="007E1674"/>
    <w:rsid w:val="00816591"/>
    <w:rsid w:val="008B58BD"/>
    <w:rsid w:val="008C754E"/>
    <w:rsid w:val="008F338B"/>
    <w:rsid w:val="008F5751"/>
    <w:rsid w:val="00913F99"/>
    <w:rsid w:val="0099546F"/>
    <w:rsid w:val="009A5097"/>
    <w:rsid w:val="009D403F"/>
    <w:rsid w:val="00A41EB4"/>
    <w:rsid w:val="00A66D92"/>
    <w:rsid w:val="00A93B7D"/>
    <w:rsid w:val="00AF775E"/>
    <w:rsid w:val="00B27FDE"/>
    <w:rsid w:val="00B52762"/>
    <w:rsid w:val="00B678C3"/>
    <w:rsid w:val="00B94470"/>
    <w:rsid w:val="00B971E0"/>
    <w:rsid w:val="00BB5908"/>
    <w:rsid w:val="00BD58D6"/>
    <w:rsid w:val="00BE01E3"/>
    <w:rsid w:val="00C464ED"/>
    <w:rsid w:val="00C72623"/>
    <w:rsid w:val="00CA534A"/>
    <w:rsid w:val="00CB05DD"/>
    <w:rsid w:val="00CB5791"/>
    <w:rsid w:val="00D2530E"/>
    <w:rsid w:val="00D36275"/>
    <w:rsid w:val="00D439E9"/>
    <w:rsid w:val="00DF13DC"/>
    <w:rsid w:val="00E11A2E"/>
    <w:rsid w:val="00E31D55"/>
    <w:rsid w:val="00E86125"/>
    <w:rsid w:val="00EE068C"/>
    <w:rsid w:val="00F144E0"/>
    <w:rsid w:val="00F74611"/>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39BC-6C0E-47CA-85DF-BE1985F6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Akhona Jonginamba</cp:lastModifiedBy>
  <cp:revision>2</cp:revision>
  <cp:lastPrinted>2018-10-11T09:20:00Z</cp:lastPrinted>
  <dcterms:created xsi:type="dcterms:W3CDTF">2019-11-14T13:31:00Z</dcterms:created>
  <dcterms:modified xsi:type="dcterms:W3CDTF">2019-11-14T13:31:00Z</dcterms:modified>
</cp:coreProperties>
</file>