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D53F17"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FC4416">
        <w:rPr>
          <w:b/>
          <w:sz w:val="24"/>
          <w:szCs w:val="24"/>
        </w:rPr>
        <w:t xml:space="preserve">ORAL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41B05">
        <w:rPr>
          <w:b/>
          <w:sz w:val="24"/>
          <w:szCs w:val="24"/>
        </w:rPr>
        <w:t xml:space="preserve"> 766</w:t>
      </w:r>
      <w:r w:rsidR="00D01C8D">
        <w:rPr>
          <w:b/>
          <w:sz w:val="24"/>
          <w:szCs w:val="24"/>
        </w:rPr>
        <w:t xml:space="preserve"> </w:t>
      </w:r>
      <w:r w:rsidR="00D41B05">
        <w:rPr>
          <w:b/>
          <w:sz w:val="24"/>
          <w:szCs w:val="24"/>
        </w:rPr>
        <w:t>(</w:t>
      </w:r>
      <w:r w:rsidR="00D01C8D">
        <w:rPr>
          <w:b/>
          <w:sz w:val="24"/>
          <w:szCs w:val="24"/>
        </w:rPr>
        <w:t>80</w:t>
      </w:r>
      <w:r w:rsidR="00D41B05">
        <w:rPr>
          <w:b/>
          <w:sz w:val="24"/>
          <w:szCs w:val="24"/>
        </w:rPr>
        <w:t>)</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05B19">
        <w:rPr>
          <w:b/>
          <w:sz w:val="24"/>
          <w:szCs w:val="24"/>
        </w:rPr>
        <w:t>0</w:t>
      </w:r>
      <w:r w:rsidR="00F05CC8">
        <w:rPr>
          <w:b/>
          <w:sz w:val="24"/>
          <w:szCs w:val="24"/>
        </w:rPr>
        <w:t>3 SEPTEMBER 2019</w:t>
      </w:r>
    </w:p>
    <w:p w:rsidR="00B177C5" w:rsidRDefault="00B177C5" w:rsidP="00B177C5">
      <w:pPr>
        <w:rPr>
          <w:b/>
          <w:sz w:val="24"/>
          <w:szCs w:val="24"/>
        </w:rPr>
      </w:pPr>
    </w:p>
    <w:p w:rsidR="00D01C8D" w:rsidRPr="00145186" w:rsidRDefault="00D01C8D" w:rsidP="00D01C8D">
      <w:pPr>
        <w:spacing w:before="100" w:beforeAutospacing="1" w:after="100" w:afterAutospacing="1"/>
        <w:ind w:left="720" w:hanging="720"/>
        <w:jc w:val="both"/>
        <w:outlineLvl w:val="0"/>
        <w:rPr>
          <w:sz w:val="24"/>
          <w:szCs w:val="24"/>
          <w:lang w:val="en-US"/>
        </w:rPr>
      </w:pPr>
      <w:r w:rsidRPr="00145186">
        <w:rPr>
          <w:b/>
          <w:sz w:val="24"/>
          <w:szCs w:val="24"/>
          <w:lang w:val="en-US"/>
        </w:rPr>
        <w:t xml:space="preserve">Mrs M R Mohlala (EFF) to ask the Minister of Human Settlements, Water and </w:t>
      </w:r>
      <w:r w:rsidRPr="009E6A41">
        <w:rPr>
          <w:b/>
          <w:sz w:val="24"/>
          <w:szCs w:val="24"/>
          <w:lang w:val="en-US"/>
        </w:rPr>
        <w:t>Sanitation</w:t>
      </w:r>
      <w:r>
        <w:rPr>
          <w:b/>
          <w:sz w:val="24"/>
          <w:szCs w:val="24"/>
          <w:lang w:val="en-US"/>
        </w:rPr>
        <w:fldChar w:fldCharType="begin"/>
      </w:r>
      <w:r>
        <w:instrText xml:space="preserve"> XE "</w:instrText>
      </w:r>
      <w:r w:rsidRPr="00223E68">
        <w:rPr>
          <w:b/>
          <w:noProof/>
          <w:sz w:val="24"/>
          <w:szCs w:val="24"/>
          <w:lang w:val="af-ZA"/>
        </w:rPr>
        <w:instrText>Human Settlements, Water and Sanitation</w:instrText>
      </w:r>
      <w:r>
        <w:instrText xml:space="preserve">" </w:instrText>
      </w:r>
      <w:r>
        <w:rPr>
          <w:b/>
          <w:sz w:val="24"/>
          <w:szCs w:val="24"/>
          <w:lang w:val="en-US"/>
        </w:rPr>
        <w:fldChar w:fldCharType="end"/>
      </w:r>
      <w:r w:rsidRPr="00145186">
        <w:rPr>
          <w:b/>
          <w:sz w:val="24"/>
          <w:szCs w:val="24"/>
          <w:lang w:val="en-US"/>
        </w:rPr>
        <w:t>:</w:t>
      </w:r>
    </w:p>
    <w:p w:rsidR="00D01C8D" w:rsidRDefault="00D01C8D" w:rsidP="00D41B05">
      <w:pPr>
        <w:spacing w:before="100" w:beforeAutospacing="1" w:after="100" w:afterAutospacing="1" w:line="336" w:lineRule="auto"/>
        <w:jc w:val="both"/>
      </w:pPr>
      <w:r>
        <w:rPr>
          <w:sz w:val="24"/>
          <w:szCs w:val="24"/>
        </w:rPr>
        <w:t>In light of the fact that the Government</w:t>
      </w:r>
      <w:r w:rsidRPr="00145186">
        <w:rPr>
          <w:sz w:val="24"/>
          <w:szCs w:val="24"/>
        </w:rPr>
        <w:t xml:space="preserve"> recently unveiled De</w:t>
      </w:r>
      <w:r>
        <w:rPr>
          <w:sz w:val="24"/>
          <w:szCs w:val="24"/>
        </w:rPr>
        <w:t xml:space="preserve"> H</w:t>
      </w:r>
      <w:r w:rsidRPr="00145186">
        <w:rPr>
          <w:sz w:val="24"/>
          <w:szCs w:val="24"/>
        </w:rPr>
        <w:t xml:space="preserve">oop </w:t>
      </w:r>
      <w:r>
        <w:rPr>
          <w:sz w:val="24"/>
          <w:szCs w:val="24"/>
        </w:rPr>
        <w:t>D</w:t>
      </w:r>
      <w:r w:rsidRPr="00145186">
        <w:rPr>
          <w:sz w:val="24"/>
          <w:szCs w:val="24"/>
        </w:rPr>
        <w:t>am in the Sekhukhune area where</w:t>
      </w:r>
      <w:r>
        <w:rPr>
          <w:sz w:val="24"/>
          <w:szCs w:val="24"/>
        </w:rPr>
        <w:t>as</w:t>
      </w:r>
      <w:r w:rsidRPr="00145186">
        <w:rPr>
          <w:sz w:val="24"/>
          <w:szCs w:val="24"/>
        </w:rPr>
        <w:t xml:space="preserve"> neighbouring communities (details furnished) living near the dam still have no access to water, by what date will the specified communities have access to piped</w:t>
      </w:r>
      <w:r>
        <w:rPr>
          <w:sz w:val="24"/>
          <w:szCs w:val="24"/>
        </w:rPr>
        <w:t>,</w:t>
      </w:r>
      <w:r w:rsidRPr="00145186">
        <w:rPr>
          <w:sz w:val="24"/>
          <w:szCs w:val="24"/>
        </w:rPr>
        <w:t xml:space="preserve"> running tap water</w:t>
      </w:r>
      <w:r w:rsidRPr="00D01C8D">
        <w:rPr>
          <w:color w:val="000000"/>
          <w:sz w:val="24"/>
          <w:szCs w:val="24"/>
        </w:rPr>
        <w:t>?</w:t>
      </w:r>
      <w:r w:rsidRPr="00D01C8D">
        <w:rPr>
          <w:color w:val="000000"/>
          <w:sz w:val="24"/>
          <w:szCs w:val="24"/>
        </w:rPr>
        <w:tab/>
      </w:r>
      <w:r>
        <w:rPr>
          <w:color w:val="000000"/>
          <w:sz w:val="24"/>
          <w:szCs w:val="24"/>
        </w:rPr>
        <w:t xml:space="preserve">   </w:t>
      </w:r>
      <w:r w:rsidR="001C3C7A">
        <w:rPr>
          <w:color w:val="000000"/>
          <w:sz w:val="24"/>
          <w:szCs w:val="24"/>
        </w:rPr>
        <w:t xml:space="preserve">     </w:t>
      </w:r>
      <w:r>
        <w:rPr>
          <w:color w:val="000000"/>
          <w:sz w:val="24"/>
          <w:szCs w:val="24"/>
        </w:rPr>
        <w:t xml:space="preserve"> </w:t>
      </w:r>
      <w:r w:rsidRPr="00D01C8D">
        <w:rPr>
          <w:color w:val="000000"/>
          <w:lang w:val="en-US"/>
        </w:rPr>
        <w:t>NO1839E</w:t>
      </w:r>
    </w:p>
    <w:p w:rsidR="0084025B" w:rsidRDefault="0084025B" w:rsidP="004A13DD">
      <w:pPr>
        <w:spacing w:line="480" w:lineRule="auto"/>
        <w:ind w:left="720" w:hanging="720"/>
        <w:jc w:val="both"/>
        <w:rPr>
          <w:b/>
          <w:sz w:val="24"/>
          <w:szCs w:val="24"/>
        </w:rPr>
      </w:pPr>
    </w:p>
    <w:p w:rsidR="004A13DD" w:rsidRDefault="00EB6AA1" w:rsidP="004A13DD">
      <w:pPr>
        <w:spacing w:line="480" w:lineRule="auto"/>
        <w:ind w:left="720" w:hanging="720"/>
        <w:jc w:val="both"/>
        <w:rPr>
          <w:b/>
          <w:sz w:val="24"/>
          <w:szCs w:val="24"/>
        </w:rPr>
      </w:pPr>
      <w:r w:rsidRPr="004B54E9">
        <w:rPr>
          <w:b/>
          <w:sz w:val="24"/>
          <w:szCs w:val="24"/>
        </w:rPr>
        <w:t>REPLY:</w:t>
      </w:r>
    </w:p>
    <w:p w:rsidR="00D41B05" w:rsidRDefault="00D41B05" w:rsidP="00D41B05">
      <w:pPr>
        <w:pStyle w:val="NoSpacing"/>
        <w:spacing w:line="336" w:lineRule="auto"/>
        <w:jc w:val="both"/>
        <w:rPr>
          <w:rFonts w:eastAsia="Calibri"/>
          <w:sz w:val="24"/>
          <w:szCs w:val="24"/>
        </w:rPr>
      </w:pPr>
      <w:r w:rsidRPr="00D41B05">
        <w:rPr>
          <w:rFonts w:eastAsia="Calibri"/>
          <w:sz w:val="24"/>
          <w:szCs w:val="24"/>
        </w:rPr>
        <w:t xml:space="preserve">The villages in questions fall within the Nebo Plateau Bulk Water Supply project that is still under construction. The project is funded through </w:t>
      </w:r>
      <w:r w:rsidR="00814633">
        <w:rPr>
          <w:rFonts w:eastAsia="Calibri"/>
          <w:sz w:val="24"/>
          <w:szCs w:val="24"/>
        </w:rPr>
        <w:t xml:space="preserve">the </w:t>
      </w:r>
      <w:r w:rsidRPr="00D41B05">
        <w:rPr>
          <w:rFonts w:eastAsia="Calibri"/>
          <w:sz w:val="24"/>
          <w:szCs w:val="24"/>
        </w:rPr>
        <w:t>Regional Bulk Infrastructure Grant (RBIG) and implemented by the Sekhukhune District Municipality. The project is implemented in phases and currently the connection pipeline from De Hoop</w:t>
      </w:r>
      <w:r w:rsidR="00AE7197">
        <w:rPr>
          <w:rFonts w:eastAsia="Calibri"/>
          <w:sz w:val="24"/>
          <w:szCs w:val="24"/>
        </w:rPr>
        <w:t xml:space="preserve"> Dam</w:t>
      </w:r>
      <w:r w:rsidRPr="00D41B05">
        <w:rPr>
          <w:rFonts w:eastAsia="Calibri"/>
          <w:sz w:val="24"/>
          <w:szCs w:val="24"/>
        </w:rPr>
        <w:t xml:space="preserve"> and the water treatment works at Ga-Malekana are completed and partially commissioned to supply villages of Ga-Masha and Ga-Maphopha. The supply at Ga Maphopha is however constrained due to reservoir capacity that is currently being addressed by the District Municipality through MIG funding. The project progress is at 82% and </w:t>
      </w:r>
      <w:r>
        <w:rPr>
          <w:rFonts w:eastAsia="Calibri"/>
          <w:sz w:val="24"/>
          <w:szCs w:val="24"/>
        </w:rPr>
        <w:t xml:space="preserve">the </w:t>
      </w:r>
      <w:r w:rsidRPr="00D41B05">
        <w:rPr>
          <w:rFonts w:eastAsia="Calibri"/>
          <w:sz w:val="24"/>
          <w:szCs w:val="24"/>
        </w:rPr>
        <w:t>anticipated complet</w:t>
      </w:r>
      <w:r>
        <w:rPr>
          <w:rFonts w:eastAsia="Calibri"/>
          <w:sz w:val="24"/>
          <w:szCs w:val="24"/>
        </w:rPr>
        <w:t xml:space="preserve">ion date is </w:t>
      </w:r>
      <w:r w:rsidRPr="00D41B05">
        <w:rPr>
          <w:rFonts w:eastAsia="Calibri"/>
          <w:sz w:val="24"/>
          <w:szCs w:val="24"/>
        </w:rPr>
        <w:t xml:space="preserve">30 September 2019. </w:t>
      </w:r>
    </w:p>
    <w:p w:rsidR="00D41B05" w:rsidRPr="00D41B05" w:rsidRDefault="00D41B05" w:rsidP="00D41B05">
      <w:pPr>
        <w:pStyle w:val="NoSpacing"/>
        <w:spacing w:line="336" w:lineRule="auto"/>
        <w:jc w:val="both"/>
        <w:rPr>
          <w:rFonts w:eastAsia="Calibri"/>
          <w:sz w:val="24"/>
          <w:szCs w:val="24"/>
        </w:rPr>
      </w:pPr>
    </w:p>
    <w:p w:rsidR="00D41B05" w:rsidRPr="00D41B05" w:rsidRDefault="00D41B05" w:rsidP="00D41B05">
      <w:pPr>
        <w:pStyle w:val="NoSpacing"/>
        <w:spacing w:line="336" w:lineRule="auto"/>
        <w:jc w:val="both"/>
        <w:rPr>
          <w:rFonts w:eastAsia="Calibri"/>
          <w:sz w:val="24"/>
          <w:szCs w:val="24"/>
        </w:rPr>
      </w:pPr>
      <w:r w:rsidRPr="00D41B05">
        <w:rPr>
          <w:rFonts w:eastAsia="Calibri"/>
          <w:sz w:val="24"/>
          <w:szCs w:val="24"/>
        </w:rPr>
        <w:t xml:space="preserve">The overall project progress is </w:t>
      </w:r>
      <w:r w:rsidR="004B321C">
        <w:rPr>
          <w:rFonts w:eastAsia="Calibri"/>
          <w:sz w:val="24"/>
          <w:szCs w:val="24"/>
        </w:rPr>
        <w:t xml:space="preserve">at </w:t>
      </w:r>
      <w:r w:rsidRPr="00D41B05">
        <w:rPr>
          <w:rFonts w:eastAsia="Calibri"/>
          <w:sz w:val="24"/>
          <w:szCs w:val="24"/>
        </w:rPr>
        <w:t xml:space="preserve">83% and construction is in progress for Makgeru to Schoornoord pipeline which will supply water to Makgane, Tshehlwaneng </w:t>
      </w:r>
      <w:r w:rsidR="00AE7197">
        <w:rPr>
          <w:rFonts w:eastAsia="Calibri"/>
          <w:sz w:val="24"/>
          <w:szCs w:val="24"/>
        </w:rPr>
        <w:t xml:space="preserve">and </w:t>
      </w:r>
      <w:r w:rsidRPr="00D41B05">
        <w:rPr>
          <w:rFonts w:eastAsia="Calibri"/>
          <w:sz w:val="24"/>
          <w:szCs w:val="24"/>
        </w:rPr>
        <w:t xml:space="preserve">Schoornoord. The project </w:t>
      </w:r>
      <w:r w:rsidR="004B321C">
        <w:rPr>
          <w:rFonts w:eastAsia="Calibri"/>
          <w:sz w:val="24"/>
          <w:szCs w:val="24"/>
        </w:rPr>
        <w:t xml:space="preserve">has been </w:t>
      </w:r>
      <w:r w:rsidRPr="00D41B05">
        <w:rPr>
          <w:rFonts w:eastAsia="Calibri"/>
          <w:sz w:val="24"/>
          <w:szCs w:val="24"/>
        </w:rPr>
        <w:t xml:space="preserve">delayed by non-delivery of ductile pipes by the local service provider appointed by </w:t>
      </w:r>
      <w:r w:rsidR="004B321C" w:rsidRPr="00D41B05">
        <w:rPr>
          <w:rFonts w:eastAsia="Calibri"/>
          <w:sz w:val="24"/>
          <w:szCs w:val="24"/>
        </w:rPr>
        <w:t>Sekhukhune District Municipality</w:t>
      </w:r>
      <w:r w:rsidRPr="00D41B05">
        <w:rPr>
          <w:rFonts w:eastAsia="Calibri"/>
          <w:sz w:val="24"/>
          <w:szCs w:val="24"/>
        </w:rPr>
        <w:t xml:space="preserve">. The municipality is in the process of terminating the contract of the supplier in a bid to </w:t>
      </w:r>
      <w:r w:rsidRPr="00D41B05">
        <w:rPr>
          <w:rFonts w:eastAsia="Calibri"/>
          <w:sz w:val="24"/>
          <w:szCs w:val="24"/>
        </w:rPr>
        <w:lastRenderedPageBreak/>
        <w:t xml:space="preserve">appoint </w:t>
      </w:r>
      <w:r w:rsidR="00FB24A4">
        <w:rPr>
          <w:rFonts w:eastAsia="Calibri"/>
          <w:sz w:val="24"/>
          <w:szCs w:val="24"/>
        </w:rPr>
        <w:t>a</w:t>
      </w:r>
      <w:r w:rsidR="00FB24A4" w:rsidRPr="00D41B05">
        <w:rPr>
          <w:rFonts w:eastAsia="Calibri"/>
          <w:sz w:val="24"/>
          <w:szCs w:val="24"/>
        </w:rPr>
        <w:t xml:space="preserve"> </w:t>
      </w:r>
      <w:r w:rsidRPr="00D41B05">
        <w:rPr>
          <w:rFonts w:eastAsia="Calibri"/>
          <w:sz w:val="24"/>
          <w:szCs w:val="24"/>
        </w:rPr>
        <w:t>new supplier. Due to these delays</w:t>
      </w:r>
      <w:r w:rsidR="004B321C">
        <w:rPr>
          <w:rFonts w:eastAsia="Calibri"/>
          <w:sz w:val="24"/>
          <w:szCs w:val="24"/>
        </w:rPr>
        <w:t>,</w:t>
      </w:r>
      <w:r w:rsidRPr="00D41B05">
        <w:rPr>
          <w:rFonts w:eastAsia="Calibri"/>
          <w:sz w:val="24"/>
          <w:szCs w:val="24"/>
        </w:rPr>
        <w:t xml:space="preserve"> the project is now anticipated to be completed by the end of February 2020.    </w:t>
      </w:r>
      <w:r w:rsidRPr="00D41B05">
        <w:rPr>
          <w:rFonts w:eastAsia="Calibri"/>
          <w:sz w:val="24"/>
          <w:szCs w:val="24"/>
        </w:rPr>
        <w:tab/>
      </w:r>
    </w:p>
    <w:p w:rsidR="00D41B05" w:rsidRPr="00D41B05" w:rsidRDefault="00D41B05" w:rsidP="00D41B05">
      <w:pPr>
        <w:pStyle w:val="NoSpacing"/>
        <w:spacing w:line="336" w:lineRule="auto"/>
        <w:jc w:val="both"/>
        <w:rPr>
          <w:rFonts w:eastAsia="Calibri"/>
          <w:sz w:val="24"/>
          <w:szCs w:val="24"/>
        </w:rPr>
      </w:pPr>
    </w:p>
    <w:p w:rsidR="00D41B05" w:rsidRDefault="00D41B05" w:rsidP="00D41B05">
      <w:pPr>
        <w:pStyle w:val="NoSpacing"/>
        <w:spacing w:line="336" w:lineRule="auto"/>
        <w:jc w:val="both"/>
        <w:rPr>
          <w:rFonts w:eastAsia="Calibri"/>
          <w:sz w:val="24"/>
          <w:szCs w:val="24"/>
        </w:rPr>
      </w:pPr>
      <w:r w:rsidRPr="00D41B05">
        <w:rPr>
          <w:rFonts w:eastAsia="Calibri"/>
          <w:sz w:val="24"/>
          <w:szCs w:val="24"/>
        </w:rPr>
        <w:t xml:space="preserve">The villages of Ga-Marishana and Ga-Masemola are covered through a pipeline extending from Jane Furse to Lobethel. The project was put on hold due to poor performance by the contractor and the engineer appointed by the District Municipality. The Municipality has since terminated the contracts of both the engineer and contractor following failures to complete the project within </w:t>
      </w:r>
      <w:r w:rsidR="00FB24A4">
        <w:rPr>
          <w:rFonts w:eastAsia="Calibri"/>
          <w:sz w:val="24"/>
          <w:szCs w:val="24"/>
        </w:rPr>
        <w:t>the agreed</w:t>
      </w:r>
      <w:r w:rsidR="00FB24A4" w:rsidRPr="00D41B05">
        <w:rPr>
          <w:rFonts w:eastAsia="Calibri"/>
          <w:sz w:val="24"/>
          <w:szCs w:val="24"/>
        </w:rPr>
        <w:t xml:space="preserve"> </w:t>
      </w:r>
      <w:r w:rsidRPr="00D41B05">
        <w:rPr>
          <w:rFonts w:eastAsia="Calibri"/>
          <w:sz w:val="24"/>
          <w:szCs w:val="24"/>
        </w:rPr>
        <w:t>timeframe. An assessment will be done on the constructed pipeline to determine the remaining scope and budgetary needs to complete the pipeline.</w:t>
      </w:r>
    </w:p>
    <w:p w:rsidR="00D41B05" w:rsidRPr="00D41B05" w:rsidRDefault="00D41B05" w:rsidP="00D41B05">
      <w:pPr>
        <w:pStyle w:val="NoSpacing"/>
        <w:spacing w:line="336" w:lineRule="auto"/>
        <w:jc w:val="both"/>
        <w:rPr>
          <w:rFonts w:eastAsia="Calibri"/>
          <w:sz w:val="24"/>
          <w:szCs w:val="24"/>
        </w:rPr>
      </w:pPr>
    </w:p>
    <w:p w:rsidR="00D41B05" w:rsidRDefault="00D41B05" w:rsidP="00D41B05">
      <w:pPr>
        <w:pStyle w:val="NoSpacing"/>
        <w:spacing w:line="336" w:lineRule="auto"/>
        <w:jc w:val="both"/>
        <w:rPr>
          <w:rFonts w:eastAsia="Calibri"/>
          <w:sz w:val="24"/>
          <w:szCs w:val="24"/>
        </w:rPr>
      </w:pPr>
      <w:r w:rsidRPr="00D41B05">
        <w:rPr>
          <w:rFonts w:eastAsia="Calibri"/>
          <w:sz w:val="24"/>
          <w:szCs w:val="24"/>
        </w:rPr>
        <w:t xml:space="preserve">The village, Ga-Mampuru will benefit through a planned branch off the main pipeline from Ga-Malekana Water Treatment Works (WTW). The technical report was completed for bulk pipelines </w:t>
      </w:r>
      <w:r w:rsidR="00FB24A4">
        <w:rPr>
          <w:rFonts w:eastAsia="Calibri"/>
          <w:sz w:val="24"/>
          <w:szCs w:val="24"/>
        </w:rPr>
        <w:t>and</w:t>
      </w:r>
      <w:r w:rsidR="00FB24A4" w:rsidRPr="00D41B05">
        <w:rPr>
          <w:rFonts w:eastAsia="Calibri"/>
          <w:sz w:val="24"/>
          <w:szCs w:val="24"/>
        </w:rPr>
        <w:t xml:space="preserve"> </w:t>
      </w:r>
      <w:r w:rsidRPr="00D41B05">
        <w:rPr>
          <w:rFonts w:eastAsia="Calibri"/>
          <w:sz w:val="24"/>
          <w:szCs w:val="24"/>
        </w:rPr>
        <w:t>the reservoir</w:t>
      </w:r>
      <w:r w:rsidR="00FB24A4">
        <w:rPr>
          <w:rFonts w:eastAsia="Calibri"/>
          <w:sz w:val="24"/>
          <w:szCs w:val="24"/>
        </w:rPr>
        <w:t>. H</w:t>
      </w:r>
      <w:r w:rsidRPr="00D41B05">
        <w:rPr>
          <w:rFonts w:eastAsia="Calibri"/>
          <w:sz w:val="24"/>
          <w:szCs w:val="24"/>
        </w:rPr>
        <w:t xml:space="preserve">owever construction will only commence following </w:t>
      </w:r>
      <w:r w:rsidR="00FB24A4">
        <w:rPr>
          <w:rFonts w:eastAsia="Calibri"/>
          <w:sz w:val="24"/>
          <w:szCs w:val="24"/>
        </w:rPr>
        <w:t xml:space="preserve">the </w:t>
      </w:r>
      <w:r w:rsidRPr="00D41B05">
        <w:rPr>
          <w:rFonts w:eastAsia="Calibri"/>
          <w:sz w:val="24"/>
          <w:szCs w:val="24"/>
        </w:rPr>
        <w:t xml:space="preserve">upgrading of </w:t>
      </w:r>
      <w:r w:rsidR="00FB24A4">
        <w:rPr>
          <w:rFonts w:eastAsia="Calibri"/>
          <w:sz w:val="24"/>
          <w:szCs w:val="24"/>
        </w:rPr>
        <w:t xml:space="preserve">the </w:t>
      </w:r>
      <w:r w:rsidR="004B321C" w:rsidRPr="00D41B05">
        <w:rPr>
          <w:rFonts w:eastAsia="Calibri"/>
          <w:sz w:val="24"/>
          <w:szCs w:val="24"/>
        </w:rPr>
        <w:t xml:space="preserve">Water Treatment Works </w:t>
      </w:r>
      <w:r w:rsidRPr="00D41B05">
        <w:rPr>
          <w:rFonts w:eastAsia="Calibri"/>
          <w:sz w:val="24"/>
          <w:szCs w:val="24"/>
        </w:rPr>
        <w:t xml:space="preserve">due to limited capacity of the water works. Currently the community is benefiting from </w:t>
      </w:r>
      <w:r w:rsidR="00FB24A4">
        <w:rPr>
          <w:rFonts w:eastAsia="Calibri"/>
          <w:sz w:val="24"/>
          <w:szCs w:val="24"/>
        </w:rPr>
        <w:t xml:space="preserve">the </w:t>
      </w:r>
      <w:r w:rsidRPr="00D41B05">
        <w:rPr>
          <w:rFonts w:eastAsia="Calibri"/>
          <w:sz w:val="24"/>
          <w:szCs w:val="24"/>
        </w:rPr>
        <w:t xml:space="preserve">Boschkloof WTW which abstracts raw water from </w:t>
      </w:r>
      <w:r w:rsidR="00F51183">
        <w:rPr>
          <w:rFonts w:eastAsia="Calibri"/>
          <w:sz w:val="24"/>
          <w:szCs w:val="24"/>
        </w:rPr>
        <w:t xml:space="preserve">the </w:t>
      </w:r>
      <w:r w:rsidRPr="00D41B05">
        <w:rPr>
          <w:rFonts w:eastAsia="Calibri"/>
          <w:sz w:val="24"/>
          <w:szCs w:val="24"/>
        </w:rPr>
        <w:t xml:space="preserve">Steelpoort River downstream of De Hoop dam. </w:t>
      </w:r>
      <w:r w:rsidR="00F51183" w:rsidRPr="00D41B05">
        <w:rPr>
          <w:rFonts w:eastAsia="Calibri"/>
          <w:sz w:val="24"/>
          <w:szCs w:val="24"/>
        </w:rPr>
        <w:t>Th</w:t>
      </w:r>
      <w:r w:rsidR="00F51183">
        <w:rPr>
          <w:rFonts w:eastAsia="Calibri"/>
          <w:sz w:val="24"/>
          <w:szCs w:val="24"/>
        </w:rPr>
        <w:t>is</w:t>
      </w:r>
      <w:r w:rsidR="00F51183" w:rsidRPr="00D41B05">
        <w:rPr>
          <w:rFonts w:eastAsia="Calibri"/>
          <w:sz w:val="24"/>
          <w:szCs w:val="24"/>
        </w:rPr>
        <w:t xml:space="preserve"> </w:t>
      </w:r>
      <w:r w:rsidRPr="00D41B05">
        <w:rPr>
          <w:rFonts w:eastAsia="Calibri"/>
          <w:sz w:val="24"/>
          <w:szCs w:val="24"/>
        </w:rPr>
        <w:t xml:space="preserve">community has access to tap water. </w:t>
      </w:r>
    </w:p>
    <w:p w:rsidR="00D41B05" w:rsidRPr="00D41B05" w:rsidRDefault="00D41B05" w:rsidP="00D41B05">
      <w:pPr>
        <w:pStyle w:val="NoSpacing"/>
        <w:spacing w:line="336" w:lineRule="auto"/>
        <w:jc w:val="both"/>
        <w:rPr>
          <w:rFonts w:eastAsia="Calibri"/>
          <w:sz w:val="24"/>
          <w:szCs w:val="24"/>
        </w:rPr>
      </w:pPr>
    </w:p>
    <w:p w:rsidR="00D41B05" w:rsidRPr="00D41B05" w:rsidRDefault="00D41B05" w:rsidP="00D41B05">
      <w:pPr>
        <w:pStyle w:val="NoSpacing"/>
        <w:spacing w:line="336" w:lineRule="auto"/>
        <w:jc w:val="both"/>
        <w:rPr>
          <w:rFonts w:eastAsia="Calibri"/>
          <w:sz w:val="24"/>
          <w:szCs w:val="24"/>
        </w:rPr>
      </w:pPr>
      <w:r w:rsidRPr="00D41B05">
        <w:rPr>
          <w:rFonts w:eastAsia="Calibri"/>
          <w:sz w:val="24"/>
          <w:szCs w:val="24"/>
        </w:rPr>
        <w:t xml:space="preserve">The full functionality of the Nebo Plateau Bulk Water Supply scheme will depend on </w:t>
      </w:r>
      <w:r w:rsidR="00F51183">
        <w:rPr>
          <w:rFonts w:eastAsia="Calibri"/>
          <w:sz w:val="24"/>
          <w:szCs w:val="24"/>
        </w:rPr>
        <w:t xml:space="preserve">the </w:t>
      </w:r>
      <w:r w:rsidRPr="00D41B05">
        <w:rPr>
          <w:rFonts w:eastAsia="Calibri"/>
          <w:sz w:val="24"/>
          <w:szCs w:val="24"/>
        </w:rPr>
        <w:t xml:space="preserve">upgrading of the Malekana Water Treatment Works from </w:t>
      </w:r>
      <w:r w:rsidR="00F51183">
        <w:rPr>
          <w:rFonts w:eastAsia="Calibri"/>
          <w:sz w:val="24"/>
          <w:szCs w:val="24"/>
        </w:rPr>
        <w:t xml:space="preserve">the </w:t>
      </w:r>
      <w:r w:rsidRPr="00D41B05">
        <w:rPr>
          <w:rFonts w:eastAsia="Calibri"/>
          <w:sz w:val="24"/>
          <w:szCs w:val="24"/>
        </w:rPr>
        <w:t xml:space="preserve">current 12Ml/d to 24Ml/d to provide for current and future needs. Proper planning and reconciliation of water demand and supply is required to ensure that instituted projects address the current and future needs of all the 40 villages in the Nebo plateau. The planning process is at </w:t>
      </w:r>
      <w:r w:rsidR="00F51183">
        <w:rPr>
          <w:rFonts w:eastAsia="Calibri"/>
          <w:sz w:val="24"/>
          <w:szCs w:val="24"/>
        </w:rPr>
        <w:t>an</w:t>
      </w:r>
      <w:r w:rsidR="00F51183" w:rsidRPr="00D41B05">
        <w:rPr>
          <w:rFonts w:eastAsia="Calibri"/>
          <w:sz w:val="24"/>
          <w:szCs w:val="24"/>
        </w:rPr>
        <w:t xml:space="preserve"> </w:t>
      </w:r>
      <w:r w:rsidRPr="00D41B05">
        <w:rPr>
          <w:rFonts w:eastAsia="Calibri"/>
          <w:sz w:val="24"/>
          <w:szCs w:val="24"/>
        </w:rPr>
        <w:t xml:space="preserve">early stage and was delayed due to financial constraints.  </w:t>
      </w:r>
    </w:p>
    <w:p w:rsidR="00D41B05" w:rsidRPr="00D41B05" w:rsidRDefault="00D41B05" w:rsidP="00D41B05">
      <w:pPr>
        <w:spacing w:after="200" w:line="336" w:lineRule="auto"/>
        <w:ind w:left="709" w:hanging="709"/>
        <w:jc w:val="both"/>
        <w:rPr>
          <w:rFonts w:eastAsia="Calibri"/>
          <w:sz w:val="24"/>
          <w:szCs w:val="24"/>
        </w:rPr>
      </w:pPr>
    </w:p>
    <w:p w:rsidR="00D41B05" w:rsidRPr="00D41B05" w:rsidRDefault="00D41B05" w:rsidP="00D41B05">
      <w:pPr>
        <w:spacing w:line="336" w:lineRule="auto"/>
        <w:ind w:left="709"/>
        <w:jc w:val="both"/>
        <w:rPr>
          <w:sz w:val="24"/>
          <w:szCs w:val="24"/>
        </w:rPr>
      </w:pPr>
    </w:p>
    <w:p w:rsidR="00D41B05" w:rsidRPr="00D41B05" w:rsidRDefault="00D41B05" w:rsidP="00D41B05">
      <w:pPr>
        <w:spacing w:line="336" w:lineRule="auto"/>
        <w:ind w:left="720" w:hanging="720"/>
        <w:jc w:val="both"/>
        <w:rPr>
          <w:b/>
          <w:sz w:val="24"/>
          <w:szCs w:val="24"/>
        </w:rPr>
      </w:pPr>
    </w:p>
    <w:sectPr w:rsidR="00D41B05" w:rsidRPr="00D41B05"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A5" w:rsidRDefault="00002BA5" w:rsidP="00054FEC">
      <w:r>
        <w:separator/>
      </w:r>
    </w:p>
  </w:endnote>
  <w:endnote w:type="continuationSeparator" w:id="0">
    <w:p w:rsidR="00002BA5" w:rsidRDefault="00002BA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A5" w:rsidRDefault="00002BA5" w:rsidP="00054FEC">
      <w:r>
        <w:separator/>
      </w:r>
    </w:p>
  </w:footnote>
  <w:footnote w:type="continuationSeparator" w:id="0">
    <w:p w:rsidR="00002BA5" w:rsidRDefault="00002BA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D41B05">
      <w:t xml:space="preserve"> 766 for 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41DA6"/>
    <w:multiLevelType w:val="hybridMultilevel"/>
    <w:tmpl w:val="226289EA"/>
    <w:lvl w:ilvl="0" w:tplc="2244F3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2BA5"/>
    <w:rsid w:val="0000347B"/>
    <w:rsid w:val="00007C2A"/>
    <w:rsid w:val="00013C46"/>
    <w:rsid w:val="000151AE"/>
    <w:rsid w:val="000163B0"/>
    <w:rsid w:val="00026A5F"/>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2947"/>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194B"/>
    <w:rsid w:val="001B46D4"/>
    <w:rsid w:val="001C3C7A"/>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7669A"/>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07512"/>
    <w:rsid w:val="00411FA8"/>
    <w:rsid w:val="00413C30"/>
    <w:rsid w:val="0041417C"/>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321C"/>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268DE"/>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879FF"/>
    <w:rsid w:val="006932BB"/>
    <w:rsid w:val="00696206"/>
    <w:rsid w:val="006A3A9B"/>
    <w:rsid w:val="006A50C0"/>
    <w:rsid w:val="006A757A"/>
    <w:rsid w:val="006B057C"/>
    <w:rsid w:val="006B1158"/>
    <w:rsid w:val="006C4112"/>
    <w:rsid w:val="006C7F54"/>
    <w:rsid w:val="006D2C99"/>
    <w:rsid w:val="006D4535"/>
    <w:rsid w:val="006D564E"/>
    <w:rsid w:val="006D638D"/>
    <w:rsid w:val="006E1517"/>
    <w:rsid w:val="006E217C"/>
    <w:rsid w:val="006F111A"/>
    <w:rsid w:val="006F35CD"/>
    <w:rsid w:val="006F4B1B"/>
    <w:rsid w:val="006F64F8"/>
    <w:rsid w:val="006F78BD"/>
    <w:rsid w:val="00704183"/>
    <w:rsid w:val="00705B19"/>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497B"/>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4633"/>
    <w:rsid w:val="00821539"/>
    <w:rsid w:val="00821ABA"/>
    <w:rsid w:val="00826D26"/>
    <w:rsid w:val="008279FC"/>
    <w:rsid w:val="0084025B"/>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C40D0"/>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0382"/>
    <w:rsid w:val="00984A0C"/>
    <w:rsid w:val="00984BF1"/>
    <w:rsid w:val="00991B77"/>
    <w:rsid w:val="00991C6C"/>
    <w:rsid w:val="009924B5"/>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5A76"/>
    <w:rsid w:val="00AE6436"/>
    <w:rsid w:val="00AE7197"/>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D26AC"/>
    <w:rsid w:val="00CD29AC"/>
    <w:rsid w:val="00CE087F"/>
    <w:rsid w:val="00CF1C13"/>
    <w:rsid w:val="00CF71B4"/>
    <w:rsid w:val="00D01C8D"/>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1B05"/>
    <w:rsid w:val="00D47AF6"/>
    <w:rsid w:val="00D53F17"/>
    <w:rsid w:val="00D55752"/>
    <w:rsid w:val="00D61B85"/>
    <w:rsid w:val="00D6500F"/>
    <w:rsid w:val="00D70A77"/>
    <w:rsid w:val="00D74382"/>
    <w:rsid w:val="00D74D2F"/>
    <w:rsid w:val="00D75252"/>
    <w:rsid w:val="00D76FA4"/>
    <w:rsid w:val="00D7725A"/>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32549"/>
    <w:rsid w:val="00E40762"/>
    <w:rsid w:val="00E40CA4"/>
    <w:rsid w:val="00E65C78"/>
    <w:rsid w:val="00E65E8A"/>
    <w:rsid w:val="00E67E28"/>
    <w:rsid w:val="00E70990"/>
    <w:rsid w:val="00E76256"/>
    <w:rsid w:val="00E843C3"/>
    <w:rsid w:val="00E84932"/>
    <w:rsid w:val="00E87E9B"/>
    <w:rsid w:val="00E916B8"/>
    <w:rsid w:val="00E92727"/>
    <w:rsid w:val="00E971FE"/>
    <w:rsid w:val="00EB6AA1"/>
    <w:rsid w:val="00EC171E"/>
    <w:rsid w:val="00EC1A90"/>
    <w:rsid w:val="00EC5D81"/>
    <w:rsid w:val="00EC6A09"/>
    <w:rsid w:val="00ED344E"/>
    <w:rsid w:val="00EE300B"/>
    <w:rsid w:val="00EE37B5"/>
    <w:rsid w:val="00EE5A15"/>
    <w:rsid w:val="00EF2319"/>
    <w:rsid w:val="00EF7055"/>
    <w:rsid w:val="00F000D2"/>
    <w:rsid w:val="00F05CC8"/>
    <w:rsid w:val="00F17697"/>
    <w:rsid w:val="00F3479A"/>
    <w:rsid w:val="00F35583"/>
    <w:rsid w:val="00F363E4"/>
    <w:rsid w:val="00F3695E"/>
    <w:rsid w:val="00F374AD"/>
    <w:rsid w:val="00F41641"/>
    <w:rsid w:val="00F434FC"/>
    <w:rsid w:val="00F4658B"/>
    <w:rsid w:val="00F51113"/>
    <w:rsid w:val="00F51183"/>
    <w:rsid w:val="00F54821"/>
    <w:rsid w:val="00F60C74"/>
    <w:rsid w:val="00F61C46"/>
    <w:rsid w:val="00F61D4C"/>
    <w:rsid w:val="00F720D5"/>
    <w:rsid w:val="00F7567E"/>
    <w:rsid w:val="00F75EB0"/>
    <w:rsid w:val="00F93680"/>
    <w:rsid w:val="00FA0083"/>
    <w:rsid w:val="00FA12D4"/>
    <w:rsid w:val="00FA14B9"/>
    <w:rsid w:val="00FA2404"/>
    <w:rsid w:val="00FA681E"/>
    <w:rsid w:val="00FA759C"/>
    <w:rsid w:val="00FB0AF3"/>
    <w:rsid w:val="00FB1940"/>
    <w:rsid w:val="00FB24A4"/>
    <w:rsid w:val="00FC3417"/>
    <w:rsid w:val="00FC4416"/>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99"/>
    <w:qFormat/>
    <w:rsid w:val="00E40CA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41B05"/>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2019-10-01T12:33:00Z</dcterms:created>
  <dcterms:modified xsi:type="dcterms:W3CDTF">2019-10-01T12:33:00Z</dcterms:modified>
</cp:coreProperties>
</file>