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D2ECB" w:rsidRDefault="00F515CF" w:rsidP="002D2E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D2EC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D2ECB" w:rsidRDefault="001304CF" w:rsidP="002D2EC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2EC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D2ECB">
        <w:rPr>
          <w:rFonts w:ascii="Arial" w:eastAsia="Times New Roman" w:hAnsi="Arial" w:cs="Arial"/>
          <w:b/>
          <w:sz w:val="24"/>
          <w:szCs w:val="24"/>
        </w:rPr>
        <w:t>R</w:t>
      </w:r>
      <w:r w:rsidRPr="002D2EC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D2EC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D2ECB" w:rsidRDefault="001168CA" w:rsidP="002D2EC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2D2ECB" w:rsidRDefault="00FD7F03" w:rsidP="002D2EC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D2ECB" w:rsidRDefault="00F515CF" w:rsidP="002D2EC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D2EC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23628" w:rsidRPr="002D2ECB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1C0951" w:rsidRPr="002D2ECB">
        <w:rPr>
          <w:rFonts w:ascii="Arial" w:eastAsia="Times New Roman" w:hAnsi="Arial" w:cs="Arial"/>
          <w:b/>
          <w:bCs/>
          <w:sz w:val="24"/>
          <w:szCs w:val="24"/>
        </w:rPr>
        <w:t>64</w:t>
      </w:r>
    </w:p>
    <w:p w:rsidR="00FF1348" w:rsidRPr="002D2ECB" w:rsidRDefault="00F515CF" w:rsidP="002D2EC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D2EC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D2ECB" w:rsidRDefault="00687C52" w:rsidP="002D2EC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23628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DC25CC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2D2EC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47CFD" w:rsidRPr="002D2ECB" w:rsidRDefault="00A47CFD" w:rsidP="002D2ECB">
      <w:pPr>
        <w:spacing w:after="0" w:line="240" w:lineRule="auto"/>
        <w:ind w:left="720" w:hanging="720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C0951" w:rsidRPr="002D2ECB" w:rsidRDefault="001C0951" w:rsidP="002D2EC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D2ECB">
        <w:rPr>
          <w:rFonts w:ascii="Arial" w:hAnsi="Arial" w:cs="Arial"/>
          <w:b/>
          <w:sz w:val="24"/>
          <w:szCs w:val="24"/>
        </w:rPr>
        <w:t xml:space="preserve">764. Mr N S </w:t>
      </w:r>
      <w:proofErr w:type="spellStart"/>
      <w:r w:rsidRPr="002D2ECB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2D2ECB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DE6939" w:rsidRPr="002D2ECB">
        <w:rPr>
          <w:rFonts w:ascii="Arial" w:hAnsi="Arial" w:cs="Arial"/>
          <w:b/>
          <w:sz w:val="24"/>
          <w:szCs w:val="24"/>
        </w:rPr>
        <w:fldChar w:fldCharType="begin"/>
      </w:r>
      <w:r w:rsidRPr="002D2ECB">
        <w:rPr>
          <w:rFonts w:ascii="Arial" w:hAnsi="Arial" w:cs="Arial"/>
          <w:sz w:val="24"/>
          <w:szCs w:val="24"/>
        </w:rPr>
        <w:instrText xml:space="preserve"> XE "</w:instrText>
      </w:r>
      <w:r w:rsidRPr="002D2ECB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2D2ECB">
        <w:rPr>
          <w:rFonts w:ascii="Arial" w:hAnsi="Arial" w:cs="Arial"/>
          <w:sz w:val="24"/>
          <w:szCs w:val="24"/>
        </w:rPr>
        <w:instrText xml:space="preserve">" </w:instrText>
      </w:r>
      <w:r w:rsidR="00DE6939" w:rsidRPr="002D2ECB">
        <w:rPr>
          <w:rFonts w:ascii="Arial" w:hAnsi="Arial" w:cs="Arial"/>
          <w:b/>
          <w:sz w:val="24"/>
          <w:szCs w:val="24"/>
        </w:rPr>
        <w:fldChar w:fldCharType="end"/>
      </w:r>
      <w:r w:rsidRPr="002D2ECB">
        <w:rPr>
          <w:rFonts w:ascii="Arial" w:hAnsi="Arial" w:cs="Arial"/>
          <w:b/>
          <w:sz w:val="24"/>
          <w:szCs w:val="24"/>
        </w:rPr>
        <w:t>:</w:t>
      </w:r>
    </w:p>
    <w:p w:rsidR="001C0951" w:rsidRPr="002D2ECB" w:rsidRDefault="001C0951" w:rsidP="002D2EC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C0951" w:rsidRPr="002D2ECB" w:rsidRDefault="001C0951" w:rsidP="002D2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ECB">
        <w:rPr>
          <w:rFonts w:ascii="Arial" w:hAnsi="Arial" w:cs="Arial"/>
          <w:sz w:val="24"/>
          <w:szCs w:val="24"/>
        </w:rPr>
        <w:t xml:space="preserve">What measures have been put in place by her department to assist small-scale farmers to create more </w:t>
      </w:r>
      <w:r w:rsidRPr="002D2ECB">
        <w:rPr>
          <w:rFonts w:ascii="Arial" w:hAnsi="Arial" w:cs="Arial"/>
          <w:sz w:val="24"/>
          <w:szCs w:val="24"/>
          <w:lang w:val="en-US"/>
        </w:rPr>
        <w:t>sustainable</w:t>
      </w:r>
      <w:r w:rsidRPr="002D2ECB">
        <w:rPr>
          <w:rFonts w:ascii="Arial" w:hAnsi="Arial" w:cs="Arial"/>
          <w:sz w:val="24"/>
          <w:szCs w:val="24"/>
        </w:rPr>
        <w:t xml:space="preserve"> jobs on a significant scale?</w:t>
      </w:r>
      <w:r w:rsidRPr="002D2ECB">
        <w:rPr>
          <w:rFonts w:ascii="Arial" w:hAnsi="Arial" w:cs="Arial"/>
          <w:sz w:val="24"/>
          <w:szCs w:val="24"/>
        </w:rPr>
        <w:tab/>
      </w:r>
      <w:r w:rsidRPr="002D2ECB">
        <w:rPr>
          <w:rFonts w:ascii="Arial" w:hAnsi="Arial" w:cs="Arial"/>
          <w:sz w:val="24"/>
          <w:szCs w:val="24"/>
        </w:rPr>
        <w:tab/>
      </w:r>
      <w:r w:rsidRPr="002D2ECB">
        <w:rPr>
          <w:rFonts w:ascii="Arial" w:hAnsi="Arial" w:cs="Arial"/>
          <w:sz w:val="24"/>
          <w:szCs w:val="24"/>
        </w:rPr>
        <w:tab/>
        <w:t xml:space="preserve">        </w:t>
      </w:r>
      <w:r w:rsidRPr="002D2ECB">
        <w:rPr>
          <w:rFonts w:ascii="Arial" w:hAnsi="Arial" w:cs="Arial"/>
          <w:b/>
          <w:bCs/>
          <w:sz w:val="24"/>
          <w:szCs w:val="24"/>
        </w:rPr>
        <w:t xml:space="preserve"> </w:t>
      </w:r>
      <w:r w:rsidR="002D2EC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2D2ECB">
        <w:rPr>
          <w:rFonts w:ascii="Arial" w:hAnsi="Arial" w:cs="Arial"/>
          <w:b/>
          <w:bCs/>
          <w:sz w:val="24"/>
          <w:szCs w:val="24"/>
        </w:rPr>
        <w:t>NW940E</w:t>
      </w:r>
    </w:p>
    <w:p w:rsidR="000B07E8" w:rsidRPr="002D2ECB" w:rsidRDefault="000B07E8" w:rsidP="002D2EC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2D2ECB" w:rsidRDefault="000B07E8" w:rsidP="002D2EC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D2ECB" w:rsidRDefault="00E433A8" w:rsidP="002D2EC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D2EC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D2EC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D2ECB">
        <w:rPr>
          <w:rFonts w:ascii="Arial" w:hAnsi="Arial" w:cs="Arial"/>
          <w:b/>
          <w:sz w:val="24"/>
          <w:szCs w:val="24"/>
        </w:rPr>
        <w:t>:</w:t>
      </w:r>
    </w:p>
    <w:p w:rsidR="00C21B80" w:rsidRPr="002D2ECB" w:rsidRDefault="00C21B80" w:rsidP="002D2EC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C21B80" w:rsidRPr="002D2ECB" w:rsidRDefault="00791860" w:rsidP="002D2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ECB">
        <w:rPr>
          <w:rFonts w:ascii="Arial" w:hAnsi="Arial" w:cs="Arial"/>
          <w:sz w:val="24"/>
          <w:szCs w:val="24"/>
        </w:rPr>
        <w:t xml:space="preserve">The </w:t>
      </w:r>
      <w:r w:rsidR="002D2ECB" w:rsidRPr="002D2ECB">
        <w:rPr>
          <w:rFonts w:ascii="Arial" w:hAnsi="Arial" w:cs="Arial"/>
          <w:sz w:val="24"/>
          <w:szCs w:val="24"/>
        </w:rPr>
        <w:t>Department of Agriculture, Land Reform and Rural Development (</w:t>
      </w:r>
      <w:r w:rsidRPr="002D2ECB">
        <w:rPr>
          <w:rFonts w:ascii="Arial" w:hAnsi="Arial" w:cs="Arial"/>
          <w:sz w:val="24"/>
          <w:szCs w:val="24"/>
        </w:rPr>
        <w:t>DALRRD</w:t>
      </w:r>
      <w:r w:rsidR="002D2ECB" w:rsidRPr="002D2ECB">
        <w:rPr>
          <w:rFonts w:ascii="Arial" w:hAnsi="Arial" w:cs="Arial"/>
          <w:sz w:val="24"/>
          <w:szCs w:val="24"/>
        </w:rPr>
        <w:t>)</w:t>
      </w:r>
      <w:r w:rsidRPr="002D2ECB">
        <w:rPr>
          <w:rFonts w:ascii="Arial" w:hAnsi="Arial" w:cs="Arial"/>
          <w:sz w:val="24"/>
          <w:szCs w:val="24"/>
        </w:rPr>
        <w:t xml:space="preserve"> made available (in the 2021/22 financial year) R1.5 billion through </w:t>
      </w:r>
      <w:r w:rsidR="002D2ECB" w:rsidRPr="002D2ECB">
        <w:rPr>
          <w:rFonts w:ascii="Arial" w:hAnsi="Arial" w:cs="Arial"/>
          <w:sz w:val="24"/>
          <w:szCs w:val="24"/>
        </w:rPr>
        <w:t xml:space="preserve">the </w:t>
      </w:r>
      <w:r w:rsidRPr="002D2ECB">
        <w:rPr>
          <w:rFonts w:ascii="Arial" w:hAnsi="Arial" w:cs="Arial"/>
          <w:sz w:val="24"/>
          <w:szCs w:val="24"/>
        </w:rPr>
        <w:t>Comprehensive Agricultural Support Programme</w:t>
      </w:r>
      <w:r w:rsidR="002D2ECB" w:rsidRPr="002D2ECB">
        <w:rPr>
          <w:rFonts w:ascii="Arial" w:hAnsi="Arial" w:cs="Arial"/>
          <w:sz w:val="24"/>
          <w:szCs w:val="24"/>
        </w:rPr>
        <w:t xml:space="preserve"> (CASP) </w:t>
      </w:r>
      <w:r w:rsidRPr="002D2ECB">
        <w:rPr>
          <w:rFonts w:ascii="Arial" w:hAnsi="Arial" w:cs="Arial"/>
          <w:sz w:val="24"/>
          <w:szCs w:val="24"/>
        </w:rPr>
        <w:t xml:space="preserve">and R597million through </w:t>
      </w:r>
      <w:proofErr w:type="spellStart"/>
      <w:r w:rsidRPr="002D2ECB">
        <w:rPr>
          <w:rFonts w:ascii="Arial" w:hAnsi="Arial" w:cs="Arial"/>
          <w:sz w:val="24"/>
          <w:szCs w:val="24"/>
        </w:rPr>
        <w:t>Ilima</w:t>
      </w:r>
      <w:proofErr w:type="spellEnd"/>
      <w:r w:rsidRPr="002D2ECB">
        <w:rPr>
          <w:rFonts w:ascii="Arial" w:hAnsi="Arial" w:cs="Arial"/>
          <w:sz w:val="24"/>
          <w:szCs w:val="24"/>
        </w:rPr>
        <w:t>/</w:t>
      </w:r>
      <w:proofErr w:type="spellStart"/>
      <w:r w:rsidRPr="002D2ECB">
        <w:rPr>
          <w:rFonts w:ascii="Arial" w:hAnsi="Arial" w:cs="Arial"/>
          <w:sz w:val="24"/>
          <w:szCs w:val="24"/>
        </w:rPr>
        <w:t>Letsema</w:t>
      </w:r>
      <w:proofErr w:type="spellEnd"/>
      <w:r w:rsidRPr="002D2ECB">
        <w:rPr>
          <w:rFonts w:ascii="Arial" w:hAnsi="Arial" w:cs="Arial"/>
          <w:sz w:val="24"/>
          <w:szCs w:val="24"/>
        </w:rPr>
        <w:t xml:space="preserve"> conditional grants to ensure sustainable production and support to smallholder farmers. Th</w:t>
      </w:r>
      <w:r w:rsidR="005D16B8">
        <w:rPr>
          <w:rFonts w:ascii="Arial" w:hAnsi="Arial" w:cs="Arial"/>
          <w:sz w:val="24"/>
          <w:szCs w:val="24"/>
        </w:rPr>
        <w:t xml:space="preserve">is </w:t>
      </w:r>
      <w:r w:rsidRPr="002D2ECB">
        <w:rPr>
          <w:rFonts w:ascii="Arial" w:hAnsi="Arial" w:cs="Arial"/>
          <w:sz w:val="24"/>
          <w:szCs w:val="24"/>
        </w:rPr>
        <w:t>support</w:t>
      </w:r>
      <w:r w:rsidR="005D16B8">
        <w:rPr>
          <w:rFonts w:ascii="Arial" w:hAnsi="Arial" w:cs="Arial"/>
          <w:sz w:val="24"/>
          <w:szCs w:val="24"/>
        </w:rPr>
        <w:t xml:space="preserve"> is in the form of </w:t>
      </w:r>
      <w:r w:rsidRPr="002D2ECB">
        <w:rPr>
          <w:rFonts w:ascii="Arial" w:hAnsi="Arial" w:cs="Arial"/>
          <w:sz w:val="24"/>
          <w:szCs w:val="24"/>
        </w:rPr>
        <w:t xml:space="preserve">on and off farm infrastructure, production inputs, mechanization, training and mentorship, </w:t>
      </w:r>
      <w:r w:rsidR="00BD2194">
        <w:rPr>
          <w:rFonts w:ascii="Arial" w:hAnsi="Arial" w:cs="Arial"/>
          <w:sz w:val="24"/>
          <w:szCs w:val="24"/>
        </w:rPr>
        <w:t>South African Good Agricultural Practices (</w:t>
      </w:r>
      <w:r w:rsidRPr="002D2ECB">
        <w:rPr>
          <w:rFonts w:ascii="Arial" w:hAnsi="Arial" w:cs="Arial"/>
          <w:sz w:val="24"/>
          <w:szCs w:val="24"/>
        </w:rPr>
        <w:t>SA</w:t>
      </w:r>
      <w:r w:rsidR="00BD2194">
        <w:rPr>
          <w:rFonts w:ascii="Arial" w:hAnsi="Arial" w:cs="Arial"/>
          <w:sz w:val="24"/>
          <w:szCs w:val="24"/>
        </w:rPr>
        <w:t xml:space="preserve"> </w:t>
      </w:r>
      <w:r w:rsidRPr="002D2ECB">
        <w:rPr>
          <w:rFonts w:ascii="Arial" w:hAnsi="Arial" w:cs="Arial"/>
          <w:sz w:val="24"/>
          <w:szCs w:val="24"/>
        </w:rPr>
        <w:t>GAP</w:t>
      </w:r>
      <w:r w:rsidR="00BD2194">
        <w:rPr>
          <w:rFonts w:ascii="Arial" w:hAnsi="Arial" w:cs="Arial"/>
          <w:sz w:val="24"/>
          <w:szCs w:val="24"/>
        </w:rPr>
        <w:t>)</w:t>
      </w:r>
      <w:r w:rsidRPr="002D2ECB">
        <w:rPr>
          <w:rFonts w:ascii="Arial" w:hAnsi="Arial" w:cs="Arial"/>
          <w:sz w:val="24"/>
          <w:szCs w:val="24"/>
        </w:rPr>
        <w:t xml:space="preserve"> certification and livestock improvement through </w:t>
      </w:r>
      <w:proofErr w:type="spellStart"/>
      <w:r w:rsidR="00D451BC">
        <w:rPr>
          <w:rFonts w:ascii="Arial" w:hAnsi="Arial" w:cs="Arial"/>
          <w:sz w:val="24"/>
          <w:szCs w:val="24"/>
        </w:rPr>
        <w:t>Kaonafatso</w:t>
      </w:r>
      <w:proofErr w:type="spellEnd"/>
      <w:r w:rsidR="00D45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1BC">
        <w:rPr>
          <w:rFonts w:ascii="Arial" w:hAnsi="Arial" w:cs="Arial"/>
          <w:sz w:val="24"/>
          <w:szCs w:val="24"/>
        </w:rPr>
        <w:t>ya</w:t>
      </w:r>
      <w:proofErr w:type="spellEnd"/>
      <w:r w:rsidR="00D451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1BC">
        <w:rPr>
          <w:rFonts w:ascii="Arial" w:hAnsi="Arial" w:cs="Arial"/>
          <w:sz w:val="24"/>
          <w:szCs w:val="24"/>
        </w:rPr>
        <w:t>Dikgomo</w:t>
      </w:r>
      <w:proofErr w:type="spellEnd"/>
      <w:r w:rsidR="00D451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D2ECB">
        <w:rPr>
          <w:rFonts w:ascii="Arial" w:hAnsi="Arial" w:cs="Arial"/>
          <w:sz w:val="24"/>
          <w:szCs w:val="24"/>
        </w:rPr>
        <w:t>KyD</w:t>
      </w:r>
      <w:proofErr w:type="spellEnd"/>
      <w:r w:rsidR="00D451BC">
        <w:rPr>
          <w:rFonts w:ascii="Arial" w:hAnsi="Arial" w:cs="Arial"/>
          <w:sz w:val="24"/>
          <w:szCs w:val="24"/>
        </w:rPr>
        <w:t>)</w:t>
      </w:r>
      <w:r w:rsidRPr="002D2ECB">
        <w:rPr>
          <w:rFonts w:ascii="Arial" w:hAnsi="Arial" w:cs="Arial"/>
          <w:sz w:val="24"/>
          <w:szCs w:val="24"/>
        </w:rPr>
        <w:t xml:space="preserve"> </w:t>
      </w:r>
      <w:r w:rsidR="00D451BC">
        <w:rPr>
          <w:rFonts w:ascii="Arial" w:hAnsi="Arial" w:cs="Arial"/>
          <w:sz w:val="24"/>
          <w:szCs w:val="24"/>
        </w:rPr>
        <w:t>s</w:t>
      </w:r>
      <w:r w:rsidRPr="002D2ECB">
        <w:rPr>
          <w:rFonts w:ascii="Arial" w:hAnsi="Arial" w:cs="Arial"/>
          <w:sz w:val="24"/>
          <w:szCs w:val="24"/>
        </w:rPr>
        <w:t xml:space="preserve">cheme. Through CASP, 4 524 jobs are expected to be created from 437 projects targeted benefiting 7728 black farmers, of which 4 633 are smallholder, 2901 subsistence and 194 commercial farmers. Through </w:t>
      </w:r>
      <w:proofErr w:type="spellStart"/>
      <w:r w:rsidRPr="002D2ECB">
        <w:rPr>
          <w:rFonts w:ascii="Arial" w:hAnsi="Arial" w:cs="Arial"/>
          <w:sz w:val="24"/>
          <w:szCs w:val="24"/>
        </w:rPr>
        <w:t>Ilima</w:t>
      </w:r>
      <w:proofErr w:type="spellEnd"/>
      <w:r w:rsidRPr="002D2ECB">
        <w:rPr>
          <w:rFonts w:ascii="Arial" w:hAnsi="Arial" w:cs="Arial"/>
          <w:sz w:val="24"/>
          <w:szCs w:val="24"/>
        </w:rPr>
        <w:t>/</w:t>
      </w:r>
      <w:proofErr w:type="spellStart"/>
      <w:r w:rsidRPr="002D2ECB">
        <w:rPr>
          <w:rFonts w:ascii="Arial" w:hAnsi="Arial" w:cs="Arial"/>
          <w:sz w:val="24"/>
          <w:szCs w:val="24"/>
        </w:rPr>
        <w:t>Letsema</w:t>
      </w:r>
      <w:proofErr w:type="spellEnd"/>
      <w:r w:rsidRPr="002D2ECB">
        <w:rPr>
          <w:rFonts w:ascii="Arial" w:hAnsi="Arial" w:cs="Arial"/>
          <w:sz w:val="24"/>
          <w:szCs w:val="24"/>
        </w:rPr>
        <w:t>, 13 567 jobs are targeted from putting 90 998ha under production supporting 29 659 farmers of which 24 125 are subsistence, 5279 smallholder and 255 commercial</w:t>
      </w:r>
      <w:r w:rsidR="00D451BC">
        <w:rPr>
          <w:rFonts w:ascii="Arial" w:hAnsi="Arial" w:cs="Arial"/>
          <w:sz w:val="24"/>
          <w:szCs w:val="24"/>
        </w:rPr>
        <w:t xml:space="preserve"> farmers</w:t>
      </w:r>
      <w:r w:rsidRPr="002D2ECB">
        <w:rPr>
          <w:rFonts w:ascii="Arial" w:hAnsi="Arial" w:cs="Arial"/>
          <w:sz w:val="24"/>
          <w:szCs w:val="24"/>
        </w:rPr>
        <w:t>.</w:t>
      </w:r>
      <w:r w:rsidR="002D2ECB" w:rsidRPr="002D2ECB">
        <w:rPr>
          <w:rFonts w:ascii="Arial" w:hAnsi="Arial" w:cs="Arial"/>
          <w:sz w:val="24"/>
          <w:szCs w:val="24"/>
        </w:rPr>
        <w:t xml:space="preserve"> </w:t>
      </w:r>
      <w:r w:rsidRPr="002D2ECB">
        <w:rPr>
          <w:rFonts w:ascii="Arial" w:hAnsi="Arial" w:cs="Arial"/>
          <w:sz w:val="24"/>
          <w:szCs w:val="24"/>
        </w:rPr>
        <w:t>These targeted supports are implemented through Provincial Departments of Agriculture and monitored and verified by the DAL</w:t>
      </w:r>
      <w:r w:rsidR="00D451BC">
        <w:rPr>
          <w:rFonts w:ascii="Arial" w:hAnsi="Arial" w:cs="Arial"/>
          <w:sz w:val="24"/>
          <w:szCs w:val="24"/>
        </w:rPr>
        <w:t>R</w:t>
      </w:r>
      <w:r w:rsidRPr="002D2ECB">
        <w:rPr>
          <w:rFonts w:ascii="Arial" w:hAnsi="Arial" w:cs="Arial"/>
          <w:sz w:val="24"/>
          <w:szCs w:val="24"/>
        </w:rPr>
        <w:t xml:space="preserve">RD. </w:t>
      </w:r>
    </w:p>
    <w:p w:rsidR="000B7E81" w:rsidRPr="00954ABB" w:rsidRDefault="000B7E81" w:rsidP="00954AB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954ABB" w:rsidSect="00BD2194"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3C" w:rsidRDefault="0020523C" w:rsidP="00523628">
      <w:pPr>
        <w:spacing w:after="0" w:line="240" w:lineRule="auto"/>
      </w:pPr>
      <w:r>
        <w:separator/>
      </w:r>
    </w:p>
  </w:endnote>
  <w:endnote w:type="continuationSeparator" w:id="0">
    <w:p w:rsidR="0020523C" w:rsidRDefault="0020523C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3C" w:rsidRDefault="0020523C" w:rsidP="00523628">
      <w:pPr>
        <w:spacing w:after="0" w:line="240" w:lineRule="auto"/>
      </w:pPr>
      <w:r>
        <w:separator/>
      </w:r>
    </w:p>
  </w:footnote>
  <w:footnote w:type="continuationSeparator" w:id="0">
    <w:p w:rsidR="0020523C" w:rsidRDefault="0020523C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D79"/>
    <w:multiLevelType w:val="hybridMultilevel"/>
    <w:tmpl w:val="15B62F60"/>
    <w:lvl w:ilvl="0" w:tplc="838891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05821"/>
    <w:multiLevelType w:val="hybridMultilevel"/>
    <w:tmpl w:val="8FAE90E6"/>
    <w:lvl w:ilvl="0" w:tplc="08F85C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66F48"/>
    <w:multiLevelType w:val="hybridMultilevel"/>
    <w:tmpl w:val="2586D892"/>
    <w:lvl w:ilvl="0" w:tplc="807A6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1A65"/>
    <w:multiLevelType w:val="hybridMultilevel"/>
    <w:tmpl w:val="AEE2BF56"/>
    <w:lvl w:ilvl="0" w:tplc="F4E22F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002497"/>
    <w:multiLevelType w:val="hybridMultilevel"/>
    <w:tmpl w:val="3560F402"/>
    <w:lvl w:ilvl="0" w:tplc="F4563EB0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C0951"/>
    <w:rsid w:val="001D3245"/>
    <w:rsid w:val="001D3373"/>
    <w:rsid w:val="001D76F9"/>
    <w:rsid w:val="001E1CEE"/>
    <w:rsid w:val="001E7DD3"/>
    <w:rsid w:val="001F2EC9"/>
    <w:rsid w:val="001F4174"/>
    <w:rsid w:val="001F5771"/>
    <w:rsid w:val="0020523C"/>
    <w:rsid w:val="002146A3"/>
    <w:rsid w:val="0021572E"/>
    <w:rsid w:val="002241BE"/>
    <w:rsid w:val="0022655D"/>
    <w:rsid w:val="002355A7"/>
    <w:rsid w:val="00272107"/>
    <w:rsid w:val="00280CDD"/>
    <w:rsid w:val="00290E28"/>
    <w:rsid w:val="00297E5F"/>
    <w:rsid w:val="002A00D0"/>
    <w:rsid w:val="002B2D7D"/>
    <w:rsid w:val="002C5DC3"/>
    <w:rsid w:val="002D2ECB"/>
    <w:rsid w:val="002D7DCF"/>
    <w:rsid w:val="002E4CB6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25F23"/>
    <w:rsid w:val="005303A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16B8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A71C3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6F6191"/>
    <w:rsid w:val="00710414"/>
    <w:rsid w:val="00715981"/>
    <w:rsid w:val="00726E7F"/>
    <w:rsid w:val="00730EBE"/>
    <w:rsid w:val="007457D6"/>
    <w:rsid w:val="00751CFE"/>
    <w:rsid w:val="00787C8C"/>
    <w:rsid w:val="00791860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50C74"/>
    <w:rsid w:val="008516F9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7A71"/>
    <w:rsid w:val="00924313"/>
    <w:rsid w:val="00933828"/>
    <w:rsid w:val="00933D88"/>
    <w:rsid w:val="009457EF"/>
    <w:rsid w:val="00954ABB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760D"/>
    <w:rsid w:val="00A67622"/>
    <w:rsid w:val="00A71E3D"/>
    <w:rsid w:val="00A757DA"/>
    <w:rsid w:val="00A811CD"/>
    <w:rsid w:val="00AA440F"/>
    <w:rsid w:val="00AA7F90"/>
    <w:rsid w:val="00AB204B"/>
    <w:rsid w:val="00AC01E8"/>
    <w:rsid w:val="00AC0777"/>
    <w:rsid w:val="00AD12D8"/>
    <w:rsid w:val="00AD68C7"/>
    <w:rsid w:val="00AE3B9A"/>
    <w:rsid w:val="00AF5D3E"/>
    <w:rsid w:val="00B05DD4"/>
    <w:rsid w:val="00B119D1"/>
    <w:rsid w:val="00B125DB"/>
    <w:rsid w:val="00B23562"/>
    <w:rsid w:val="00B27A1B"/>
    <w:rsid w:val="00B3599A"/>
    <w:rsid w:val="00B35E24"/>
    <w:rsid w:val="00B71E7C"/>
    <w:rsid w:val="00B72514"/>
    <w:rsid w:val="00B768C3"/>
    <w:rsid w:val="00B81AD0"/>
    <w:rsid w:val="00B8633E"/>
    <w:rsid w:val="00B8650F"/>
    <w:rsid w:val="00B97E5C"/>
    <w:rsid w:val="00BB0024"/>
    <w:rsid w:val="00BB2068"/>
    <w:rsid w:val="00BB2FDE"/>
    <w:rsid w:val="00BC2F11"/>
    <w:rsid w:val="00BC55EF"/>
    <w:rsid w:val="00BD2194"/>
    <w:rsid w:val="00C02862"/>
    <w:rsid w:val="00C120FE"/>
    <w:rsid w:val="00C123AE"/>
    <w:rsid w:val="00C14953"/>
    <w:rsid w:val="00C21B80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563C"/>
    <w:rsid w:val="00CE7660"/>
    <w:rsid w:val="00CF0BA2"/>
    <w:rsid w:val="00CF7215"/>
    <w:rsid w:val="00D0368D"/>
    <w:rsid w:val="00D03AAF"/>
    <w:rsid w:val="00D17A5F"/>
    <w:rsid w:val="00D214D5"/>
    <w:rsid w:val="00D35094"/>
    <w:rsid w:val="00D451BC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6939"/>
    <w:rsid w:val="00DF08C3"/>
    <w:rsid w:val="00DF4FF1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283C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styleId="BalloonText">
    <w:name w:val="Balloon Text"/>
    <w:basedOn w:val="Normal"/>
    <w:link w:val="BalloonTextChar"/>
    <w:uiPriority w:val="99"/>
    <w:semiHidden/>
    <w:unhideWhenUsed/>
    <w:rsid w:val="00FC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F2EA-75BF-43E9-8211-7358911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2022-05-04T12:28:00Z</cp:lastPrinted>
  <dcterms:created xsi:type="dcterms:W3CDTF">2022-05-09T11:22:00Z</dcterms:created>
  <dcterms:modified xsi:type="dcterms:W3CDTF">2022-05-09T11:22:00Z</dcterms:modified>
</cp:coreProperties>
</file>