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3DE8A563" wp14:editId="211D998A">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9"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4B3CA8" w:rsidRPr="005A2F75" w:rsidRDefault="006F2271" w:rsidP="002A2B92">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165671"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Cs w:val="24"/>
          <w:lang w:val="en-ZA"/>
        </w:rPr>
      </w:pPr>
      <w:r w:rsidRPr="009D5245">
        <w:rPr>
          <w:rFonts w:cs="Tunga"/>
          <w:b/>
          <w:szCs w:val="24"/>
          <w:lang w:val="en-ZA"/>
        </w:rPr>
        <w:tab/>
      </w:r>
      <w:r w:rsidRPr="00165671">
        <w:rPr>
          <w:rFonts w:ascii="Arial Narrow" w:hAnsi="Arial Narrow" w:cs="Tunga"/>
          <w:b/>
          <w:szCs w:val="24"/>
          <w:lang w:val="en-ZA"/>
        </w:rPr>
        <w:t>Memorandum from the Parliamentary Office</w:t>
      </w:r>
    </w:p>
    <w:p w:rsidR="002A2B92" w:rsidRPr="00A80DAE" w:rsidRDefault="00ED4735" w:rsidP="002A2B92">
      <w:pPr>
        <w:spacing w:line="360" w:lineRule="auto"/>
        <w:rPr>
          <w:rFonts w:ascii="Arial Narrow" w:hAnsi="Arial Narrow" w:cs="Tunga"/>
          <w:b/>
          <w:lang w:val="fr-FR"/>
        </w:rPr>
      </w:pPr>
      <w:r w:rsidRPr="00A80DAE">
        <w:rPr>
          <w:rFonts w:ascii="Arial Narrow" w:hAnsi="Arial Narrow" w:cs="Tunga"/>
          <w:b/>
          <w:lang w:val="fr-FR"/>
        </w:rPr>
        <w:t>Nat</w:t>
      </w:r>
      <w:r w:rsidR="00B354F3" w:rsidRPr="00A80DAE">
        <w:rPr>
          <w:rFonts w:ascii="Arial Narrow" w:hAnsi="Arial Narrow" w:cs="Tunga"/>
          <w:b/>
          <w:lang w:val="fr-FR"/>
        </w:rPr>
        <w:t xml:space="preserve">ional </w:t>
      </w:r>
      <w:proofErr w:type="spellStart"/>
      <w:r w:rsidR="004851F7" w:rsidRPr="00A80DAE">
        <w:rPr>
          <w:rFonts w:ascii="Arial Narrow" w:hAnsi="Arial Narrow" w:cs="Tunga"/>
          <w:b/>
          <w:lang w:val="fr-FR"/>
        </w:rPr>
        <w:t>Assembly</w:t>
      </w:r>
      <w:proofErr w:type="spellEnd"/>
      <w:r w:rsidR="004851F7" w:rsidRPr="00A80DAE">
        <w:rPr>
          <w:rFonts w:ascii="Arial Narrow" w:hAnsi="Arial Narrow" w:cs="Tunga"/>
          <w:b/>
          <w:lang w:val="fr-FR"/>
        </w:rPr>
        <w:t xml:space="preserve"> </w:t>
      </w:r>
      <w:r w:rsidR="002574AB" w:rsidRPr="00A80DAE">
        <w:rPr>
          <w:rFonts w:ascii="Arial Narrow" w:hAnsi="Arial Narrow" w:cs="Tunga"/>
          <w:b/>
          <w:lang w:val="fr-FR"/>
        </w:rPr>
        <w:t xml:space="preserve">: </w:t>
      </w:r>
      <w:r w:rsidR="000C2B6D">
        <w:rPr>
          <w:rFonts w:ascii="Arial Narrow" w:hAnsi="Arial Narrow" w:cs="Tunga"/>
          <w:b/>
          <w:lang w:val="fr-FR"/>
        </w:rPr>
        <w:t>761</w:t>
      </w:r>
    </w:p>
    <w:p w:rsidR="000C2B6D" w:rsidRPr="000C2B6D" w:rsidRDefault="000C2B6D" w:rsidP="000C2B6D">
      <w:pPr>
        <w:spacing w:before="100" w:beforeAutospacing="1" w:after="100" w:afterAutospacing="1" w:line="360" w:lineRule="auto"/>
        <w:ind w:left="709" w:hanging="709"/>
        <w:jc w:val="both"/>
        <w:outlineLvl w:val="0"/>
        <w:rPr>
          <w:rFonts w:ascii="Arial Narrow" w:hAnsi="Arial Narrow" w:cs="Times New Roman"/>
          <w:b/>
          <w:noProof/>
          <w:sz w:val="24"/>
          <w:szCs w:val="24"/>
          <w:lang w:val="af-ZA"/>
        </w:rPr>
      </w:pPr>
      <w:bookmarkStart w:id="0" w:name="_GoBack"/>
      <w:bookmarkEnd w:id="0"/>
      <w:r w:rsidRPr="000C2B6D">
        <w:rPr>
          <w:rFonts w:ascii="Arial Narrow" w:hAnsi="Arial Narrow" w:cs="Times New Roman"/>
          <w:b/>
          <w:noProof/>
          <w:sz w:val="24"/>
          <w:szCs w:val="24"/>
          <w:lang w:val="af-ZA"/>
        </w:rPr>
        <w:t>Mrs E N Ntlangwini (EFF) to ask the Minister of Energy:</w:t>
      </w:r>
    </w:p>
    <w:p w:rsidR="000C2B6D" w:rsidRDefault="000C2B6D" w:rsidP="00165671">
      <w:pPr>
        <w:pStyle w:val="BodyTextIndent2"/>
        <w:tabs>
          <w:tab w:val="clear" w:pos="864"/>
          <w:tab w:val="left" w:pos="720"/>
        </w:tabs>
        <w:spacing w:before="100" w:beforeAutospacing="1" w:after="100" w:afterAutospacing="1"/>
        <w:ind w:left="0" w:firstLine="0"/>
        <w:jc w:val="both"/>
        <w:rPr>
          <w:rFonts w:ascii="Arial Narrow" w:hAnsi="Arial Narrow"/>
          <w:noProof/>
          <w:szCs w:val="24"/>
          <w:lang w:val="af-ZA"/>
        </w:rPr>
      </w:pPr>
      <w:proofErr w:type="gramStart"/>
      <w:r w:rsidRPr="000C2B6D">
        <w:rPr>
          <w:rFonts w:ascii="Arial Narrow" w:eastAsia="Calibri" w:hAnsi="Arial Narrow"/>
          <w:szCs w:val="24"/>
        </w:rPr>
        <w:t xml:space="preserve">Whether any of the companies which are building renewable energy power plants as part </w:t>
      </w:r>
      <w:r w:rsidRPr="000C2B6D">
        <w:rPr>
          <w:rFonts w:ascii="Arial Narrow" w:eastAsia="DengXian" w:hAnsi="Arial Narrow"/>
          <w:color w:val="000000"/>
          <w:szCs w:val="24"/>
          <w:lang w:val="en-GB" w:eastAsia="zh-CN"/>
        </w:rPr>
        <w:t>of</w:t>
      </w:r>
      <w:r w:rsidRPr="000C2B6D">
        <w:rPr>
          <w:rFonts w:ascii="Arial Narrow" w:eastAsia="Calibri" w:hAnsi="Arial Narrow"/>
          <w:szCs w:val="24"/>
        </w:rPr>
        <w:t xml:space="preserve"> the independent power producing </w:t>
      </w:r>
      <w:proofErr w:type="spellStart"/>
      <w:r w:rsidRPr="000C2B6D">
        <w:rPr>
          <w:rFonts w:ascii="Arial Narrow" w:eastAsia="Calibri" w:hAnsi="Arial Narrow"/>
          <w:szCs w:val="24"/>
        </w:rPr>
        <w:t>programme</w:t>
      </w:r>
      <w:proofErr w:type="spellEnd"/>
      <w:r w:rsidRPr="000C2B6D">
        <w:rPr>
          <w:rFonts w:ascii="Arial Narrow" w:eastAsia="Calibri" w:hAnsi="Arial Narrow"/>
          <w:szCs w:val="24"/>
        </w:rPr>
        <w:t xml:space="preserve"> have contracted the services of a certain company (name furnished); if so, in each instance, (a) what is the name of each (</w:t>
      </w:r>
      <w:proofErr w:type="spellStart"/>
      <w:r w:rsidRPr="000C2B6D">
        <w:rPr>
          <w:rFonts w:ascii="Arial Narrow" w:eastAsia="Calibri" w:hAnsi="Arial Narrow"/>
          <w:szCs w:val="24"/>
        </w:rPr>
        <w:t>i</w:t>
      </w:r>
      <w:proofErr w:type="spellEnd"/>
      <w:r w:rsidRPr="000C2B6D">
        <w:rPr>
          <w:rFonts w:ascii="Arial Narrow" w:eastAsia="Calibri" w:hAnsi="Arial Narrow"/>
          <w:szCs w:val="24"/>
        </w:rPr>
        <w:t>) company and (ii) project and (b)(</w:t>
      </w:r>
      <w:proofErr w:type="spellStart"/>
      <w:r w:rsidRPr="000C2B6D">
        <w:rPr>
          <w:rFonts w:ascii="Arial Narrow" w:eastAsia="Calibri" w:hAnsi="Arial Narrow"/>
          <w:szCs w:val="24"/>
        </w:rPr>
        <w:t>i</w:t>
      </w:r>
      <w:proofErr w:type="spellEnd"/>
      <w:r w:rsidRPr="000C2B6D">
        <w:rPr>
          <w:rFonts w:ascii="Arial Narrow" w:eastAsia="Calibri" w:hAnsi="Arial Narrow"/>
          <w:szCs w:val="24"/>
        </w:rPr>
        <w:t>) what services have been contracted by each and (ii) at what cost</w:t>
      </w:r>
      <w:r w:rsidRPr="000C2B6D">
        <w:rPr>
          <w:rFonts w:ascii="Arial Narrow" w:hAnsi="Arial Narrow"/>
          <w:noProof/>
          <w:szCs w:val="24"/>
          <w:lang w:val="af-ZA"/>
        </w:rPr>
        <w:t>?</w:t>
      </w:r>
      <w:r w:rsidRPr="000C2B6D">
        <w:rPr>
          <w:rFonts w:ascii="Arial Narrow" w:hAnsi="Arial Narrow"/>
          <w:noProof/>
          <w:szCs w:val="24"/>
          <w:lang w:val="af-ZA"/>
        </w:rPr>
        <w:tab/>
      </w:r>
      <w:proofErr w:type="gramEnd"/>
      <w:r w:rsidR="00165671">
        <w:rPr>
          <w:rFonts w:ascii="Arial Narrow" w:hAnsi="Arial Narrow"/>
          <w:noProof/>
          <w:szCs w:val="24"/>
          <w:lang w:val="af-ZA"/>
        </w:rPr>
        <w:t xml:space="preserve"> </w:t>
      </w:r>
      <w:r w:rsidRPr="000C2B6D">
        <w:rPr>
          <w:rFonts w:ascii="Arial Narrow" w:hAnsi="Arial Narrow"/>
          <w:noProof/>
          <w:szCs w:val="24"/>
          <w:lang w:val="af-ZA"/>
        </w:rPr>
        <w:t>NW884E</w:t>
      </w:r>
      <w:r w:rsidRPr="000C2B6D">
        <w:rPr>
          <w:rFonts w:ascii="Arial Narrow" w:hAnsi="Arial Narrow"/>
          <w:noProof/>
          <w:szCs w:val="24"/>
          <w:lang w:val="af-ZA"/>
        </w:rPr>
        <w:tab/>
      </w:r>
      <w:r w:rsidRPr="000C2B6D">
        <w:rPr>
          <w:rFonts w:ascii="Arial Narrow" w:hAnsi="Arial Narrow"/>
          <w:noProof/>
          <w:szCs w:val="24"/>
          <w:lang w:val="af-ZA"/>
        </w:rPr>
        <w:tab/>
      </w:r>
    </w:p>
    <w:p w:rsidR="000C2B6D" w:rsidRDefault="000C2B6D" w:rsidP="00165671">
      <w:pPr>
        <w:pStyle w:val="BodyTextIndent2"/>
        <w:tabs>
          <w:tab w:val="clear" w:pos="864"/>
          <w:tab w:val="left" w:pos="720"/>
        </w:tabs>
        <w:spacing w:before="100" w:beforeAutospacing="1" w:after="100" w:afterAutospacing="1"/>
        <w:ind w:left="0" w:firstLine="0"/>
        <w:jc w:val="both"/>
        <w:rPr>
          <w:rFonts w:ascii="Arial Narrow" w:hAnsi="Arial Narrow"/>
          <w:b/>
          <w:noProof/>
          <w:szCs w:val="24"/>
          <w:lang w:val="af-ZA"/>
        </w:rPr>
      </w:pPr>
      <w:r w:rsidRPr="000C2B6D">
        <w:rPr>
          <w:rFonts w:ascii="Arial Narrow" w:hAnsi="Arial Narrow"/>
          <w:b/>
          <w:noProof/>
          <w:szCs w:val="24"/>
          <w:lang w:val="af-ZA"/>
        </w:rPr>
        <w:t>Reply</w:t>
      </w:r>
      <w:r w:rsidR="00C80BC6">
        <w:rPr>
          <w:rFonts w:ascii="Arial Narrow" w:hAnsi="Arial Narrow"/>
          <w:b/>
          <w:noProof/>
          <w:szCs w:val="24"/>
          <w:lang w:val="af-ZA"/>
        </w:rPr>
        <w:t xml:space="preserve"> </w:t>
      </w:r>
    </w:p>
    <w:p w:rsidR="00B2158E" w:rsidRDefault="00B2158E" w:rsidP="00B2158E">
      <w:pPr>
        <w:pStyle w:val="BodyTextIndent2"/>
        <w:numPr>
          <w:ilvl w:val="0"/>
          <w:numId w:val="4"/>
        </w:numPr>
        <w:tabs>
          <w:tab w:val="clear" w:pos="864"/>
          <w:tab w:val="left" w:pos="720"/>
        </w:tabs>
        <w:spacing w:before="100" w:beforeAutospacing="1" w:after="100" w:afterAutospacing="1"/>
        <w:jc w:val="both"/>
        <w:rPr>
          <w:rFonts w:ascii="Arial Narrow" w:hAnsi="Arial Narrow"/>
          <w:noProof/>
          <w:szCs w:val="24"/>
          <w:lang w:val="af-ZA"/>
        </w:rPr>
      </w:pPr>
      <w:r>
        <w:rPr>
          <w:rFonts w:ascii="Arial Narrow" w:hAnsi="Arial Narrow"/>
          <w:noProof/>
          <w:szCs w:val="24"/>
          <w:lang w:val="af-ZA"/>
        </w:rPr>
        <w:t>(i) and (ii)</w:t>
      </w:r>
    </w:p>
    <w:p w:rsidR="00E97704" w:rsidRDefault="00E97704" w:rsidP="00E97704">
      <w:pPr>
        <w:pStyle w:val="BodyTextIndent2"/>
        <w:tabs>
          <w:tab w:val="clear" w:pos="432"/>
          <w:tab w:val="clear" w:pos="864"/>
          <w:tab w:val="left" w:pos="0"/>
          <w:tab w:val="left" w:pos="720"/>
        </w:tabs>
        <w:spacing w:before="100" w:beforeAutospacing="1" w:after="100" w:afterAutospacing="1"/>
        <w:ind w:left="360" w:firstLine="0"/>
        <w:jc w:val="both"/>
        <w:rPr>
          <w:rFonts w:ascii="Arial Narrow" w:hAnsi="Arial Narrow"/>
          <w:noProof/>
          <w:szCs w:val="24"/>
          <w:lang w:val="af-ZA"/>
        </w:rPr>
      </w:pPr>
      <w:r>
        <w:rPr>
          <w:rFonts w:ascii="Arial Narrow" w:hAnsi="Arial Narrow"/>
          <w:noProof/>
          <w:szCs w:val="24"/>
          <w:lang w:val="af-ZA"/>
        </w:rPr>
        <w:t>Yes, f</w:t>
      </w:r>
      <w:r w:rsidR="00B2158E" w:rsidRPr="00B2158E">
        <w:rPr>
          <w:rFonts w:ascii="Arial Narrow" w:hAnsi="Arial Narrow"/>
          <w:noProof/>
          <w:szCs w:val="24"/>
          <w:lang w:val="af-ZA"/>
        </w:rPr>
        <w:t>rom the informaiton that was submitted, five of the Renewable Independent Power Producers, at the time of financial close</w:t>
      </w:r>
      <w:r w:rsidR="00B2158E" w:rsidRPr="00E97704">
        <w:rPr>
          <w:rFonts w:ascii="Arial Narrow" w:hAnsi="Arial Narrow"/>
          <w:noProof/>
          <w:szCs w:val="24"/>
          <w:lang w:val="af-ZA"/>
        </w:rPr>
        <w:t xml:space="preserve">, </w:t>
      </w:r>
      <w:r w:rsidR="00B2158E" w:rsidRPr="00B2158E">
        <w:rPr>
          <w:rFonts w:ascii="Arial Narrow" w:hAnsi="Arial Narrow"/>
          <w:noProof/>
          <w:szCs w:val="24"/>
          <w:u w:val="single"/>
          <w:lang w:val="af-ZA"/>
        </w:rPr>
        <w:t>disclosed their intention</w:t>
      </w:r>
      <w:r w:rsidR="00B2158E" w:rsidRPr="00B2158E">
        <w:rPr>
          <w:rFonts w:ascii="Arial Narrow" w:hAnsi="Arial Narrow"/>
          <w:noProof/>
          <w:szCs w:val="24"/>
          <w:lang w:val="af-ZA"/>
        </w:rPr>
        <w:t xml:space="preserve"> to enter into a contract for equipment supply with Powertech.  </w:t>
      </w:r>
    </w:p>
    <w:p w:rsidR="00B2158E" w:rsidRPr="00B2158E" w:rsidRDefault="00B2158E" w:rsidP="00E97704">
      <w:pPr>
        <w:pStyle w:val="BodyTextIndent2"/>
        <w:tabs>
          <w:tab w:val="clear" w:pos="432"/>
          <w:tab w:val="clear" w:pos="864"/>
          <w:tab w:val="left" w:pos="0"/>
          <w:tab w:val="left" w:pos="720"/>
        </w:tabs>
        <w:spacing w:before="100" w:beforeAutospacing="1" w:after="100" w:afterAutospacing="1"/>
        <w:ind w:left="360" w:firstLine="0"/>
        <w:jc w:val="both"/>
        <w:rPr>
          <w:rFonts w:ascii="Arial Narrow" w:hAnsi="Arial Narrow"/>
          <w:noProof/>
          <w:szCs w:val="24"/>
          <w:lang w:val="af-ZA"/>
        </w:rPr>
      </w:pPr>
      <w:r w:rsidRPr="00B2158E">
        <w:rPr>
          <w:rFonts w:ascii="Arial Narrow" w:hAnsi="Arial Narrow"/>
          <w:noProof/>
          <w:szCs w:val="24"/>
          <w:lang w:val="af-ZA"/>
        </w:rPr>
        <w:t>The five projects are as follows:</w:t>
      </w:r>
    </w:p>
    <w:tbl>
      <w:tblPr>
        <w:tblW w:w="7371" w:type="dxa"/>
        <w:tblInd w:w="392" w:type="dxa"/>
        <w:tblCellMar>
          <w:left w:w="0" w:type="dxa"/>
          <w:right w:w="0" w:type="dxa"/>
        </w:tblCellMar>
        <w:tblLook w:val="04A0" w:firstRow="1" w:lastRow="0" w:firstColumn="1" w:lastColumn="0" w:noHBand="0" w:noVBand="1"/>
      </w:tblPr>
      <w:tblGrid>
        <w:gridCol w:w="2410"/>
        <w:gridCol w:w="4961"/>
      </w:tblGrid>
      <w:tr w:rsidR="00B2158E" w:rsidRPr="00E97704" w:rsidTr="00E97704">
        <w:trPr>
          <w:trHeight w:val="300"/>
        </w:trPr>
        <w:tc>
          <w:tcPr>
            <w:tcW w:w="241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rsidR="00B2158E" w:rsidRPr="00E97704" w:rsidRDefault="00B2158E" w:rsidP="009871F6">
            <w:pPr>
              <w:spacing w:line="240" w:lineRule="auto"/>
              <w:rPr>
                <w:rFonts w:ascii="Arial Narrow" w:hAnsi="Arial Narrow"/>
                <w:b/>
                <w:color w:val="000000"/>
                <w:lang w:eastAsia="en-ZA"/>
              </w:rPr>
            </w:pPr>
            <w:r w:rsidRPr="00E97704">
              <w:rPr>
                <w:rFonts w:ascii="Arial Narrow" w:hAnsi="Arial Narrow"/>
                <w:b/>
                <w:color w:val="000000"/>
                <w:lang w:eastAsia="en-ZA"/>
              </w:rPr>
              <w:t>Project number</w:t>
            </w:r>
          </w:p>
        </w:tc>
        <w:tc>
          <w:tcPr>
            <w:tcW w:w="496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rsidR="00B2158E" w:rsidRPr="00E97704" w:rsidRDefault="00B2158E" w:rsidP="009871F6">
            <w:pPr>
              <w:spacing w:line="240" w:lineRule="auto"/>
              <w:rPr>
                <w:rFonts w:ascii="Arial Narrow" w:hAnsi="Arial Narrow"/>
                <w:b/>
                <w:color w:val="000000"/>
                <w:lang w:eastAsia="en-ZA"/>
              </w:rPr>
            </w:pPr>
            <w:r w:rsidRPr="00E97704">
              <w:rPr>
                <w:rFonts w:ascii="Arial Narrow" w:hAnsi="Arial Narrow"/>
                <w:b/>
                <w:color w:val="000000"/>
                <w:lang w:eastAsia="en-ZA"/>
              </w:rPr>
              <w:t>Name of Project</w:t>
            </w:r>
          </w:p>
        </w:tc>
      </w:tr>
      <w:tr w:rsidR="00B2158E" w:rsidRPr="00E97704" w:rsidTr="00E97704">
        <w:trPr>
          <w:trHeight w:val="300"/>
        </w:trPr>
        <w:tc>
          <w:tcPr>
            <w:tcW w:w="24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2158E" w:rsidRPr="00E97704" w:rsidRDefault="00B2158E" w:rsidP="009871F6">
            <w:pPr>
              <w:spacing w:line="240" w:lineRule="auto"/>
              <w:rPr>
                <w:rFonts w:ascii="Arial Narrow" w:hAnsi="Arial Narrow"/>
                <w:color w:val="000000"/>
                <w:lang w:eastAsia="en-ZA"/>
              </w:rPr>
            </w:pPr>
            <w:r w:rsidRPr="00E97704">
              <w:rPr>
                <w:rFonts w:ascii="Arial Narrow" w:hAnsi="Arial Narrow"/>
                <w:color w:val="000000"/>
                <w:lang w:eastAsia="en-ZA"/>
              </w:rPr>
              <w:t>RE_OW_0046_003</w:t>
            </w:r>
          </w:p>
        </w:tc>
        <w:tc>
          <w:tcPr>
            <w:tcW w:w="49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2158E" w:rsidRPr="00E97704" w:rsidRDefault="00B2158E" w:rsidP="009871F6">
            <w:pPr>
              <w:spacing w:line="240" w:lineRule="auto"/>
              <w:rPr>
                <w:rFonts w:ascii="Arial Narrow" w:hAnsi="Arial Narrow"/>
                <w:color w:val="000000"/>
                <w:lang w:eastAsia="en-ZA"/>
              </w:rPr>
            </w:pPr>
            <w:r w:rsidRPr="00E97704">
              <w:rPr>
                <w:rFonts w:ascii="Arial Narrow" w:hAnsi="Arial Narrow"/>
                <w:color w:val="000000"/>
                <w:lang w:eastAsia="en-ZA"/>
              </w:rPr>
              <w:t>Golden Valley Wind Project</w:t>
            </w:r>
          </w:p>
        </w:tc>
      </w:tr>
      <w:tr w:rsidR="00B2158E" w:rsidRPr="00E97704" w:rsidTr="00E97704">
        <w:trPr>
          <w:trHeight w:val="300"/>
        </w:trPr>
        <w:tc>
          <w:tcPr>
            <w:tcW w:w="2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2158E" w:rsidRPr="00E97704" w:rsidRDefault="00B2158E" w:rsidP="009871F6">
            <w:pPr>
              <w:spacing w:line="240" w:lineRule="auto"/>
              <w:rPr>
                <w:rFonts w:ascii="Arial Narrow" w:hAnsi="Arial Narrow"/>
                <w:color w:val="000000"/>
                <w:lang w:eastAsia="en-ZA"/>
              </w:rPr>
            </w:pPr>
            <w:r w:rsidRPr="00E97704">
              <w:rPr>
                <w:rFonts w:ascii="Arial Narrow" w:hAnsi="Arial Narrow"/>
                <w:color w:val="000000"/>
                <w:lang w:eastAsia="en-ZA"/>
              </w:rPr>
              <w:t>RE_OW_0046_007</w:t>
            </w:r>
          </w:p>
        </w:tc>
        <w:tc>
          <w:tcPr>
            <w:tcW w:w="49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2158E" w:rsidRPr="00E97704" w:rsidRDefault="00B2158E" w:rsidP="009871F6">
            <w:pPr>
              <w:spacing w:line="240" w:lineRule="auto"/>
              <w:rPr>
                <w:rFonts w:ascii="Arial Narrow" w:hAnsi="Arial Narrow"/>
                <w:color w:val="000000"/>
                <w:lang w:eastAsia="en-ZA"/>
              </w:rPr>
            </w:pPr>
            <w:r w:rsidRPr="00E97704">
              <w:rPr>
                <w:rFonts w:ascii="Arial Narrow" w:hAnsi="Arial Narrow"/>
                <w:color w:val="000000"/>
                <w:lang w:eastAsia="en-ZA"/>
              </w:rPr>
              <w:t>Excelsior Wind Project</w:t>
            </w:r>
          </w:p>
        </w:tc>
      </w:tr>
      <w:tr w:rsidR="00B2158E" w:rsidRPr="00E97704" w:rsidTr="00E97704">
        <w:trPr>
          <w:trHeight w:val="300"/>
        </w:trPr>
        <w:tc>
          <w:tcPr>
            <w:tcW w:w="2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2158E" w:rsidRPr="00E97704" w:rsidRDefault="00B2158E" w:rsidP="009871F6">
            <w:pPr>
              <w:spacing w:line="240" w:lineRule="auto"/>
              <w:rPr>
                <w:rFonts w:ascii="Arial Narrow" w:hAnsi="Arial Narrow"/>
                <w:color w:val="000000"/>
                <w:lang w:eastAsia="en-ZA"/>
              </w:rPr>
            </w:pPr>
            <w:r w:rsidRPr="00E97704">
              <w:rPr>
                <w:rFonts w:ascii="Arial Narrow" w:hAnsi="Arial Narrow"/>
                <w:color w:val="000000"/>
                <w:lang w:eastAsia="en-ZA"/>
              </w:rPr>
              <w:t>RE_PV_0063_012</w:t>
            </w:r>
          </w:p>
        </w:tc>
        <w:tc>
          <w:tcPr>
            <w:tcW w:w="49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2158E" w:rsidRPr="00E97704" w:rsidRDefault="00B2158E" w:rsidP="009871F6">
            <w:pPr>
              <w:spacing w:line="240" w:lineRule="auto"/>
              <w:rPr>
                <w:rFonts w:ascii="Arial Narrow" w:hAnsi="Arial Narrow"/>
                <w:color w:val="000000"/>
                <w:lang w:eastAsia="en-ZA"/>
              </w:rPr>
            </w:pPr>
            <w:proofErr w:type="spellStart"/>
            <w:r w:rsidRPr="00E97704">
              <w:rPr>
                <w:rFonts w:ascii="Arial Narrow" w:hAnsi="Arial Narrow"/>
                <w:color w:val="000000"/>
                <w:lang w:eastAsia="en-ZA"/>
              </w:rPr>
              <w:t>Zolograph</w:t>
            </w:r>
            <w:proofErr w:type="spellEnd"/>
            <w:r w:rsidRPr="00E97704">
              <w:rPr>
                <w:rFonts w:ascii="Arial Narrow" w:hAnsi="Arial Narrow"/>
                <w:color w:val="000000"/>
                <w:lang w:eastAsia="en-ZA"/>
              </w:rPr>
              <w:t xml:space="preserve"> Investments (RF) Pty Ltd</w:t>
            </w:r>
          </w:p>
        </w:tc>
      </w:tr>
      <w:tr w:rsidR="00B2158E" w:rsidRPr="00E97704" w:rsidTr="00E97704">
        <w:trPr>
          <w:trHeight w:val="300"/>
        </w:trPr>
        <w:tc>
          <w:tcPr>
            <w:tcW w:w="2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2158E" w:rsidRPr="00E97704" w:rsidRDefault="00B2158E" w:rsidP="009871F6">
            <w:pPr>
              <w:spacing w:line="240" w:lineRule="auto"/>
              <w:rPr>
                <w:rFonts w:ascii="Arial Narrow" w:hAnsi="Arial Narrow"/>
                <w:color w:val="000000"/>
                <w:lang w:eastAsia="en-ZA"/>
              </w:rPr>
            </w:pPr>
            <w:r w:rsidRPr="00E97704">
              <w:rPr>
                <w:rFonts w:ascii="Arial Narrow" w:hAnsi="Arial Narrow"/>
                <w:color w:val="000000"/>
                <w:lang w:eastAsia="en-ZA"/>
              </w:rPr>
              <w:t>RE_PV_0063_021</w:t>
            </w:r>
          </w:p>
        </w:tc>
        <w:tc>
          <w:tcPr>
            <w:tcW w:w="49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2158E" w:rsidRPr="00E97704" w:rsidRDefault="00B2158E" w:rsidP="009871F6">
            <w:pPr>
              <w:spacing w:line="240" w:lineRule="auto"/>
              <w:rPr>
                <w:rFonts w:ascii="Arial Narrow" w:hAnsi="Arial Narrow"/>
                <w:color w:val="000000"/>
                <w:lang w:eastAsia="en-ZA"/>
              </w:rPr>
            </w:pPr>
            <w:r w:rsidRPr="00E97704">
              <w:rPr>
                <w:rFonts w:ascii="Arial Narrow" w:hAnsi="Arial Narrow"/>
                <w:color w:val="000000"/>
                <w:lang w:eastAsia="en-ZA"/>
              </w:rPr>
              <w:t>RE CAPITAL 2 (RF) PROPRIETARY LIMITED</w:t>
            </w:r>
          </w:p>
        </w:tc>
      </w:tr>
      <w:tr w:rsidR="00B2158E" w:rsidRPr="00E97704" w:rsidTr="00E97704">
        <w:trPr>
          <w:trHeight w:val="300"/>
        </w:trPr>
        <w:tc>
          <w:tcPr>
            <w:tcW w:w="2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2158E" w:rsidRPr="00E97704" w:rsidRDefault="00B2158E" w:rsidP="009871F6">
            <w:pPr>
              <w:spacing w:line="240" w:lineRule="auto"/>
              <w:rPr>
                <w:rFonts w:ascii="Arial Narrow" w:hAnsi="Arial Narrow"/>
                <w:color w:val="000000"/>
                <w:lang w:eastAsia="en-ZA"/>
              </w:rPr>
            </w:pPr>
            <w:r w:rsidRPr="00E97704">
              <w:rPr>
                <w:rFonts w:ascii="Arial Narrow" w:hAnsi="Arial Narrow"/>
                <w:color w:val="000000"/>
                <w:lang w:eastAsia="en-ZA"/>
              </w:rPr>
              <w:t>RE_PV _0083_001</w:t>
            </w:r>
          </w:p>
        </w:tc>
        <w:tc>
          <w:tcPr>
            <w:tcW w:w="49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2158E" w:rsidRPr="00E97704" w:rsidRDefault="00B2158E" w:rsidP="009871F6">
            <w:pPr>
              <w:spacing w:line="240" w:lineRule="auto"/>
              <w:rPr>
                <w:rFonts w:ascii="Arial Narrow" w:hAnsi="Arial Narrow"/>
                <w:color w:val="000000"/>
                <w:lang w:eastAsia="en-ZA"/>
              </w:rPr>
            </w:pPr>
            <w:proofErr w:type="spellStart"/>
            <w:r w:rsidRPr="00E97704">
              <w:rPr>
                <w:rFonts w:ascii="Arial Narrow" w:hAnsi="Arial Narrow"/>
                <w:color w:val="000000"/>
                <w:lang w:eastAsia="en-ZA"/>
              </w:rPr>
              <w:t>Greefspan</w:t>
            </w:r>
            <w:proofErr w:type="spellEnd"/>
            <w:r w:rsidRPr="00E97704">
              <w:rPr>
                <w:rFonts w:ascii="Arial Narrow" w:hAnsi="Arial Narrow"/>
                <w:color w:val="000000"/>
                <w:lang w:eastAsia="en-ZA"/>
              </w:rPr>
              <w:t xml:space="preserve"> PV Power Plant No. 2 (RF) (Pty) Ltd</w:t>
            </w:r>
          </w:p>
        </w:tc>
      </w:tr>
    </w:tbl>
    <w:p w:rsidR="00CF76B9" w:rsidRDefault="00B2158E" w:rsidP="00E97704">
      <w:pPr>
        <w:pStyle w:val="BodyTextIndent2"/>
        <w:tabs>
          <w:tab w:val="clear" w:pos="864"/>
          <w:tab w:val="left" w:pos="720"/>
        </w:tabs>
        <w:spacing w:before="100" w:beforeAutospacing="1" w:after="100" w:afterAutospacing="1"/>
        <w:ind w:left="360" w:firstLine="0"/>
        <w:jc w:val="both"/>
        <w:rPr>
          <w:rFonts w:ascii="Arial Narrow" w:hAnsi="Arial Narrow"/>
          <w:noProof/>
          <w:szCs w:val="24"/>
          <w:lang w:val="af-ZA"/>
        </w:rPr>
      </w:pPr>
      <w:r>
        <w:rPr>
          <w:rFonts w:ascii="Arial Narrow" w:hAnsi="Arial Narrow"/>
          <w:noProof/>
          <w:szCs w:val="24"/>
          <w:lang w:val="af-ZA"/>
        </w:rPr>
        <w:lastRenderedPageBreak/>
        <w:t>IPPs bear all the construction, maintenance and operational risk of their projects and therefore the contractual relationship between the main Engineering, Procurement and Construction (EPC) and Operation and Maintenance (O&amp;M) contractors of the IPPs and their sub-contractors and suppliers are strictly on a commercial basis.  Consequently, supplier and sub-C</w:t>
      </w:r>
      <w:r w:rsidR="00E97704">
        <w:rPr>
          <w:rFonts w:ascii="Arial Narrow" w:hAnsi="Arial Narrow"/>
          <w:noProof/>
          <w:szCs w:val="24"/>
          <w:lang w:val="af-ZA"/>
        </w:rPr>
        <w:t>o</w:t>
      </w:r>
      <w:r>
        <w:rPr>
          <w:rFonts w:ascii="Arial Narrow" w:hAnsi="Arial Narrow"/>
          <w:noProof/>
          <w:szCs w:val="24"/>
          <w:lang w:val="af-ZA"/>
        </w:rPr>
        <w:t xml:space="preserve">ntractor information is not included in the Project Agreements with IPPs and therefore the information available to the Department of Energy at this time is </w:t>
      </w:r>
      <w:r w:rsidRPr="00E97704">
        <w:rPr>
          <w:rFonts w:ascii="Arial Narrow" w:hAnsi="Arial Narrow"/>
          <w:noProof/>
          <w:szCs w:val="24"/>
          <w:u w:val="single"/>
          <w:lang w:val="af-ZA"/>
        </w:rPr>
        <w:t>received through optional submissions and could change according to commercial requirements of the IPP projects</w:t>
      </w:r>
      <w:r>
        <w:rPr>
          <w:rFonts w:ascii="Arial Narrow" w:hAnsi="Arial Narrow"/>
          <w:noProof/>
          <w:szCs w:val="24"/>
          <w:lang w:val="af-ZA"/>
        </w:rPr>
        <w:t xml:space="preserve">.  </w:t>
      </w:r>
    </w:p>
    <w:p w:rsidR="00E97704" w:rsidRDefault="00E97704" w:rsidP="00B2158E">
      <w:pPr>
        <w:pStyle w:val="ListParagraph"/>
        <w:numPr>
          <w:ilvl w:val="0"/>
          <w:numId w:val="4"/>
        </w:numPr>
        <w:spacing w:after="0" w:line="360" w:lineRule="auto"/>
        <w:rPr>
          <w:rFonts w:ascii="Arial Narrow" w:hAnsi="Arial Narrow" w:cs="Tunga"/>
          <w:sz w:val="24"/>
          <w:szCs w:val="24"/>
          <w:lang w:val="en-ZA"/>
        </w:rPr>
      </w:pPr>
    </w:p>
    <w:p w:rsidR="00E97704" w:rsidRDefault="00B2158E" w:rsidP="00E97704">
      <w:pPr>
        <w:pStyle w:val="ListParagraph"/>
        <w:numPr>
          <w:ilvl w:val="0"/>
          <w:numId w:val="5"/>
        </w:numPr>
        <w:spacing w:after="0" w:line="360" w:lineRule="auto"/>
        <w:ind w:left="284" w:hanging="284"/>
        <w:jc w:val="both"/>
        <w:rPr>
          <w:rFonts w:ascii="Arial Narrow" w:hAnsi="Arial Narrow" w:cs="Tunga"/>
          <w:sz w:val="24"/>
          <w:szCs w:val="24"/>
          <w:lang w:val="en-ZA"/>
        </w:rPr>
      </w:pPr>
      <w:r>
        <w:rPr>
          <w:rFonts w:ascii="Arial Narrow" w:hAnsi="Arial Narrow" w:cs="Tunga"/>
          <w:sz w:val="24"/>
          <w:szCs w:val="24"/>
          <w:lang w:val="en-ZA"/>
        </w:rPr>
        <w:t xml:space="preserve">According to the information provided, the service that was to </w:t>
      </w:r>
      <w:proofErr w:type="gramStart"/>
      <w:r>
        <w:rPr>
          <w:rFonts w:ascii="Arial Narrow" w:hAnsi="Arial Narrow" w:cs="Tunga"/>
          <w:sz w:val="24"/>
          <w:szCs w:val="24"/>
          <w:lang w:val="en-ZA"/>
        </w:rPr>
        <w:t>be procured</w:t>
      </w:r>
      <w:proofErr w:type="gramEnd"/>
      <w:r>
        <w:rPr>
          <w:rFonts w:ascii="Arial Narrow" w:hAnsi="Arial Narrow" w:cs="Tunga"/>
          <w:sz w:val="24"/>
          <w:szCs w:val="24"/>
          <w:lang w:val="en-ZA"/>
        </w:rPr>
        <w:t xml:space="preserve"> was for equipment. </w:t>
      </w:r>
    </w:p>
    <w:p w:rsidR="00CD10F5" w:rsidRPr="00B2158E" w:rsidRDefault="00CD10F5" w:rsidP="00E97704">
      <w:pPr>
        <w:pStyle w:val="ListParagraph"/>
        <w:numPr>
          <w:ilvl w:val="0"/>
          <w:numId w:val="5"/>
        </w:numPr>
        <w:spacing w:after="0" w:line="360" w:lineRule="auto"/>
        <w:ind w:left="284" w:hanging="284"/>
        <w:jc w:val="both"/>
        <w:rPr>
          <w:rFonts w:ascii="Arial Narrow" w:hAnsi="Arial Narrow" w:cs="Tunga"/>
          <w:sz w:val="24"/>
          <w:szCs w:val="24"/>
          <w:lang w:val="en-ZA"/>
        </w:rPr>
      </w:pPr>
      <w:r w:rsidRPr="00B2158E">
        <w:rPr>
          <w:rFonts w:ascii="Arial Narrow" w:hAnsi="Arial Narrow" w:cs="Tunga"/>
          <w:sz w:val="24"/>
          <w:szCs w:val="24"/>
          <w:lang w:val="en-ZA"/>
        </w:rPr>
        <w:t xml:space="preserve">Projects </w:t>
      </w:r>
      <w:proofErr w:type="gramStart"/>
      <w:r w:rsidRPr="00B2158E">
        <w:rPr>
          <w:rFonts w:ascii="Arial Narrow" w:hAnsi="Arial Narrow" w:cs="Tunga"/>
          <w:sz w:val="24"/>
          <w:szCs w:val="24"/>
          <w:lang w:val="en-ZA"/>
        </w:rPr>
        <w:t>are evaluated</w:t>
      </w:r>
      <w:proofErr w:type="gramEnd"/>
      <w:r w:rsidRPr="00B2158E">
        <w:rPr>
          <w:rFonts w:ascii="Arial Narrow" w:hAnsi="Arial Narrow" w:cs="Tunga"/>
          <w:sz w:val="24"/>
          <w:szCs w:val="24"/>
          <w:lang w:val="en-ZA"/>
        </w:rPr>
        <w:t xml:space="preserve"> on their price of which total project cost is but one contributing factor and not on the detailed breakdown of project cost elements. The Department therefore does not have the cost of the equipment supplied by this company.</w:t>
      </w:r>
    </w:p>
    <w:p w:rsidR="00CF716F" w:rsidRDefault="00CF716F" w:rsidP="00BA39EC">
      <w:pPr>
        <w:spacing w:after="0" w:line="240" w:lineRule="auto"/>
        <w:rPr>
          <w:rFonts w:ascii="Arial Narrow" w:hAnsi="Arial Narrow" w:cs="Tunga"/>
          <w:b/>
          <w:szCs w:val="24"/>
          <w:lang w:val="en-ZA"/>
        </w:rPr>
      </w:pPr>
    </w:p>
    <w:sectPr w:rsidR="00CF716F" w:rsidSect="00B14B08">
      <w:footerReference w:type="default" r:id="rId10"/>
      <w:pgSz w:w="12240" w:h="15840"/>
      <w:pgMar w:top="1080" w:right="1183" w:bottom="568" w:left="1440"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C6B" w:rsidRDefault="001D2C6B" w:rsidP="00E149A9">
      <w:pPr>
        <w:spacing w:after="0" w:line="240" w:lineRule="auto"/>
      </w:pPr>
      <w:r>
        <w:separator/>
      </w:r>
    </w:p>
  </w:endnote>
  <w:endnote w:type="continuationSeparator" w:id="0">
    <w:p w:rsidR="001D2C6B" w:rsidRDefault="001D2C6B"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DengXian">
    <w:altName w:val="等线"/>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C6B" w:rsidRDefault="001D2C6B" w:rsidP="00E149A9">
      <w:pPr>
        <w:spacing w:after="0" w:line="240" w:lineRule="auto"/>
      </w:pPr>
      <w:r>
        <w:separator/>
      </w:r>
    </w:p>
  </w:footnote>
  <w:footnote w:type="continuationSeparator" w:id="0">
    <w:p w:rsidR="001D2C6B" w:rsidRDefault="001D2C6B" w:rsidP="00E14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A4F5B"/>
    <w:multiLevelType w:val="hybridMultilevel"/>
    <w:tmpl w:val="6B96D014"/>
    <w:lvl w:ilvl="0" w:tplc="1A64EE0E">
      <w:start w:val="1"/>
      <w:numFmt w:val="lowerLetter"/>
      <w:lvlText w:val="%1)"/>
      <w:lvlJc w:val="left"/>
      <w:pPr>
        <w:ind w:left="360" w:hanging="360"/>
      </w:pPr>
      <w:rPr>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42393E7B"/>
    <w:multiLevelType w:val="hybridMultilevel"/>
    <w:tmpl w:val="0A083DB4"/>
    <w:lvl w:ilvl="0" w:tplc="053C26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513762B6"/>
    <w:multiLevelType w:val="hybridMultilevel"/>
    <w:tmpl w:val="0EA8AA26"/>
    <w:lvl w:ilvl="0" w:tplc="364423BA">
      <w:start w:val="1"/>
      <w:numFmt w:val="decimal"/>
      <w:lvlText w:val="(%1)"/>
      <w:lvlJc w:val="left"/>
      <w:pPr>
        <w:ind w:left="2160" w:hanging="144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66A63243"/>
    <w:multiLevelType w:val="hybridMultilevel"/>
    <w:tmpl w:val="BA76BB42"/>
    <w:lvl w:ilvl="0" w:tplc="AB0464B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5F86DE2"/>
    <w:multiLevelType w:val="hybridMultilevel"/>
    <w:tmpl w:val="AFC82F1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0"/>
  </w:num>
  <w:num w:numId="5">
    <w:abstractNumId w:val="3"/>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marie E. Oosthuizen">
    <w15:presenceInfo w15:providerId="AD" w15:userId="S-1-5-21-118379295-1669110965-3120700073-28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activeWritingStyle w:appName="MSWord" w:lang="fr-FR" w:vendorID="64" w:dllVersion="131078" w:nlCheck="1" w:checkStyle="0"/>
  <w:activeWritingStyle w:appName="MSWord" w:lang="en-ZA"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2F9F"/>
    <w:rsid w:val="00010FB5"/>
    <w:rsid w:val="00012662"/>
    <w:rsid w:val="00013C1A"/>
    <w:rsid w:val="000141B1"/>
    <w:rsid w:val="00020027"/>
    <w:rsid w:val="00021AB8"/>
    <w:rsid w:val="00024D0F"/>
    <w:rsid w:val="000321DC"/>
    <w:rsid w:val="00036E81"/>
    <w:rsid w:val="00036FD3"/>
    <w:rsid w:val="000410D5"/>
    <w:rsid w:val="00041B1A"/>
    <w:rsid w:val="00041F67"/>
    <w:rsid w:val="00046FF4"/>
    <w:rsid w:val="000555B2"/>
    <w:rsid w:val="000558CE"/>
    <w:rsid w:val="00056840"/>
    <w:rsid w:val="00057941"/>
    <w:rsid w:val="000611D8"/>
    <w:rsid w:val="0007031E"/>
    <w:rsid w:val="000707C5"/>
    <w:rsid w:val="000744F8"/>
    <w:rsid w:val="00074948"/>
    <w:rsid w:val="000773B2"/>
    <w:rsid w:val="00086C72"/>
    <w:rsid w:val="00087002"/>
    <w:rsid w:val="00090018"/>
    <w:rsid w:val="00091E83"/>
    <w:rsid w:val="0009500E"/>
    <w:rsid w:val="00096EE7"/>
    <w:rsid w:val="000973A2"/>
    <w:rsid w:val="000A245C"/>
    <w:rsid w:val="000B189D"/>
    <w:rsid w:val="000B2A4E"/>
    <w:rsid w:val="000B73EE"/>
    <w:rsid w:val="000C145D"/>
    <w:rsid w:val="000C2B6D"/>
    <w:rsid w:val="000C4885"/>
    <w:rsid w:val="000C6359"/>
    <w:rsid w:val="000C6B01"/>
    <w:rsid w:val="000E1095"/>
    <w:rsid w:val="000E1816"/>
    <w:rsid w:val="000E1F81"/>
    <w:rsid w:val="000E21DF"/>
    <w:rsid w:val="000E32A5"/>
    <w:rsid w:val="000E6711"/>
    <w:rsid w:val="000E6B91"/>
    <w:rsid w:val="000F0FA7"/>
    <w:rsid w:val="000F29A6"/>
    <w:rsid w:val="000F32FB"/>
    <w:rsid w:val="000F6EE4"/>
    <w:rsid w:val="00102737"/>
    <w:rsid w:val="00103123"/>
    <w:rsid w:val="00104710"/>
    <w:rsid w:val="00105EB5"/>
    <w:rsid w:val="00113417"/>
    <w:rsid w:val="00117DB9"/>
    <w:rsid w:val="001206F1"/>
    <w:rsid w:val="00121FAC"/>
    <w:rsid w:val="00124614"/>
    <w:rsid w:val="00135E5C"/>
    <w:rsid w:val="001367E9"/>
    <w:rsid w:val="001417C8"/>
    <w:rsid w:val="00143724"/>
    <w:rsid w:val="001458EC"/>
    <w:rsid w:val="00151A9A"/>
    <w:rsid w:val="00152148"/>
    <w:rsid w:val="00156444"/>
    <w:rsid w:val="001627AA"/>
    <w:rsid w:val="00165671"/>
    <w:rsid w:val="001704E3"/>
    <w:rsid w:val="00177853"/>
    <w:rsid w:val="00184563"/>
    <w:rsid w:val="0019327C"/>
    <w:rsid w:val="001A00DD"/>
    <w:rsid w:val="001A31A9"/>
    <w:rsid w:val="001B2E53"/>
    <w:rsid w:val="001B7054"/>
    <w:rsid w:val="001D0B5E"/>
    <w:rsid w:val="001D2665"/>
    <w:rsid w:val="001D2C6B"/>
    <w:rsid w:val="001D5A7C"/>
    <w:rsid w:val="001E1B86"/>
    <w:rsid w:val="001E7DE0"/>
    <w:rsid w:val="001F1590"/>
    <w:rsid w:val="001F4299"/>
    <w:rsid w:val="001F688B"/>
    <w:rsid w:val="001F7C50"/>
    <w:rsid w:val="002053AE"/>
    <w:rsid w:val="002078DE"/>
    <w:rsid w:val="002111E0"/>
    <w:rsid w:val="002116BA"/>
    <w:rsid w:val="002118E3"/>
    <w:rsid w:val="00212210"/>
    <w:rsid w:val="002176E4"/>
    <w:rsid w:val="00217817"/>
    <w:rsid w:val="002209C8"/>
    <w:rsid w:val="00231D8C"/>
    <w:rsid w:val="00232F64"/>
    <w:rsid w:val="00233580"/>
    <w:rsid w:val="00233A68"/>
    <w:rsid w:val="0023519C"/>
    <w:rsid w:val="002352FF"/>
    <w:rsid w:val="002356B1"/>
    <w:rsid w:val="00236294"/>
    <w:rsid w:val="00236B33"/>
    <w:rsid w:val="0024054B"/>
    <w:rsid w:val="002459DB"/>
    <w:rsid w:val="00246A8C"/>
    <w:rsid w:val="00251B64"/>
    <w:rsid w:val="00253E29"/>
    <w:rsid w:val="002574AB"/>
    <w:rsid w:val="00260A1D"/>
    <w:rsid w:val="00261077"/>
    <w:rsid w:val="00262A82"/>
    <w:rsid w:val="002660FD"/>
    <w:rsid w:val="00270AB2"/>
    <w:rsid w:val="0027254F"/>
    <w:rsid w:val="00272568"/>
    <w:rsid w:val="0027579F"/>
    <w:rsid w:val="00276D65"/>
    <w:rsid w:val="002847D4"/>
    <w:rsid w:val="00286F8A"/>
    <w:rsid w:val="0029062A"/>
    <w:rsid w:val="00290A9D"/>
    <w:rsid w:val="00290F4A"/>
    <w:rsid w:val="002928CF"/>
    <w:rsid w:val="00293CCA"/>
    <w:rsid w:val="00295442"/>
    <w:rsid w:val="002956D0"/>
    <w:rsid w:val="00295F57"/>
    <w:rsid w:val="002A2B92"/>
    <w:rsid w:val="002A33EF"/>
    <w:rsid w:val="002A6475"/>
    <w:rsid w:val="002A65CC"/>
    <w:rsid w:val="002A72AA"/>
    <w:rsid w:val="002B0848"/>
    <w:rsid w:val="002B20D6"/>
    <w:rsid w:val="002B3291"/>
    <w:rsid w:val="002B4021"/>
    <w:rsid w:val="002B60ED"/>
    <w:rsid w:val="002C55A5"/>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1D65"/>
    <w:rsid w:val="003334D0"/>
    <w:rsid w:val="00343017"/>
    <w:rsid w:val="0034679F"/>
    <w:rsid w:val="003521EA"/>
    <w:rsid w:val="00360F73"/>
    <w:rsid w:val="003672B2"/>
    <w:rsid w:val="00373825"/>
    <w:rsid w:val="00373AD4"/>
    <w:rsid w:val="00374361"/>
    <w:rsid w:val="003757A6"/>
    <w:rsid w:val="003765BE"/>
    <w:rsid w:val="00380441"/>
    <w:rsid w:val="00382C05"/>
    <w:rsid w:val="00385891"/>
    <w:rsid w:val="00385B09"/>
    <w:rsid w:val="0039525F"/>
    <w:rsid w:val="003959F5"/>
    <w:rsid w:val="003A154F"/>
    <w:rsid w:val="003A2CE7"/>
    <w:rsid w:val="003A5265"/>
    <w:rsid w:val="003A6456"/>
    <w:rsid w:val="003B455C"/>
    <w:rsid w:val="003B5158"/>
    <w:rsid w:val="003C19D9"/>
    <w:rsid w:val="003C57BC"/>
    <w:rsid w:val="003D0704"/>
    <w:rsid w:val="003D2D13"/>
    <w:rsid w:val="003D73DB"/>
    <w:rsid w:val="003E246D"/>
    <w:rsid w:val="003E3378"/>
    <w:rsid w:val="003E409E"/>
    <w:rsid w:val="003E6087"/>
    <w:rsid w:val="003E68D7"/>
    <w:rsid w:val="003F31C1"/>
    <w:rsid w:val="003F3492"/>
    <w:rsid w:val="003F5639"/>
    <w:rsid w:val="003F67AD"/>
    <w:rsid w:val="004012D7"/>
    <w:rsid w:val="004015EB"/>
    <w:rsid w:val="004035EA"/>
    <w:rsid w:val="004036FA"/>
    <w:rsid w:val="0040562D"/>
    <w:rsid w:val="00411BF8"/>
    <w:rsid w:val="00412E87"/>
    <w:rsid w:val="00414600"/>
    <w:rsid w:val="004227E5"/>
    <w:rsid w:val="004246AC"/>
    <w:rsid w:val="00425E5B"/>
    <w:rsid w:val="00426E46"/>
    <w:rsid w:val="00442040"/>
    <w:rsid w:val="00442AED"/>
    <w:rsid w:val="00443A9F"/>
    <w:rsid w:val="004471C2"/>
    <w:rsid w:val="0044740A"/>
    <w:rsid w:val="00451325"/>
    <w:rsid w:val="00461884"/>
    <w:rsid w:val="00480996"/>
    <w:rsid w:val="004848F2"/>
    <w:rsid w:val="004851F7"/>
    <w:rsid w:val="00491631"/>
    <w:rsid w:val="00491E19"/>
    <w:rsid w:val="00492128"/>
    <w:rsid w:val="00493065"/>
    <w:rsid w:val="00494B51"/>
    <w:rsid w:val="00495CE0"/>
    <w:rsid w:val="004A00D3"/>
    <w:rsid w:val="004A07FE"/>
    <w:rsid w:val="004A0EAE"/>
    <w:rsid w:val="004A11C8"/>
    <w:rsid w:val="004B0993"/>
    <w:rsid w:val="004B234F"/>
    <w:rsid w:val="004B2DB9"/>
    <w:rsid w:val="004B34C7"/>
    <w:rsid w:val="004B3AD2"/>
    <w:rsid w:val="004B3CA8"/>
    <w:rsid w:val="004B6146"/>
    <w:rsid w:val="004C1356"/>
    <w:rsid w:val="004C7A5A"/>
    <w:rsid w:val="004D0132"/>
    <w:rsid w:val="004D0658"/>
    <w:rsid w:val="004D16A7"/>
    <w:rsid w:val="004D28D9"/>
    <w:rsid w:val="004D2AD1"/>
    <w:rsid w:val="004D316A"/>
    <w:rsid w:val="004D531D"/>
    <w:rsid w:val="004E207C"/>
    <w:rsid w:val="004E46BB"/>
    <w:rsid w:val="004E515D"/>
    <w:rsid w:val="004E67DE"/>
    <w:rsid w:val="004F5A8B"/>
    <w:rsid w:val="004F7047"/>
    <w:rsid w:val="00506541"/>
    <w:rsid w:val="00507786"/>
    <w:rsid w:val="00513EE1"/>
    <w:rsid w:val="005140FC"/>
    <w:rsid w:val="0051472E"/>
    <w:rsid w:val="00515A6C"/>
    <w:rsid w:val="005166C4"/>
    <w:rsid w:val="00517078"/>
    <w:rsid w:val="0052238A"/>
    <w:rsid w:val="00522734"/>
    <w:rsid w:val="00530602"/>
    <w:rsid w:val="00533E97"/>
    <w:rsid w:val="005346BD"/>
    <w:rsid w:val="005348F8"/>
    <w:rsid w:val="00543920"/>
    <w:rsid w:val="00544E4A"/>
    <w:rsid w:val="0055062F"/>
    <w:rsid w:val="00555D0E"/>
    <w:rsid w:val="00563F53"/>
    <w:rsid w:val="00564994"/>
    <w:rsid w:val="00564CFD"/>
    <w:rsid w:val="00565941"/>
    <w:rsid w:val="00565C98"/>
    <w:rsid w:val="00575796"/>
    <w:rsid w:val="0057794C"/>
    <w:rsid w:val="0058065A"/>
    <w:rsid w:val="00591434"/>
    <w:rsid w:val="005952D2"/>
    <w:rsid w:val="005967CA"/>
    <w:rsid w:val="00596B63"/>
    <w:rsid w:val="005B646A"/>
    <w:rsid w:val="005B7E7B"/>
    <w:rsid w:val="005C16E5"/>
    <w:rsid w:val="005C4C2F"/>
    <w:rsid w:val="005C4F96"/>
    <w:rsid w:val="005D019C"/>
    <w:rsid w:val="005D1166"/>
    <w:rsid w:val="005D17DB"/>
    <w:rsid w:val="005D5295"/>
    <w:rsid w:val="005E0545"/>
    <w:rsid w:val="005E08E0"/>
    <w:rsid w:val="005E2541"/>
    <w:rsid w:val="005E3DE1"/>
    <w:rsid w:val="005E3F67"/>
    <w:rsid w:val="005E5B99"/>
    <w:rsid w:val="005F3188"/>
    <w:rsid w:val="005F384D"/>
    <w:rsid w:val="005F48A6"/>
    <w:rsid w:val="006018B8"/>
    <w:rsid w:val="006025BC"/>
    <w:rsid w:val="006036B1"/>
    <w:rsid w:val="00604937"/>
    <w:rsid w:val="00612E89"/>
    <w:rsid w:val="00614546"/>
    <w:rsid w:val="00617CC7"/>
    <w:rsid w:val="0062194F"/>
    <w:rsid w:val="00630041"/>
    <w:rsid w:val="00630410"/>
    <w:rsid w:val="00630FB6"/>
    <w:rsid w:val="00632FDF"/>
    <w:rsid w:val="00637026"/>
    <w:rsid w:val="006405E0"/>
    <w:rsid w:val="00643C7F"/>
    <w:rsid w:val="006477C6"/>
    <w:rsid w:val="00647980"/>
    <w:rsid w:val="00651A3F"/>
    <w:rsid w:val="006545D2"/>
    <w:rsid w:val="00655D84"/>
    <w:rsid w:val="006629B6"/>
    <w:rsid w:val="00664624"/>
    <w:rsid w:val="00670396"/>
    <w:rsid w:val="00670C72"/>
    <w:rsid w:val="0067380D"/>
    <w:rsid w:val="00680C66"/>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B6AB2"/>
    <w:rsid w:val="006D14FA"/>
    <w:rsid w:val="006D1A64"/>
    <w:rsid w:val="006D613C"/>
    <w:rsid w:val="006D7806"/>
    <w:rsid w:val="006D7DBE"/>
    <w:rsid w:val="006E45D1"/>
    <w:rsid w:val="006E6F2F"/>
    <w:rsid w:val="006E7BF2"/>
    <w:rsid w:val="006F1A01"/>
    <w:rsid w:val="006F2271"/>
    <w:rsid w:val="006F38FF"/>
    <w:rsid w:val="006F47CE"/>
    <w:rsid w:val="006F5710"/>
    <w:rsid w:val="006F585E"/>
    <w:rsid w:val="006F5D88"/>
    <w:rsid w:val="006F62B7"/>
    <w:rsid w:val="00703908"/>
    <w:rsid w:val="00703B2E"/>
    <w:rsid w:val="0071131D"/>
    <w:rsid w:val="00713A2F"/>
    <w:rsid w:val="00714DFA"/>
    <w:rsid w:val="00720C7D"/>
    <w:rsid w:val="007227E8"/>
    <w:rsid w:val="00723991"/>
    <w:rsid w:val="00723B64"/>
    <w:rsid w:val="00725B56"/>
    <w:rsid w:val="00727306"/>
    <w:rsid w:val="007308D1"/>
    <w:rsid w:val="00731020"/>
    <w:rsid w:val="007348F5"/>
    <w:rsid w:val="00736863"/>
    <w:rsid w:val="00744E4E"/>
    <w:rsid w:val="007453C6"/>
    <w:rsid w:val="00746119"/>
    <w:rsid w:val="00751394"/>
    <w:rsid w:val="00751757"/>
    <w:rsid w:val="00752415"/>
    <w:rsid w:val="00753261"/>
    <w:rsid w:val="00757742"/>
    <w:rsid w:val="007602A5"/>
    <w:rsid w:val="00762D11"/>
    <w:rsid w:val="00762EBF"/>
    <w:rsid w:val="00767CBC"/>
    <w:rsid w:val="00770C64"/>
    <w:rsid w:val="0077598E"/>
    <w:rsid w:val="00775DC4"/>
    <w:rsid w:val="007778A6"/>
    <w:rsid w:val="00780158"/>
    <w:rsid w:val="00781314"/>
    <w:rsid w:val="0078525E"/>
    <w:rsid w:val="00785AFC"/>
    <w:rsid w:val="00792E87"/>
    <w:rsid w:val="00792FDA"/>
    <w:rsid w:val="00793474"/>
    <w:rsid w:val="007A0352"/>
    <w:rsid w:val="007A3217"/>
    <w:rsid w:val="007A4E43"/>
    <w:rsid w:val="007A740E"/>
    <w:rsid w:val="007B0462"/>
    <w:rsid w:val="007B0910"/>
    <w:rsid w:val="007B67CB"/>
    <w:rsid w:val="007B6B7F"/>
    <w:rsid w:val="007C1CF7"/>
    <w:rsid w:val="007C208F"/>
    <w:rsid w:val="007D2D42"/>
    <w:rsid w:val="007D6EAC"/>
    <w:rsid w:val="007E0308"/>
    <w:rsid w:val="007E0935"/>
    <w:rsid w:val="007E1FC3"/>
    <w:rsid w:val="007E247D"/>
    <w:rsid w:val="007E3707"/>
    <w:rsid w:val="007E3FE1"/>
    <w:rsid w:val="007F2CF4"/>
    <w:rsid w:val="007F321C"/>
    <w:rsid w:val="00800166"/>
    <w:rsid w:val="00801F11"/>
    <w:rsid w:val="0080431A"/>
    <w:rsid w:val="00804DD7"/>
    <w:rsid w:val="00804E12"/>
    <w:rsid w:val="0080713E"/>
    <w:rsid w:val="008119D0"/>
    <w:rsid w:val="008124A5"/>
    <w:rsid w:val="00815265"/>
    <w:rsid w:val="00822659"/>
    <w:rsid w:val="0082652C"/>
    <w:rsid w:val="00831A14"/>
    <w:rsid w:val="00845409"/>
    <w:rsid w:val="00846656"/>
    <w:rsid w:val="00847999"/>
    <w:rsid w:val="00847F2F"/>
    <w:rsid w:val="00857490"/>
    <w:rsid w:val="00860427"/>
    <w:rsid w:val="008614FE"/>
    <w:rsid w:val="00870CA8"/>
    <w:rsid w:val="00870D16"/>
    <w:rsid w:val="0087636A"/>
    <w:rsid w:val="00877EB3"/>
    <w:rsid w:val="00882ED6"/>
    <w:rsid w:val="00885331"/>
    <w:rsid w:val="008A05DE"/>
    <w:rsid w:val="008A7A4A"/>
    <w:rsid w:val="008B2406"/>
    <w:rsid w:val="008B5C19"/>
    <w:rsid w:val="008C038D"/>
    <w:rsid w:val="008C6D8B"/>
    <w:rsid w:val="008C736B"/>
    <w:rsid w:val="008C756C"/>
    <w:rsid w:val="008C7A37"/>
    <w:rsid w:val="008D2999"/>
    <w:rsid w:val="008D620D"/>
    <w:rsid w:val="008E1507"/>
    <w:rsid w:val="008E7D17"/>
    <w:rsid w:val="008F2678"/>
    <w:rsid w:val="009060DB"/>
    <w:rsid w:val="00911AC9"/>
    <w:rsid w:val="0091235E"/>
    <w:rsid w:val="00913241"/>
    <w:rsid w:val="00914EED"/>
    <w:rsid w:val="00926827"/>
    <w:rsid w:val="009310BE"/>
    <w:rsid w:val="0093388D"/>
    <w:rsid w:val="00936162"/>
    <w:rsid w:val="009479D4"/>
    <w:rsid w:val="00953301"/>
    <w:rsid w:val="00957552"/>
    <w:rsid w:val="009658E4"/>
    <w:rsid w:val="00967A04"/>
    <w:rsid w:val="0097046C"/>
    <w:rsid w:val="00971216"/>
    <w:rsid w:val="0097364F"/>
    <w:rsid w:val="009753EC"/>
    <w:rsid w:val="00981C92"/>
    <w:rsid w:val="00982DF5"/>
    <w:rsid w:val="00983535"/>
    <w:rsid w:val="009838E5"/>
    <w:rsid w:val="0099110A"/>
    <w:rsid w:val="009926B5"/>
    <w:rsid w:val="0099288F"/>
    <w:rsid w:val="00992AA4"/>
    <w:rsid w:val="00993310"/>
    <w:rsid w:val="00997F13"/>
    <w:rsid w:val="009A307C"/>
    <w:rsid w:val="009A7257"/>
    <w:rsid w:val="009A7629"/>
    <w:rsid w:val="009B3664"/>
    <w:rsid w:val="009B43A9"/>
    <w:rsid w:val="009C088C"/>
    <w:rsid w:val="009C268F"/>
    <w:rsid w:val="009C4C8F"/>
    <w:rsid w:val="009C4FF5"/>
    <w:rsid w:val="009C6C12"/>
    <w:rsid w:val="009D147D"/>
    <w:rsid w:val="009D1D6C"/>
    <w:rsid w:val="009D387C"/>
    <w:rsid w:val="009D44CB"/>
    <w:rsid w:val="009D46A2"/>
    <w:rsid w:val="009D6BF7"/>
    <w:rsid w:val="009D7338"/>
    <w:rsid w:val="009E13F8"/>
    <w:rsid w:val="009E1F26"/>
    <w:rsid w:val="009E2982"/>
    <w:rsid w:val="009E7D7E"/>
    <w:rsid w:val="009F0604"/>
    <w:rsid w:val="009F1541"/>
    <w:rsid w:val="009F24FF"/>
    <w:rsid w:val="009F3328"/>
    <w:rsid w:val="009F45CA"/>
    <w:rsid w:val="00A11DF3"/>
    <w:rsid w:val="00A11EE9"/>
    <w:rsid w:val="00A128F0"/>
    <w:rsid w:val="00A15220"/>
    <w:rsid w:val="00A16878"/>
    <w:rsid w:val="00A20164"/>
    <w:rsid w:val="00A23DF0"/>
    <w:rsid w:val="00A2623F"/>
    <w:rsid w:val="00A26EB5"/>
    <w:rsid w:val="00A278B6"/>
    <w:rsid w:val="00A30A0F"/>
    <w:rsid w:val="00A31864"/>
    <w:rsid w:val="00A36472"/>
    <w:rsid w:val="00A43AE1"/>
    <w:rsid w:val="00A43EC8"/>
    <w:rsid w:val="00A46CC0"/>
    <w:rsid w:val="00A51D71"/>
    <w:rsid w:val="00A51EAE"/>
    <w:rsid w:val="00A73D19"/>
    <w:rsid w:val="00A743E8"/>
    <w:rsid w:val="00A756F5"/>
    <w:rsid w:val="00A80DAE"/>
    <w:rsid w:val="00A81AF8"/>
    <w:rsid w:val="00A83F61"/>
    <w:rsid w:val="00A905BE"/>
    <w:rsid w:val="00A909F7"/>
    <w:rsid w:val="00A92CBC"/>
    <w:rsid w:val="00A93EF7"/>
    <w:rsid w:val="00A9490A"/>
    <w:rsid w:val="00A9738B"/>
    <w:rsid w:val="00AA18F5"/>
    <w:rsid w:val="00AA2BAD"/>
    <w:rsid w:val="00AA4508"/>
    <w:rsid w:val="00AA618A"/>
    <w:rsid w:val="00AA6631"/>
    <w:rsid w:val="00AB3AE7"/>
    <w:rsid w:val="00AB6592"/>
    <w:rsid w:val="00AC3E1E"/>
    <w:rsid w:val="00AC4053"/>
    <w:rsid w:val="00AC58AE"/>
    <w:rsid w:val="00AD3720"/>
    <w:rsid w:val="00AD524C"/>
    <w:rsid w:val="00AD5FB3"/>
    <w:rsid w:val="00AE1436"/>
    <w:rsid w:val="00AE1698"/>
    <w:rsid w:val="00AE4535"/>
    <w:rsid w:val="00AE646F"/>
    <w:rsid w:val="00AF0A5A"/>
    <w:rsid w:val="00AF1DF3"/>
    <w:rsid w:val="00AF4DC5"/>
    <w:rsid w:val="00AF67EB"/>
    <w:rsid w:val="00AF6EA6"/>
    <w:rsid w:val="00B00C2E"/>
    <w:rsid w:val="00B01841"/>
    <w:rsid w:val="00B0354D"/>
    <w:rsid w:val="00B0463C"/>
    <w:rsid w:val="00B051FB"/>
    <w:rsid w:val="00B0580D"/>
    <w:rsid w:val="00B06127"/>
    <w:rsid w:val="00B10F88"/>
    <w:rsid w:val="00B118E7"/>
    <w:rsid w:val="00B11DB1"/>
    <w:rsid w:val="00B14337"/>
    <w:rsid w:val="00B14B08"/>
    <w:rsid w:val="00B20F6A"/>
    <w:rsid w:val="00B210BB"/>
    <w:rsid w:val="00B2158E"/>
    <w:rsid w:val="00B237DA"/>
    <w:rsid w:val="00B238CE"/>
    <w:rsid w:val="00B2473D"/>
    <w:rsid w:val="00B25278"/>
    <w:rsid w:val="00B31378"/>
    <w:rsid w:val="00B31D93"/>
    <w:rsid w:val="00B34D35"/>
    <w:rsid w:val="00B354F3"/>
    <w:rsid w:val="00B42353"/>
    <w:rsid w:val="00B431BB"/>
    <w:rsid w:val="00B44DD3"/>
    <w:rsid w:val="00B5219E"/>
    <w:rsid w:val="00B53FF5"/>
    <w:rsid w:val="00B6426B"/>
    <w:rsid w:val="00B657D6"/>
    <w:rsid w:val="00B65DB1"/>
    <w:rsid w:val="00B66291"/>
    <w:rsid w:val="00B66D52"/>
    <w:rsid w:val="00B706BB"/>
    <w:rsid w:val="00B725B5"/>
    <w:rsid w:val="00B81B28"/>
    <w:rsid w:val="00B85542"/>
    <w:rsid w:val="00B867AF"/>
    <w:rsid w:val="00B9030F"/>
    <w:rsid w:val="00B91721"/>
    <w:rsid w:val="00B95DEC"/>
    <w:rsid w:val="00B964F4"/>
    <w:rsid w:val="00BA0CEE"/>
    <w:rsid w:val="00BA17AE"/>
    <w:rsid w:val="00BA20C8"/>
    <w:rsid w:val="00BA39EC"/>
    <w:rsid w:val="00BA59B6"/>
    <w:rsid w:val="00BB128D"/>
    <w:rsid w:val="00BB3911"/>
    <w:rsid w:val="00BC2F3F"/>
    <w:rsid w:val="00BC3988"/>
    <w:rsid w:val="00BC4045"/>
    <w:rsid w:val="00BC6483"/>
    <w:rsid w:val="00BD19CB"/>
    <w:rsid w:val="00BD7E42"/>
    <w:rsid w:val="00BE2E4D"/>
    <w:rsid w:val="00BE6AE4"/>
    <w:rsid w:val="00BF01FA"/>
    <w:rsid w:val="00BF0ACD"/>
    <w:rsid w:val="00BF79DD"/>
    <w:rsid w:val="00C028F2"/>
    <w:rsid w:val="00C0389E"/>
    <w:rsid w:val="00C11295"/>
    <w:rsid w:val="00C123DE"/>
    <w:rsid w:val="00C1256C"/>
    <w:rsid w:val="00C134B7"/>
    <w:rsid w:val="00C23BEE"/>
    <w:rsid w:val="00C26E48"/>
    <w:rsid w:val="00C31510"/>
    <w:rsid w:val="00C36032"/>
    <w:rsid w:val="00C4258C"/>
    <w:rsid w:val="00C432A1"/>
    <w:rsid w:val="00C452D8"/>
    <w:rsid w:val="00C46A52"/>
    <w:rsid w:val="00C50328"/>
    <w:rsid w:val="00C51FAB"/>
    <w:rsid w:val="00C5406A"/>
    <w:rsid w:val="00C5632B"/>
    <w:rsid w:val="00C63550"/>
    <w:rsid w:val="00C67BA1"/>
    <w:rsid w:val="00C70D79"/>
    <w:rsid w:val="00C71D44"/>
    <w:rsid w:val="00C72775"/>
    <w:rsid w:val="00C73810"/>
    <w:rsid w:val="00C76BF5"/>
    <w:rsid w:val="00C80BC6"/>
    <w:rsid w:val="00C85231"/>
    <w:rsid w:val="00C96593"/>
    <w:rsid w:val="00CA1D47"/>
    <w:rsid w:val="00CA2018"/>
    <w:rsid w:val="00CA46BF"/>
    <w:rsid w:val="00CA56B4"/>
    <w:rsid w:val="00CA6B14"/>
    <w:rsid w:val="00CA6CD5"/>
    <w:rsid w:val="00CB1A74"/>
    <w:rsid w:val="00CB346A"/>
    <w:rsid w:val="00CC147C"/>
    <w:rsid w:val="00CC2180"/>
    <w:rsid w:val="00CD10F5"/>
    <w:rsid w:val="00CD75F7"/>
    <w:rsid w:val="00CE2625"/>
    <w:rsid w:val="00CE3884"/>
    <w:rsid w:val="00CE4B31"/>
    <w:rsid w:val="00CF716F"/>
    <w:rsid w:val="00CF7690"/>
    <w:rsid w:val="00CF76B9"/>
    <w:rsid w:val="00D01D45"/>
    <w:rsid w:val="00D01DE2"/>
    <w:rsid w:val="00D05E54"/>
    <w:rsid w:val="00D07453"/>
    <w:rsid w:val="00D1122E"/>
    <w:rsid w:val="00D14761"/>
    <w:rsid w:val="00D21858"/>
    <w:rsid w:val="00D2424B"/>
    <w:rsid w:val="00D26ED8"/>
    <w:rsid w:val="00D32A55"/>
    <w:rsid w:val="00D37358"/>
    <w:rsid w:val="00D41035"/>
    <w:rsid w:val="00D5328B"/>
    <w:rsid w:val="00D544A0"/>
    <w:rsid w:val="00D56063"/>
    <w:rsid w:val="00D56F30"/>
    <w:rsid w:val="00D65C59"/>
    <w:rsid w:val="00D67B3E"/>
    <w:rsid w:val="00D72CD7"/>
    <w:rsid w:val="00D73D54"/>
    <w:rsid w:val="00D755A0"/>
    <w:rsid w:val="00D8247D"/>
    <w:rsid w:val="00D82AB0"/>
    <w:rsid w:val="00D83368"/>
    <w:rsid w:val="00D83B10"/>
    <w:rsid w:val="00DA6B47"/>
    <w:rsid w:val="00DB09C7"/>
    <w:rsid w:val="00DB1AB0"/>
    <w:rsid w:val="00DB2BDF"/>
    <w:rsid w:val="00DB2ECB"/>
    <w:rsid w:val="00DC2AE1"/>
    <w:rsid w:val="00DC568A"/>
    <w:rsid w:val="00DD04F4"/>
    <w:rsid w:val="00DD17DA"/>
    <w:rsid w:val="00DD2D75"/>
    <w:rsid w:val="00DD52A6"/>
    <w:rsid w:val="00DD774F"/>
    <w:rsid w:val="00DF47F5"/>
    <w:rsid w:val="00DF4E4B"/>
    <w:rsid w:val="00E02A84"/>
    <w:rsid w:val="00E05F0F"/>
    <w:rsid w:val="00E07DB5"/>
    <w:rsid w:val="00E11550"/>
    <w:rsid w:val="00E120D5"/>
    <w:rsid w:val="00E149A9"/>
    <w:rsid w:val="00E1610F"/>
    <w:rsid w:val="00E16307"/>
    <w:rsid w:val="00E16B9F"/>
    <w:rsid w:val="00E22AA2"/>
    <w:rsid w:val="00E25177"/>
    <w:rsid w:val="00E2545B"/>
    <w:rsid w:val="00E26869"/>
    <w:rsid w:val="00E27FAA"/>
    <w:rsid w:val="00E30F77"/>
    <w:rsid w:val="00E367DD"/>
    <w:rsid w:val="00E42C8A"/>
    <w:rsid w:val="00E43D94"/>
    <w:rsid w:val="00E44EB4"/>
    <w:rsid w:val="00E506A3"/>
    <w:rsid w:val="00E54533"/>
    <w:rsid w:val="00E55A04"/>
    <w:rsid w:val="00E618DC"/>
    <w:rsid w:val="00E63AF7"/>
    <w:rsid w:val="00E66CC7"/>
    <w:rsid w:val="00E679BC"/>
    <w:rsid w:val="00E70845"/>
    <w:rsid w:val="00E8161A"/>
    <w:rsid w:val="00E862BB"/>
    <w:rsid w:val="00E87C4F"/>
    <w:rsid w:val="00E92C4C"/>
    <w:rsid w:val="00E936E5"/>
    <w:rsid w:val="00E94F97"/>
    <w:rsid w:val="00E97704"/>
    <w:rsid w:val="00EA2097"/>
    <w:rsid w:val="00EA40D4"/>
    <w:rsid w:val="00EA52B1"/>
    <w:rsid w:val="00EB2488"/>
    <w:rsid w:val="00EB2A2E"/>
    <w:rsid w:val="00EC0240"/>
    <w:rsid w:val="00EC3F52"/>
    <w:rsid w:val="00EC40F7"/>
    <w:rsid w:val="00ED0CE4"/>
    <w:rsid w:val="00ED4735"/>
    <w:rsid w:val="00EE4971"/>
    <w:rsid w:val="00EF09D6"/>
    <w:rsid w:val="00EF4FCA"/>
    <w:rsid w:val="00EF5FED"/>
    <w:rsid w:val="00F06953"/>
    <w:rsid w:val="00F1279F"/>
    <w:rsid w:val="00F154FA"/>
    <w:rsid w:val="00F15DC9"/>
    <w:rsid w:val="00F16AAB"/>
    <w:rsid w:val="00F17402"/>
    <w:rsid w:val="00F2186B"/>
    <w:rsid w:val="00F3176C"/>
    <w:rsid w:val="00F44704"/>
    <w:rsid w:val="00F53A7A"/>
    <w:rsid w:val="00F540DF"/>
    <w:rsid w:val="00F5600F"/>
    <w:rsid w:val="00F56FF0"/>
    <w:rsid w:val="00F66895"/>
    <w:rsid w:val="00F67F69"/>
    <w:rsid w:val="00F70A5A"/>
    <w:rsid w:val="00F70AAB"/>
    <w:rsid w:val="00F72728"/>
    <w:rsid w:val="00F72AEB"/>
    <w:rsid w:val="00F76D3C"/>
    <w:rsid w:val="00F771F5"/>
    <w:rsid w:val="00F82770"/>
    <w:rsid w:val="00F844CA"/>
    <w:rsid w:val="00F86325"/>
    <w:rsid w:val="00F92477"/>
    <w:rsid w:val="00F930A3"/>
    <w:rsid w:val="00F93AC8"/>
    <w:rsid w:val="00FA783D"/>
    <w:rsid w:val="00FB190B"/>
    <w:rsid w:val="00FB2ED0"/>
    <w:rsid w:val="00FB3F45"/>
    <w:rsid w:val="00FB4DA2"/>
    <w:rsid w:val="00FB7EB8"/>
    <w:rsid w:val="00FC139A"/>
    <w:rsid w:val="00FC3E1A"/>
    <w:rsid w:val="00FC66D0"/>
    <w:rsid w:val="00FC7B17"/>
    <w:rsid w:val="00FD5DCF"/>
    <w:rsid w:val="00FD7C9A"/>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 w:type="paragraph" w:styleId="FootnoteText">
    <w:name w:val="footnote text"/>
    <w:basedOn w:val="Normal"/>
    <w:link w:val="FootnoteTextChar"/>
    <w:uiPriority w:val="99"/>
    <w:semiHidden/>
    <w:unhideWhenUsed/>
    <w:rsid w:val="00B14B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B08"/>
    <w:rPr>
      <w:rFonts w:eastAsiaTheme="minorEastAsia"/>
      <w:sz w:val="20"/>
      <w:szCs w:val="20"/>
    </w:rPr>
  </w:style>
  <w:style w:type="character" w:styleId="FootnoteReference">
    <w:name w:val="footnote reference"/>
    <w:basedOn w:val="DefaultParagraphFont"/>
    <w:uiPriority w:val="99"/>
    <w:semiHidden/>
    <w:unhideWhenUsed/>
    <w:rsid w:val="00B14B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 w:type="paragraph" w:styleId="FootnoteText">
    <w:name w:val="footnote text"/>
    <w:basedOn w:val="Normal"/>
    <w:link w:val="FootnoteTextChar"/>
    <w:uiPriority w:val="99"/>
    <w:semiHidden/>
    <w:unhideWhenUsed/>
    <w:rsid w:val="00B14B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B08"/>
    <w:rPr>
      <w:rFonts w:eastAsiaTheme="minorEastAsia"/>
      <w:sz w:val="20"/>
      <w:szCs w:val="20"/>
    </w:rPr>
  </w:style>
  <w:style w:type="character" w:styleId="FootnoteReference">
    <w:name w:val="footnote reference"/>
    <w:basedOn w:val="DefaultParagraphFont"/>
    <w:uiPriority w:val="99"/>
    <w:semiHidden/>
    <w:unhideWhenUsed/>
    <w:rsid w:val="00B14B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18960349">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38106659">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4547629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58153341">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967C6-8413-4F42-8D6D-72E4A31D3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Caroline Nobevu</cp:lastModifiedBy>
  <cp:revision>2</cp:revision>
  <cp:lastPrinted>2019-03-15T13:41:00Z</cp:lastPrinted>
  <dcterms:created xsi:type="dcterms:W3CDTF">2019-03-29T09:11:00Z</dcterms:created>
  <dcterms:modified xsi:type="dcterms:W3CDTF">2019-03-29T09:11:00Z</dcterms:modified>
</cp:coreProperties>
</file>